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D0C" w:rsidRPr="00A6004B" w:rsidRDefault="00784E65" w:rsidP="00790D0C">
      <w:pPr>
        <w:pStyle w:val="Bezmezer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D.1.</w:t>
      </w:r>
      <w:r w:rsidR="006A1534">
        <w:rPr>
          <w:rFonts w:ascii="Times New Roman" w:hAnsi="Times New Roman" w:cs="Times New Roman"/>
          <w:b/>
          <w:sz w:val="24"/>
          <w:szCs w:val="24"/>
        </w:rPr>
        <w:t>1.</w:t>
      </w:r>
      <w:r w:rsidR="00790D0C" w:rsidRPr="00A6004B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="00790D0C" w:rsidRPr="00A6004B">
        <w:rPr>
          <w:rFonts w:ascii="Times New Roman" w:hAnsi="Times New Roman" w:cs="Times New Roman"/>
          <w:b/>
          <w:sz w:val="24"/>
          <w:szCs w:val="24"/>
        </w:rPr>
        <w:t>. Technická zpráva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a) identifikační údaje objektu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A2A28" w:rsidRPr="002D0885" w:rsidRDefault="00790D0C" w:rsidP="00973554">
      <w:pPr>
        <w:spacing w:after="120" w:line="360" w:lineRule="auto"/>
        <w:rPr>
          <w:b/>
        </w:rPr>
      </w:pPr>
      <w:r w:rsidRPr="00A6004B">
        <w:t>Stavba:</w:t>
      </w:r>
      <w:r w:rsidRPr="00A6004B">
        <w:tab/>
      </w:r>
      <w:r w:rsidRPr="00A6004B">
        <w:tab/>
      </w:r>
      <w:r w:rsidR="00973554">
        <w:rPr>
          <w:b/>
        </w:rPr>
        <w:t xml:space="preserve">Souvislá údržba po opravách IS, ul. </w:t>
      </w:r>
      <w:r w:rsidR="00A01DD9">
        <w:rPr>
          <w:b/>
        </w:rPr>
        <w:t>Votočkova</w:t>
      </w:r>
      <w:r w:rsidR="00973554">
        <w:rPr>
          <w:b/>
        </w:rPr>
        <w:t>, Liberec</w:t>
      </w:r>
    </w:p>
    <w:p w:rsidR="00790D0C" w:rsidRPr="00A6004B" w:rsidRDefault="00790D0C" w:rsidP="000A2A28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>Místo stavby:</w:t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="001B23E4">
        <w:rPr>
          <w:rFonts w:ascii="Times New Roman" w:hAnsi="Times New Roman" w:cs="Times New Roman"/>
          <w:sz w:val="24"/>
          <w:szCs w:val="24"/>
        </w:rPr>
        <w:t>Liberec</w:t>
      </w:r>
    </w:p>
    <w:p w:rsidR="00790D0C" w:rsidRPr="00A6004B" w:rsidRDefault="00790D0C" w:rsidP="000B1735">
      <w:pPr>
        <w:spacing w:line="480" w:lineRule="auto"/>
        <w:jc w:val="both"/>
      </w:pPr>
      <w:r w:rsidRPr="00A6004B">
        <w:t>Katastrální území:</w:t>
      </w:r>
      <w:r w:rsidRPr="00A6004B">
        <w:tab/>
      </w:r>
      <w:r w:rsidR="009E72B5">
        <w:t xml:space="preserve">Horní </w:t>
      </w:r>
      <w:r w:rsidR="00973554" w:rsidRPr="007569DC">
        <w:t>Růžodol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 xml:space="preserve">Kraj: </w:t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  <w:t>Liberecký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 xml:space="preserve">Druh stavby: </w:t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="009E72B5">
        <w:rPr>
          <w:rFonts w:ascii="Times New Roman" w:hAnsi="Times New Roman" w:cs="Times New Roman"/>
          <w:sz w:val="24"/>
          <w:szCs w:val="24"/>
        </w:rPr>
        <w:t>Oprava komunikace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>Objednatel dokumentace:</w:t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</w:p>
    <w:p w:rsidR="00975A1F" w:rsidRPr="00B94EC3" w:rsidRDefault="00790D0C" w:rsidP="00975A1F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tab/>
      </w:r>
      <w:r w:rsidRPr="00A6004B">
        <w:tab/>
      </w:r>
      <w:r w:rsidRPr="00A6004B">
        <w:tab/>
      </w:r>
      <w:r w:rsidR="00975A1F" w:rsidRPr="00B94EC3">
        <w:rPr>
          <w:rFonts w:ascii="Times New Roman" w:hAnsi="Times New Roman" w:cs="Times New Roman"/>
          <w:sz w:val="24"/>
          <w:szCs w:val="24"/>
        </w:rPr>
        <w:t>STATUTÁRNÍ MĚSTO LIBEREC</w:t>
      </w:r>
    </w:p>
    <w:p w:rsidR="00975A1F" w:rsidRPr="00B94EC3" w:rsidRDefault="00975A1F" w:rsidP="00975A1F">
      <w:pPr>
        <w:pStyle w:val="Bezmezer"/>
        <w:spacing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>sídlo:</w:t>
      </w:r>
      <w:r w:rsidRPr="00B94EC3">
        <w:rPr>
          <w:rFonts w:ascii="Times New Roman" w:hAnsi="Times New Roman" w:cs="Times New Roman"/>
          <w:sz w:val="24"/>
          <w:szCs w:val="24"/>
        </w:rPr>
        <w:tab/>
        <w:t>nám. Dr. E. Beneše 1</w:t>
      </w:r>
    </w:p>
    <w:p w:rsidR="00975A1F" w:rsidRPr="00B94EC3" w:rsidRDefault="00975A1F" w:rsidP="00975A1F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94EC3">
        <w:rPr>
          <w:rFonts w:ascii="Times New Roman" w:hAnsi="Times New Roman" w:cs="Times New Roman"/>
          <w:sz w:val="24"/>
          <w:szCs w:val="24"/>
        </w:rPr>
        <w:t>460 59 Liberec 1</w:t>
      </w:r>
    </w:p>
    <w:p w:rsidR="00975A1F" w:rsidRPr="00B94EC3" w:rsidRDefault="00975A1F" w:rsidP="00975A1F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94EC3">
        <w:rPr>
          <w:rFonts w:ascii="Times New Roman" w:hAnsi="Times New Roman" w:cs="Times New Roman"/>
          <w:sz w:val="24"/>
          <w:szCs w:val="24"/>
        </w:rPr>
        <w:t>Tel.: +420 485 243 111</w:t>
      </w:r>
    </w:p>
    <w:p w:rsidR="00790D0C" w:rsidRPr="00A6004B" w:rsidRDefault="00975A1F" w:rsidP="00975A1F">
      <w:pPr>
        <w:pStyle w:val="Bezmezer"/>
        <w:spacing w:after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94EC3">
        <w:rPr>
          <w:rFonts w:ascii="Times New Roman" w:hAnsi="Times New Roman" w:cs="Times New Roman"/>
          <w:sz w:val="24"/>
          <w:szCs w:val="24"/>
        </w:rPr>
        <w:t>e-mail: info@magistrat.liberec.cz</w:t>
      </w:r>
    </w:p>
    <w:p w:rsidR="00975A1F" w:rsidRPr="00B94EC3" w:rsidRDefault="00790D0C" w:rsidP="00975A1F">
      <w:pPr>
        <w:spacing w:line="360" w:lineRule="auto"/>
        <w:jc w:val="both"/>
      </w:pPr>
      <w:r w:rsidRPr="00A6004B">
        <w:t xml:space="preserve">Projektant: </w:t>
      </w:r>
      <w:r w:rsidRPr="00A6004B">
        <w:tab/>
      </w:r>
      <w:r w:rsidRPr="00A6004B">
        <w:tab/>
      </w:r>
      <w:r w:rsidR="00975A1F" w:rsidRPr="00B94EC3">
        <w:t>Nýdrle – projektová kancelář, spol. s r.o.</w:t>
      </w:r>
    </w:p>
    <w:p w:rsidR="00975A1F" w:rsidRPr="00B94EC3" w:rsidRDefault="00975A1F" w:rsidP="00975A1F">
      <w:pPr>
        <w:spacing w:line="360" w:lineRule="auto"/>
        <w:ind w:left="2124"/>
        <w:jc w:val="both"/>
      </w:pPr>
      <w:r w:rsidRPr="00B94EC3">
        <w:t>sídlo:</w:t>
      </w:r>
      <w:r w:rsidRPr="00B94EC3">
        <w:tab/>
        <w:t>Nad Okrouhlíkem 2365/17</w:t>
      </w:r>
    </w:p>
    <w:p w:rsidR="00975A1F" w:rsidRPr="00B94EC3" w:rsidRDefault="00975A1F" w:rsidP="00975A1F">
      <w:pPr>
        <w:spacing w:line="360" w:lineRule="auto"/>
        <w:jc w:val="both"/>
      </w:pPr>
      <w:r w:rsidRPr="00B94EC3">
        <w:tab/>
      </w:r>
      <w:r>
        <w:tab/>
      </w:r>
      <w:r>
        <w:tab/>
      </w:r>
      <w:r w:rsidRPr="00B94EC3">
        <w:t>182 00 Praha 8 - Libeň</w:t>
      </w:r>
    </w:p>
    <w:p w:rsidR="00975A1F" w:rsidRPr="00B94EC3" w:rsidRDefault="00975A1F" w:rsidP="00975A1F">
      <w:pPr>
        <w:spacing w:line="360" w:lineRule="auto"/>
        <w:jc w:val="both"/>
      </w:pPr>
      <w:r w:rsidRPr="00B94EC3">
        <w:tab/>
      </w:r>
      <w:r>
        <w:tab/>
      </w:r>
      <w:r>
        <w:tab/>
      </w:r>
      <w:r w:rsidRPr="00B94EC3">
        <w:t>provozovna: U Sila 1670, 463 11 Liberec 30</w:t>
      </w:r>
    </w:p>
    <w:p w:rsidR="00975A1F" w:rsidRDefault="00975A1F" w:rsidP="00975A1F">
      <w:pPr>
        <w:spacing w:line="360" w:lineRule="auto"/>
        <w:ind w:left="2124"/>
        <w:jc w:val="both"/>
      </w:pPr>
      <w:r>
        <w:t xml:space="preserve">IČ: </w:t>
      </w:r>
      <w:r w:rsidRPr="00B94EC3">
        <w:t>28474961</w:t>
      </w:r>
    </w:p>
    <w:p w:rsidR="00975A1F" w:rsidRPr="00B94EC3" w:rsidRDefault="00975A1F" w:rsidP="00975A1F">
      <w:pPr>
        <w:spacing w:line="360" w:lineRule="auto"/>
        <w:ind w:left="1416" w:firstLine="708"/>
        <w:jc w:val="both"/>
      </w:pPr>
      <w:r w:rsidRPr="00B94EC3">
        <w:t>DIČ: CZ28474961</w:t>
      </w:r>
    </w:p>
    <w:p w:rsidR="00975A1F" w:rsidRPr="00B94EC3" w:rsidRDefault="00975A1F" w:rsidP="00975A1F">
      <w:pPr>
        <w:spacing w:line="360" w:lineRule="auto"/>
        <w:jc w:val="both"/>
      </w:pPr>
      <w:r w:rsidRPr="00B94EC3">
        <w:tab/>
      </w:r>
      <w:r>
        <w:tab/>
      </w:r>
      <w:r>
        <w:tab/>
      </w:r>
      <w:r w:rsidRPr="00B94EC3">
        <w:t>Tel.: +420 485 150 181</w:t>
      </w:r>
    </w:p>
    <w:p w:rsidR="00975A1F" w:rsidRPr="00B94EC3" w:rsidRDefault="00975A1F" w:rsidP="00975A1F">
      <w:pPr>
        <w:pStyle w:val="Bezmezer"/>
        <w:spacing w:after="200"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94EC3">
        <w:rPr>
          <w:rFonts w:ascii="Times New Roman" w:hAnsi="Times New Roman" w:cs="Times New Roman"/>
          <w:sz w:val="24"/>
          <w:szCs w:val="24"/>
        </w:rPr>
        <w:t xml:space="preserve">E- mail: </w:t>
      </w:r>
      <w:hyperlink r:id="rId7" w:history="1">
        <w:r w:rsidRPr="00B94EC3">
          <w:rPr>
            <w:rFonts w:ascii="Times New Roman" w:hAnsi="Times New Roman" w:cs="Times New Roman"/>
            <w:sz w:val="24"/>
            <w:szCs w:val="24"/>
          </w:rPr>
          <w:t>nydrle@nydrle-projekt.cz</w:t>
        </w:r>
      </w:hyperlink>
    </w:p>
    <w:p w:rsidR="00790D0C" w:rsidRPr="00A6004B" w:rsidRDefault="00790D0C" w:rsidP="00975A1F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>Zodpovědní projektanti: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  <w:t xml:space="preserve">SO 101 – </w:t>
      </w:r>
      <w:r w:rsidR="00576BFF">
        <w:rPr>
          <w:rFonts w:ascii="Times New Roman" w:hAnsi="Times New Roman" w:cs="Times New Roman"/>
          <w:sz w:val="24"/>
          <w:szCs w:val="24"/>
        </w:rPr>
        <w:t>KOMUNIKACE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  <w:t>(Ing. Z. Nýdrle - osvědčení ČKAIT č. 0500561)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>Datum zpracování PD ve stupni D</w:t>
      </w:r>
      <w:r w:rsidR="00576BFF">
        <w:rPr>
          <w:rFonts w:ascii="Times New Roman" w:hAnsi="Times New Roman" w:cs="Times New Roman"/>
          <w:sz w:val="24"/>
          <w:szCs w:val="24"/>
        </w:rPr>
        <w:t>PS</w:t>
      </w:r>
      <w:r w:rsidRPr="00A6004B">
        <w:rPr>
          <w:rFonts w:ascii="Times New Roman" w:hAnsi="Times New Roman" w:cs="Times New Roman"/>
          <w:sz w:val="24"/>
          <w:szCs w:val="24"/>
        </w:rPr>
        <w:t xml:space="preserve">:   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="00576BFF">
        <w:rPr>
          <w:rFonts w:ascii="Times New Roman" w:hAnsi="Times New Roman" w:cs="Times New Roman"/>
          <w:sz w:val="24"/>
          <w:szCs w:val="24"/>
        </w:rPr>
        <w:t>11</w:t>
      </w:r>
      <w:r w:rsidRPr="00A6004B">
        <w:rPr>
          <w:rFonts w:ascii="Times New Roman" w:hAnsi="Times New Roman" w:cs="Times New Roman"/>
          <w:sz w:val="24"/>
          <w:szCs w:val="24"/>
        </w:rPr>
        <w:t xml:space="preserve"> / 2019</w:t>
      </w:r>
    </w:p>
    <w:p w:rsidR="00A6004B" w:rsidRPr="00A6004B" w:rsidRDefault="00A6004B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84E65" w:rsidRDefault="00784E65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4E65" w:rsidRDefault="00784E65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4E65" w:rsidRDefault="00784E65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4E65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lastRenderedPageBreak/>
        <w:t>b) stručný technický popis se zdůvodněním navrženého řešení,</w:t>
      </w:r>
    </w:p>
    <w:p w:rsidR="00576BFF" w:rsidRDefault="00576BFF" w:rsidP="00975A1F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Jedná se o </w:t>
      </w:r>
      <w:r w:rsidR="009E72B5">
        <w:rPr>
          <w:rFonts w:ascii="Times New Roman" w:hAnsi="Times New Roman" w:cs="Times New Roman"/>
          <w:sz w:val="24"/>
          <w:szCs w:val="24"/>
        </w:rPr>
        <w:t xml:space="preserve">opravu konstrukce </w:t>
      </w:r>
      <w:r w:rsidR="002419F3">
        <w:rPr>
          <w:rFonts w:ascii="Times New Roman" w:hAnsi="Times New Roman" w:cs="Times New Roman"/>
          <w:sz w:val="24"/>
          <w:szCs w:val="24"/>
        </w:rPr>
        <w:t xml:space="preserve">místní obslužné </w:t>
      </w:r>
      <w:r w:rsidR="009E72B5">
        <w:rPr>
          <w:rFonts w:ascii="Times New Roman" w:hAnsi="Times New Roman" w:cs="Times New Roman"/>
          <w:sz w:val="24"/>
          <w:szCs w:val="24"/>
        </w:rPr>
        <w:t>komunikace ul. Votočkova v úseku od křižovatky s ulicí Karolíny Světlé po křižovatku s ulicí Jilmová. Délka upravovaného úseku je 193,86m. Zároveň s opravou komunikace budou opraveny souběžné chodníky. Důvodem je š</w:t>
      </w:r>
      <w:r w:rsidR="006F74D1">
        <w:rPr>
          <w:rFonts w:ascii="Times New Roman" w:hAnsi="Times New Roman" w:cs="Times New Roman"/>
          <w:sz w:val="24"/>
          <w:szCs w:val="24"/>
        </w:rPr>
        <w:t>patný technický stav konstrukcí</w:t>
      </w:r>
      <w:r w:rsidR="00784E65">
        <w:rPr>
          <w:rFonts w:ascii="Times New Roman" w:hAnsi="Times New Roman" w:cs="Times New Roman"/>
          <w:sz w:val="24"/>
          <w:szCs w:val="24"/>
        </w:rPr>
        <w:t>,</w:t>
      </w:r>
      <w:r w:rsidR="009E72B5">
        <w:rPr>
          <w:rFonts w:ascii="Times New Roman" w:hAnsi="Times New Roman" w:cs="Times New Roman"/>
          <w:sz w:val="24"/>
          <w:szCs w:val="24"/>
        </w:rPr>
        <w:t xml:space="preserve"> který byl dále narušen pokládkou nových inženýrských sítí (plynovod a vodovod). Šířka komunikace je 6,20m - 8,00m. V místech s dostatečnou šířkou bude</w:t>
      </w:r>
      <w:r w:rsidR="00784E65">
        <w:rPr>
          <w:rFonts w:ascii="Times New Roman" w:hAnsi="Times New Roman" w:cs="Times New Roman"/>
          <w:sz w:val="24"/>
          <w:szCs w:val="24"/>
        </w:rPr>
        <w:t xml:space="preserve"> </w:t>
      </w:r>
      <w:r w:rsidR="009E72B5">
        <w:rPr>
          <w:rFonts w:ascii="Times New Roman" w:hAnsi="Times New Roman" w:cs="Times New Roman"/>
          <w:sz w:val="24"/>
          <w:szCs w:val="24"/>
        </w:rPr>
        <w:t>proveden jednostranný parkovací pruh</w:t>
      </w:r>
      <w:r w:rsidR="006F74D1">
        <w:rPr>
          <w:rFonts w:ascii="Times New Roman" w:hAnsi="Times New Roman" w:cs="Times New Roman"/>
          <w:sz w:val="24"/>
          <w:szCs w:val="24"/>
        </w:rPr>
        <w:t xml:space="preserve"> přerušený v místech vjezdů</w:t>
      </w:r>
      <w:r w:rsidR="009E72B5">
        <w:rPr>
          <w:rFonts w:ascii="Times New Roman" w:hAnsi="Times New Roman" w:cs="Times New Roman"/>
          <w:sz w:val="24"/>
          <w:szCs w:val="24"/>
        </w:rPr>
        <w:t xml:space="preserve">. Komunikace </w:t>
      </w:r>
      <w:proofErr w:type="gramStart"/>
      <w:r w:rsidR="009E72B5">
        <w:rPr>
          <w:rFonts w:ascii="Times New Roman" w:hAnsi="Times New Roman" w:cs="Times New Roman"/>
          <w:sz w:val="24"/>
          <w:szCs w:val="24"/>
        </w:rPr>
        <w:t>bude</w:t>
      </w:r>
      <w:proofErr w:type="gramEnd"/>
      <w:r w:rsidR="009E72B5">
        <w:rPr>
          <w:rFonts w:ascii="Times New Roman" w:hAnsi="Times New Roman" w:cs="Times New Roman"/>
          <w:sz w:val="24"/>
          <w:szCs w:val="24"/>
        </w:rPr>
        <w:t xml:space="preserve"> provedena s živičným krytem. Chodníky budou provedeny s krytem z betonové dlažby a svým provedením budou odpovídat vyhlášce 2009/398 Sb.</w:t>
      </w:r>
    </w:p>
    <w:p w:rsidR="009E72B5" w:rsidRDefault="009E72B5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c) vyhodnocení průzkumů a podkladů, včetně jejich užití v dokumentaci - dopravní údaje, geotechnický průzkum apod.,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 xml:space="preserve">Podkladem pro vypracování PD byly: 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004B">
        <w:rPr>
          <w:rFonts w:ascii="Times New Roman" w:hAnsi="Times New Roman" w:cs="Times New Roman"/>
          <w:sz w:val="24"/>
          <w:szCs w:val="24"/>
        </w:rPr>
        <w:t>-  místní</w:t>
      </w:r>
      <w:proofErr w:type="gramEnd"/>
      <w:r w:rsidRPr="00A6004B">
        <w:rPr>
          <w:rFonts w:ascii="Times New Roman" w:hAnsi="Times New Roman" w:cs="Times New Roman"/>
          <w:sz w:val="24"/>
          <w:szCs w:val="24"/>
        </w:rPr>
        <w:t xml:space="preserve"> šetření  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004B">
        <w:rPr>
          <w:rFonts w:ascii="Times New Roman" w:hAnsi="Times New Roman" w:cs="Times New Roman"/>
          <w:sz w:val="24"/>
          <w:szCs w:val="24"/>
        </w:rPr>
        <w:t>-  koordinační</w:t>
      </w:r>
      <w:proofErr w:type="gramEnd"/>
      <w:r w:rsidRPr="00A6004B">
        <w:rPr>
          <w:rFonts w:ascii="Times New Roman" w:hAnsi="Times New Roman" w:cs="Times New Roman"/>
          <w:sz w:val="24"/>
          <w:szCs w:val="24"/>
        </w:rPr>
        <w:t xml:space="preserve"> jednání se zástupci objednatele dokumentace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004B">
        <w:rPr>
          <w:rFonts w:ascii="Times New Roman" w:hAnsi="Times New Roman" w:cs="Times New Roman"/>
          <w:sz w:val="24"/>
          <w:szCs w:val="24"/>
        </w:rPr>
        <w:t>-  výškopisné</w:t>
      </w:r>
      <w:proofErr w:type="gramEnd"/>
      <w:r w:rsidRPr="00A6004B">
        <w:rPr>
          <w:rFonts w:ascii="Times New Roman" w:hAnsi="Times New Roman" w:cs="Times New Roman"/>
          <w:sz w:val="24"/>
          <w:szCs w:val="24"/>
        </w:rPr>
        <w:t xml:space="preserve"> a polohopisné zaměření v měřítku M  1 : 200 v souřadnicovém systému JTSK a    výškovém systému </w:t>
      </w:r>
      <w:proofErr w:type="spellStart"/>
      <w:r w:rsidRPr="00A6004B">
        <w:rPr>
          <w:rFonts w:ascii="Times New Roman" w:hAnsi="Times New Roman" w:cs="Times New Roman"/>
          <w:sz w:val="24"/>
          <w:szCs w:val="24"/>
        </w:rPr>
        <w:t>Bpv</w:t>
      </w:r>
      <w:proofErr w:type="spellEnd"/>
      <w:r w:rsidRPr="00A600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0D0C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004B">
        <w:rPr>
          <w:rFonts w:ascii="Times New Roman" w:hAnsi="Times New Roman" w:cs="Times New Roman"/>
          <w:sz w:val="24"/>
          <w:szCs w:val="24"/>
        </w:rPr>
        <w:t>-  vyjádření</w:t>
      </w:r>
      <w:proofErr w:type="gramEnd"/>
      <w:r w:rsidRPr="00A6004B">
        <w:rPr>
          <w:rFonts w:ascii="Times New Roman" w:hAnsi="Times New Roman" w:cs="Times New Roman"/>
          <w:sz w:val="24"/>
          <w:szCs w:val="24"/>
        </w:rPr>
        <w:t xml:space="preserve"> o existenci sítí a zařízení správců IS</w:t>
      </w:r>
    </w:p>
    <w:p w:rsidR="00ED1841" w:rsidRPr="00A6004B" w:rsidRDefault="00ED1841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 trasy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nově pokládaných IS (nejsou součástí této PD) 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D0C" w:rsidRPr="00EE6728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d) vztahy pozemní komunikace k ostatním objektům stavby,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  <w:t>Stavební práce v ochranných pásmech všech inženýrských sítí budou probíhat v souladu s podmínkami a požadavky všech správců dotčených sítí.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e) návrh zpevněných ploch, včetně případných výpočtů,</w:t>
      </w:r>
    </w:p>
    <w:p w:rsidR="001C041F" w:rsidRDefault="001C041F" w:rsidP="001C041F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Jedná se o opravu konstrukce komunikace ul. Votočkova v úseku od křižovatky s ulicí Karolíny Světlé po křižovatku s ulicí Jilmová. Délka upravovaného úseku je 193,86m. Zároveň s opravou komunikace budou opraveny souběžné chodníky. Důvodem je špatný technický stav konstrukcí</w:t>
      </w:r>
      <w:r w:rsidR="004078A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který byl dále narušen pokládkou nových inženýrských sítí (plynovod a vodovod). Šířka komunikace je 6,20m - 8,00m. V místech s dostatečnou šířkou</w:t>
      </w:r>
      <w:r w:rsidR="004078A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bude proveden jednostranný parkovací pruh</w:t>
      </w:r>
      <w:r w:rsidR="006F74D1">
        <w:rPr>
          <w:rFonts w:ascii="Times New Roman" w:hAnsi="Times New Roman" w:cs="Times New Roman"/>
          <w:sz w:val="24"/>
          <w:szCs w:val="24"/>
        </w:rPr>
        <w:t xml:space="preserve"> přerušený vjezdy</w:t>
      </w:r>
      <w:r>
        <w:rPr>
          <w:rFonts w:ascii="Times New Roman" w:hAnsi="Times New Roman" w:cs="Times New Roman"/>
          <w:sz w:val="24"/>
          <w:szCs w:val="24"/>
        </w:rPr>
        <w:t xml:space="preserve">. Komunikace </w:t>
      </w:r>
      <w:proofErr w:type="gramStart"/>
      <w:r>
        <w:rPr>
          <w:rFonts w:ascii="Times New Roman" w:hAnsi="Times New Roman" w:cs="Times New Roman"/>
          <w:sz w:val="24"/>
          <w:szCs w:val="24"/>
        </w:rPr>
        <w:t>bude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provedena s živičným krytem. Chodníky budou provedeny s krytem z betonové dlažby a svým provedením budou odpovídat vyhlášce 2009/398 Sb.</w:t>
      </w:r>
    </w:p>
    <w:p w:rsidR="001C041F" w:rsidRDefault="001C041F" w:rsidP="001C041F">
      <w:pPr>
        <w:spacing w:line="360" w:lineRule="auto"/>
        <w:jc w:val="both"/>
      </w:pPr>
      <w:r>
        <w:lastRenderedPageBreak/>
        <w:t xml:space="preserve">Komunikace bude provedena dle TP 170 - Navrhování vozovek pozemních komunikací pro V. třídu dopravního zatížení v konstrukční skladbě </w:t>
      </w:r>
      <w:r w:rsidRPr="00427989">
        <w:t>D1-N-2-V</w:t>
      </w:r>
      <w:r>
        <w:t xml:space="preserve"> následovně:</w:t>
      </w:r>
    </w:p>
    <w:p w:rsidR="001C041F" w:rsidRPr="00427989" w:rsidRDefault="001C041F" w:rsidP="001C041F">
      <w:pPr>
        <w:spacing w:line="360" w:lineRule="auto"/>
        <w:jc w:val="both"/>
      </w:pPr>
      <w:r w:rsidRPr="00427989">
        <w:tab/>
        <w:t>- asfaltový beton pro obrusné vrstvy</w:t>
      </w:r>
      <w:r w:rsidRPr="00427989">
        <w:tab/>
      </w:r>
      <w:r w:rsidRPr="00427989">
        <w:tab/>
        <w:t>ACO 11+</w:t>
      </w:r>
      <w:r w:rsidRPr="00427989">
        <w:tab/>
        <w:t>40mm</w:t>
      </w:r>
    </w:p>
    <w:p w:rsidR="001C041F" w:rsidRPr="00427989" w:rsidRDefault="001C041F" w:rsidP="001C041F">
      <w:pPr>
        <w:spacing w:line="360" w:lineRule="auto"/>
        <w:jc w:val="both"/>
      </w:pPr>
      <w:r w:rsidRPr="00427989">
        <w:tab/>
        <w:t>- spojovací postřik emulzní</w:t>
      </w:r>
      <w:r w:rsidRPr="00427989">
        <w:tab/>
      </w:r>
      <w:r w:rsidRPr="00427989">
        <w:tab/>
      </w:r>
      <w:r w:rsidRPr="00427989">
        <w:tab/>
        <w:t>SPE</w:t>
      </w:r>
      <w:r w:rsidRPr="00427989">
        <w:tab/>
      </w:r>
      <w:r w:rsidRPr="00427989">
        <w:tab/>
        <w:t>0,5km/m2</w:t>
      </w:r>
    </w:p>
    <w:p w:rsidR="001C041F" w:rsidRPr="00427989" w:rsidRDefault="001C041F" w:rsidP="001C041F">
      <w:pPr>
        <w:spacing w:line="360" w:lineRule="auto"/>
        <w:jc w:val="both"/>
      </w:pPr>
      <w:r w:rsidRPr="00427989">
        <w:tab/>
        <w:t>- asfaltový beton pro podkladní vrstvy</w:t>
      </w:r>
      <w:r w:rsidRPr="00427989">
        <w:tab/>
        <w:t>ACP 16+</w:t>
      </w:r>
      <w:r w:rsidRPr="00427989">
        <w:tab/>
        <w:t>70mm</w:t>
      </w:r>
    </w:p>
    <w:p w:rsidR="001C041F" w:rsidRPr="00427989" w:rsidRDefault="001C041F" w:rsidP="001C041F">
      <w:pPr>
        <w:spacing w:line="360" w:lineRule="auto"/>
        <w:jc w:val="both"/>
      </w:pPr>
      <w:r w:rsidRPr="00427989">
        <w:tab/>
        <w:t>- štěrkodrť 0/63mm</w:t>
      </w:r>
      <w:r w:rsidRPr="00427989">
        <w:tab/>
      </w:r>
      <w:r w:rsidRPr="00427989">
        <w:tab/>
      </w:r>
      <w:r w:rsidRPr="00427989">
        <w:tab/>
      </w:r>
      <w:r w:rsidRPr="00427989">
        <w:tab/>
        <w:t>ŠD</w:t>
      </w:r>
      <w:r w:rsidRPr="00427989">
        <w:rPr>
          <w:vertAlign w:val="subscript"/>
        </w:rPr>
        <w:t>A</w:t>
      </w:r>
      <w:r w:rsidRPr="00427989">
        <w:tab/>
      </w:r>
      <w:r w:rsidRPr="00427989">
        <w:tab/>
        <w:t>150mm</w:t>
      </w:r>
    </w:p>
    <w:p w:rsidR="001C041F" w:rsidRPr="00427989" w:rsidRDefault="001C041F" w:rsidP="001C041F">
      <w:pPr>
        <w:spacing w:line="360" w:lineRule="auto"/>
        <w:jc w:val="both"/>
      </w:pPr>
      <w:r w:rsidRPr="00427989">
        <w:tab/>
        <w:t>- štěrkodrť 32/63mm</w:t>
      </w:r>
      <w:r w:rsidRPr="00427989">
        <w:tab/>
      </w:r>
      <w:r w:rsidRPr="00427989">
        <w:tab/>
      </w:r>
      <w:r w:rsidRPr="00427989">
        <w:tab/>
      </w:r>
      <w:r w:rsidRPr="00427989">
        <w:tab/>
        <w:t>ŠD</w:t>
      </w:r>
      <w:r w:rsidRPr="00427989">
        <w:rPr>
          <w:vertAlign w:val="subscript"/>
        </w:rPr>
        <w:t>B</w:t>
      </w:r>
      <w:r w:rsidRPr="00427989">
        <w:tab/>
      </w:r>
      <w:r w:rsidRPr="00427989">
        <w:tab/>
      </w:r>
      <w:r>
        <w:t xml:space="preserve">min. </w:t>
      </w:r>
      <w:r w:rsidRPr="00427989">
        <w:t>150mm</w:t>
      </w:r>
      <w:r>
        <w:t xml:space="preserve"> Ø180mm</w:t>
      </w:r>
    </w:p>
    <w:p w:rsidR="001C041F" w:rsidRPr="00427989" w:rsidRDefault="001C041F" w:rsidP="001C041F">
      <w:pPr>
        <w:spacing w:line="360" w:lineRule="auto"/>
        <w:jc w:val="both"/>
      </w:pPr>
      <w:r w:rsidRPr="00427989">
        <w:t>Zemní pláň bude upravena a zhutněna na min. hodnotu E2,</w:t>
      </w:r>
      <w:proofErr w:type="spellStart"/>
      <w:r w:rsidRPr="00427989">
        <w:t>def</w:t>
      </w:r>
      <w:proofErr w:type="spellEnd"/>
      <w:r w:rsidRPr="00427989">
        <w:t xml:space="preserve"> = 45MPa, štěrkodrť ŠD</w:t>
      </w:r>
      <w:r w:rsidRPr="00427989">
        <w:rPr>
          <w:vertAlign w:val="subscript"/>
        </w:rPr>
        <w:t>B</w:t>
      </w:r>
      <w:r w:rsidRPr="00427989">
        <w:t xml:space="preserve"> bude zhutněna na min. hodnotu E2,</w:t>
      </w:r>
      <w:proofErr w:type="spellStart"/>
      <w:r w:rsidRPr="00427989">
        <w:t>def</w:t>
      </w:r>
      <w:proofErr w:type="spellEnd"/>
      <w:r w:rsidRPr="00427989">
        <w:t>= 70MPa. štěrkodrť ŠD</w:t>
      </w:r>
      <w:r w:rsidRPr="00427989">
        <w:rPr>
          <w:vertAlign w:val="subscript"/>
        </w:rPr>
        <w:t>A</w:t>
      </w:r>
      <w:r w:rsidRPr="00427989">
        <w:t xml:space="preserve"> bude zhutněna na min. hodnotu E2,</w:t>
      </w:r>
      <w:proofErr w:type="spellStart"/>
      <w:r w:rsidRPr="00427989">
        <w:t>def</w:t>
      </w:r>
      <w:proofErr w:type="spellEnd"/>
      <w:r w:rsidRPr="00427989">
        <w:t xml:space="preserve"> = 100MPa.</w:t>
      </w:r>
    </w:p>
    <w:p w:rsidR="001C041F" w:rsidRPr="00427989" w:rsidRDefault="001C041F" w:rsidP="001C041F">
      <w:pPr>
        <w:spacing w:line="360" w:lineRule="auto"/>
        <w:jc w:val="both"/>
      </w:pPr>
      <w:r w:rsidRPr="00427989">
        <w:tab/>
        <w:t>V místech návazností nových živičných konstrukcí na stávající živičné konstrukce budou provedena dvoustupňová konstrukční zazubení živičných vrstev, aby se pomohlo zabránit budoucímu prokreslování pracovní spár</w:t>
      </w:r>
      <w:r w:rsidR="006F74D1">
        <w:t>y</w:t>
      </w:r>
      <w:r w:rsidRPr="00427989">
        <w:t>.</w:t>
      </w:r>
    </w:p>
    <w:p w:rsidR="009346ED" w:rsidRDefault="009346ED" w:rsidP="009346ED">
      <w:pPr>
        <w:spacing w:line="360" w:lineRule="auto"/>
        <w:jc w:val="both"/>
      </w:pPr>
    </w:p>
    <w:p w:rsidR="009346ED" w:rsidRPr="00427989" w:rsidRDefault="009346ED" w:rsidP="009346ED">
      <w:pPr>
        <w:spacing w:line="360" w:lineRule="auto"/>
        <w:jc w:val="both"/>
      </w:pPr>
      <w:r>
        <w:t>Konstrukce chodníků</w:t>
      </w:r>
      <w:r w:rsidRPr="00427989">
        <w:t xml:space="preserve"> bude provedena v následující konstrukční skladbě:</w:t>
      </w:r>
    </w:p>
    <w:p w:rsidR="009346ED" w:rsidRPr="00427989" w:rsidRDefault="009346ED" w:rsidP="009346ED">
      <w:pPr>
        <w:spacing w:line="360" w:lineRule="auto"/>
        <w:jc w:val="both"/>
      </w:pPr>
      <w:r w:rsidRPr="00427989">
        <w:tab/>
        <w:t xml:space="preserve">- </w:t>
      </w:r>
      <w:r>
        <w:t>betonová dlažba</w:t>
      </w:r>
      <w:r w:rsidRPr="00427989">
        <w:tab/>
      </w:r>
      <w:r w:rsidRPr="00427989">
        <w:tab/>
      </w:r>
      <w:r w:rsidRPr="00427989">
        <w:tab/>
      </w:r>
      <w:r>
        <w:tab/>
        <w:t>DL</w:t>
      </w:r>
      <w:r>
        <w:tab/>
      </w:r>
      <w:r>
        <w:tab/>
        <w:t>6</w:t>
      </w:r>
      <w:r w:rsidRPr="00427989">
        <w:t>0mm</w:t>
      </w:r>
    </w:p>
    <w:p w:rsidR="009346ED" w:rsidRPr="00427989" w:rsidRDefault="009346ED" w:rsidP="009346ED">
      <w:pPr>
        <w:spacing w:line="360" w:lineRule="auto"/>
        <w:jc w:val="both"/>
      </w:pPr>
      <w:r w:rsidRPr="00427989">
        <w:tab/>
        <w:t>- ložná vrstva (drť 4/8mm)</w:t>
      </w:r>
      <w:r w:rsidRPr="00427989">
        <w:tab/>
      </w:r>
      <w:r w:rsidRPr="00427989">
        <w:tab/>
      </w:r>
      <w:r w:rsidRPr="00427989">
        <w:tab/>
        <w:t>L</w:t>
      </w:r>
      <w:r w:rsidRPr="00427989">
        <w:tab/>
      </w:r>
      <w:r w:rsidRPr="00427989">
        <w:tab/>
        <w:t>40</w:t>
      </w:r>
    </w:p>
    <w:p w:rsidR="009346ED" w:rsidRPr="00427989" w:rsidRDefault="009346ED" w:rsidP="009346ED">
      <w:pPr>
        <w:spacing w:line="360" w:lineRule="auto"/>
        <w:jc w:val="both"/>
      </w:pPr>
      <w:r w:rsidRPr="00427989">
        <w:tab/>
        <w:t>- štěrkodrť</w:t>
      </w:r>
      <w:r w:rsidRPr="00427989">
        <w:tab/>
      </w:r>
      <w:r w:rsidRPr="00427989">
        <w:tab/>
      </w:r>
      <w:r w:rsidRPr="00427989">
        <w:tab/>
      </w:r>
      <w:r>
        <w:tab/>
      </w:r>
      <w:r>
        <w:tab/>
      </w:r>
      <w:r w:rsidRPr="00427989">
        <w:t>ŠD</w:t>
      </w:r>
      <w:r w:rsidRPr="00427989">
        <w:rPr>
          <w:vertAlign w:val="subscript"/>
        </w:rPr>
        <w:t>B</w:t>
      </w:r>
      <w:r w:rsidRPr="00427989">
        <w:tab/>
      </w:r>
      <w:r w:rsidRPr="00427989">
        <w:tab/>
        <w:t>150mm</w:t>
      </w:r>
    </w:p>
    <w:p w:rsidR="009346ED" w:rsidRDefault="009346ED" w:rsidP="009346ED">
      <w:pPr>
        <w:spacing w:line="360" w:lineRule="auto"/>
        <w:jc w:val="both"/>
      </w:pPr>
      <w:r w:rsidRPr="00427989">
        <w:t>Zemní pláň bude upravena a zhutněna na min. hodnotu E2,</w:t>
      </w:r>
      <w:proofErr w:type="spellStart"/>
      <w:r w:rsidRPr="00427989">
        <w:t>def</w:t>
      </w:r>
      <w:proofErr w:type="spellEnd"/>
      <w:r w:rsidRPr="00427989">
        <w:t xml:space="preserve"> = </w:t>
      </w:r>
      <w:r>
        <w:t>30</w:t>
      </w:r>
      <w:r w:rsidRPr="00427989">
        <w:t>MPa, štěrkodrť ŠD</w:t>
      </w:r>
      <w:r w:rsidRPr="00427989">
        <w:rPr>
          <w:vertAlign w:val="subscript"/>
        </w:rPr>
        <w:t>B</w:t>
      </w:r>
      <w:r w:rsidRPr="00427989">
        <w:t xml:space="preserve"> bude zhutněna na min. hodnotu E2,</w:t>
      </w:r>
      <w:proofErr w:type="spellStart"/>
      <w:r w:rsidRPr="00427989">
        <w:t>def</w:t>
      </w:r>
      <w:proofErr w:type="spellEnd"/>
      <w:r w:rsidRPr="00427989">
        <w:t xml:space="preserve">= </w:t>
      </w:r>
      <w:r>
        <w:t>4</w:t>
      </w:r>
      <w:r w:rsidRPr="00427989">
        <w:t>0MPa</w:t>
      </w:r>
      <w:r>
        <w:t>.</w:t>
      </w:r>
    </w:p>
    <w:p w:rsidR="009346ED" w:rsidRDefault="009346ED" w:rsidP="009346ED">
      <w:pPr>
        <w:spacing w:line="360" w:lineRule="auto"/>
        <w:jc w:val="both"/>
      </w:pPr>
    </w:p>
    <w:p w:rsidR="009346ED" w:rsidRPr="00427989" w:rsidRDefault="009346ED" w:rsidP="009346ED">
      <w:pPr>
        <w:spacing w:line="360" w:lineRule="auto"/>
        <w:jc w:val="both"/>
      </w:pPr>
      <w:r w:rsidRPr="00427989">
        <w:t xml:space="preserve">Konstrukce </w:t>
      </w:r>
      <w:r>
        <w:t xml:space="preserve">vjezdů </w:t>
      </w:r>
      <w:r w:rsidRPr="00427989">
        <w:t>bude provedena v následující konstrukční skladbě:</w:t>
      </w:r>
    </w:p>
    <w:p w:rsidR="009346ED" w:rsidRPr="00427989" w:rsidRDefault="009346ED" w:rsidP="009346ED">
      <w:pPr>
        <w:spacing w:line="360" w:lineRule="auto"/>
        <w:jc w:val="both"/>
      </w:pPr>
      <w:r w:rsidRPr="00427989">
        <w:tab/>
        <w:t xml:space="preserve">- </w:t>
      </w:r>
      <w:r>
        <w:t>betonová dlažba</w:t>
      </w:r>
      <w:r w:rsidRPr="00427989">
        <w:tab/>
      </w:r>
      <w:r w:rsidRPr="00427989">
        <w:tab/>
      </w:r>
      <w:r w:rsidRPr="00427989">
        <w:tab/>
      </w:r>
      <w:r>
        <w:tab/>
      </w:r>
      <w:r w:rsidRPr="00427989">
        <w:t>DL</w:t>
      </w:r>
      <w:r w:rsidRPr="00427989">
        <w:tab/>
      </w:r>
      <w:r w:rsidRPr="00427989">
        <w:tab/>
      </w:r>
      <w:r>
        <w:t>80</w:t>
      </w:r>
      <w:r w:rsidRPr="00427989">
        <w:t>0mm</w:t>
      </w:r>
    </w:p>
    <w:p w:rsidR="009346ED" w:rsidRPr="00427989" w:rsidRDefault="009346ED" w:rsidP="009346ED">
      <w:pPr>
        <w:spacing w:line="360" w:lineRule="auto"/>
        <w:jc w:val="both"/>
      </w:pPr>
      <w:r w:rsidRPr="00427989">
        <w:tab/>
        <w:t>- ložná vrstva (drť 4/8mm)</w:t>
      </w:r>
      <w:r w:rsidRPr="00427989">
        <w:tab/>
      </w:r>
      <w:r w:rsidRPr="00427989">
        <w:tab/>
      </w:r>
      <w:r w:rsidRPr="00427989">
        <w:tab/>
        <w:t>L</w:t>
      </w:r>
      <w:r w:rsidRPr="00427989">
        <w:tab/>
      </w:r>
      <w:r w:rsidRPr="00427989">
        <w:tab/>
        <w:t>40</w:t>
      </w:r>
    </w:p>
    <w:p w:rsidR="009346ED" w:rsidRPr="00427989" w:rsidRDefault="009346ED" w:rsidP="009346ED">
      <w:pPr>
        <w:spacing w:line="360" w:lineRule="auto"/>
        <w:jc w:val="both"/>
      </w:pPr>
      <w:r w:rsidRPr="00427989">
        <w:tab/>
        <w:t>- štěrkodrť 0/63mm</w:t>
      </w:r>
      <w:r w:rsidRPr="00427989">
        <w:tab/>
      </w:r>
      <w:r w:rsidRPr="00427989">
        <w:tab/>
      </w:r>
      <w:r w:rsidRPr="00427989">
        <w:tab/>
      </w:r>
      <w:r w:rsidRPr="00427989">
        <w:tab/>
        <w:t>ŠD</w:t>
      </w:r>
      <w:r w:rsidRPr="00427989">
        <w:rPr>
          <w:vertAlign w:val="subscript"/>
        </w:rPr>
        <w:t>A</w:t>
      </w:r>
      <w:r w:rsidRPr="00427989">
        <w:tab/>
      </w:r>
      <w:r w:rsidRPr="00427989">
        <w:tab/>
        <w:t>150mm</w:t>
      </w:r>
    </w:p>
    <w:p w:rsidR="009346ED" w:rsidRPr="00427989" w:rsidRDefault="009346ED" w:rsidP="009346ED">
      <w:pPr>
        <w:spacing w:line="360" w:lineRule="auto"/>
        <w:jc w:val="both"/>
      </w:pPr>
      <w:r w:rsidRPr="00427989">
        <w:tab/>
        <w:t>- štěrkodrť 32/63mm</w:t>
      </w:r>
      <w:r w:rsidRPr="00427989">
        <w:tab/>
      </w:r>
      <w:r w:rsidRPr="00427989">
        <w:tab/>
      </w:r>
      <w:r w:rsidRPr="00427989">
        <w:tab/>
      </w:r>
      <w:r w:rsidRPr="00427989">
        <w:tab/>
        <w:t>ŠD</w:t>
      </w:r>
      <w:r w:rsidRPr="00427989">
        <w:rPr>
          <w:vertAlign w:val="subscript"/>
        </w:rPr>
        <w:t>B</w:t>
      </w:r>
      <w:r w:rsidRPr="00427989">
        <w:tab/>
      </w:r>
      <w:r w:rsidRPr="00427989">
        <w:tab/>
        <w:t>150mm</w:t>
      </w:r>
    </w:p>
    <w:p w:rsidR="009346ED" w:rsidRPr="00427989" w:rsidRDefault="009346ED" w:rsidP="009346ED">
      <w:pPr>
        <w:spacing w:line="360" w:lineRule="auto"/>
        <w:jc w:val="both"/>
      </w:pPr>
      <w:r w:rsidRPr="00427989">
        <w:t>Zemní pláň bude upravena a zhutněna na min. hodnotu E2,</w:t>
      </w:r>
      <w:proofErr w:type="spellStart"/>
      <w:r w:rsidRPr="00427989">
        <w:t>def</w:t>
      </w:r>
      <w:proofErr w:type="spellEnd"/>
      <w:r w:rsidRPr="00427989">
        <w:t xml:space="preserve"> = 45MPa, štěrkodrť ŠD</w:t>
      </w:r>
      <w:r w:rsidRPr="00427989">
        <w:rPr>
          <w:vertAlign w:val="subscript"/>
        </w:rPr>
        <w:t>B</w:t>
      </w:r>
      <w:r w:rsidRPr="00427989">
        <w:t xml:space="preserve"> bude zhutněna na min. hodnotu E2,</w:t>
      </w:r>
      <w:proofErr w:type="spellStart"/>
      <w:r w:rsidRPr="00427989">
        <w:t>def</w:t>
      </w:r>
      <w:proofErr w:type="spellEnd"/>
      <w:r w:rsidRPr="00427989">
        <w:t>= 70MPa. štěrkodrť ŠD</w:t>
      </w:r>
      <w:r w:rsidRPr="00427989">
        <w:rPr>
          <w:vertAlign w:val="subscript"/>
        </w:rPr>
        <w:t>A</w:t>
      </w:r>
      <w:r w:rsidRPr="00427989">
        <w:t xml:space="preserve"> bude zhutněna na min. hodnotu E2,</w:t>
      </w:r>
      <w:proofErr w:type="spellStart"/>
      <w:r w:rsidRPr="00427989">
        <w:t>def</w:t>
      </w:r>
      <w:proofErr w:type="spellEnd"/>
      <w:r w:rsidRPr="00427989">
        <w:t xml:space="preserve"> = 100MPa.</w:t>
      </w:r>
    </w:p>
    <w:p w:rsidR="002F2F68" w:rsidRDefault="002F2F68" w:rsidP="009346ED">
      <w:pPr>
        <w:spacing w:line="360" w:lineRule="auto"/>
        <w:jc w:val="both"/>
      </w:pPr>
    </w:p>
    <w:p w:rsidR="002F2F68" w:rsidRDefault="002F2F68" w:rsidP="009346ED">
      <w:pPr>
        <w:spacing w:line="360" w:lineRule="auto"/>
        <w:jc w:val="both"/>
      </w:pPr>
      <w:r>
        <w:tab/>
      </w:r>
      <w:r w:rsidR="009346ED">
        <w:t>Komunikace bude lemována betonovou silniční obrubou 150/</w:t>
      </w:r>
      <w:r w:rsidR="00D66B88">
        <w:t>250mm se základním nášlapem 100mm. V místech vjezdů, nebo v místech určených pro bezbariérový vstup na chodník budou obruby sníženy na nášlap 20mm.</w:t>
      </w:r>
      <w:r w:rsidR="006F3E37" w:rsidRPr="009346ED">
        <w:t xml:space="preserve"> </w:t>
      </w:r>
    </w:p>
    <w:p w:rsidR="005C0265" w:rsidRDefault="002F2F68" w:rsidP="009346ED">
      <w:pPr>
        <w:spacing w:line="360" w:lineRule="auto"/>
        <w:jc w:val="both"/>
      </w:pPr>
      <w:r>
        <w:lastRenderedPageBreak/>
        <w:tab/>
        <w:t>V míste</w:t>
      </w:r>
      <w:r w:rsidR="005C0265">
        <w:t>ch, kde bude chodník proveden</w:t>
      </w:r>
      <w:r>
        <w:t xml:space="preserve"> k líci budovy</w:t>
      </w:r>
      <w:r w:rsidR="005C0265">
        <w:t>,</w:t>
      </w:r>
      <w:r>
        <w:t xml:space="preserve"> bude provedena hydroizolace nopovou folií včetně instalace systémové lišty. </w:t>
      </w:r>
      <w:r w:rsidR="005C0265">
        <w:t xml:space="preserve">V případě, že bude chodník ukončen u nedostatečně vysoké podezdívky, bude k podezdívce přisazena betonová záhonová obruba. V místech ukončení chodníků ve volném terénu, bude na rubové straně osazena </w:t>
      </w:r>
      <w:r>
        <w:t>betonov</w:t>
      </w:r>
      <w:r w:rsidR="005C0265">
        <w:t>á</w:t>
      </w:r>
      <w:r>
        <w:t xml:space="preserve"> záhonov</w:t>
      </w:r>
      <w:r w:rsidR="005C0265">
        <w:t>á obruba</w:t>
      </w:r>
      <w:r>
        <w:t xml:space="preserve"> a nášlapem minimálně 60mm.</w:t>
      </w:r>
    </w:p>
    <w:p w:rsidR="005C0265" w:rsidRDefault="005C0265" w:rsidP="009346ED">
      <w:pPr>
        <w:spacing w:line="360" w:lineRule="auto"/>
        <w:jc w:val="both"/>
      </w:pPr>
      <w:r>
        <w:tab/>
        <w:t>V místě provádění chodníku v místě vjezdů, bude prověřena možnost opřít rubovou stranu nového krytu z betonové dlažby o stávající obrubu, resp., o stávající navazující konstrukce. V případě absence těchto prvků bude na rubové straně vjezdu osazena zapuštěná betonová obruba 100/250mm.</w:t>
      </w:r>
    </w:p>
    <w:p w:rsidR="001A5E05" w:rsidRDefault="001A5E05" w:rsidP="009346ED">
      <w:pPr>
        <w:spacing w:line="360" w:lineRule="auto"/>
        <w:jc w:val="both"/>
      </w:pPr>
      <w:r>
        <w:tab/>
        <w:t>Všechny vnější prvky inženýrských sítí budou upraveny na úroveň nivelety.</w:t>
      </w:r>
    </w:p>
    <w:p w:rsidR="006F3E37" w:rsidRPr="00A6004B" w:rsidRDefault="006F3E37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f) režim povrchových a podzemních vod, zásady odvodnění, ochrana pozemní komunikace,</w:t>
      </w:r>
    </w:p>
    <w:p w:rsidR="00CB2B6D" w:rsidRDefault="005C0265" w:rsidP="008642C8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Povrchové vody budou podélným a příčným sklonem odvedeny do obnovených uličních vpustí ve stávajících pozicích a dále do stávajícího funkčního systému jednotné kanalizace.</w:t>
      </w:r>
      <w:r w:rsidR="00924B94">
        <w:rPr>
          <w:rFonts w:ascii="Times New Roman" w:hAnsi="Times New Roman" w:cs="Times New Roman"/>
          <w:sz w:val="24"/>
          <w:szCs w:val="24"/>
        </w:rPr>
        <w:t xml:space="preserve"> V úseku km. 0,067 - km 0,190 vlevo bude podél silniční obruby proveden mělký žlab z dlažby kamenné drobné do betonového lože. Tento žlab bude pr</w:t>
      </w:r>
      <w:r w:rsidR="008642C8">
        <w:rPr>
          <w:rFonts w:ascii="Times New Roman" w:hAnsi="Times New Roman" w:cs="Times New Roman"/>
          <w:sz w:val="24"/>
          <w:szCs w:val="24"/>
        </w:rPr>
        <w:t>i</w:t>
      </w:r>
      <w:r w:rsidR="00924B94">
        <w:rPr>
          <w:rFonts w:ascii="Times New Roman" w:hAnsi="Times New Roman" w:cs="Times New Roman"/>
          <w:sz w:val="24"/>
          <w:szCs w:val="24"/>
        </w:rPr>
        <w:t xml:space="preserve">márně sloužit k odvedení vod </w:t>
      </w:r>
      <w:r w:rsidR="008642C8">
        <w:rPr>
          <w:rFonts w:ascii="Times New Roman" w:hAnsi="Times New Roman" w:cs="Times New Roman"/>
          <w:sz w:val="24"/>
          <w:szCs w:val="24"/>
        </w:rPr>
        <w:t>přitékajících z levostranného chodníku.</w:t>
      </w:r>
      <w:r w:rsidR="006F74D1">
        <w:rPr>
          <w:rFonts w:ascii="Times New Roman" w:hAnsi="Times New Roman" w:cs="Times New Roman"/>
          <w:sz w:val="24"/>
          <w:szCs w:val="24"/>
        </w:rPr>
        <w:t xml:space="preserve"> Žlabem budou vody odvedeny do obnovených UV vlevo.</w:t>
      </w:r>
    </w:p>
    <w:p w:rsidR="008642C8" w:rsidRDefault="008642C8" w:rsidP="008642C8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Konstrukční pláň bude pomocí příčného </w:t>
      </w:r>
      <w:r w:rsidR="002419F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podélného sklonu odvodněna do podélných plastových flexibilních trativodů DN 150mm, které budou zaústěny do nových, nebo stávajících odvodňovacích prvků.</w:t>
      </w:r>
    </w:p>
    <w:p w:rsidR="005C0265" w:rsidRDefault="005C0265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2B6D" w:rsidRPr="00DA0D41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2B6D">
        <w:rPr>
          <w:rFonts w:ascii="Times New Roman" w:hAnsi="Times New Roman" w:cs="Times New Roman"/>
          <w:b/>
          <w:sz w:val="24"/>
          <w:szCs w:val="24"/>
        </w:rPr>
        <w:t>g) návrh dopravních značek, dopravních zařízení, světelných signálů, zařízení pro provozní informace a dopravní telematiku,</w:t>
      </w:r>
    </w:p>
    <w:p w:rsidR="003E746A" w:rsidRDefault="00790D0C" w:rsidP="002419F3">
      <w:pPr>
        <w:spacing w:line="360" w:lineRule="auto"/>
        <w:jc w:val="both"/>
      </w:pPr>
      <w:r w:rsidRPr="00A6004B">
        <w:tab/>
      </w:r>
      <w:r w:rsidR="002419F3">
        <w:t xml:space="preserve">Stávající </w:t>
      </w:r>
      <w:r w:rsidR="001621B1">
        <w:t xml:space="preserve">dopravní režim zůstane zachován včetně stávajícího zachovalého svislého dopravního značení. </w:t>
      </w:r>
    </w:p>
    <w:p w:rsidR="00EB1136" w:rsidRDefault="001621B1" w:rsidP="006C72FF">
      <w:pPr>
        <w:spacing w:line="360" w:lineRule="auto"/>
        <w:jc w:val="both"/>
      </w:pPr>
      <w:r>
        <w:tab/>
        <w:t>V úseku km 0,087 - km 0,182 vpravo, bude proveden parkovací pruh šířky 180m - 2,00m. Začátek parkovacího pruhu bude označen svislou dopravní značkou</w:t>
      </w:r>
      <w:r w:rsidR="00592DCB">
        <w:t xml:space="preserve"> IP 11c - Parkoviště (podélné stání).  Parkovací pruh bude vyznačen vodorovným dopravním značením V 10d plastem. V místech vjezdů bude parkování přerušeno s použitím VDZ V 12a - Žlutá klikatá čára.</w:t>
      </w:r>
    </w:p>
    <w:p w:rsidR="004078AD" w:rsidRDefault="004078AD" w:rsidP="00A6004B">
      <w:pPr>
        <w:pStyle w:val="Bezmezer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D3DE3" w:rsidRDefault="00DD3DE3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3DE3" w:rsidRDefault="00DD3DE3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0D0C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h) zvláštní podmínky a požadavky na postup výstavby, případně údržbu,</w:t>
      </w:r>
    </w:p>
    <w:p w:rsidR="00DD3DE3" w:rsidRPr="00A6004B" w:rsidRDefault="00DD3DE3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0D0C" w:rsidRPr="00A6004B" w:rsidRDefault="004078AD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>Během výstavby se dočasně zvýší hlučnost a prašnost v okolí stavby.  Zhotovitel stavby je povinen během realizace stavby zajišťovat pořádek na staveništi a neznečišťovat veřejná prostranství, nezatěžovat jej nadměrným hlukem a v co největší míře šetřit stávající zeleň. Zhotovitel bude důsledně dodržovat použití vymezených ploch pro tuto stavbu a po jejím ukončení ji předat jejím uživatelům, resp. provozovatelům či majitelům. V případě zásahu do cizích zařízení musí zhotovitel jejich majitele o tomto informovat a vždy učinit o tomto zásahu písemnou zprávu nebo dohodu. Po ukončení stavby je Zhotovitel povinen provést úklid všech ploch, které pro realizaci stavby používal a uvést tyto</w:t>
      </w:r>
      <w:r w:rsidR="00496BAE">
        <w:rPr>
          <w:rFonts w:ascii="Times New Roman" w:hAnsi="Times New Roman" w:cs="Times New Roman"/>
          <w:sz w:val="24"/>
          <w:szCs w:val="24"/>
        </w:rPr>
        <w:t xml:space="preserve"> plochy</w:t>
      </w:r>
      <w:r w:rsidR="00790D0C" w:rsidRPr="00A6004B">
        <w:rPr>
          <w:rFonts w:ascii="Times New Roman" w:hAnsi="Times New Roman" w:cs="Times New Roman"/>
          <w:sz w:val="24"/>
          <w:szCs w:val="24"/>
        </w:rPr>
        <w:t xml:space="preserve"> do původního stavu.</w:t>
      </w:r>
      <w:r w:rsidR="00DD3DE3">
        <w:rPr>
          <w:rFonts w:ascii="Times New Roman" w:hAnsi="Times New Roman" w:cs="Times New Roman"/>
          <w:sz w:val="24"/>
          <w:szCs w:val="24"/>
        </w:rPr>
        <w:t xml:space="preserve"> </w:t>
      </w:r>
      <w:r w:rsidR="00790D0C" w:rsidRPr="00A6004B">
        <w:rPr>
          <w:rFonts w:ascii="Times New Roman" w:hAnsi="Times New Roman" w:cs="Times New Roman"/>
          <w:sz w:val="24"/>
          <w:szCs w:val="24"/>
        </w:rPr>
        <w:t xml:space="preserve">S veškerým odpadním materiálem, který při stavbě vznikne, bude nakládáno v souladu s ustanoveními zák. 185/2001 Sb. o odpadech, </w:t>
      </w:r>
      <w:proofErr w:type="spellStart"/>
      <w:r w:rsidR="00790D0C" w:rsidRPr="00A6004B">
        <w:rPr>
          <w:rFonts w:ascii="Times New Roman" w:hAnsi="Times New Roman" w:cs="Times New Roman"/>
          <w:sz w:val="24"/>
          <w:szCs w:val="24"/>
        </w:rPr>
        <w:t>vyhl</w:t>
      </w:r>
      <w:proofErr w:type="spellEnd"/>
      <w:r w:rsidR="00790D0C" w:rsidRPr="00A6004B">
        <w:rPr>
          <w:rFonts w:ascii="Times New Roman" w:hAnsi="Times New Roman" w:cs="Times New Roman"/>
          <w:sz w:val="24"/>
          <w:szCs w:val="24"/>
        </w:rPr>
        <w:t xml:space="preserve">. MŽP 381/2001 Sb., kterou se stanoví katalog odpadů a </w:t>
      </w:r>
      <w:proofErr w:type="spellStart"/>
      <w:r w:rsidR="00790D0C" w:rsidRPr="00A6004B">
        <w:rPr>
          <w:rFonts w:ascii="Times New Roman" w:hAnsi="Times New Roman" w:cs="Times New Roman"/>
          <w:sz w:val="24"/>
          <w:szCs w:val="24"/>
        </w:rPr>
        <w:t>vyhl</w:t>
      </w:r>
      <w:proofErr w:type="spellEnd"/>
      <w:r w:rsidR="00790D0C" w:rsidRPr="00A6004B">
        <w:rPr>
          <w:rFonts w:ascii="Times New Roman" w:hAnsi="Times New Roman" w:cs="Times New Roman"/>
          <w:sz w:val="24"/>
          <w:szCs w:val="24"/>
        </w:rPr>
        <w:t>. MŽP 383/2001 Sb. o podrobnostech o nakládání s odpady. Likvidace nebezpečných odpadů (N), které eventuelně během stavby vzniknou, bude prováděna odbornými firmami k těmto výkonům oprávněnými a disponujícími povolen orgánů státní správy k nakládání s těmito odpady v souladu se zákonem č.314/2006 Sb.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i) vazba na případné technologické vybavení,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>Bez vazeb na technologická vybavení</w:t>
      </w:r>
      <w:r w:rsidR="00A6004B" w:rsidRPr="00A6004B">
        <w:rPr>
          <w:rFonts w:ascii="Times New Roman" w:hAnsi="Times New Roman" w:cs="Times New Roman"/>
          <w:sz w:val="24"/>
          <w:szCs w:val="24"/>
        </w:rPr>
        <w:t>.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j) přehled provedených výpočtů a konstatování o statickém ověření rozhodujících dimenzí a průřezů,</w:t>
      </w:r>
    </w:p>
    <w:p w:rsidR="00790D0C" w:rsidRPr="00DD3DE3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>Kon</w:t>
      </w:r>
      <w:r w:rsidRPr="00DD3DE3">
        <w:rPr>
          <w:rFonts w:ascii="Times New Roman" w:hAnsi="Times New Roman" w:cs="Times New Roman"/>
          <w:sz w:val="24"/>
          <w:szCs w:val="24"/>
        </w:rPr>
        <w:t xml:space="preserve">strukce komunikace je navržena dle TP 170. </w:t>
      </w:r>
    </w:p>
    <w:p w:rsidR="00A6004B" w:rsidRPr="00DD3DE3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004B" w:rsidRPr="00DD3DE3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DE3">
        <w:rPr>
          <w:rFonts w:ascii="Times New Roman" w:hAnsi="Times New Roman" w:cs="Times New Roman"/>
          <w:b/>
          <w:sz w:val="24"/>
          <w:szCs w:val="24"/>
        </w:rPr>
        <w:t>k) řešení přístupu a užívání veřejně přístupných komunikací a ploch souvisejících se staveništěm osobami s omezenou schopností pohybu nebo orientace.</w:t>
      </w:r>
    </w:p>
    <w:p w:rsidR="00790D0C" w:rsidRPr="00DD3DE3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DE3">
        <w:rPr>
          <w:rFonts w:ascii="Times New Roman" w:hAnsi="Times New Roman" w:cs="Times New Roman"/>
          <w:sz w:val="24"/>
          <w:szCs w:val="24"/>
        </w:rPr>
        <w:tab/>
      </w:r>
      <w:r w:rsidR="00496BAE" w:rsidRPr="00DD3DE3">
        <w:rPr>
          <w:rFonts w:ascii="Times New Roman" w:hAnsi="Times New Roman" w:cs="Times New Roman"/>
          <w:sz w:val="24"/>
          <w:szCs w:val="24"/>
        </w:rPr>
        <w:t>Návrh je proveden dle vyhlášky</w:t>
      </w:r>
      <w:r w:rsidR="00790D0C" w:rsidRPr="00DD3DE3">
        <w:rPr>
          <w:rFonts w:ascii="Times New Roman" w:hAnsi="Times New Roman" w:cs="Times New Roman"/>
          <w:sz w:val="24"/>
          <w:szCs w:val="24"/>
        </w:rPr>
        <w:t xml:space="preserve"> č. 398/2009 Sb., o obecných technických požadavcích zabezpečujících bezbariérové užívání staveb.</w:t>
      </w:r>
      <w:r w:rsidR="00DD3DE3" w:rsidRPr="00DD3DE3">
        <w:rPr>
          <w:rFonts w:ascii="Times New Roman" w:hAnsi="Times New Roman" w:cs="Times New Roman"/>
          <w:sz w:val="24"/>
          <w:szCs w:val="24"/>
        </w:rPr>
        <w:t xml:space="preserve"> Stavba bude vybavena hmatovými prvky z reliéfní kontrastní barvy dle vyhlášky č. 398/2009 Sb. Chodníky mají přirozené vodící </w:t>
      </w:r>
      <w:proofErr w:type="spellStart"/>
      <w:r w:rsidR="00DD3DE3" w:rsidRPr="00DD3DE3">
        <w:rPr>
          <w:rFonts w:ascii="Times New Roman" w:hAnsi="Times New Roman" w:cs="Times New Roman"/>
          <w:sz w:val="24"/>
          <w:szCs w:val="24"/>
        </w:rPr>
        <w:t>línie</w:t>
      </w:r>
      <w:proofErr w:type="spellEnd"/>
      <w:r w:rsidR="00DD3DE3" w:rsidRPr="00DD3DE3">
        <w:rPr>
          <w:rFonts w:ascii="Times New Roman" w:hAnsi="Times New Roman" w:cs="Times New Roman"/>
          <w:sz w:val="24"/>
          <w:szCs w:val="24"/>
        </w:rPr>
        <w:t>.</w:t>
      </w:r>
    </w:p>
    <w:p w:rsidR="00496BAE" w:rsidRPr="00DD3DE3" w:rsidRDefault="00496BAE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6BAE" w:rsidRPr="00496BAE" w:rsidRDefault="00496BAE" w:rsidP="00496BAE">
      <w:pPr>
        <w:pStyle w:val="Bezmezer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DE3">
        <w:rPr>
          <w:rFonts w:ascii="Times New Roman" w:hAnsi="Times New Roman" w:cs="Times New Roman"/>
          <w:b/>
          <w:sz w:val="24"/>
          <w:szCs w:val="24"/>
        </w:rPr>
        <w:t>STAVBA BUDE PROVÁDĚNA DLE REALIZAČNÍ DOKUMENTACE STAVBY</w:t>
      </w:r>
      <w:r w:rsidR="004078AD">
        <w:rPr>
          <w:rFonts w:ascii="Times New Roman" w:hAnsi="Times New Roman" w:cs="Times New Roman"/>
          <w:b/>
          <w:sz w:val="24"/>
          <w:szCs w:val="24"/>
        </w:rPr>
        <w:t>.</w:t>
      </w:r>
    </w:p>
    <w:p w:rsid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3FC1" w:rsidRPr="00A6004B" w:rsidRDefault="005207DC" w:rsidP="00A6004B">
      <w:pPr>
        <w:pStyle w:val="Bezmezer"/>
        <w:spacing w:line="36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Listopad </w:t>
      </w:r>
      <w:r w:rsidR="00790D0C" w:rsidRPr="00A6004B">
        <w:rPr>
          <w:rFonts w:ascii="Times New Roman" w:hAnsi="Times New Roman" w:cs="Times New Roman"/>
          <w:sz w:val="24"/>
          <w:szCs w:val="24"/>
        </w:rPr>
        <w:t>2019</w:t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496BAE">
        <w:rPr>
          <w:rFonts w:ascii="Times New Roman" w:hAnsi="Times New Roman" w:cs="Times New Roman"/>
          <w:sz w:val="24"/>
          <w:szCs w:val="24"/>
        </w:rPr>
        <w:t xml:space="preserve">        Zdeněk Bursa</w:t>
      </w:r>
    </w:p>
    <w:sectPr w:rsidR="00DC3FC1" w:rsidRPr="00A6004B" w:rsidSect="00DC3FC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1F7" w:rsidRDefault="00A721F7" w:rsidP="004078AD">
      <w:r>
        <w:separator/>
      </w:r>
    </w:p>
  </w:endnote>
  <w:endnote w:type="continuationSeparator" w:id="0">
    <w:p w:rsidR="00A721F7" w:rsidRDefault="00A721F7" w:rsidP="004078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81844"/>
      <w:docPartObj>
        <w:docPartGallery w:val="Page Numbers (Bottom of Page)"/>
        <w:docPartUnique/>
      </w:docPartObj>
    </w:sdtPr>
    <w:sdtContent>
      <w:p w:rsidR="004078AD" w:rsidRDefault="00E55DBB">
        <w:pPr>
          <w:pStyle w:val="Zpat"/>
          <w:jc w:val="center"/>
        </w:pPr>
        <w:fldSimple w:instr=" PAGE   \* MERGEFORMAT ">
          <w:r w:rsidR="00DD790F">
            <w:rPr>
              <w:noProof/>
            </w:rPr>
            <w:t>4</w:t>
          </w:r>
        </w:fldSimple>
      </w:p>
    </w:sdtContent>
  </w:sdt>
  <w:p w:rsidR="004078AD" w:rsidRDefault="004078A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1F7" w:rsidRDefault="00A721F7" w:rsidP="004078AD">
      <w:r>
        <w:separator/>
      </w:r>
    </w:p>
  </w:footnote>
  <w:footnote w:type="continuationSeparator" w:id="0">
    <w:p w:rsidR="00A721F7" w:rsidRDefault="00A721F7" w:rsidP="004078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lvl w:ilvl="0">
      <w:start w:val="5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0D0C"/>
    <w:rsid w:val="00075C61"/>
    <w:rsid w:val="00082CBB"/>
    <w:rsid w:val="000A2A28"/>
    <w:rsid w:val="000B1735"/>
    <w:rsid w:val="000F680C"/>
    <w:rsid w:val="00122284"/>
    <w:rsid w:val="00131596"/>
    <w:rsid w:val="001621B1"/>
    <w:rsid w:val="00176A87"/>
    <w:rsid w:val="00177234"/>
    <w:rsid w:val="00195ECA"/>
    <w:rsid w:val="001A5E05"/>
    <w:rsid w:val="001B23E4"/>
    <w:rsid w:val="001C041F"/>
    <w:rsid w:val="001E4055"/>
    <w:rsid w:val="002159D6"/>
    <w:rsid w:val="002419F3"/>
    <w:rsid w:val="002547C9"/>
    <w:rsid w:val="00271FB9"/>
    <w:rsid w:val="002822D3"/>
    <w:rsid w:val="002B002D"/>
    <w:rsid w:val="002B4E1A"/>
    <w:rsid w:val="002D0885"/>
    <w:rsid w:val="002D7F9D"/>
    <w:rsid w:val="002F2F68"/>
    <w:rsid w:val="003E746A"/>
    <w:rsid w:val="003F3318"/>
    <w:rsid w:val="004078AD"/>
    <w:rsid w:val="00411B3C"/>
    <w:rsid w:val="00457537"/>
    <w:rsid w:val="00492675"/>
    <w:rsid w:val="00496BAE"/>
    <w:rsid w:val="005207DC"/>
    <w:rsid w:val="005214C1"/>
    <w:rsid w:val="00544426"/>
    <w:rsid w:val="0055550E"/>
    <w:rsid w:val="00576BFF"/>
    <w:rsid w:val="0058631D"/>
    <w:rsid w:val="00592DCB"/>
    <w:rsid w:val="005C0265"/>
    <w:rsid w:val="005C1586"/>
    <w:rsid w:val="005F2773"/>
    <w:rsid w:val="00664125"/>
    <w:rsid w:val="006A1534"/>
    <w:rsid w:val="006B2035"/>
    <w:rsid w:val="006C72FF"/>
    <w:rsid w:val="006E752A"/>
    <w:rsid w:val="006F3E37"/>
    <w:rsid w:val="006F74D1"/>
    <w:rsid w:val="00752817"/>
    <w:rsid w:val="00784E65"/>
    <w:rsid w:val="00790D0C"/>
    <w:rsid w:val="007B2EB6"/>
    <w:rsid w:val="007F2F81"/>
    <w:rsid w:val="0083288F"/>
    <w:rsid w:val="008570B9"/>
    <w:rsid w:val="008642C8"/>
    <w:rsid w:val="008728E6"/>
    <w:rsid w:val="00886F2F"/>
    <w:rsid w:val="008D3F4C"/>
    <w:rsid w:val="00903A0D"/>
    <w:rsid w:val="00924B94"/>
    <w:rsid w:val="009346ED"/>
    <w:rsid w:val="009424E0"/>
    <w:rsid w:val="009558A2"/>
    <w:rsid w:val="00973554"/>
    <w:rsid w:val="00975A1F"/>
    <w:rsid w:val="009C7632"/>
    <w:rsid w:val="009E72B5"/>
    <w:rsid w:val="009F051E"/>
    <w:rsid w:val="00A01DD9"/>
    <w:rsid w:val="00A6004B"/>
    <w:rsid w:val="00A721F7"/>
    <w:rsid w:val="00AB57B9"/>
    <w:rsid w:val="00AD1714"/>
    <w:rsid w:val="00AD4350"/>
    <w:rsid w:val="00AE6798"/>
    <w:rsid w:val="00B12EC7"/>
    <w:rsid w:val="00BD1BB3"/>
    <w:rsid w:val="00BD66CA"/>
    <w:rsid w:val="00BE0854"/>
    <w:rsid w:val="00C3402E"/>
    <w:rsid w:val="00C8697D"/>
    <w:rsid w:val="00CB2B6D"/>
    <w:rsid w:val="00CD5E6E"/>
    <w:rsid w:val="00D210D4"/>
    <w:rsid w:val="00D4600A"/>
    <w:rsid w:val="00D66B88"/>
    <w:rsid w:val="00DA0D41"/>
    <w:rsid w:val="00DB3130"/>
    <w:rsid w:val="00DC3FC1"/>
    <w:rsid w:val="00DD3DE3"/>
    <w:rsid w:val="00DD790F"/>
    <w:rsid w:val="00E55DBB"/>
    <w:rsid w:val="00EB1136"/>
    <w:rsid w:val="00EB28ED"/>
    <w:rsid w:val="00EB40E2"/>
    <w:rsid w:val="00ED1841"/>
    <w:rsid w:val="00EE6728"/>
    <w:rsid w:val="00F11EEE"/>
    <w:rsid w:val="00F151E6"/>
    <w:rsid w:val="00F31EAF"/>
    <w:rsid w:val="00FC55B2"/>
    <w:rsid w:val="00FD3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173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790D0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90D0C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790D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kladntextodsazen">
    <w:name w:val="Body Text Indent"/>
    <w:basedOn w:val="Normln"/>
    <w:link w:val="ZkladntextodsazenChar"/>
    <w:rsid w:val="00271FB9"/>
    <w:pPr>
      <w:spacing w:line="360" w:lineRule="auto"/>
      <w:ind w:firstLine="703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271F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semiHidden/>
    <w:unhideWhenUsed/>
    <w:rsid w:val="004078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078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078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078A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nydrle@nydrle-projekt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5</Pages>
  <Words>1255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Zdenek Bursa</dc:creator>
  <cp:lastModifiedBy>Zdenek Bursa</cp:lastModifiedBy>
  <cp:revision>100</cp:revision>
  <cp:lastPrinted>2019-08-16T11:24:00Z</cp:lastPrinted>
  <dcterms:created xsi:type="dcterms:W3CDTF">2019-06-10T08:02:00Z</dcterms:created>
  <dcterms:modified xsi:type="dcterms:W3CDTF">2019-11-15T06:04:00Z</dcterms:modified>
</cp:coreProperties>
</file>