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CF84" w14:textId="4257F62E" w:rsidR="005C7EB1" w:rsidRDefault="005C7EB1" w:rsidP="005C7EB1">
      <w:pPr>
        <w:spacing w:before="120" w:line="240" w:lineRule="atLeast"/>
        <w:rPr>
          <w:rFonts w:cs="Arial"/>
        </w:rPr>
      </w:pPr>
      <w:r w:rsidRPr="00ED3D41">
        <w:rPr>
          <w:rFonts w:cs="Arial"/>
        </w:rPr>
        <w:t xml:space="preserve">Příloha č. </w:t>
      </w:r>
      <w:r w:rsidR="00736A9E">
        <w:rPr>
          <w:rFonts w:cs="Arial"/>
        </w:rPr>
        <w:t xml:space="preserve">3 </w:t>
      </w:r>
      <w:r>
        <w:rPr>
          <w:rFonts w:cs="Arial"/>
        </w:rPr>
        <w:t>Zadávací</w:t>
      </w:r>
      <w:r w:rsidRPr="00ED3D41">
        <w:rPr>
          <w:rFonts w:cs="Arial"/>
        </w:rPr>
        <w:t xml:space="preserve"> </w:t>
      </w:r>
      <w:r>
        <w:rPr>
          <w:rFonts w:cs="Arial"/>
        </w:rPr>
        <w:t>dokumentace</w:t>
      </w:r>
      <w:r w:rsidRPr="00ED3D41">
        <w:rPr>
          <w:rFonts w:cs="Arial"/>
        </w:rPr>
        <w:t xml:space="preserve"> – </w:t>
      </w:r>
      <w:r>
        <w:rPr>
          <w:rFonts w:cs="Arial"/>
        </w:rPr>
        <w:t>Závazný vzor Kupní smlouvy</w:t>
      </w:r>
    </w:p>
    <w:p w14:paraId="028CBC85" w14:textId="77777777" w:rsidR="005C7EB1" w:rsidRPr="00ED3D41" w:rsidRDefault="005C7EB1" w:rsidP="005C7EB1">
      <w:pPr>
        <w:spacing w:before="120" w:line="240" w:lineRule="atLeast"/>
        <w:rPr>
          <w:rFonts w:cs="Arial"/>
        </w:rPr>
      </w:pPr>
    </w:p>
    <w:p w14:paraId="6C28EB51" w14:textId="438C1FD9" w:rsidR="005C7EB1" w:rsidRPr="00AF5849" w:rsidRDefault="005C7EB1" w:rsidP="005C7EB1">
      <w:pPr>
        <w:ind w:left="-567"/>
        <w:jc w:val="both"/>
        <w:rPr>
          <w:rFonts w:cs="Arial"/>
          <w:i/>
          <w:sz w:val="20"/>
          <w:szCs w:val="20"/>
        </w:rPr>
      </w:pPr>
      <w:r w:rsidRPr="00AF5849">
        <w:rPr>
          <w:rFonts w:cs="Arial"/>
          <w:i/>
          <w:sz w:val="20"/>
          <w:szCs w:val="20"/>
        </w:rPr>
        <w:t xml:space="preserve">[Závazný vzor Kupní smlouvy včetně jejích příloh bude doplněn před podpisem Kupní smlouvy vybraným dodavatelem </w:t>
      </w:r>
      <w:r>
        <w:rPr>
          <w:rFonts w:cs="Arial"/>
          <w:i/>
          <w:sz w:val="20"/>
          <w:szCs w:val="20"/>
        </w:rPr>
        <w:t>(P</w:t>
      </w:r>
      <w:r w:rsidRPr="00AF5849">
        <w:rPr>
          <w:rFonts w:cs="Arial"/>
          <w:i/>
          <w:sz w:val="20"/>
          <w:szCs w:val="20"/>
        </w:rPr>
        <w:t xml:space="preserve">rodávajícím), a to na k tomu označených místech. Údaje, jež jsou označeny k doplnění </w:t>
      </w:r>
      <w:r>
        <w:rPr>
          <w:rFonts w:cs="Arial"/>
          <w:i/>
          <w:sz w:val="20"/>
          <w:szCs w:val="20"/>
        </w:rPr>
        <w:t>K</w:t>
      </w:r>
      <w:r w:rsidRPr="00AF5849">
        <w:rPr>
          <w:rFonts w:cs="Arial"/>
          <w:i/>
          <w:sz w:val="20"/>
          <w:szCs w:val="20"/>
        </w:rPr>
        <w:t xml:space="preserve">upujícím, budou před </w:t>
      </w:r>
      <w:r w:rsidR="00736A9E">
        <w:rPr>
          <w:rFonts w:cs="Arial"/>
          <w:i/>
          <w:sz w:val="20"/>
          <w:szCs w:val="20"/>
        </w:rPr>
        <w:t>uzavřením</w:t>
      </w:r>
      <w:r w:rsidR="00736A9E" w:rsidRPr="00AF5849">
        <w:rPr>
          <w:rFonts w:cs="Arial"/>
          <w:i/>
          <w:sz w:val="20"/>
          <w:szCs w:val="20"/>
        </w:rPr>
        <w:t xml:space="preserve"> </w:t>
      </w:r>
      <w:r w:rsidRPr="00AF5849">
        <w:rPr>
          <w:rFonts w:cs="Arial"/>
          <w:i/>
          <w:sz w:val="20"/>
          <w:szCs w:val="20"/>
        </w:rPr>
        <w:t xml:space="preserve">Kupní smlouvy doplněny ze strany </w:t>
      </w:r>
      <w:r w:rsidR="00063494">
        <w:rPr>
          <w:rFonts w:cs="Arial"/>
          <w:i/>
          <w:sz w:val="20"/>
          <w:szCs w:val="20"/>
        </w:rPr>
        <w:t>Z</w:t>
      </w:r>
      <w:r w:rsidRPr="00AF5849">
        <w:rPr>
          <w:rFonts w:cs="Arial"/>
          <w:i/>
          <w:sz w:val="20"/>
          <w:szCs w:val="20"/>
        </w:rPr>
        <w:t>adavatele.]</w:t>
      </w:r>
    </w:p>
    <w:p w14:paraId="78D87AAF" w14:textId="77777777" w:rsidR="005C7EB1" w:rsidRPr="00ED3D41" w:rsidRDefault="005C7EB1" w:rsidP="005C7EB1">
      <w:pPr>
        <w:rPr>
          <w:rFonts w:cs="Arial"/>
          <w:b/>
        </w:rPr>
      </w:pPr>
    </w:p>
    <w:p w14:paraId="23E790E0" w14:textId="77777777" w:rsidR="005C7EB1" w:rsidRDefault="005C7EB1" w:rsidP="005C7EB1">
      <w:pPr>
        <w:jc w:val="center"/>
        <w:rPr>
          <w:rFonts w:cs="Arial"/>
          <w:b/>
          <w:sz w:val="36"/>
          <w:szCs w:val="36"/>
        </w:rPr>
      </w:pPr>
      <w:r>
        <w:rPr>
          <w:rFonts w:cs="Arial"/>
          <w:b/>
          <w:sz w:val="36"/>
          <w:szCs w:val="36"/>
        </w:rPr>
        <w:t>Kupní smlouva</w:t>
      </w:r>
    </w:p>
    <w:p w14:paraId="05AD9A40" w14:textId="254A8B1C" w:rsidR="005C7EB1" w:rsidRPr="00AF5849" w:rsidRDefault="005C7EB1" w:rsidP="005C7EB1">
      <w:pPr>
        <w:suppressAutoHyphens/>
        <w:jc w:val="center"/>
        <w:rPr>
          <w:rFonts w:cs="Arial"/>
          <w:i/>
        </w:rPr>
      </w:pPr>
      <w:r w:rsidRPr="00F2612D">
        <w:rPr>
          <w:rFonts w:cs="Arial"/>
        </w:rPr>
        <w:t xml:space="preserve">č. smlouvy </w:t>
      </w:r>
      <w:r>
        <w:rPr>
          <w:rFonts w:cs="Arial"/>
        </w:rPr>
        <w:t>kupujícího</w:t>
      </w:r>
      <w:r w:rsidRPr="00F2612D">
        <w:rPr>
          <w:rFonts w:cs="Arial"/>
        </w:rPr>
        <w:t>:</w:t>
      </w:r>
      <w:r>
        <w:rPr>
          <w:rFonts w:cs="Arial"/>
        </w:rPr>
        <w:t xml:space="preserve"> </w:t>
      </w:r>
      <w:r w:rsidRPr="00E86BD6">
        <w:rPr>
          <w:i/>
          <w:highlight w:val="green"/>
        </w:rPr>
        <w:t>[bude doplněno</w:t>
      </w:r>
      <w:r w:rsidR="00090A8D" w:rsidRPr="00090A8D">
        <w:rPr>
          <w:rFonts w:cs="Arial"/>
          <w:i/>
          <w:highlight w:val="green"/>
        </w:rPr>
        <w:t xml:space="preserve"> kupujícím</w:t>
      </w:r>
      <w:r w:rsidRPr="00E86BD6">
        <w:rPr>
          <w:i/>
          <w:highlight w:val="green"/>
        </w:rPr>
        <w:t>]</w:t>
      </w:r>
      <w:r w:rsidRPr="00AF5849">
        <w:rPr>
          <w:rFonts w:cs="Arial"/>
          <w:i/>
        </w:rPr>
        <w:t xml:space="preserve"> </w:t>
      </w:r>
    </w:p>
    <w:p w14:paraId="7003378E" w14:textId="5B4FD8DA" w:rsidR="005C7EB1" w:rsidRPr="00AF5849" w:rsidRDefault="005C7EB1" w:rsidP="005C7EB1">
      <w:pPr>
        <w:suppressAutoHyphens/>
        <w:jc w:val="center"/>
        <w:rPr>
          <w:rFonts w:cs="Arial"/>
          <w:i/>
        </w:rPr>
      </w:pPr>
      <w:r w:rsidRPr="00F2612D">
        <w:rPr>
          <w:rFonts w:cs="Arial"/>
        </w:rPr>
        <w:t xml:space="preserve">č. smlouvy </w:t>
      </w:r>
      <w:r>
        <w:rPr>
          <w:rFonts w:cs="Arial"/>
        </w:rPr>
        <w:t>prodávajícího</w:t>
      </w:r>
      <w:r w:rsidRPr="00F2612D">
        <w:rPr>
          <w:rFonts w:cs="Arial"/>
        </w:rPr>
        <w:t>:</w:t>
      </w:r>
      <w:r w:rsidRPr="005D0452">
        <w:rPr>
          <w:rFonts w:cs="Arial"/>
        </w:rPr>
        <w:t xml:space="preserve"> </w:t>
      </w:r>
      <w:r w:rsidRPr="00E86BD6">
        <w:rPr>
          <w:i/>
          <w:highlight w:val="yellow"/>
        </w:rPr>
        <w:t>[bude doplněno</w:t>
      </w:r>
      <w:r w:rsidR="00090A8D" w:rsidRPr="00090A8D">
        <w:rPr>
          <w:rFonts w:cs="Arial"/>
          <w:i/>
          <w:highlight w:val="yellow"/>
        </w:rPr>
        <w:t xml:space="preserve"> prodávajícím</w:t>
      </w:r>
      <w:r w:rsidRPr="00E86BD6">
        <w:rPr>
          <w:i/>
          <w:highlight w:val="yellow"/>
        </w:rPr>
        <w:t>]</w:t>
      </w:r>
    </w:p>
    <w:p w14:paraId="4677262A" w14:textId="77777777" w:rsidR="005C7EB1" w:rsidRPr="00F2612D" w:rsidRDefault="005C7EB1" w:rsidP="005C7EB1">
      <w:pPr>
        <w:jc w:val="center"/>
        <w:rPr>
          <w:rFonts w:cs="Arial"/>
        </w:rPr>
      </w:pPr>
    </w:p>
    <w:p w14:paraId="64000288" w14:textId="77777777" w:rsidR="005C7EB1" w:rsidRPr="00F2612D" w:rsidRDefault="005C7EB1" w:rsidP="005C7EB1">
      <w:pPr>
        <w:jc w:val="center"/>
        <w:rPr>
          <w:rFonts w:cs="Arial"/>
        </w:rPr>
      </w:pPr>
      <w:r w:rsidRPr="00F2612D">
        <w:rPr>
          <w:rFonts w:cs="Arial"/>
        </w:rPr>
        <w:t>(dále jen „</w:t>
      </w:r>
      <w:r>
        <w:rPr>
          <w:rFonts w:cs="Arial"/>
        </w:rPr>
        <w:t>Kupní s</w:t>
      </w:r>
      <w:r w:rsidRPr="00F2612D">
        <w:rPr>
          <w:rFonts w:cs="Arial"/>
        </w:rPr>
        <w:t>mlouva“)</w:t>
      </w:r>
    </w:p>
    <w:p w14:paraId="6F6DFD1C" w14:textId="77777777" w:rsidR="005C7EB1" w:rsidRDefault="005C7EB1" w:rsidP="005C7EB1">
      <w:pPr>
        <w:ind w:right="-284"/>
        <w:rPr>
          <w:rFonts w:ascii="Verdana" w:hAnsi="Verdana" w:cs="Tahoma"/>
          <w:b/>
          <w:sz w:val="12"/>
          <w:szCs w:val="24"/>
        </w:rPr>
      </w:pP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p>
    <w:p w14:paraId="699415FA" w14:textId="77777777" w:rsidR="005C7EB1" w:rsidRDefault="005C7EB1" w:rsidP="005C7EB1">
      <w:pPr>
        <w:ind w:right="-284"/>
        <w:rPr>
          <w:rFonts w:ascii="Verdana" w:hAnsi="Verdana" w:cs="Tahoma"/>
          <w:sz w:val="12"/>
        </w:rPr>
      </w:pPr>
    </w:p>
    <w:p w14:paraId="711C0CEE" w14:textId="71AE9934" w:rsidR="005C7EB1" w:rsidRPr="00EC1052" w:rsidRDefault="005C7EB1" w:rsidP="005C7EB1">
      <w:pPr>
        <w:suppressAutoHyphens/>
        <w:spacing w:before="120"/>
        <w:jc w:val="center"/>
        <w:rPr>
          <w:rFonts w:cs="Arial"/>
          <w:bCs/>
        </w:rPr>
      </w:pPr>
      <w:r w:rsidRPr="00EC1052">
        <w:rPr>
          <w:rFonts w:cs="Arial"/>
          <w:b/>
          <w:bCs/>
        </w:rPr>
        <w:t>uzavřená dle ust. § 2079 a násl. a § 2</w:t>
      </w:r>
      <w:r w:rsidR="00027A11">
        <w:rPr>
          <w:rFonts w:cs="Arial"/>
          <w:b/>
          <w:bCs/>
        </w:rPr>
        <w:t>3</w:t>
      </w:r>
      <w:r w:rsidRPr="00EC1052">
        <w:rPr>
          <w:rFonts w:cs="Arial"/>
          <w:b/>
          <w:bCs/>
        </w:rPr>
        <w:t xml:space="preserve">58 a násl. zák. č. 89/2012 Sb., </w:t>
      </w:r>
      <w:r w:rsidRPr="0075088E">
        <w:rPr>
          <w:rFonts w:cs="Arial"/>
          <w:b/>
          <w:bCs/>
        </w:rPr>
        <w:t>občanský zákoník</w:t>
      </w:r>
      <w:r w:rsidRPr="00EC1052">
        <w:rPr>
          <w:rFonts w:cs="Arial"/>
          <w:b/>
          <w:bCs/>
        </w:rPr>
        <w:t xml:space="preserve">, v platném znění </w:t>
      </w:r>
      <w:r w:rsidRPr="00EC1052">
        <w:rPr>
          <w:rFonts w:cs="Arial"/>
          <w:bCs/>
        </w:rPr>
        <w:t xml:space="preserve">(dále jen </w:t>
      </w:r>
      <w:r w:rsidRPr="007E21B4">
        <w:rPr>
          <w:rFonts w:cs="Arial"/>
          <w:bCs/>
        </w:rPr>
        <w:t>„občanský zákoník</w:t>
      </w:r>
      <w:r w:rsidRPr="00EC1052">
        <w:rPr>
          <w:rFonts w:cs="Arial"/>
          <w:bCs/>
        </w:rPr>
        <w:t>“)</w:t>
      </w:r>
    </w:p>
    <w:p w14:paraId="5C2902FE" w14:textId="77777777" w:rsidR="005C7EB1" w:rsidRDefault="005C7EB1" w:rsidP="005C7EB1">
      <w:pPr>
        <w:ind w:right="-284"/>
        <w:rPr>
          <w:rFonts w:ascii="Verdana" w:hAnsi="Verdana" w:cs="Tahoma"/>
          <w:sz w:val="20"/>
        </w:rPr>
      </w:pPr>
    </w:p>
    <w:p w14:paraId="2C649FEB" w14:textId="77777777" w:rsidR="005C7EB1" w:rsidRPr="00D55870" w:rsidRDefault="005C7EB1" w:rsidP="005C7EB1">
      <w:pPr>
        <w:pStyle w:val="PodkapitolaSoD"/>
      </w:pPr>
      <w:r w:rsidRPr="00D55870">
        <w:t>Smluvní strany</w:t>
      </w:r>
    </w:p>
    <w:p w14:paraId="2B57C573" w14:textId="77777777" w:rsidR="005C7EB1" w:rsidRDefault="005C7EB1" w:rsidP="005C7EB1">
      <w:pPr>
        <w:jc w:val="both"/>
        <w:rPr>
          <w:rFonts w:cs="Arial"/>
          <w:b/>
          <w:szCs w:val="24"/>
        </w:rPr>
      </w:pPr>
      <w:r>
        <w:rPr>
          <w:rFonts w:cs="Arial"/>
        </w:rPr>
        <w:t xml:space="preserve">Firma: </w:t>
      </w:r>
      <w:r>
        <w:rPr>
          <w:rFonts w:cs="Arial"/>
          <w:b/>
          <w:szCs w:val="24"/>
        </w:rPr>
        <w:t>Dopravní podnik měst Liberce a Jablonce nad Nisou, a.s.</w:t>
      </w:r>
    </w:p>
    <w:p w14:paraId="613EA6C4" w14:textId="77777777" w:rsidR="005C7EB1" w:rsidRDefault="005C7EB1" w:rsidP="005C7EB1">
      <w:pPr>
        <w:jc w:val="both"/>
        <w:rPr>
          <w:rFonts w:cs="Arial"/>
        </w:rPr>
      </w:pPr>
      <w:r>
        <w:rPr>
          <w:rFonts w:cs="Arial"/>
        </w:rPr>
        <w:t>Sídlo: Mrštíkova 3, 461 71 Liberec III.</w:t>
      </w:r>
    </w:p>
    <w:p w14:paraId="3B908CD0" w14:textId="77777777" w:rsidR="005C7EB1" w:rsidRDefault="005C7EB1" w:rsidP="005C7EB1">
      <w:pPr>
        <w:jc w:val="both"/>
        <w:rPr>
          <w:rFonts w:cs="Arial"/>
        </w:rPr>
      </w:pPr>
      <w:r>
        <w:rPr>
          <w:rFonts w:cs="Arial"/>
        </w:rPr>
        <w:t>IČO: 473 11 975</w:t>
      </w:r>
    </w:p>
    <w:p w14:paraId="3376D8B6" w14:textId="77777777" w:rsidR="005C7EB1" w:rsidRDefault="005C7EB1" w:rsidP="005C7EB1">
      <w:pPr>
        <w:jc w:val="both"/>
        <w:rPr>
          <w:rFonts w:cs="Arial"/>
        </w:rPr>
      </w:pPr>
      <w:r>
        <w:rPr>
          <w:rFonts w:cs="Arial"/>
        </w:rPr>
        <w:t>DIČ: CZ47311975</w:t>
      </w:r>
    </w:p>
    <w:p w14:paraId="71648D17" w14:textId="77777777" w:rsidR="005C7EB1" w:rsidRDefault="005C7EB1" w:rsidP="005C7EB1">
      <w:pPr>
        <w:jc w:val="both"/>
        <w:rPr>
          <w:rFonts w:cs="Arial"/>
        </w:rPr>
      </w:pPr>
      <w:r>
        <w:rPr>
          <w:rFonts w:cs="Arial"/>
        </w:rPr>
        <w:t xml:space="preserve">Údaj o zápisu do veřejného rejstříku vedeném Krajským soudem v Ústí nad Labem, oddíl B, vložka 372 </w:t>
      </w:r>
    </w:p>
    <w:p w14:paraId="3985966E" w14:textId="77777777" w:rsidR="005C7EB1" w:rsidRDefault="005C7EB1" w:rsidP="005C7EB1">
      <w:pPr>
        <w:jc w:val="both"/>
        <w:rPr>
          <w:rFonts w:cs="Arial"/>
        </w:rPr>
      </w:pPr>
      <w:r>
        <w:rPr>
          <w:rFonts w:cs="Arial"/>
        </w:rPr>
        <w:t>Telefon: 485344111</w:t>
      </w:r>
    </w:p>
    <w:p w14:paraId="1E699A24" w14:textId="77777777" w:rsidR="00D4052A" w:rsidRDefault="00D4052A" w:rsidP="00D4052A">
      <w:pPr>
        <w:jc w:val="both"/>
        <w:rPr>
          <w:rFonts w:cs="Arial"/>
        </w:rPr>
      </w:pPr>
      <w:r>
        <w:rPr>
          <w:rFonts w:cs="Arial"/>
        </w:rPr>
        <w:t>Bankovní spojení: Česká spořitelna, a.s.</w:t>
      </w:r>
    </w:p>
    <w:p w14:paraId="544B0FF3" w14:textId="77777777" w:rsidR="00D4052A" w:rsidRDefault="00D4052A" w:rsidP="00D4052A">
      <w:pPr>
        <w:jc w:val="both"/>
        <w:rPr>
          <w:rFonts w:cs="Arial"/>
        </w:rPr>
      </w:pPr>
      <w:r>
        <w:rPr>
          <w:rFonts w:cs="Arial"/>
        </w:rPr>
        <w:t>č. účtu: 8090012/0800</w:t>
      </w:r>
    </w:p>
    <w:p w14:paraId="4AE45E1A" w14:textId="77777777" w:rsidR="005C7EB1" w:rsidRDefault="005C7EB1" w:rsidP="005C7EB1">
      <w:pPr>
        <w:jc w:val="both"/>
        <w:rPr>
          <w:rFonts w:cs="Arial"/>
        </w:rPr>
      </w:pPr>
      <w:r>
        <w:rPr>
          <w:rFonts w:cs="Arial"/>
        </w:rPr>
        <w:t xml:space="preserve">Oprávněné osoby jednající jménem kupujícího: </w:t>
      </w:r>
    </w:p>
    <w:p w14:paraId="35FAF998" w14:textId="77777777" w:rsidR="005C7EB1" w:rsidRDefault="005C7EB1" w:rsidP="005C7EB1">
      <w:pPr>
        <w:jc w:val="both"/>
        <w:rPr>
          <w:rFonts w:cs="Arial"/>
        </w:rPr>
      </w:pPr>
      <w:r>
        <w:rPr>
          <w:rFonts w:cs="Arial"/>
        </w:rPr>
        <w:t>Ing. Michal Zděnek, M.A. – předseda představenstva a</w:t>
      </w:r>
    </w:p>
    <w:p w14:paraId="7845FB9B" w14:textId="1E440AB1" w:rsidR="005C7EB1" w:rsidRDefault="005C7EB1" w:rsidP="005C7EB1">
      <w:pPr>
        <w:jc w:val="both"/>
        <w:rPr>
          <w:rFonts w:cs="Arial"/>
        </w:rPr>
      </w:pPr>
      <w:r>
        <w:rPr>
          <w:rFonts w:cs="Arial"/>
        </w:rPr>
        <w:t xml:space="preserve">Ing. Václav Sosna – </w:t>
      </w:r>
      <w:r w:rsidR="00D4052A">
        <w:rPr>
          <w:rFonts w:cs="Arial"/>
        </w:rPr>
        <w:t xml:space="preserve">místopředseda </w:t>
      </w:r>
      <w:r>
        <w:rPr>
          <w:rFonts w:cs="Arial"/>
        </w:rPr>
        <w:t>představenstva</w:t>
      </w:r>
    </w:p>
    <w:p w14:paraId="2FD25CC6" w14:textId="07FF6227" w:rsidR="005C7EB1" w:rsidRPr="001F5597" w:rsidRDefault="005C7EB1" w:rsidP="005C7EB1">
      <w:pPr>
        <w:jc w:val="both"/>
        <w:rPr>
          <w:rFonts w:cs="Arial"/>
        </w:rPr>
      </w:pPr>
      <w:r w:rsidRPr="001F5597">
        <w:rPr>
          <w:rFonts w:cs="Arial"/>
        </w:rPr>
        <w:t xml:space="preserve">Oprávněná osoba </w:t>
      </w:r>
      <w:r w:rsidR="005A0B98">
        <w:rPr>
          <w:rFonts w:cs="Arial"/>
        </w:rPr>
        <w:t>ve</w:t>
      </w:r>
      <w:r w:rsidR="005A0B98" w:rsidRPr="001F5597">
        <w:rPr>
          <w:rFonts w:cs="Arial"/>
        </w:rPr>
        <w:t xml:space="preserve"> věc</w:t>
      </w:r>
      <w:r w:rsidR="005A0B98">
        <w:rPr>
          <w:rFonts w:cs="Arial"/>
        </w:rPr>
        <w:t>ech</w:t>
      </w:r>
      <w:r w:rsidR="005A0B98" w:rsidRPr="001F5597">
        <w:rPr>
          <w:rFonts w:cs="Arial"/>
        </w:rPr>
        <w:t xml:space="preserve"> technick</w:t>
      </w:r>
      <w:r w:rsidR="005A0B98">
        <w:rPr>
          <w:rFonts w:cs="Arial"/>
        </w:rPr>
        <w:t>ých</w:t>
      </w:r>
      <w:r w:rsidRPr="001F5597">
        <w:rPr>
          <w:rFonts w:cs="Arial"/>
        </w:rPr>
        <w:t>: Ludvík Lavička – provozně-technický ředitel</w:t>
      </w:r>
    </w:p>
    <w:p w14:paraId="343DEE53" w14:textId="77777777" w:rsidR="005C7EB1" w:rsidRDefault="005C7EB1" w:rsidP="005C7EB1">
      <w:pPr>
        <w:jc w:val="both"/>
        <w:rPr>
          <w:rFonts w:cs="Arial"/>
        </w:rPr>
      </w:pPr>
    </w:p>
    <w:p w14:paraId="46ECAA30" w14:textId="77777777" w:rsidR="005C7EB1" w:rsidRDefault="005C7EB1" w:rsidP="005C7EB1">
      <w:pPr>
        <w:rPr>
          <w:rFonts w:cs="Arial"/>
        </w:rPr>
      </w:pPr>
      <w:r w:rsidRPr="00ED3D41">
        <w:rPr>
          <w:rFonts w:cs="Arial"/>
        </w:rPr>
        <w:t xml:space="preserve">(dále jen </w:t>
      </w:r>
      <w:r w:rsidRPr="00AF5849">
        <w:rPr>
          <w:rFonts w:cs="Arial"/>
        </w:rPr>
        <w:t>„</w:t>
      </w:r>
      <w:r>
        <w:rPr>
          <w:rFonts w:cs="Arial"/>
        </w:rPr>
        <w:t>Kupující</w:t>
      </w:r>
      <w:r w:rsidRPr="00AF5849">
        <w:rPr>
          <w:rFonts w:cs="Arial"/>
        </w:rPr>
        <w:t>“</w:t>
      </w:r>
      <w:r w:rsidRPr="00AF5849">
        <w:rPr>
          <w:rFonts w:cs="Arial"/>
          <w:b/>
        </w:rPr>
        <w:t xml:space="preserve"> </w:t>
      </w:r>
      <w:r w:rsidRPr="00AF5849">
        <w:rPr>
          <w:rFonts w:cs="Arial"/>
        </w:rPr>
        <w:t>na straně jedné</w:t>
      </w:r>
      <w:r w:rsidRPr="00ED3D41">
        <w:rPr>
          <w:rFonts w:cs="Arial"/>
        </w:rPr>
        <w:t xml:space="preserve">) </w:t>
      </w:r>
    </w:p>
    <w:p w14:paraId="0049CA95" w14:textId="77777777" w:rsidR="005C7EB1" w:rsidRDefault="005C7EB1" w:rsidP="005C7EB1">
      <w:pPr>
        <w:rPr>
          <w:rFonts w:cs="Arial"/>
        </w:rPr>
      </w:pPr>
    </w:p>
    <w:p w14:paraId="29ED731F" w14:textId="77777777" w:rsidR="005C7EB1" w:rsidRPr="00AF5849" w:rsidRDefault="005C7EB1" w:rsidP="005C7EB1">
      <w:pPr>
        <w:rPr>
          <w:rFonts w:cs="Arial"/>
          <w:sz w:val="16"/>
          <w:szCs w:val="16"/>
        </w:rPr>
      </w:pPr>
    </w:p>
    <w:p w14:paraId="1566408F" w14:textId="77777777" w:rsidR="005C7EB1" w:rsidRDefault="005C7EB1" w:rsidP="005C7EB1">
      <w:pPr>
        <w:jc w:val="both"/>
        <w:rPr>
          <w:rFonts w:cs="Arial"/>
        </w:rPr>
      </w:pPr>
      <w:r>
        <w:rPr>
          <w:rFonts w:cs="Arial"/>
        </w:rPr>
        <w:t>a</w:t>
      </w:r>
    </w:p>
    <w:p w14:paraId="0EC77D14" w14:textId="77777777" w:rsidR="005C7EB1" w:rsidRPr="00AF5849" w:rsidRDefault="005C7EB1" w:rsidP="005C7EB1">
      <w:pPr>
        <w:jc w:val="both"/>
        <w:rPr>
          <w:rFonts w:cs="Arial"/>
          <w:sz w:val="16"/>
          <w:szCs w:val="16"/>
        </w:rPr>
      </w:pPr>
    </w:p>
    <w:p w14:paraId="1616148D" w14:textId="77777777" w:rsidR="005C7EB1" w:rsidRPr="00ED3D41" w:rsidRDefault="005C7EB1" w:rsidP="005C7EB1">
      <w:pPr>
        <w:jc w:val="both"/>
        <w:rPr>
          <w:rFonts w:cs="Arial"/>
        </w:rPr>
      </w:pPr>
    </w:p>
    <w:p w14:paraId="681F261C" w14:textId="77777777" w:rsidR="005C7EB1" w:rsidRDefault="005C7EB1" w:rsidP="005C7EB1">
      <w:pPr>
        <w:rPr>
          <w:rFonts w:cs="Arial"/>
        </w:rPr>
      </w:pPr>
      <w:r>
        <w:rPr>
          <w:rFonts w:cs="Arial"/>
        </w:rPr>
        <w:t xml:space="preserve">Firma: </w:t>
      </w:r>
      <w:r>
        <w:rPr>
          <w:rFonts w:cs="Arial"/>
        </w:rPr>
        <w:tab/>
      </w:r>
      <w:r>
        <w:rPr>
          <w:rFonts w:cs="Arial"/>
          <w:b/>
          <w:szCs w:val="24"/>
          <w:highlight w:val="yellow"/>
        </w:rPr>
        <w:t>[DOPLNÍ ÚČASTNÍK]</w:t>
      </w:r>
    </w:p>
    <w:p w14:paraId="0E05E58E" w14:textId="77777777" w:rsidR="005C7EB1" w:rsidRDefault="005C7EB1" w:rsidP="005C7EB1">
      <w:pPr>
        <w:rPr>
          <w:rFonts w:cs="Arial"/>
        </w:rPr>
      </w:pPr>
      <w:r>
        <w:rPr>
          <w:rFonts w:cs="Arial"/>
        </w:rPr>
        <w:t xml:space="preserve">Sídlo: </w:t>
      </w:r>
      <w:r>
        <w:rPr>
          <w:rFonts w:cs="Arial"/>
          <w:highlight w:val="yellow"/>
        </w:rPr>
        <w:t>[DOPLNÍ ÚČASTNÍK]</w:t>
      </w:r>
    </w:p>
    <w:p w14:paraId="134422D9" w14:textId="77777777" w:rsidR="005C7EB1" w:rsidRDefault="005C7EB1" w:rsidP="005C7EB1">
      <w:pPr>
        <w:rPr>
          <w:rFonts w:cs="Arial"/>
        </w:rPr>
      </w:pPr>
      <w:r>
        <w:rPr>
          <w:rFonts w:cs="Arial"/>
        </w:rPr>
        <w:t xml:space="preserve">IČO: </w:t>
      </w:r>
      <w:r>
        <w:rPr>
          <w:rFonts w:cs="Arial"/>
          <w:highlight w:val="yellow"/>
        </w:rPr>
        <w:t>[DOPLNÍ ÚČASTNÍK]</w:t>
      </w:r>
    </w:p>
    <w:p w14:paraId="37F9A364" w14:textId="77777777" w:rsidR="005C7EB1" w:rsidRDefault="005C7EB1" w:rsidP="005C7EB1">
      <w:pPr>
        <w:rPr>
          <w:rFonts w:cs="Arial"/>
        </w:rPr>
      </w:pPr>
      <w:r>
        <w:rPr>
          <w:rFonts w:cs="Arial"/>
        </w:rPr>
        <w:t xml:space="preserve">DIČ: </w:t>
      </w:r>
      <w:r>
        <w:rPr>
          <w:rFonts w:cs="Arial"/>
          <w:highlight w:val="yellow"/>
        </w:rPr>
        <w:t>[DOPLNÍ ÚČASTNÍK]</w:t>
      </w:r>
    </w:p>
    <w:p w14:paraId="7EFE14E2" w14:textId="77777777" w:rsidR="005C7EB1" w:rsidRDefault="005C7EB1" w:rsidP="005C7EB1">
      <w:pPr>
        <w:rPr>
          <w:rFonts w:cs="Arial"/>
        </w:rPr>
      </w:pPr>
      <w:r>
        <w:rPr>
          <w:rFonts w:cs="Arial"/>
        </w:rPr>
        <w:t xml:space="preserve">Údaj o zápisu do veřejného rejstříku: </w:t>
      </w:r>
      <w:r>
        <w:rPr>
          <w:rFonts w:cs="Arial"/>
          <w:highlight w:val="yellow"/>
        </w:rPr>
        <w:t>[DOPLNÍ ÚČASTNÍK]</w:t>
      </w:r>
    </w:p>
    <w:p w14:paraId="74740EF8" w14:textId="77777777" w:rsidR="005C7EB1" w:rsidRDefault="005C7EB1" w:rsidP="005C7EB1">
      <w:pPr>
        <w:rPr>
          <w:rFonts w:cs="Arial"/>
        </w:rPr>
      </w:pPr>
      <w:r>
        <w:rPr>
          <w:rFonts w:cs="Arial"/>
        </w:rPr>
        <w:t xml:space="preserve">Telefon: </w:t>
      </w:r>
      <w:r>
        <w:rPr>
          <w:rFonts w:cs="Arial"/>
          <w:highlight w:val="yellow"/>
        </w:rPr>
        <w:t>[DOPLNÍ ÚČASTNÍK]</w:t>
      </w:r>
      <w:r>
        <w:rPr>
          <w:rFonts w:cs="Arial"/>
        </w:rPr>
        <w:tab/>
      </w:r>
    </w:p>
    <w:p w14:paraId="236F3D73" w14:textId="77777777" w:rsidR="005C7EB1" w:rsidRDefault="005C7EB1" w:rsidP="005C7EB1">
      <w:pPr>
        <w:rPr>
          <w:rFonts w:cs="Arial"/>
        </w:rPr>
      </w:pPr>
      <w:r>
        <w:rPr>
          <w:rFonts w:cs="Arial"/>
        </w:rPr>
        <w:t xml:space="preserve">Bankovní spojení: </w:t>
      </w:r>
      <w:r>
        <w:rPr>
          <w:rFonts w:cs="Arial"/>
          <w:highlight w:val="yellow"/>
        </w:rPr>
        <w:t>[DOPLNÍ ÚČASTNÍK]</w:t>
      </w:r>
    </w:p>
    <w:p w14:paraId="7D953A44" w14:textId="77777777" w:rsidR="005C7EB1" w:rsidRDefault="005C7EB1" w:rsidP="005C7EB1">
      <w:pPr>
        <w:rPr>
          <w:rFonts w:cs="Arial"/>
        </w:rPr>
      </w:pPr>
      <w:r>
        <w:rPr>
          <w:rFonts w:cs="Arial"/>
        </w:rPr>
        <w:t xml:space="preserve">č. účtu: </w:t>
      </w:r>
      <w:r>
        <w:rPr>
          <w:rFonts w:cs="Arial"/>
          <w:highlight w:val="yellow"/>
        </w:rPr>
        <w:t>[DOPLNÍ ÚČASTNÍK]</w:t>
      </w:r>
      <w:r>
        <w:rPr>
          <w:rFonts w:cs="Arial"/>
        </w:rPr>
        <w:tab/>
      </w:r>
      <w:r>
        <w:rPr>
          <w:rFonts w:cs="Arial"/>
        </w:rPr>
        <w:tab/>
      </w:r>
      <w:r>
        <w:rPr>
          <w:rFonts w:cs="Arial"/>
        </w:rPr>
        <w:tab/>
      </w:r>
      <w:r>
        <w:rPr>
          <w:rFonts w:cs="Arial"/>
        </w:rPr>
        <w:tab/>
      </w:r>
      <w:r>
        <w:rPr>
          <w:rFonts w:cs="Arial"/>
        </w:rPr>
        <w:tab/>
      </w:r>
    </w:p>
    <w:p w14:paraId="60E94C92" w14:textId="77777777" w:rsidR="005C7EB1" w:rsidRDefault="005C7EB1" w:rsidP="005C7EB1">
      <w:pPr>
        <w:rPr>
          <w:rFonts w:cs="Arial"/>
        </w:rPr>
      </w:pPr>
      <w:r>
        <w:rPr>
          <w:rFonts w:cs="Arial"/>
        </w:rPr>
        <w:t xml:space="preserve">Oprávněná osoba jednající jménem prodávajícího: </w:t>
      </w:r>
      <w:r>
        <w:rPr>
          <w:rFonts w:cs="Arial"/>
          <w:highlight w:val="yellow"/>
        </w:rPr>
        <w:t>[DOPLNÍ ÚČASTNÍK]</w:t>
      </w:r>
    </w:p>
    <w:p w14:paraId="712B5F44" w14:textId="77777777" w:rsidR="005C7EB1" w:rsidRDefault="005C7EB1" w:rsidP="005C7EB1">
      <w:pPr>
        <w:rPr>
          <w:rFonts w:cs="Arial"/>
        </w:rPr>
      </w:pPr>
    </w:p>
    <w:p w14:paraId="27F2B8ED" w14:textId="77777777" w:rsidR="005C7EB1" w:rsidRDefault="005C7EB1" w:rsidP="005C7EB1">
      <w:pPr>
        <w:rPr>
          <w:rFonts w:cs="Arial"/>
        </w:rPr>
      </w:pPr>
      <w:r w:rsidRPr="00ED3D41">
        <w:rPr>
          <w:rFonts w:cs="Arial"/>
        </w:rPr>
        <w:t xml:space="preserve">(dále jen </w:t>
      </w:r>
      <w:r w:rsidRPr="00AF5849">
        <w:rPr>
          <w:rFonts w:cs="Arial"/>
        </w:rPr>
        <w:t>„</w:t>
      </w:r>
      <w:r>
        <w:rPr>
          <w:rFonts w:cs="Arial"/>
        </w:rPr>
        <w:t>Prodávající</w:t>
      </w:r>
      <w:r w:rsidRPr="00AF5849">
        <w:rPr>
          <w:rFonts w:cs="Arial"/>
        </w:rPr>
        <w:t xml:space="preserve">“ </w:t>
      </w:r>
      <w:r w:rsidRPr="00EC1052">
        <w:rPr>
          <w:rFonts w:cs="Arial"/>
        </w:rPr>
        <w:t>na straně druhé</w:t>
      </w:r>
      <w:r w:rsidRPr="00ED3D41">
        <w:rPr>
          <w:rFonts w:cs="Arial"/>
        </w:rPr>
        <w:t>)</w:t>
      </w:r>
    </w:p>
    <w:p w14:paraId="25AD3471" w14:textId="77777777" w:rsidR="005C7EB1" w:rsidRPr="00ED3D41" w:rsidRDefault="005C7EB1" w:rsidP="005C7EB1">
      <w:pPr>
        <w:rPr>
          <w:rFonts w:cs="Arial"/>
        </w:rPr>
      </w:pPr>
      <w:r w:rsidRPr="00ED3D41">
        <w:rPr>
          <w:rFonts w:cs="Arial"/>
        </w:rPr>
        <w:t xml:space="preserve"> </w:t>
      </w:r>
    </w:p>
    <w:p w14:paraId="00C18C73" w14:textId="77777777" w:rsidR="005C7EB1" w:rsidRPr="00AF5849" w:rsidRDefault="005C7EB1" w:rsidP="005C7EB1">
      <w:pPr>
        <w:suppressAutoHyphens/>
        <w:spacing w:before="240"/>
        <w:jc w:val="both"/>
        <w:rPr>
          <w:rFonts w:cs="Arial"/>
        </w:rPr>
      </w:pPr>
      <w:r>
        <w:rPr>
          <w:rFonts w:cs="Arial"/>
        </w:rPr>
        <w:t>(Kupující a Prodávající dále jen jako „S</w:t>
      </w:r>
      <w:r w:rsidRPr="00AF5849">
        <w:rPr>
          <w:rFonts w:cs="Arial"/>
        </w:rPr>
        <w:t>mluvní strany“ a k</w:t>
      </w:r>
      <w:r>
        <w:rPr>
          <w:rFonts w:cs="Arial"/>
        </w:rPr>
        <w:t>aždý jednotlivě dále též jako „S</w:t>
      </w:r>
      <w:r w:rsidRPr="00AF5849">
        <w:rPr>
          <w:rFonts w:cs="Arial"/>
        </w:rPr>
        <w:t>mluvní strana“)</w:t>
      </w:r>
    </w:p>
    <w:p w14:paraId="1C35D080" w14:textId="77777777" w:rsidR="005C7EB1" w:rsidRPr="00EC1052" w:rsidRDefault="005C7EB1" w:rsidP="005C7EB1">
      <w:pPr>
        <w:pStyle w:val="Textodst1sl"/>
        <w:spacing w:before="480"/>
        <w:rPr>
          <w:rFonts w:ascii="Arial" w:hAnsi="Arial" w:cs="Arial"/>
          <w:b/>
          <w:sz w:val="22"/>
          <w:szCs w:val="22"/>
        </w:rPr>
      </w:pPr>
      <w:r w:rsidRPr="00EC1052">
        <w:rPr>
          <w:rFonts w:ascii="Arial" w:hAnsi="Arial" w:cs="Arial"/>
          <w:b/>
          <w:sz w:val="22"/>
          <w:szCs w:val="22"/>
        </w:rPr>
        <w:lastRenderedPageBreak/>
        <w:t>ále jen „Kupní smlouva“)</w:t>
      </w:r>
    </w:p>
    <w:p w14:paraId="578C853B" w14:textId="77777777" w:rsidR="005C7EB1" w:rsidRDefault="005C7EB1" w:rsidP="005C7EB1">
      <w:pPr>
        <w:pStyle w:val="Textodst1sl0"/>
        <w:tabs>
          <w:tab w:val="clear" w:pos="0"/>
          <w:tab w:val="clear" w:pos="284"/>
        </w:tabs>
        <w:adjustRightInd/>
        <w:spacing w:before="120" w:line="276" w:lineRule="auto"/>
        <w:ind w:left="0"/>
        <w:jc w:val="center"/>
        <w:rPr>
          <w:rFonts w:ascii="Arial" w:eastAsia="Arial" w:hAnsi="Arial"/>
          <w:b/>
          <w:kern w:val="1"/>
          <w:sz w:val="22"/>
          <w:szCs w:val="24"/>
        </w:rPr>
      </w:pPr>
      <w:r>
        <w:rPr>
          <w:rFonts w:ascii="Arial" w:eastAsia="Arial" w:hAnsi="Arial"/>
          <w:b/>
          <w:kern w:val="1"/>
          <w:sz w:val="22"/>
          <w:szCs w:val="24"/>
          <w:lang w:val="cs-CZ"/>
        </w:rPr>
        <w:t>Preambule</w:t>
      </w:r>
    </w:p>
    <w:p w14:paraId="44E01FC2" w14:textId="1612E455" w:rsidR="005C7EB1" w:rsidRDefault="005C7EB1" w:rsidP="00FC21CA">
      <w:pPr>
        <w:suppressAutoHyphens/>
        <w:jc w:val="both"/>
        <w:rPr>
          <w:kern w:val="1"/>
          <w:szCs w:val="24"/>
        </w:rPr>
      </w:pPr>
      <w:r w:rsidRPr="00920C87">
        <w:rPr>
          <w:rFonts w:cs="Arial"/>
          <w:kern w:val="1"/>
          <w:szCs w:val="24"/>
        </w:rPr>
        <w:t xml:space="preserve">Tato Kupní smlouva se uzavírá na </w:t>
      </w:r>
      <w:r>
        <w:rPr>
          <w:rFonts w:cs="Arial"/>
          <w:kern w:val="1"/>
          <w:szCs w:val="24"/>
        </w:rPr>
        <w:t>základě R</w:t>
      </w:r>
      <w:r w:rsidRPr="005A2951">
        <w:rPr>
          <w:rFonts w:cs="Arial"/>
          <w:kern w:val="1"/>
          <w:szCs w:val="24"/>
        </w:rPr>
        <w:t xml:space="preserve">ámcové dohody na </w:t>
      </w:r>
      <w:bookmarkStart w:id="0" w:name="_cp_text_1_2279"/>
      <w:r w:rsidRPr="005A2951">
        <w:rPr>
          <w:rFonts w:cs="Arial"/>
          <w:kern w:val="1"/>
          <w:szCs w:val="24"/>
        </w:rPr>
        <w:t>dodávk</w:t>
      </w:r>
      <w:r>
        <w:rPr>
          <w:rFonts w:cs="Arial"/>
          <w:kern w:val="1"/>
          <w:szCs w:val="24"/>
        </w:rPr>
        <w:t>y</w:t>
      </w:r>
      <w:r w:rsidRPr="005A2951">
        <w:rPr>
          <w:rFonts w:cs="Arial"/>
          <w:kern w:val="1"/>
          <w:szCs w:val="24"/>
        </w:rPr>
        <w:t xml:space="preserve"> </w:t>
      </w:r>
      <w:bookmarkEnd w:id="0"/>
      <w:r>
        <w:rPr>
          <w:rFonts w:cs="Arial"/>
          <w:szCs w:val="24"/>
        </w:rPr>
        <w:t>autobusů</w:t>
      </w:r>
      <w:r w:rsidR="00136FA2">
        <w:rPr>
          <w:rFonts w:cs="Arial"/>
        </w:rPr>
        <w:t xml:space="preserve">, </w:t>
      </w:r>
      <w:r w:rsidRPr="005A2951">
        <w:rPr>
          <w:rFonts w:cs="Arial"/>
          <w:kern w:val="1"/>
          <w:szCs w:val="24"/>
        </w:rPr>
        <w:t>uzavřené Smluvními stranami dne</w:t>
      </w:r>
      <w:r w:rsidR="00EC7259">
        <w:rPr>
          <w:rFonts w:cs="Arial"/>
          <w:kern w:val="1"/>
          <w:szCs w:val="24"/>
        </w:rPr>
        <w:t xml:space="preserve"> …</w:t>
      </w:r>
      <w:r w:rsidRPr="005A2951">
        <w:rPr>
          <w:rFonts w:cs="Arial"/>
          <w:kern w:val="1"/>
          <w:szCs w:val="24"/>
        </w:rPr>
        <w:t xml:space="preserve"> [</w:t>
      </w:r>
      <w:r w:rsidRPr="00732904">
        <w:rPr>
          <w:rFonts w:cs="Arial"/>
          <w:i/>
          <w:kern w:val="1"/>
          <w:szCs w:val="24"/>
          <w:highlight w:val="green"/>
        </w:rPr>
        <w:t>Kupujíc</w:t>
      </w:r>
      <w:r>
        <w:rPr>
          <w:rFonts w:cs="Arial"/>
          <w:i/>
          <w:kern w:val="1"/>
          <w:szCs w:val="24"/>
          <w:highlight w:val="green"/>
        </w:rPr>
        <w:t>ím bude uvedeno datum uzavření R</w:t>
      </w:r>
      <w:r w:rsidRPr="00732904">
        <w:rPr>
          <w:rFonts w:cs="Arial"/>
          <w:i/>
          <w:kern w:val="1"/>
          <w:szCs w:val="24"/>
          <w:highlight w:val="green"/>
        </w:rPr>
        <w:t>ámcové dohody</w:t>
      </w:r>
      <w:r w:rsidRPr="005A2951">
        <w:rPr>
          <w:rFonts w:cs="Arial"/>
          <w:kern w:val="1"/>
          <w:szCs w:val="24"/>
        </w:rPr>
        <w:t>] (dále jen</w:t>
      </w:r>
      <w:r w:rsidRPr="00920C87">
        <w:rPr>
          <w:rFonts w:cs="Arial"/>
          <w:kern w:val="1"/>
          <w:szCs w:val="24"/>
        </w:rPr>
        <w:t xml:space="preserve"> „</w:t>
      </w:r>
      <w:r w:rsidRPr="006F4958">
        <w:rPr>
          <w:rFonts w:cs="Arial"/>
          <w:kern w:val="1"/>
          <w:szCs w:val="24"/>
        </w:rPr>
        <w:t>Rámcová dohoda</w:t>
      </w:r>
      <w:r w:rsidRPr="00920C87">
        <w:rPr>
          <w:rFonts w:cs="Arial"/>
          <w:kern w:val="1"/>
          <w:szCs w:val="24"/>
        </w:rPr>
        <w:t>“)</w:t>
      </w:r>
      <w:r>
        <w:rPr>
          <w:rFonts w:cs="Arial"/>
          <w:kern w:val="1"/>
          <w:szCs w:val="24"/>
        </w:rPr>
        <w:t>,</w:t>
      </w:r>
      <w:r w:rsidRPr="00920C87">
        <w:rPr>
          <w:rFonts w:cs="Arial"/>
          <w:kern w:val="1"/>
          <w:szCs w:val="24"/>
        </w:rPr>
        <w:t xml:space="preserve"> a </w:t>
      </w:r>
      <w:r>
        <w:rPr>
          <w:rFonts w:cs="Arial"/>
          <w:kern w:val="1"/>
          <w:szCs w:val="24"/>
        </w:rPr>
        <w:t>to</w:t>
      </w:r>
      <w:r w:rsidRPr="006964AE">
        <w:rPr>
          <w:rFonts w:cs="Arial"/>
          <w:kern w:val="1"/>
          <w:szCs w:val="24"/>
        </w:rPr>
        <w:t xml:space="preserve"> v</w:t>
      </w:r>
      <w:r w:rsidRPr="00920C87">
        <w:rPr>
          <w:rFonts w:cs="Arial"/>
          <w:kern w:val="1"/>
          <w:szCs w:val="24"/>
        </w:rPr>
        <w:t xml:space="preserve"> souladu s čl. II. odst. 2 </w:t>
      </w:r>
      <w:r>
        <w:rPr>
          <w:rFonts w:cs="Arial"/>
          <w:kern w:val="1"/>
          <w:szCs w:val="24"/>
        </w:rPr>
        <w:t>Rámcové dohody</w:t>
      </w:r>
      <w:r w:rsidRPr="00920C87">
        <w:rPr>
          <w:rFonts w:cs="Arial"/>
          <w:kern w:val="1"/>
          <w:szCs w:val="24"/>
        </w:rPr>
        <w:t xml:space="preserve">. Smluvní strany prohlašují, že jsou při plnění práv a povinností z této Kupní smlouvy vázány také obsahem </w:t>
      </w:r>
      <w:r>
        <w:rPr>
          <w:rFonts w:cs="Arial"/>
          <w:kern w:val="1"/>
          <w:szCs w:val="24"/>
        </w:rPr>
        <w:t>Rámcové dohody</w:t>
      </w:r>
      <w:r w:rsidRPr="00920C87">
        <w:rPr>
          <w:rFonts w:cs="Arial"/>
          <w:kern w:val="1"/>
          <w:szCs w:val="24"/>
        </w:rPr>
        <w:t xml:space="preserve"> </w:t>
      </w:r>
      <w:bookmarkStart w:id="1" w:name="_cp_text_1_2280"/>
      <w:r w:rsidRPr="00920C87">
        <w:rPr>
          <w:rFonts w:cs="Arial"/>
          <w:kern w:val="1"/>
          <w:szCs w:val="24"/>
        </w:rPr>
        <w:t xml:space="preserve">včetně jejích příloh </w:t>
      </w:r>
      <w:bookmarkEnd w:id="1"/>
      <w:r w:rsidRPr="00920C87">
        <w:rPr>
          <w:rFonts w:cs="Arial"/>
          <w:kern w:val="1"/>
          <w:szCs w:val="24"/>
        </w:rPr>
        <w:t xml:space="preserve">a veškerá ujednání Kupní smlouvy budou vykládána v souladu </w:t>
      </w:r>
      <w:r>
        <w:rPr>
          <w:rFonts w:cs="Arial"/>
          <w:kern w:val="1"/>
          <w:szCs w:val="24"/>
        </w:rPr>
        <w:t xml:space="preserve">s </w:t>
      </w:r>
      <w:r w:rsidRPr="00920C87">
        <w:rPr>
          <w:rFonts w:cs="Arial"/>
          <w:kern w:val="1"/>
          <w:szCs w:val="24"/>
        </w:rPr>
        <w:t>ujednáními obsaženými v </w:t>
      </w:r>
      <w:r>
        <w:rPr>
          <w:rFonts w:cs="Arial"/>
          <w:kern w:val="1"/>
          <w:szCs w:val="24"/>
        </w:rPr>
        <w:t>Rámcové dohodě</w:t>
      </w:r>
      <w:r>
        <w:rPr>
          <w:kern w:val="1"/>
          <w:szCs w:val="24"/>
        </w:rPr>
        <w:t xml:space="preserve">. Smluvní strany se dohodly, že pojmy používané v této smlouvě a definované v Rámcové dohodě budou mít význam stanovený v Rámcové dohodě. </w:t>
      </w:r>
    </w:p>
    <w:p w14:paraId="652F263F" w14:textId="77777777" w:rsidR="005C7EB1" w:rsidRDefault="005C7EB1" w:rsidP="005C7EB1">
      <w:pPr>
        <w:spacing w:before="120" w:line="276" w:lineRule="auto"/>
        <w:ind w:left="360"/>
        <w:jc w:val="both"/>
        <w:rPr>
          <w:kern w:val="1"/>
          <w:szCs w:val="24"/>
          <w:lang w:eastAsia="ar-SA"/>
        </w:rPr>
      </w:pPr>
    </w:p>
    <w:p w14:paraId="5CDB37BF" w14:textId="77777777" w:rsidR="005C7EB1" w:rsidRDefault="005C7EB1" w:rsidP="005C7EB1">
      <w:pPr>
        <w:pStyle w:val="Textkomente"/>
        <w:numPr>
          <w:ilvl w:val="0"/>
          <w:numId w:val="11"/>
        </w:numPr>
        <w:tabs>
          <w:tab w:val="clear" w:pos="2732"/>
          <w:tab w:val="left" w:pos="180"/>
          <w:tab w:val="left" w:pos="540"/>
          <w:tab w:val="num" w:pos="4291"/>
        </w:tabs>
        <w:spacing w:before="240" w:line="276" w:lineRule="auto"/>
        <w:ind w:left="181" w:hanging="181"/>
        <w:jc w:val="center"/>
        <w:rPr>
          <w:b/>
          <w:kern w:val="1"/>
          <w:sz w:val="22"/>
          <w:szCs w:val="24"/>
          <w:lang w:eastAsia="ar-SA"/>
        </w:rPr>
      </w:pPr>
      <w:r>
        <w:rPr>
          <w:b/>
          <w:kern w:val="1"/>
          <w:sz w:val="22"/>
          <w:szCs w:val="24"/>
        </w:rPr>
        <w:t>Předmět a účel Kupní smlouvy</w:t>
      </w:r>
    </w:p>
    <w:p w14:paraId="60F673B3" w14:textId="523843C5" w:rsidR="005C7EB1" w:rsidRPr="00915AA9" w:rsidRDefault="005C7EB1" w:rsidP="005C7EB1">
      <w:pPr>
        <w:pStyle w:val="Odstavecseseznamem"/>
        <w:numPr>
          <w:ilvl w:val="0"/>
          <w:numId w:val="8"/>
        </w:numPr>
        <w:tabs>
          <w:tab w:val="left" w:pos="11"/>
          <w:tab w:val="left" w:pos="295"/>
          <w:tab w:val="left" w:pos="360"/>
          <w:tab w:val="left" w:pos="1843"/>
        </w:tabs>
        <w:spacing w:before="120" w:line="276" w:lineRule="auto"/>
        <w:ind w:left="357" w:hanging="357"/>
        <w:jc w:val="both"/>
        <w:rPr>
          <w:kern w:val="1"/>
          <w:szCs w:val="24"/>
          <w:lang w:eastAsia="ar-SA"/>
        </w:rPr>
      </w:pPr>
      <w:r>
        <w:rPr>
          <w:kern w:val="1"/>
          <w:szCs w:val="24"/>
        </w:rPr>
        <w:t xml:space="preserve"> </w:t>
      </w:r>
      <w:r w:rsidRPr="00915AA9">
        <w:rPr>
          <w:kern w:val="1"/>
          <w:szCs w:val="24"/>
        </w:rPr>
        <w:t xml:space="preserve">Prodávající se zavazuje na svůj náklad, odpovědnost a nebezpečí vyrobit </w:t>
      </w:r>
      <w:r w:rsidRPr="00C73C33">
        <w:rPr>
          <w:kern w:val="1"/>
          <w:szCs w:val="24"/>
        </w:rPr>
        <w:t>či jiným způsobem obstarat</w:t>
      </w:r>
      <w:r>
        <w:rPr>
          <w:kern w:val="1"/>
          <w:szCs w:val="24"/>
        </w:rPr>
        <w:t xml:space="preserve"> </w:t>
      </w:r>
      <w:r w:rsidRPr="00915AA9">
        <w:rPr>
          <w:kern w:val="1"/>
          <w:szCs w:val="24"/>
        </w:rPr>
        <w:t>a Kupujícímu řádně a včas za podmínek této Kupní smlouvy a Rámcové dohody ve sjednaném místě plnění ve smyslu čl. III. této Kupní smlouvy dodat</w:t>
      </w:r>
      <w:r w:rsidR="00EC7259">
        <w:rPr>
          <w:kern w:val="1"/>
          <w:szCs w:val="24"/>
        </w:rPr>
        <w:t>…</w:t>
      </w:r>
      <w:r w:rsidRPr="00915AA9">
        <w:rPr>
          <w:kern w:val="1"/>
          <w:szCs w:val="24"/>
        </w:rPr>
        <w:t xml:space="preserve"> </w:t>
      </w:r>
      <w:bookmarkStart w:id="2" w:name="_cp_text_2_2281"/>
      <w:r w:rsidRPr="00915AA9">
        <w:rPr>
          <w:rFonts w:cs="Arial"/>
          <w:kern w:val="1"/>
          <w:szCs w:val="24"/>
        </w:rPr>
        <w:t>[</w:t>
      </w:r>
      <w:r w:rsidRPr="00915AA9">
        <w:rPr>
          <w:rFonts w:cs="Arial"/>
          <w:i/>
          <w:kern w:val="1"/>
          <w:szCs w:val="24"/>
          <w:highlight w:val="green"/>
        </w:rPr>
        <w:t xml:space="preserve">Kupujícím bude uveden konkrétní </w:t>
      </w:r>
      <w:r w:rsidRPr="00BC585C">
        <w:rPr>
          <w:rFonts w:cs="Arial"/>
          <w:i/>
          <w:kern w:val="1"/>
          <w:szCs w:val="24"/>
          <w:highlight w:val="green"/>
        </w:rPr>
        <w:t xml:space="preserve">počet </w:t>
      </w:r>
      <w:r w:rsidR="00BC585C" w:rsidRPr="00BC585C">
        <w:rPr>
          <w:rFonts w:cs="Arial"/>
          <w:i/>
          <w:szCs w:val="24"/>
          <w:highlight w:val="green"/>
        </w:rPr>
        <w:t>autobusů</w:t>
      </w:r>
      <w:r w:rsidRPr="00136FA2">
        <w:rPr>
          <w:rFonts w:cs="Arial"/>
          <w:kern w:val="1"/>
          <w:szCs w:val="24"/>
        </w:rPr>
        <w:t>]</w:t>
      </w:r>
      <w:r w:rsidRPr="00915AA9">
        <w:rPr>
          <w:rFonts w:cs="Arial"/>
          <w:kern w:val="1"/>
          <w:szCs w:val="24"/>
        </w:rPr>
        <w:t xml:space="preserve"> </w:t>
      </w:r>
      <w:bookmarkEnd w:id="2"/>
      <w:r w:rsidRPr="00ED7C39">
        <w:rPr>
          <w:rFonts w:cs="Arial"/>
        </w:rPr>
        <w:t xml:space="preserve">kusů nízkopodlažních </w:t>
      </w:r>
      <w:r w:rsidR="00D4052A">
        <w:rPr>
          <w:rFonts w:cs="Arial"/>
        </w:rPr>
        <w:t>čtyř</w:t>
      </w:r>
      <w:r w:rsidRPr="00ED7C39">
        <w:rPr>
          <w:rFonts w:cs="Arial"/>
        </w:rPr>
        <w:t xml:space="preserve">dveřových autobusů </w:t>
      </w:r>
      <w:r>
        <w:rPr>
          <w:rFonts w:cs="Arial"/>
        </w:rPr>
        <w:t>na pohon</w:t>
      </w:r>
      <w:r w:rsidR="00D4052A">
        <w:rPr>
          <w:rFonts w:cs="Arial"/>
        </w:rPr>
        <w:t xml:space="preserve"> CNG</w:t>
      </w:r>
      <w:r>
        <w:rPr>
          <w:rFonts w:cs="Arial"/>
        </w:rPr>
        <w:t xml:space="preserve"> </w:t>
      </w:r>
      <w:r w:rsidR="00D4052A">
        <w:rPr>
          <w:rFonts w:cs="Arial"/>
        </w:rPr>
        <w:t>délky do 19</w:t>
      </w:r>
      <w:r>
        <w:rPr>
          <w:rFonts w:cs="Arial"/>
        </w:rPr>
        <w:t xml:space="preserve"> </w:t>
      </w:r>
      <w:r w:rsidRPr="00ED7C39">
        <w:rPr>
          <w:rFonts w:cs="Arial"/>
        </w:rPr>
        <w:t>m</w:t>
      </w:r>
      <w:r>
        <w:rPr>
          <w:rFonts w:cs="Arial"/>
        </w:rPr>
        <w:t>etrů</w:t>
      </w:r>
      <w:r w:rsidRPr="00ED7C39">
        <w:rPr>
          <w:rFonts w:cs="Arial"/>
        </w:rPr>
        <w:t>,</w:t>
      </w:r>
      <w:r w:rsidRPr="00915AA9">
        <w:rPr>
          <w:rFonts w:cs="Arial"/>
        </w:rPr>
        <w:t xml:space="preserve"> určených pro provozování městské hromadné dopravy, včetně řádně zabudovaného a funkčního </w:t>
      </w:r>
      <w:r>
        <w:rPr>
          <w:rFonts w:cs="Arial"/>
        </w:rPr>
        <w:t xml:space="preserve">vybavení, </w:t>
      </w:r>
      <w:r w:rsidRPr="00915AA9">
        <w:rPr>
          <w:rFonts w:cs="Arial"/>
        </w:rPr>
        <w:t xml:space="preserve">a to v provedení, stavu a s vlastnostmi plně odpovídajícími požadavkům obsaženým v této Smlouvě, Rámcové dohodě a zejména její Příloze č. 1 - </w:t>
      </w:r>
      <w:r w:rsidRPr="00915AA9">
        <w:rPr>
          <w:kern w:val="1"/>
          <w:szCs w:val="24"/>
        </w:rPr>
        <w:t>Přesné technické specifikaci nabízených autobusů</w:t>
      </w:r>
      <w:r w:rsidRPr="00915AA9">
        <w:rPr>
          <w:rFonts w:cs="Arial"/>
        </w:rPr>
        <w:t xml:space="preserve"> (dále jen „Technické podmínky“), a </w:t>
      </w:r>
      <w:r w:rsidRPr="00915AA9">
        <w:rPr>
          <w:kern w:val="1"/>
          <w:szCs w:val="24"/>
        </w:rPr>
        <w:t>příslušným právním předpisům, technickým normám, a ve stavu plně způsobilém k řádnému a bezpečnému provozování městské hromadné</w:t>
      </w:r>
      <w:r w:rsidRPr="00915AA9">
        <w:rPr>
          <w:rFonts w:cs="Arial"/>
        </w:rPr>
        <w:t xml:space="preserve"> dopravy osob v České republice. </w:t>
      </w:r>
    </w:p>
    <w:p w14:paraId="69C187A5" w14:textId="77777777" w:rsidR="005C7EB1" w:rsidRPr="00A45A8A" w:rsidRDefault="005C7EB1" w:rsidP="005C7EB1">
      <w:pPr>
        <w:numPr>
          <w:ilvl w:val="0"/>
          <w:numId w:val="8"/>
        </w:numPr>
        <w:tabs>
          <w:tab w:val="clear" w:pos="720"/>
          <w:tab w:val="left" w:pos="360"/>
        </w:tabs>
        <w:spacing w:before="120" w:after="240" w:line="276" w:lineRule="auto"/>
        <w:ind w:left="360"/>
        <w:jc w:val="both"/>
        <w:rPr>
          <w:kern w:val="1"/>
          <w:szCs w:val="24"/>
          <w:lang w:eastAsia="ar-SA"/>
        </w:rPr>
      </w:pPr>
      <w:r w:rsidRPr="00A45A8A">
        <w:rPr>
          <w:rFonts w:cs="Arial"/>
        </w:rPr>
        <w:t xml:space="preserve">Prodávající se zavazuje na svůj náklad, odpovědnost a nebezpečí obstarat a Kupujícímu předat veškerá povolení, schválení, souhlasy a registrace, které se vztahují k </w:t>
      </w:r>
      <w:r>
        <w:rPr>
          <w:rFonts w:cs="Arial"/>
        </w:rPr>
        <w:t>autobusům</w:t>
      </w:r>
      <w:r w:rsidRPr="00A45A8A">
        <w:rPr>
          <w:rFonts w:cs="Arial"/>
        </w:rPr>
        <w:t>, a</w:t>
      </w:r>
      <w:r>
        <w:rPr>
          <w:rFonts w:cs="Arial"/>
        </w:rPr>
        <w:t> </w:t>
      </w:r>
      <w:r w:rsidRPr="00A45A8A">
        <w:rPr>
          <w:rFonts w:cs="Arial"/>
        </w:rPr>
        <w:t>jsou dle legislativy platné ke dni předání příslušné</w:t>
      </w:r>
      <w:r>
        <w:rPr>
          <w:rFonts w:cs="Arial"/>
        </w:rPr>
        <w:t>ho</w:t>
      </w:r>
      <w:r w:rsidRPr="00A45A8A">
        <w:rPr>
          <w:rFonts w:cs="Arial"/>
        </w:rPr>
        <w:t xml:space="preserve"> jednotlivého </w:t>
      </w:r>
      <w:r>
        <w:rPr>
          <w:rFonts w:cs="Arial"/>
        </w:rPr>
        <w:t>autobusu</w:t>
      </w:r>
      <w:r w:rsidRPr="00A45A8A">
        <w:rPr>
          <w:rFonts w:cs="Arial"/>
        </w:rPr>
        <w:t xml:space="preserve"> Kupujícímu nezbytné k provozu a používání </w:t>
      </w:r>
      <w:r>
        <w:rPr>
          <w:rFonts w:cs="Arial"/>
        </w:rPr>
        <w:t>autobusů</w:t>
      </w:r>
      <w:r w:rsidRPr="00A45A8A">
        <w:rPr>
          <w:rFonts w:cs="Arial"/>
        </w:rPr>
        <w:t xml:space="preserve"> a které umožní Kupujícímu řádně a bez omezení provozovat a používat </w:t>
      </w:r>
      <w:r>
        <w:rPr>
          <w:rFonts w:cs="Arial"/>
        </w:rPr>
        <w:t>autobusy.</w:t>
      </w:r>
      <w:r w:rsidRPr="00A45A8A">
        <w:rPr>
          <w:rFonts w:cs="Arial"/>
        </w:rPr>
        <w:t xml:space="preserve"> Za tato povolení, schválení, souhlasy a registrace ve vztahu k </w:t>
      </w:r>
      <w:r>
        <w:rPr>
          <w:rFonts w:cs="Arial"/>
        </w:rPr>
        <w:t>autobus</w:t>
      </w:r>
      <w:r w:rsidRPr="00A45A8A">
        <w:rPr>
          <w:rFonts w:cs="Arial"/>
        </w:rPr>
        <w:t>ům odpovídá výhradně Prodávající a</w:t>
      </w:r>
      <w:r>
        <w:rPr>
          <w:rFonts w:cs="Arial"/>
        </w:rPr>
        <w:t xml:space="preserve"> jsou součástí rozsahu dodávky.</w:t>
      </w:r>
    </w:p>
    <w:p w14:paraId="407DBB2E" w14:textId="2CB404C3" w:rsidR="005C7EB1" w:rsidRDefault="005C7EB1" w:rsidP="00E86BD6">
      <w:pPr>
        <w:pStyle w:val="Style4"/>
        <w:numPr>
          <w:ilvl w:val="0"/>
          <w:numId w:val="8"/>
        </w:numPr>
        <w:shd w:val="clear" w:color="auto" w:fill="auto"/>
        <w:spacing w:before="0" w:after="120" w:line="276" w:lineRule="auto"/>
        <w:ind w:left="357" w:right="23" w:hanging="357"/>
        <w:jc w:val="both"/>
        <w:rPr>
          <w:rStyle w:val="CharStyle8"/>
          <w:sz w:val="22"/>
          <w:szCs w:val="22"/>
        </w:rPr>
      </w:pPr>
      <w:r w:rsidRPr="00915AA9">
        <w:rPr>
          <w:kern w:val="1"/>
          <w:sz w:val="22"/>
          <w:szCs w:val="22"/>
        </w:rPr>
        <w:t xml:space="preserve">Prodávající bere na vědomí a souhlasí s tím, že autobusy jsou dodávány Kupujícímu za účelem jejich provozování v České republice v městské hromadné dopravě v závazku veřejné služby za podmínek stanovených právními předpisy a příslušnými smlouvami mezi Kupujícím a objednatelem dopravy a jako taková musí být z hlediska provedení a úrovně vybavení vhodná k zajištění vysokého standardu poskytování služeb ze strany Kupujícího a dostatečného komfortu a pohodlí cestujících. Žádný autobus nesmí být v době předání provozně či jinak opotřebený (a nesmí se jednat ani o autobus renovovaný či repasovaný) </w:t>
      </w:r>
      <w:bookmarkStart w:id="3" w:name="_Hlk95463317"/>
      <w:r w:rsidRPr="00915AA9">
        <w:rPr>
          <w:kern w:val="1"/>
          <w:sz w:val="22"/>
          <w:szCs w:val="22"/>
        </w:rPr>
        <w:t>nad rámec nezbytný pro dosažení jeho schválení ze strany příslušných orgánů a dodání Kupujícímu</w:t>
      </w:r>
      <w:bookmarkEnd w:id="3"/>
      <w:r w:rsidRPr="00915AA9">
        <w:rPr>
          <w:kern w:val="1"/>
          <w:sz w:val="22"/>
          <w:szCs w:val="22"/>
        </w:rPr>
        <w:t>.</w:t>
      </w:r>
      <w:r w:rsidRPr="00915AA9">
        <w:rPr>
          <w:bCs/>
          <w:spacing w:val="-4"/>
          <w:sz w:val="22"/>
          <w:szCs w:val="22"/>
        </w:rPr>
        <w:t xml:space="preserve"> Nabízené autobusy a veškeré požadované příslušenství musí být nové, nikdy </w:t>
      </w:r>
      <w:r>
        <w:rPr>
          <w:bCs/>
          <w:spacing w:val="-4"/>
          <w:sz w:val="22"/>
          <w:szCs w:val="22"/>
        </w:rPr>
        <w:t>doposud</w:t>
      </w:r>
      <w:r w:rsidRPr="00915AA9">
        <w:rPr>
          <w:bCs/>
          <w:spacing w:val="-4"/>
          <w:sz w:val="22"/>
          <w:szCs w:val="22"/>
        </w:rPr>
        <w:t xml:space="preserve"> nepouž</w:t>
      </w:r>
      <w:r>
        <w:rPr>
          <w:bCs/>
          <w:spacing w:val="-4"/>
          <w:sz w:val="22"/>
          <w:szCs w:val="22"/>
        </w:rPr>
        <w:t>ívané</w:t>
      </w:r>
      <w:r w:rsidRPr="00915AA9">
        <w:rPr>
          <w:bCs/>
          <w:spacing w:val="-4"/>
          <w:sz w:val="22"/>
          <w:szCs w:val="22"/>
        </w:rPr>
        <w:t xml:space="preserve"> a </w:t>
      </w:r>
      <w:r>
        <w:rPr>
          <w:bCs/>
          <w:spacing w:val="-4"/>
          <w:sz w:val="22"/>
          <w:szCs w:val="22"/>
        </w:rPr>
        <w:t>první kategorie jakosti</w:t>
      </w:r>
      <w:r w:rsidRPr="00D10CE2">
        <w:rPr>
          <w:bCs/>
          <w:spacing w:val="-4"/>
          <w:sz w:val="22"/>
          <w:szCs w:val="22"/>
        </w:rPr>
        <w:t xml:space="preserve">. </w:t>
      </w:r>
      <w:r w:rsidRPr="00915AA9">
        <w:rPr>
          <w:rStyle w:val="CharStyle8"/>
          <w:sz w:val="22"/>
          <w:szCs w:val="22"/>
        </w:rPr>
        <w:t>Musí se dále jednat o autobusy, u kterých byl již úspěšně dokončen proces homologace a které již získaly příslušné osvědčení o homologaci, a to v kterémkoli členském státu Evropské unie</w:t>
      </w:r>
      <w:r w:rsidR="006A38C6">
        <w:rPr>
          <w:rStyle w:val="CharStyle8"/>
          <w:sz w:val="22"/>
          <w:szCs w:val="22"/>
        </w:rPr>
        <w:t xml:space="preserve"> dle příslušných požadavků na vozidla odpovídající současné kategorii M3</w:t>
      </w:r>
      <w:r w:rsidRPr="00915AA9">
        <w:rPr>
          <w:rStyle w:val="CharStyle8"/>
          <w:sz w:val="22"/>
          <w:szCs w:val="22"/>
        </w:rPr>
        <w:t>.</w:t>
      </w:r>
    </w:p>
    <w:p w14:paraId="112770BA" w14:textId="518E3964" w:rsidR="009951A3" w:rsidRPr="009951A3" w:rsidRDefault="009951A3" w:rsidP="009951A3">
      <w:pPr>
        <w:pStyle w:val="Style4"/>
        <w:numPr>
          <w:ilvl w:val="0"/>
          <w:numId w:val="8"/>
        </w:numPr>
        <w:shd w:val="clear" w:color="auto" w:fill="auto"/>
        <w:spacing w:before="0" w:after="60" w:line="276" w:lineRule="auto"/>
        <w:ind w:left="357" w:right="23" w:hanging="357"/>
        <w:jc w:val="both"/>
        <w:rPr>
          <w:rStyle w:val="CharStyle8"/>
          <w:kern w:val="1"/>
          <w:sz w:val="22"/>
          <w:szCs w:val="22"/>
          <w:shd w:val="clear" w:color="auto" w:fill="auto"/>
        </w:rPr>
      </w:pPr>
      <w:r w:rsidRPr="009951A3">
        <w:rPr>
          <w:kern w:val="1"/>
          <w:sz w:val="22"/>
          <w:szCs w:val="22"/>
        </w:rPr>
        <w:t xml:space="preserve">Smluvní strany </w:t>
      </w:r>
      <w:r>
        <w:rPr>
          <w:kern w:val="1"/>
          <w:sz w:val="22"/>
          <w:szCs w:val="22"/>
        </w:rPr>
        <w:t xml:space="preserve">souhlasně </w:t>
      </w:r>
      <w:r w:rsidRPr="009951A3">
        <w:rPr>
          <w:kern w:val="1"/>
          <w:sz w:val="22"/>
          <w:szCs w:val="22"/>
        </w:rPr>
        <w:t>prohlašují, že</w:t>
      </w:r>
      <w:r>
        <w:rPr>
          <w:kern w:val="1"/>
          <w:sz w:val="22"/>
          <w:szCs w:val="22"/>
        </w:rPr>
        <w:t xml:space="preserve"> tuto Kupní</w:t>
      </w:r>
      <w:r w:rsidRPr="009951A3">
        <w:rPr>
          <w:kern w:val="1"/>
          <w:sz w:val="22"/>
          <w:szCs w:val="22"/>
        </w:rPr>
        <w:t xml:space="preserve"> smlouvu uzavírají po pečlivém zvážení všech jejích možných důsledků</w:t>
      </w:r>
      <w:r>
        <w:rPr>
          <w:kern w:val="1"/>
          <w:sz w:val="22"/>
          <w:szCs w:val="22"/>
        </w:rPr>
        <w:t xml:space="preserve"> a </w:t>
      </w:r>
      <w:r w:rsidRPr="009951A3">
        <w:rPr>
          <w:kern w:val="1"/>
          <w:sz w:val="22"/>
          <w:szCs w:val="22"/>
        </w:rPr>
        <w:t xml:space="preserve">že </w:t>
      </w:r>
      <w:r>
        <w:rPr>
          <w:kern w:val="1"/>
          <w:sz w:val="22"/>
          <w:szCs w:val="22"/>
        </w:rPr>
        <w:t xml:space="preserve">její </w:t>
      </w:r>
      <w:r w:rsidRPr="009951A3">
        <w:rPr>
          <w:kern w:val="1"/>
          <w:sz w:val="22"/>
          <w:szCs w:val="22"/>
        </w:rPr>
        <w:t xml:space="preserve">předmět </w:t>
      </w:r>
      <w:r>
        <w:rPr>
          <w:kern w:val="1"/>
          <w:sz w:val="22"/>
          <w:szCs w:val="22"/>
        </w:rPr>
        <w:t>neshledaly</w:t>
      </w:r>
      <w:r w:rsidRPr="009951A3">
        <w:rPr>
          <w:kern w:val="1"/>
          <w:sz w:val="22"/>
          <w:szCs w:val="22"/>
        </w:rPr>
        <w:t xml:space="preserve"> </w:t>
      </w:r>
      <w:r>
        <w:rPr>
          <w:kern w:val="1"/>
          <w:sz w:val="22"/>
          <w:szCs w:val="22"/>
        </w:rPr>
        <w:t xml:space="preserve">být </w:t>
      </w:r>
      <w:r w:rsidRPr="009951A3">
        <w:rPr>
          <w:kern w:val="1"/>
          <w:sz w:val="22"/>
          <w:szCs w:val="22"/>
        </w:rPr>
        <w:t>plnění</w:t>
      </w:r>
      <w:r>
        <w:rPr>
          <w:kern w:val="1"/>
          <w:sz w:val="22"/>
          <w:szCs w:val="22"/>
        </w:rPr>
        <w:t>m</w:t>
      </w:r>
      <w:r w:rsidRPr="009951A3">
        <w:rPr>
          <w:kern w:val="1"/>
          <w:sz w:val="22"/>
          <w:szCs w:val="22"/>
        </w:rPr>
        <w:t xml:space="preserve"> nemožn</w:t>
      </w:r>
      <w:r>
        <w:rPr>
          <w:kern w:val="1"/>
          <w:sz w:val="22"/>
          <w:szCs w:val="22"/>
        </w:rPr>
        <w:t>ým</w:t>
      </w:r>
      <w:r w:rsidRPr="009951A3">
        <w:rPr>
          <w:kern w:val="1"/>
          <w:sz w:val="22"/>
          <w:szCs w:val="22"/>
        </w:rPr>
        <w:t>.</w:t>
      </w:r>
    </w:p>
    <w:p w14:paraId="711C470B" w14:textId="77777777" w:rsidR="009B505B" w:rsidRDefault="009B505B" w:rsidP="005C7EB1">
      <w:pPr>
        <w:tabs>
          <w:tab w:val="left" w:pos="360"/>
        </w:tabs>
        <w:spacing w:before="120" w:line="276" w:lineRule="auto"/>
        <w:ind w:left="-3"/>
        <w:jc w:val="both"/>
        <w:rPr>
          <w:kern w:val="1"/>
          <w:szCs w:val="24"/>
          <w:lang w:eastAsia="ar-SA"/>
        </w:rPr>
      </w:pPr>
    </w:p>
    <w:p w14:paraId="5D80525A" w14:textId="77777777" w:rsidR="005C7EB1" w:rsidRDefault="005C7EB1" w:rsidP="005C7EB1">
      <w:pPr>
        <w:pStyle w:val="Textkomente"/>
        <w:numPr>
          <w:ilvl w:val="0"/>
          <w:numId w:val="11"/>
        </w:numPr>
        <w:tabs>
          <w:tab w:val="clear" w:pos="2732"/>
          <w:tab w:val="left" w:pos="0"/>
          <w:tab w:val="left" w:pos="540"/>
          <w:tab w:val="left" w:pos="606"/>
          <w:tab w:val="num" w:pos="4291"/>
        </w:tabs>
        <w:spacing w:before="240" w:line="276" w:lineRule="auto"/>
        <w:ind w:left="0" w:hanging="142"/>
        <w:jc w:val="center"/>
        <w:rPr>
          <w:b/>
          <w:kern w:val="1"/>
          <w:sz w:val="22"/>
          <w:szCs w:val="24"/>
          <w:lang w:eastAsia="ar-SA"/>
        </w:rPr>
      </w:pPr>
      <w:r>
        <w:rPr>
          <w:b/>
          <w:kern w:val="1"/>
          <w:sz w:val="22"/>
          <w:szCs w:val="24"/>
        </w:rPr>
        <w:lastRenderedPageBreak/>
        <w:t>Doba a lhůty plnění</w:t>
      </w:r>
    </w:p>
    <w:p w14:paraId="1EE440D5" w14:textId="19A27330" w:rsidR="005C7EB1" w:rsidRPr="00B74D79" w:rsidRDefault="005C7EB1" w:rsidP="005C7EB1">
      <w:pPr>
        <w:numPr>
          <w:ilvl w:val="0"/>
          <w:numId w:val="59"/>
        </w:numPr>
        <w:spacing w:before="120" w:after="240" w:line="276" w:lineRule="auto"/>
        <w:ind w:left="357" w:hanging="357"/>
        <w:jc w:val="both"/>
        <w:rPr>
          <w:rFonts w:cs="Arial"/>
          <w:kern w:val="1"/>
          <w:szCs w:val="24"/>
          <w:lang w:eastAsia="ar-SA"/>
        </w:rPr>
      </w:pPr>
      <w:r w:rsidRPr="00E945BC">
        <w:rPr>
          <w:kern w:val="1"/>
          <w:szCs w:val="24"/>
        </w:rPr>
        <w:t xml:space="preserve">Řádnou dodávku </w:t>
      </w:r>
      <w:r>
        <w:rPr>
          <w:kern w:val="1"/>
          <w:szCs w:val="24"/>
        </w:rPr>
        <w:t>autobusů</w:t>
      </w:r>
      <w:r w:rsidRPr="00E945BC">
        <w:rPr>
          <w:kern w:val="1"/>
          <w:szCs w:val="24"/>
        </w:rPr>
        <w:t xml:space="preserve"> Kupujícímu je Prodávající povinen uskutečnit ve sjednaném místě plnění dle čl. III. odst. 1 této Kupní smlouvy nejpozději </w:t>
      </w:r>
      <w:r w:rsidR="006A38C6">
        <w:rPr>
          <w:kern w:val="1"/>
          <w:szCs w:val="24"/>
        </w:rPr>
        <w:t>do</w:t>
      </w:r>
      <w:r w:rsidR="006A38C6" w:rsidRPr="00E945BC">
        <w:rPr>
          <w:kern w:val="1"/>
          <w:szCs w:val="24"/>
        </w:rPr>
        <w:t> </w:t>
      </w:r>
      <w:r>
        <w:rPr>
          <w:rFonts w:cs="Arial"/>
          <w:kern w:val="1"/>
          <w:szCs w:val="24"/>
        </w:rPr>
        <w:t xml:space="preserve">……. </w:t>
      </w:r>
      <w:r w:rsidRPr="00E945BC">
        <w:rPr>
          <w:rFonts w:cs="Arial"/>
          <w:kern w:val="1"/>
          <w:szCs w:val="24"/>
        </w:rPr>
        <w:t>[</w:t>
      </w:r>
      <w:r w:rsidRPr="00E945BC">
        <w:rPr>
          <w:rFonts w:cs="Arial"/>
          <w:i/>
          <w:kern w:val="1"/>
          <w:szCs w:val="24"/>
          <w:highlight w:val="green"/>
        </w:rPr>
        <w:t xml:space="preserve">Kupujícím bude doplněn termín plnění předmětu Kupní smlouvy, a to v souladu s Výzvou k poskytnutí plnění dle Rámcové </w:t>
      </w:r>
      <w:r w:rsidRPr="00243A80">
        <w:rPr>
          <w:rFonts w:cs="Arial"/>
          <w:i/>
          <w:kern w:val="1"/>
          <w:szCs w:val="24"/>
          <w:highlight w:val="green"/>
        </w:rPr>
        <w:t>dohody (den, měsíc a rok)</w:t>
      </w:r>
      <w:r w:rsidRPr="00E945BC">
        <w:rPr>
          <w:rFonts w:cs="Arial"/>
          <w:kern w:val="1"/>
          <w:szCs w:val="24"/>
        </w:rPr>
        <w:t>]</w:t>
      </w:r>
      <w:r w:rsidRPr="005A2951">
        <w:rPr>
          <w:rFonts w:cs="Arial"/>
          <w:kern w:val="1"/>
          <w:szCs w:val="24"/>
        </w:rPr>
        <w:t xml:space="preserve"> ode dne naby</w:t>
      </w:r>
      <w:r>
        <w:rPr>
          <w:rFonts w:cs="Arial"/>
          <w:kern w:val="1"/>
          <w:szCs w:val="24"/>
        </w:rPr>
        <w:t>tí účinnosti této Kupní smlouvy</w:t>
      </w:r>
      <w:r w:rsidRPr="00E945BC">
        <w:rPr>
          <w:kern w:val="1"/>
          <w:szCs w:val="24"/>
        </w:rPr>
        <w:t xml:space="preserve"> </w:t>
      </w:r>
      <w:r>
        <w:rPr>
          <w:kern w:val="1"/>
          <w:szCs w:val="24"/>
        </w:rPr>
        <w:t xml:space="preserve">v počtu … </w:t>
      </w:r>
      <w:r w:rsidRPr="00E945BC">
        <w:rPr>
          <w:kern w:val="1"/>
          <w:szCs w:val="24"/>
        </w:rPr>
        <w:t>[</w:t>
      </w:r>
      <w:r w:rsidRPr="00E945BC">
        <w:rPr>
          <w:i/>
          <w:kern w:val="1"/>
          <w:highlight w:val="green"/>
        </w:rPr>
        <w:t xml:space="preserve">Kupujícím bude uveden </w:t>
      </w:r>
      <w:r w:rsidRPr="00AF18A0">
        <w:rPr>
          <w:i/>
          <w:kern w:val="1"/>
          <w:highlight w:val="green"/>
        </w:rPr>
        <w:t>konkrétní počet</w:t>
      </w:r>
      <w:r w:rsidRPr="00935AB3">
        <w:rPr>
          <w:i/>
          <w:highlight w:val="green"/>
        </w:rPr>
        <w:t xml:space="preserve"> autobusů</w:t>
      </w:r>
      <w:r w:rsidRPr="00E945BC">
        <w:rPr>
          <w:kern w:val="1"/>
          <w:szCs w:val="24"/>
        </w:rPr>
        <w:t>]</w:t>
      </w:r>
      <w:r>
        <w:rPr>
          <w:kern w:val="1"/>
          <w:szCs w:val="24"/>
        </w:rPr>
        <w:t xml:space="preserve"> </w:t>
      </w:r>
      <w:r w:rsidRPr="00E945BC">
        <w:rPr>
          <w:kern w:val="1"/>
          <w:szCs w:val="24"/>
        </w:rPr>
        <w:t>kusů autobusů</w:t>
      </w:r>
      <w:r>
        <w:rPr>
          <w:kern w:val="1"/>
          <w:szCs w:val="24"/>
        </w:rPr>
        <w:t>.</w:t>
      </w:r>
    </w:p>
    <w:p w14:paraId="3597E1B4" w14:textId="45163AC1" w:rsidR="005C7EB1" w:rsidRPr="00BE2BA7" w:rsidRDefault="005C7EB1" w:rsidP="005C7EB1">
      <w:pPr>
        <w:pStyle w:val="Zkladntext2"/>
        <w:numPr>
          <w:ilvl w:val="0"/>
          <w:numId w:val="59"/>
        </w:numPr>
        <w:spacing w:line="276" w:lineRule="auto"/>
        <w:ind w:left="357" w:hanging="357"/>
        <w:jc w:val="both"/>
      </w:pPr>
      <w:r w:rsidRPr="00BE2BA7">
        <w:t xml:space="preserve">Za účelem předání </w:t>
      </w:r>
      <w:r w:rsidR="006A38C6">
        <w:t>autobusů</w:t>
      </w:r>
      <w:r w:rsidR="006A38C6" w:rsidRPr="00BE2BA7">
        <w:t xml:space="preserve"> </w:t>
      </w:r>
      <w:r w:rsidRPr="00BE2BA7">
        <w:t xml:space="preserve">je Prodávající povinen </w:t>
      </w:r>
      <w:r>
        <w:t>Kupujícího písemně informovat o </w:t>
      </w:r>
      <w:r w:rsidRPr="00BE2BA7">
        <w:t xml:space="preserve">svém úmyslu předat </w:t>
      </w:r>
      <w:r>
        <w:t>autobusy</w:t>
      </w:r>
      <w:r w:rsidRPr="00BE2BA7">
        <w:t xml:space="preserve"> Kupujícímu a sdělit mu návrh konkrétního termínu předání </w:t>
      </w:r>
      <w:r>
        <w:t>autobusů</w:t>
      </w:r>
      <w:r w:rsidRPr="00BE2BA7">
        <w:t xml:space="preserve"> (v souladu s odst. 1 tohoto článku), a to nejméně 30 </w:t>
      </w:r>
      <w:r>
        <w:t xml:space="preserve">kalendářních </w:t>
      </w:r>
      <w:r w:rsidRPr="00BE2BA7">
        <w:t xml:space="preserve">dnů předem. Nedohodnou-li se smluvní strany jinak, je </w:t>
      </w:r>
      <w:r>
        <w:t xml:space="preserve">Kupující oprávněn požadovat, aby </w:t>
      </w:r>
      <w:r w:rsidRPr="00BE2BA7">
        <w:t>Prodávající uskutečni</w:t>
      </w:r>
      <w:r>
        <w:t>l</w:t>
      </w:r>
      <w:r w:rsidRPr="00BE2BA7">
        <w:t xml:space="preserve"> předání všech </w:t>
      </w:r>
      <w:r>
        <w:t>autobusů</w:t>
      </w:r>
      <w:r w:rsidRPr="00BE2BA7">
        <w:t xml:space="preserve"> v jeden pracovní den, anebo </w:t>
      </w:r>
      <w:r>
        <w:t>aby rozložil</w:t>
      </w:r>
      <w:r w:rsidRPr="00BE2BA7">
        <w:t xml:space="preserve"> dodávku </w:t>
      </w:r>
      <w:r>
        <w:t>autobusů</w:t>
      </w:r>
      <w:r w:rsidRPr="00BE2BA7">
        <w:t xml:space="preserve"> </w:t>
      </w:r>
      <w:r>
        <w:t>do více</w:t>
      </w:r>
      <w:r w:rsidRPr="00BE2BA7">
        <w:t xml:space="preserve"> po sobě jdoucích pracovních dnů</w:t>
      </w:r>
      <w:r>
        <w:t xml:space="preserve"> s tím, že Kupující je oprávněn takto požadovat dodávku nejvýše </w:t>
      </w:r>
      <w:r w:rsidR="00D4052A">
        <w:t>5</w:t>
      </w:r>
      <w:r>
        <w:t xml:space="preserve"> autobusů v jeden pracovní den. Smluvní strany stanoví, že Prodávající je povinen požadavku dle předchozí věty vyhovět</w:t>
      </w:r>
      <w:r w:rsidRPr="00BE2BA7">
        <w:t xml:space="preserve">. </w:t>
      </w:r>
    </w:p>
    <w:p w14:paraId="1EBA8452" w14:textId="77777777" w:rsidR="005C7EB1" w:rsidRPr="00F24934" w:rsidRDefault="005C7EB1" w:rsidP="005C7EB1">
      <w:pPr>
        <w:pStyle w:val="Odstavecseseznamem"/>
        <w:numPr>
          <w:ilvl w:val="0"/>
          <w:numId w:val="59"/>
        </w:numPr>
        <w:spacing w:before="120" w:line="276" w:lineRule="auto"/>
        <w:ind w:left="357" w:hanging="357"/>
        <w:jc w:val="both"/>
        <w:rPr>
          <w:kern w:val="1"/>
          <w:lang w:eastAsia="ar-SA"/>
        </w:rPr>
      </w:pPr>
      <w:r>
        <w:t>Kupující je oprávněn požadovat, aby k</w:t>
      </w:r>
      <w:r w:rsidRPr="00BE2BA7">
        <w:t xml:space="preserve"> předání </w:t>
      </w:r>
      <w:r>
        <w:t>autobusů</w:t>
      </w:r>
      <w:r w:rsidRPr="00BE2BA7">
        <w:t xml:space="preserve"> do</w:t>
      </w:r>
      <w:r>
        <w:t>šlo</w:t>
      </w:r>
      <w:r w:rsidRPr="00BE2BA7">
        <w:t xml:space="preserve"> v</w:t>
      </w:r>
      <w:r>
        <w:t>e stanoveném</w:t>
      </w:r>
      <w:r w:rsidRPr="00BE2BA7">
        <w:t xml:space="preserve"> termínu </w:t>
      </w:r>
      <w:r>
        <w:t xml:space="preserve">a </w:t>
      </w:r>
      <w:r w:rsidRPr="00BE2BA7">
        <w:t>způsobem</w:t>
      </w:r>
      <w:r>
        <w:t>,</w:t>
      </w:r>
      <w:r w:rsidRPr="00BE2BA7">
        <w:t xml:space="preserve"> </w:t>
      </w:r>
      <w:r>
        <w:t>uvedeným v předchozím odstavci,</w:t>
      </w:r>
      <w:r w:rsidRPr="00BE2BA7">
        <w:t xml:space="preserve"> v době od 08:00 hod. do 1</w:t>
      </w:r>
      <w:r>
        <w:t>6</w:t>
      </w:r>
      <w:r w:rsidRPr="00BE2BA7">
        <w:t>:00 hod</w:t>
      </w:r>
      <w:r>
        <w:t>in</w:t>
      </w:r>
      <w:r w:rsidRPr="00BE2BA7">
        <w:t xml:space="preserve">. Konkrétní čas předání </w:t>
      </w:r>
      <w:r>
        <w:t>autobusů</w:t>
      </w:r>
      <w:r w:rsidRPr="00BE2BA7">
        <w:t xml:space="preserve"> bude dohodnut mezi </w:t>
      </w:r>
      <w:r>
        <w:t>Prodávajícím</w:t>
      </w:r>
      <w:r w:rsidRPr="00BE2BA7">
        <w:t xml:space="preserve"> a </w:t>
      </w:r>
      <w:r>
        <w:t>Kupujícím.</w:t>
      </w:r>
    </w:p>
    <w:p w14:paraId="7472EDAA" w14:textId="77777777" w:rsidR="005C7EB1" w:rsidRPr="00BE2BA7" w:rsidRDefault="005C7EB1" w:rsidP="005C7EB1">
      <w:pPr>
        <w:spacing w:before="120" w:line="276" w:lineRule="auto"/>
        <w:ind w:left="426"/>
        <w:jc w:val="both"/>
        <w:rPr>
          <w:kern w:val="1"/>
          <w:lang w:eastAsia="ar-SA"/>
        </w:rPr>
      </w:pPr>
    </w:p>
    <w:p w14:paraId="78149594" w14:textId="77777777" w:rsidR="005C7EB1" w:rsidRDefault="005C7EB1" w:rsidP="005C7EB1">
      <w:pPr>
        <w:pStyle w:val="Textkomente"/>
        <w:numPr>
          <w:ilvl w:val="0"/>
          <w:numId w:val="11"/>
        </w:numPr>
        <w:tabs>
          <w:tab w:val="clear" w:pos="2732"/>
          <w:tab w:val="left" w:pos="0"/>
          <w:tab w:val="left" w:pos="540"/>
          <w:tab w:val="left" w:pos="606"/>
          <w:tab w:val="num" w:pos="4291"/>
        </w:tabs>
        <w:spacing w:before="240" w:line="276" w:lineRule="auto"/>
        <w:ind w:left="0" w:hanging="181"/>
        <w:jc w:val="center"/>
        <w:rPr>
          <w:b/>
          <w:kern w:val="1"/>
          <w:sz w:val="22"/>
          <w:szCs w:val="24"/>
          <w:lang w:eastAsia="ar-SA"/>
        </w:rPr>
      </w:pPr>
      <w:r>
        <w:rPr>
          <w:b/>
          <w:kern w:val="1"/>
          <w:sz w:val="22"/>
          <w:szCs w:val="24"/>
        </w:rPr>
        <w:t>Místo plnění</w:t>
      </w:r>
    </w:p>
    <w:p w14:paraId="17AE43E9" w14:textId="3D20BEAA" w:rsidR="00AA0570" w:rsidRPr="00E86BD6" w:rsidRDefault="005C7EB1" w:rsidP="00E86BD6">
      <w:pPr>
        <w:pStyle w:val="Odstavecseseznamem"/>
        <w:numPr>
          <w:ilvl w:val="0"/>
          <w:numId w:val="48"/>
        </w:numPr>
        <w:spacing w:after="120" w:line="276" w:lineRule="auto"/>
        <w:ind w:left="357" w:hanging="357"/>
        <w:jc w:val="both"/>
        <w:rPr>
          <w:rStyle w:val="Zdraznn"/>
          <w:i w:val="0"/>
        </w:rPr>
      </w:pPr>
      <w:r>
        <w:rPr>
          <w:kern w:val="1"/>
          <w:szCs w:val="24"/>
        </w:rPr>
        <w:t>Místem dodání</w:t>
      </w:r>
      <w:r w:rsidRPr="00FE78DE">
        <w:rPr>
          <w:kern w:val="1"/>
          <w:szCs w:val="24"/>
        </w:rPr>
        <w:t xml:space="preserve"> </w:t>
      </w:r>
      <w:r>
        <w:rPr>
          <w:kern w:val="1"/>
          <w:szCs w:val="24"/>
        </w:rPr>
        <w:t>autobusů</w:t>
      </w:r>
      <w:r w:rsidRPr="00FE78DE">
        <w:rPr>
          <w:kern w:val="1"/>
          <w:szCs w:val="24"/>
        </w:rPr>
        <w:t xml:space="preserve"> Kupujícímu bude </w:t>
      </w:r>
      <w:r w:rsidRPr="002D7E45">
        <w:rPr>
          <w:rFonts w:cs="Arial"/>
        </w:rPr>
        <w:t xml:space="preserve">pracoviště </w:t>
      </w:r>
      <w:r>
        <w:rPr>
          <w:rFonts w:cs="Arial"/>
        </w:rPr>
        <w:t>Kupujícího -</w:t>
      </w:r>
      <w:r w:rsidRPr="002D7E45">
        <w:rPr>
          <w:rFonts w:cs="Arial"/>
        </w:rPr>
        <w:t xml:space="preserve"> „Garáže autobusů“ na adrese: Vilová </w:t>
      </w:r>
      <w:r w:rsidRPr="002D7E45">
        <w:rPr>
          <w:rStyle w:val="st"/>
          <w:rFonts w:cs="Arial"/>
        </w:rPr>
        <w:t>333/</w:t>
      </w:r>
      <w:r w:rsidRPr="00B74D79">
        <w:rPr>
          <w:rStyle w:val="Zdraznn"/>
          <w:rFonts w:cs="Arial"/>
          <w:i w:val="0"/>
        </w:rPr>
        <w:t>8</w:t>
      </w:r>
      <w:r w:rsidRPr="002D7E45">
        <w:rPr>
          <w:rStyle w:val="st"/>
          <w:rFonts w:cs="Arial"/>
        </w:rPr>
        <w:t xml:space="preserve">, 460 10 </w:t>
      </w:r>
      <w:r w:rsidRPr="002D7E45">
        <w:rPr>
          <w:rStyle w:val="Zdraznn"/>
          <w:rFonts w:cs="Arial"/>
          <w:i w:val="0"/>
        </w:rPr>
        <w:t>Liberec</w:t>
      </w:r>
      <w:r w:rsidR="00AA0570">
        <w:rPr>
          <w:rStyle w:val="Zdraznn"/>
          <w:rFonts w:cs="Arial"/>
          <w:i w:val="0"/>
        </w:rPr>
        <w:t>.</w:t>
      </w:r>
      <w:r w:rsidR="00576899" w:rsidRPr="00E86BD6">
        <w:rPr>
          <w:rStyle w:val="Zdraznn"/>
          <w:i w:val="0"/>
        </w:rPr>
        <w:t xml:space="preserve"> Prodávající je povinen zajistit dopravu </w:t>
      </w:r>
      <w:r w:rsidR="00576899">
        <w:rPr>
          <w:rStyle w:val="Zdraznn"/>
          <w:rFonts w:cs="Arial"/>
          <w:i w:val="0"/>
        </w:rPr>
        <w:t xml:space="preserve">veškerých </w:t>
      </w:r>
      <w:r w:rsidR="00576899" w:rsidRPr="00E86BD6">
        <w:rPr>
          <w:rStyle w:val="Zdraznn"/>
          <w:i w:val="0"/>
        </w:rPr>
        <w:t>autobusů</w:t>
      </w:r>
      <w:r w:rsidR="00576899" w:rsidRPr="00AA0570">
        <w:rPr>
          <w:rStyle w:val="Zdraznn"/>
          <w:rFonts w:cs="Arial"/>
          <w:i w:val="0"/>
        </w:rPr>
        <w:t>, jakož i dalších součástí</w:t>
      </w:r>
      <w:r w:rsidR="00576899" w:rsidRPr="00E86BD6">
        <w:rPr>
          <w:rStyle w:val="Zdraznn"/>
          <w:i w:val="0"/>
        </w:rPr>
        <w:t xml:space="preserve"> plnění </w:t>
      </w:r>
      <w:r w:rsidR="000762A6">
        <w:rPr>
          <w:rFonts w:cs="Arial"/>
        </w:rPr>
        <w:t>této Kupní smlouvy</w:t>
      </w:r>
      <w:r w:rsidR="00576899" w:rsidRPr="00AA0570">
        <w:rPr>
          <w:rStyle w:val="Zdraznn"/>
          <w:rFonts w:cs="Arial"/>
          <w:i w:val="0"/>
        </w:rPr>
        <w:t xml:space="preserve">, </w:t>
      </w:r>
      <w:r w:rsidR="00E069DA">
        <w:rPr>
          <w:rStyle w:val="Zdraznn"/>
          <w:rFonts w:cs="Arial"/>
          <w:i w:val="0"/>
        </w:rPr>
        <w:t>na</w:t>
      </w:r>
      <w:r w:rsidR="00576899" w:rsidRPr="00AA0570">
        <w:rPr>
          <w:rStyle w:val="Zdraznn"/>
          <w:rFonts w:cs="Arial"/>
          <w:i w:val="0"/>
        </w:rPr>
        <w:t xml:space="preserve"> místo plnění, včetně zajištění transportního</w:t>
      </w:r>
      <w:r w:rsidR="00576899" w:rsidRPr="00E86BD6">
        <w:rPr>
          <w:rStyle w:val="Zdraznn"/>
          <w:i w:val="0"/>
        </w:rPr>
        <w:t xml:space="preserve"> pojištění na vlastní náklady.</w:t>
      </w:r>
    </w:p>
    <w:p w14:paraId="48BB54AA" w14:textId="7A68EC25" w:rsidR="005C7EB1" w:rsidRPr="00FE78DE" w:rsidRDefault="00877224" w:rsidP="00AA0570">
      <w:pPr>
        <w:pStyle w:val="Odstavecseseznamem"/>
        <w:numPr>
          <w:ilvl w:val="0"/>
          <w:numId w:val="48"/>
        </w:numPr>
        <w:spacing w:after="120" w:line="276" w:lineRule="auto"/>
        <w:ind w:left="357" w:hanging="357"/>
        <w:jc w:val="both"/>
        <w:rPr>
          <w:rFonts w:cs="Arial"/>
        </w:rPr>
      </w:pPr>
      <w:r>
        <w:rPr>
          <w:rStyle w:val="Zdraznn"/>
          <w:rFonts w:cs="Arial"/>
          <w:i w:val="0"/>
        </w:rPr>
        <w:t>Po dokončení autobusů a</w:t>
      </w:r>
      <w:r w:rsidR="00AA0570" w:rsidRPr="00AA0570">
        <w:rPr>
          <w:rStyle w:val="Zdraznn"/>
          <w:rFonts w:cs="Arial"/>
          <w:i w:val="0"/>
        </w:rPr>
        <w:t xml:space="preserve"> </w:t>
      </w:r>
      <w:r>
        <w:rPr>
          <w:rStyle w:val="Zdraznn"/>
          <w:rFonts w:cs="Arial"/>
          <w:i w:val="0"/>
        </w:rPr>
        <w:t>v předstihu před jejich</w:t>
      </w:r>
      <w:r w:rsidR="00AA0570" w:rsidRPr="00AA0570">
        <w:rPr>
          <w:rStyle w:val="Zdraznn"/>
          <w:rFonts w:cs="Arial"/>
          <w:i w:val="0"/>
        </w:rPr>
        <w:t xml:space="preserve"> doprav</w:t>
      </w:r>
      <w:r>
        <w:rPr>
          <w:rStyle w:val="Zdraznn"/>
          <w:rFonts w:cs="Arial"/>
          <w:i w:val="0"/>
        </w:rPr>
        <w:t>ou</w:t>
      </w:r>
      <w:r w:rsidR="00AA0570" w:rsidRPr="00AA0570">
        <w:rPr>
          <w:rStyle w:val="Zdraznn"/>
          <w:rFonts w:cs="Arial"/>
          <w:i w:val="0"/>
        </w:rPr>
        <w:t xml:space="preserve"> do místa plnění</w:t>
      </w:r>
      <w:r w:rsidR="007B6E59">
        <w:rPr>
          <w:rStyle w:val="Zdraznn"/>
          <w:rFonts w:cs="Arial"/>
          <w:i w:val="0"/>
        </w:rPr>
        <w:t xml:space="preserve"> Prodávající informuje Kupujícího o připravenosti autobusů k dopravě a převzetí</w:t>
      </w:r>
      <w:r>
        <w:rPr>
          <w:rStyle w:val="Zdraznn"/>
          <w:rFonts w:cs="Arial"/>
          <w:i w:val="0"/>
        </w:rPr>
        <w:t>.</w:t>
      </w:r>
      <w:r w:rsidR="00AA0570" w:rsidRPr="00AA0570">
        <w:rPr>
          <w:rStyle w:val="Zdraznn"/>
          <w:rFonts w:cs="Arial"/>
          <w:i w:val="0"/>
        </w:rPr>
        <w:t xml:space="preserve"> </w:t>
      </w:r>
      <w:r w:rsidR="000918ED">
        <w:rPr>
          <w:rStyle w:val="Zdraznn"/>
          <w:rFonts w:cs="Arial"/>
          <w:i w:val="0"/>
        </w:rPr>
        <w:t>Prodávající umožní</w:t>
      </w:r>
      <w:r>
        <w:rPr>
          <w:rStyle w:val="Zdraznn"/>
          <w:rFonts w:cs="Arial"/>
          <w:i w:val="0"/>
        </w:rPr>
        <w:t xml:space="preserve"> </w:t>
      </w:r>
      <w:r w:rsidR="00FB3508">
        <w:rPr>
          <w:rStyle w:val="Zdraznn"/>
          <w:rFonts w:cs="Arial"/>
          <w:i w:val="0"/>
        </w:rPr>
        <w:t xml:space="preserve">osobě </w:t>
      </w:r>
      <w:r w:rsidR="00AA0570" w:rsidRPr="00AA0570">
        <w:rPr>
          <w:rStyle w:val="Zdraznn"/>
          <w:rFonts w:cs="Arial"/>
          <w:i w:val="0"/>
        </w:rPr>
        <w:t>pověřen</w:t>
      </w:r>
      <w:r w:rsidR="000918ED">
        <w:rPr>
          <w:rStyle w:val="Zdraznn"/>
          <w:rFonts w:cs="Arial"/>
          <w:i w:val="0"/>
        </w:rPr>
        <w:t>é</w:t>
      </w:r>
      <w:r w:rsidR="00AA0570" w:rsidRPr="00AA0570">
        <w:rPr>
          <w:rStyle w:val="Zdraznn"/>
          <w:rFonts w:cs="Arial"/>
          <w:i w:val="0"/>
        </w:rPr>
        <w:t xml:space="preserve"> </w:t>
      </w:r>
      <w:r w:rsidR="00FB3508">
        <w:rPr>
          <w:rStyle w:val="Zdraznn"/>
          <w:rFonts w:cs="Arial"/>
          <w:i w:val="0"/>
        </w:rPr>
        <w:t>K</w:t>
      </w:r>
      <w:r w:rsidR="000918ED">
        <w:rPr>
          <w:rStyle w:val="Zdraznn"/>
          <w:rFonts w:cs="Arial"/>
          <w:i w:val="0"/>
        </w:rPr>
        <w:t>upující</w:t>
      </w:r>
      <w:r w:rsidR="00FB3508">
        <w:rPr>
          <w:rStyle w:val="Zdraznn"/>
          <w:rFonts w:cs="Arial"/>
          <w:i w:val="0"/>
        </w:rPr>
        <w:t>m</w:t>
      </w:r>
      <w:r w:rsidR="00AA0570" w:rsidRPr="00AA0570">
        <w:rPr>
          <w:rStyle w:val="Zdraznn"/>
          <w:rFonts w:cs="Arial"/>
          <w:i w:val="0"/>
        </w:rPr>
        <w:t xml:space="preserve"> </w:t>
      </w:r>
      <w:r w:rsidR="00FB3508">
        <w:rPr>
          <w:rStyle w:val="Zdraznn"/>
          <w:rFonts w:cs="Arial"/>
          <w:i w:val="0"/>
        </w:rPr>
        <w:t xml:space="preserve">provést </w:t>
      </w:r>
      <w:r w:rsidR="00AA0570" w:rsidRPr="00AA0570">
        <w:rPr>
          <w:rStyle w:val="Zdraznn"/>
          <w:rFonts w:cs="Arial"/>
          <w:i w:val="0"/>
        </w:rPr>
        <w:t>fyzickou kontrolu autobusů v</w:t>
      </w:r>
      <w:r w:rsidR="000918ED">
        <w:rPr>
          <w:rStyle w:val="Zdraznn"/>
          <w:rFonts w:cs="Arial"/>
          <w:i w:val="0"/>
        </w:rPr>
        <w:t>e sjednaném termínu</w:t>
      </w:r>
      <w:r w:rsidR="00AA0570" w:rsidRPr="00AA0570">
        <w:rPr>
          <w:rStyle w:val="Zdraznn"/>
          <w:rFonts w:cs="Arial"/>
          <w:i w:val="0"/>
        </w:rPr>
        <w:t xml:space="preserve"> </w:t>
      </w:r>
      <w:r w:rsidR="00576899">
        <w:rPr>
          <w:rStyle w:val="Zdraznn"/>
          <w:rFonts w:cs="Arial"/>
          <w:i w:val="0"/>
        </w:rPr>
        <w:t>před dopravou autobusů na místo plnění</w:t>
      </w:r>
      <w:r w:rsidR="00AA0570" w:rsidRPr="00AA0570">
        <w:rPr>
          <w:rStyle w:val="Zdraznn"/>
          <w:rFonts w:cs="Arial"/>
          <w:i w:val="0"/>
        </w:rPr>
        <w:t>.</w:t>
      </w:r>
      <w:r w:rsidR="001872E3">
        <w:rPr>
          <w:rStyle w:val="Zdraznn"/>
          <w:rFonts w:cs="Arial"/>
          <w:i w:val="0"/>
        </w:rPr>
        <w:t xml:space="preserve"> </w:t>
      </w:r>
      <w:r w:rsidR="00806DF2">
        <w:rPr>
          <w:rStyle w:val="Zdraznn"/>
          <w:rFonts w:cs="Arial"/>
          <w:i w:val="0"/>
        </w:rPr>
        <w:t>V</w:t>
      </w:r>
      <w:r w:rsidR="001872E3">
        <w:rPr>
          <w:rStyle w:val="Zdraznn"/>
          <w:rFonts w:cs="Arial"/>
          <w:i w:val="0"/>
        </w:rPr>
        <w:t xml:space="preserve">ady autobusů </w:t>
      </w:r>
      <w:r w:rsidR="00806DF2">
        <w:rPr>
          <w:rStyle w:val="Zdraznn"/>
          <w:rFonts w:cs="Arial"/>
          <w:i w:val="0"/>
        </w:rPr>
        <w:t xml:space="preserve">zjištěné </w:t>
      </w:r>
      <w:r w:rsidR="008A5B57">
        <w:rPr>
          <w:rStyle w:val="Zdraznn"/>
          <w:rFonts w:cs="Arial"/>
          <w:i w:val="0"/>
        </w:rPr>
        <w:t>při této kontrole P</w:t>
      </w:r>
      <w:r w:rsidR="001872E3">
        <w:rPr>
          <w:rStyle w:val="Zdraznn"/>
          <w:rFonts w:cs="Arial"/>
          <w:i w:val="0"/>
        </w:rPr>
        <w:t xml:space="preserve">rodávající </w:t>
      </w:r>
      <w:r w:rsidR="003B2A40">
        <w:rPr>
          <w:rStyle w:val="Zdraznn"/>
          <w:rFonts w:cs="Arial"/>
          <w:i w:val="0"/>
        </w:rPr>
        <w:t>bezodkladně odstraní</w:t>
      </w:r>
      <w:r w:rsidR="00E069DA">
        <w:rPr>
          <w:rStyle w:val="Zdraznn"/>
          <w:rFonts w:cs="Arial"/>
          <w:i w:val="0"/>
        </w:rPr>
        <w:t>, pokud možno</w:t>
      </w:r>
      <w:r w:rsidR="00E069DA" w:rsidDel="00E069DA">
        <w:rPr>
          <w:rStyle w:val="Zdraznn"/>
          <w:rFonts w:cs="Arial"/>
          <w:i w:val="0"/>
        </w:rPr>
        <w:t xml:space="preserve"> </w:t>
      </w:r>
      <w:r w:rsidR="003B2A40">
        <w:rPr>
          <w:rStyle w:val="Zdraznn"/>
          <w:rFonts w:cs="Arial"/>
          <w:i w:val="0"/>
        </w:rPr>
        <w:t xml:space="preserve">před </w:t>
      </w:r>
      <w:r w:rsidR="00E069DA">
        <w:rPr>
          <w:rStyle w:val="Zdraznn"/>
          <w:rFonts w:cs="Arial"/>
          <w:i w:val="0"/>
        </w:rPr>
        <w:t>převezením</w:t>
      </w:r>
      <w:r w:rsidR="008A5B57">
        <w:rPr>
          <w:rStyle w:val="Zdraznn"/>
          <w:rFonts w:cs="Arial"/>
          <w:i w:val="0"/>
        </w:rPr>
        <w:t xml:space="preserve"> autobusu </w:t>
      </w:r>
      <w:r w:rsidR="00E069DA">
        <w:rPr>
          <w:rStyle w:val="Zdraznn"/>
          <w:rFonts w:cs="Arial"/>
          <w:i w:val="0"/>
        </w:rPr>
        <w:t>do</w:t>
      </w:r>
      <w:r w:rsidR="008A5B57">
        <w:rPr>
          <w:rStyle w:val="Zdraznn"/>
          <w:rFonts w:cs="Arial"/>
          <w:i w:val="0"/>
        </w:rPr>
        <w:t xml:space="preserve"> míst</w:t>
      </w:r>
      <w:r w:rsidR="00E069DA">
        <w:rPr>
          <w:rStyle w:val="Zdraznn"/>
          <w:rFonts w:cs="Arial"/>
          <w:i w:val="0"/>
        </w:rPr>
        <w:t>a</w:t>
      </w:r>
      <w:r w:rsidR="008A5B57">
        <w:rPr>
          <w:rStyle w:val="Zdraznn"/>
          <w:rFonts w:cs="Arial"/>
          <w:i w:val="0"/>
        </w:rPr>
        <w:t xml:space="preserve"> plnění.</w:t>
      </w:r>
    </w:p>
    <w:p w14:paraId="55ABC803" w14:textId="2C3F655D" w:rsidR="005C7EB1" w:rsidRPr="00FC7D86" w:rsidRDefault="005C7EB1" w:rsidP="005C7EB1">
      <w:pPr>
        <w:numPr>
          <w:ilvl w:val="0"/>
          <w:numId w:val="48"/>
        </w:numPr>
        <w:tabs>
          <w:tab w:val="clear" w:pos="720"/>
        </w:tabs>
        <w:spacing w:before="120" w:line="276" w:lineRule="auto"/>
        <w:ind w:left="426" w:hanging="426"/>
        <w:jc w:val="both"/>
        <w:rPr>
          <w:kern w:val="1"/>
          <w:szCs w:val="24"/>
          <w:lang w:eastAsia="ar-SA"/>
        </w:rPr>
      </w:pPr>
      <w:r w:rsidRPr="00EA552B">
        <w:rPr>
          <w:kern w:val="1"/>
          <w:szCs w:val="24"/>
          <w:lang w:eastAsia="ar-SA"/>
        </w:rPr>
        <w:t xml:space="preserve">Kupující je oprávněn požadovat změnu místa dodání do </w:t>
      </w:r>
      <w:r w:rsidRPr="0095519A">
        <w:rPr>
          <w:kern w:val="1"/>
          <w:szCs w:val="24"/>
          <w:lang w:eastAsia="ar-SA"/>
        </w:rPr>
        <w:t>jiného m</w:t>
      </w:r>
      <w:r>
        <w:rPr>
          <w:kern w:val="1"/>
          <w:szCs w:val="24"/>
          <w:lang w:eastAsia="ar-SA"/>
        </w:rPr>
        <w:t>ísta</w:t>
      </w:r>
      <w:r w:rsidRPr="0095519A">
        <w:rPr>
          <w:kern w:val="1"/>
          <w:szCs w:val="24"/>
          <w:lang w:eastAsia="ar-SA"/>
        </w:rPr>
        <w:t xml:space="preserve"> </w:t>
      </w:r>
      <w:r>
        <w:rPr>
          <w:kern w:val="1"/>
          <w:szCs w:val="24"/>
          <w:lang w:eastAsia="ar-SA"/>
        </w:rPr>
        <w:t>na </w:t>
      </w:r>
      <w:r w:rsidRPr="0095519A">
        <w:rPr>
          <w:kern w:val="1"/>
          <w:szCs w:val="24"/>
          <w:lang w:eastAsia="ar-SA"/>
        </w:rPr>
        <w:t xml:space="preserve">území </w:t>
      </w:r>
      <w:r>
        <w:rPr>
          <w:kern w:val="1"/>
          <w:szCs w:val="24"/>
          <w:lang w:eastAsia="ar-SA"/>
        </w:rPr>
        <w:t>města Liberce</w:t>
      </w:r>
      <w:r w:rsidRPr="0095519A">
        <w:rPr>
          <w:kern w:val="1"/>
          <w:szCs w:val="24"/>
          <w:lang w:eastAsia="ar-SA"/>
        </w:rPr>
        <w:t xml:space="preserve">, a to ve vztahu ke kterémukoliv </w:t>
      </w:r>
      <w:r>
        <w:rPr>
          <w:kern w:val="1"/>
          <w:szCs w:val="24"/>
          <w:lang w:eastAsia="ar-SA"/>
        </w:rPr>
        <w:t>autobusu,</w:t>
      </w:r>
      <w:r w:rsidRPr="00EA552B">
        <w:rPr>
          <w:kern w:val="1"/>
          <w:szCs w:val="24"/>
          <w:lang w:eastAsia="ar-SA"/>
        </w:rPr>
        <w:t xml:space="preserve"> pokud takový požadavek písemně oznámí Prodávajícímu alespoň s </w:t>
      </w:r>
      <w:r>
        <w:rPr>
          <w:kern w:val="1"/>
          <w:szCs w:val="24"/>
          <w:lang w:eastAsia="ar-SA"/>
        </w:rPr>
        <w:t xml:space="preserve">pětidenním předstihem před </w:t>
      </w:r>
      <w:r w:rsidRPr="00EA552B">
        <w:rPr>
          <w:kern w:val="1"/>
          <w:szCs w:val="24"/>
          <w:lang w:eastAsia="ar-SA"/>
        </w:rPr>
        <w:t>termínem dodání.</w:t>
      </w:r>
    </w:p>
    <w:p w14:paraId="3A24F528" w14:textId="77777777" w:rsidR="005C7EB1" w:rsidRPr="00EA552B" w:rsidRDefault="005C7EB1" w:rsidP="005C7EB1">
      <w:pPr>
        <w:spacing w:before="120" w:line="276" w:lineRule="auto"/>
        <w:ind w:left="426"/>
        <w:jc w:val="both"/>
        <w:rPr>
          <w:kern w:val="1"/>
          <w:szCs w:val="24"/>
          <w:lang w:eastAsia="ar-SA"/>
        </w:rPr>
      </w:pPr>
    </w:p>
    <w:p w14:paraId="36DDBFBF" w14:textId="77777777" w:rsidR="005C7EB1"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Dodací a přejímací podmínky</w:t>
      </w:r>
    </w:p>
    <w:p w14:paraId="7411CF69" w14:textId="77777777" w:rsidR="005C7EB1" w:rsidRPr="00AB6682" w:rsidRDefault="005C7EB1" w:rsidP="005C7EB1">
      <w:pPr>
        <w:numPr>
          <w:ilvl w:val="0"/>
          <w:numId w:val="42"/>
        </w:numPr>
        <w:tabs>
          <w:tab w:val="left" w:pos="644"/>
          <w:tab w:val="left" w:pos="720"/>
        </w:tabs>
        <w:spacing w:before="120" w:line="276" w:lineRule="auto"/>
        <w:ind w:left="357" w:hanging="357"/>
        <w:jc w:val="both"/>
        <w:rPr>
          <w:kern w:val="1"/>
          <w:szCs w:val="24"/>
          <w:lang w:eastAsia="ar-SA"/>
        </w:rPr>
      </w:pPr>
      <w:r>
        <w:rPr>
          <w:kern w:val="1"/>
          <w:szCs w:val="24"/>
        </w:rPr>
        <w:t xml:space="preserve">Prodávající je povinen zajistit, že technické provedení autobusů (včetně jejich designu a vybavení) bude vhodné k naplnění účelu této Kupní smlouvy a že bude v plném souladu s touto Kupní smlouvou, včetně Technických podmínek. </w:t>
      </w:r>
    </w:p>
    <w:p w14:paraId="6A4EE4DB" w14:textId="77777777" w:rsidR="005C7EB1" w:rsidRDefault="005C7EB1" w:rsidP="005C7EB1">
      <w:pPr>
        <w:numPr>
          <w:ilvl w:val="0"/>
          <w:numId w:val="42"/>
        </w:numPr>
        <w:tabs>
          <w:tab w:val="left" w:pos="644"/>
          <w:tab w:val="left" w:pos="720"/>
        </w:tabs>
        <w:spacing w:before="120" w:line="276" w:lineRule="auto"/>
        <w:ind w:left="357" w:hanging="357"/>
        <w:jc w:val="both"/>
        <w:rPr>
          <w:kern w:val="1"/>
          <w:szCs w:val="24"/>
          <w:lang w:eastAsia="ar-SA"/>
        </w:rPr>
      </w:pPr>
      <w:r>
        <w:rPr>
          <w:kern w:val="1"/>
          <w:szCs w:val="24"/>
        </w:rPr>
        <w:t xml:space="preserve">Prodávající je povinen dodat a Kupující je ve sjednaném místě plnění povinen převzít autobusy, pokud jsou ve stavu plně souladném s touto Kupní smlouvou (včetně Technických podmínek), jsou vybavena </w:t>
      </w:r>
      <w:r w:rsidRPr="00FA4EA3">
        <w:rPr>
          <w:rFonts w:cs="Arial"/>
        </w:rPr>
        <w:t xml:space="preserve">veškerou dokumentací nezbytnou pro provoz </w:t>
      </w:r>
      <w:r>
        <w:rPr>
          <w:rFonts w:cs="Arial"/>
        </w:rPr>
        <w:t>autobusů v městské hromadné</w:t>
      </w:r>
      <w:r w:rsidRPr="00FA4EA3">
        <w:rPr>
          <w:rFonts w:cs="Arial"/>
        </w:rPr>
        <w:t xml:space="preserve"> dopravě osob v České republice</w:t>
      </w:r>
      <w:r>
        <w:rPr>
          <w:rFonts w:cs="Arial"/>
        </w:rPr>
        <w:t>, jakož i další dokumentací specifikovanou v Technických podmínkách</w:t>
      </w:r>
      <w:r>
        <w:rPr>
          <w:kern w:val="1"/>
          <w:szCs w:val="24"/>
        </w:rPr>
        <w:t xml:space="preserve">. </w:t>
      </w:r>
    </w:p>
    <w:p w14:paraId="6FAE8D2F" w14:textId="77777777" w:rsidR="005C7EB1" w:rsidRDefault="005C7EB1" w:rsidP="005C7EB1">
      <w:pPr>
        <w:numPr>
          <w:ilvl w:val="0"/>
          <w:numId w:val="42"/>
        </w:numPr>
        <w:tabs>
          <w:tab w:val="left" w:pos="644"/>
          <w:tab w:val="left" w:pos="720"/>
        </w:tabs>
        <w:spacing w:before="120" w:line="276" w:lineRule="auto"/>
        <w:ind w:left="357" w:hanging="357"/>
        <w:jc w:val="both"/>
        <w:rPr>
          <w:kern w:val="1"/>
          <w:szCs w:val="24"/>
        </w:rPr>
      </w:pPr>
      <w:r>
        <w:rPr>
          <w:kern w:val="1"/>
          <w:szCs w:val="24"/>
        </w:rPr>
        <w:lastRenderedPageBreak/>
        <w:t xml:space="preserve">Smluvní strany se dohodly, že při předání autobusů bude mezi stranami vyhotoven předávací protokol, v němž bude uvedena: </w:t>
      </w:r>
    </w:p>
    <w:p w14:paraId="166B25EF" w14:textId="77777777" w:rsidR="005C7EB1" w:rsidRPr="00F4497A" w:rsidRDefault="005C7EB1" w:rsidP="005C7EB1">
      <w:pPr>
        <w:pStyle w:val="Odstavecseseznamem"/>
        <w:numPr>
          <w:ilvl w:val="0"/>
          <w:numId w:val="50"/>
        </w:numPr>
        <w:tabs>
          <w:tab w:val="left" w:pos="644"/>
          <w:tab w:val="left" w:pos="720"/>
        </w:tabs>
        <w:spacing w:before="80" w:line="276" w:lineRule="auto"/>
        <w:jc w:val="both"/>
        <w:rPr>
          <w:kern w:val="1"/>
          <w:szCs w:val="24"/>
        </w:rPr>
      </w:pPr>
      <w:r w:rsidRPr="00F4497A">
        <w:rPr>
          <w:kern w:val="1"/>
          <w:szCs w:val="24"/>
        </w:rPr>
        <w:t xml:space="preserve">identifikace </w:t>
      </w:r>
      <w:r>
        <w:rPr>
          <w:kern w:val="1"/>
          <w:szCs w:val="24"/>
        </w:rPr>
        <w:t>autobusu či autobusů</w:t>
      </w:r>
      <w:r w:rsidRPr="00F4497A">
        <w:rPr>
          <w:kern w:val="1"/>
          <w:szCs w:val="24"/>
        </w:rPr>
        <w:t xml:space="preserve"> (typ </w:t>
      </w:r>
      <w:r>
        <w:rPr>
          <w:kern w:val="1"/>
          <w:szCs w:val="24"/>
        </w:rPr>
        <w:t>autobusu a</w:t>
      </w:r>
      <w:r w:rsidRPr="00F4497A">
        <w:rPr>
          <w:kern w:val="1"/>
          <w:szCs w:val="24"/>
        </w:rPr>
        <w:t xml:space="preserve"> číslo podvozku); seznam předaných dokumentů a dokladů k </w:t>
      </w:r>
      <w:r>
        <w:rPr>
          <w:kern w:val="1"/>
          <w:szCs w:val="24"/>
        </w:rPr>
        <w:t>autobusu</w:t>
      </w:r>
      <w:r w:rsidRPr="00F4497A">
        <w:rPr>
          <w:kern w:val="1"/>
          <w:szCs w:val="24"/>
        </w:rPr>
        <w:t>;</w:t>
      </w:r>
    </w:p>
    <w:p w14:paraId="279AFDFE" w14:textId="77777777" w:rsidR="005C7EB1" w:rsidRPr="00F4497A" w:rsidRDefault="005C7EB1" w:rsidP="005C7EB1">
      <w:pPr>
        <w:pStyle w:val="Odstavecseseznamem"/>
        <w:numPr>
          <w:ilvl w:val="0"/>
          <w:numId w:val="50"/>
        </w:numPr>
        <w:tabs>
          <w:tab w:val="left" w:pos="644"/>
          <w:tab w:val="left" w:pos="720"/>
        </w:tabs>
        <w:spacing w:before="80" w:line="276" w:lineRule="auto"/>
        <w:jc w:val="both"/>
        <w:rPr>
          <w:kern w:val="1"/>
          <w:szCs w:val="24"/>
        </w:rPr>
      </w:pPr>
      <w:r w:rsidRPr="00F4497A">
        <w:rPr>
          <w:kern w:val="1"/>
          <w:szCs w:val="24"/>
        </w:rPr>
        <w:t xml:space="preserve">seznam předaného příslušenství </w:t>
      </w:r>
      <w:r>
        <w:rPr>
          <w:kern w:val="1"/>
          <w:szCs w:val="24"/>
        </w:rPr>
        <w:t>autobusu,</w:t>
      </w:r>
      <w:r w:rsidRPr="00F4497A">
        <w:rPr>
          <w:kern w:val="1"/>
          <w:szCs w:val="24"/>
        </w:rPr>
        <w:t xml:space="preserve"> včetně klíčů a povinné výbavy;</w:t>
      </w:r>
    </w:p>
    <w:p w14:paraId="000ECDA6" w14:textId="77777777" w:rsidR="005C7EB1" w:rsidRDefault="005C7EB1" w:rsidP="005C7EB1">
      <w:pPr>
        <w:pStyle w:val="Odstavecseseznamem"/>
        <w:numPr>
          <w:ilvl w:val="0"/>
          <w:numId w:val="50"/>
        </w:numPr>
        <w:tabs>
          <w:tab w:val="left" w:pos="644"/>
          <w:tab w:val="left" w:pos="720"/>
        </w:tabs>
        <w:spacing w:before="80" w:line="276" w:lineRule="auto"/>
        <w:jc w:val="both"/>
        <w:rPr>
          <w:kern w:val="1"/>
          <w:szCs w:val="24"/>
        </w:rPr>
      </w:pPr>
      <w:r w:rsidRPr="00F4497A">
        <w:rPr>
          <w:kern w:val="1"/>
          <w:szCs w:val="24"/>
        </w:rPr>
        <w:t xml:space="preserve">údaj o počtu najetých km </w:t>
      </w:r>
      <w:r>
        <w:rPr>
          <w:kern w:val="1"/>
          <w:szCs w:val="24"/>
        </w:rPr>
        <w:t>autobusu</w:t>
      </w:r>
      <w:r w:rsidRPr="00F4497A">
        <w:rPr>
          <w:kern w:val="1"/>
          <w:szCs w:val="24"/>
        </w:rPr>
        <w:t xml:space="preserve"> v okamžiku předání;</w:t>
      </w:r>
      <w:r>
        <w:rPr>
          <w:kern w:val="1"/>
          <w:szCs w:val="24"/>
        </w:rPr>
        <w:t xml:space="preserve"> </w:t>
      </w:r>
      <w:r w:rsidRPr="00E01DC1">
        <w:rPr>
          <w:kern w:val="1"/>
          <w:szCs w:val="24"/>
        </w:rPr>
        <w:t>a</w:t>
      </w:r>
    </w:p>
    <w:p w14:paraId="52F3FAA6" w14:textId="77777777" w:rsidR="005C7EB1" w:rsidRPr="00787C6F" w:rsidRDefault="005C7EB1" w:rsidP="005C7EB1">
      <w:pPr>
        <w:numPr>
          <w:ilvl w:val="0"/>
          <w:numId w:val="50"/>
        </w:numPr>
        <w:shd w:val="clear" w:color="auto" w:fill="FFFFFF"/>
        <w:tabs>
          <w:tab w:val="left" w:pos="644"/>
        </w:tabs>
        <w:autoSpaceDE w:val="0"/>
        <w:autoSpaceDN w:val="0"/>
        <w:adjustRightInd w:val="0"/>
        <w:spacing w:before="80" w:line="276" w:lineRule="auto"/>
        <w:jc w:val="both"/>
        <w:rPr>
          <w:kern w:val="1"/>
          <w:szCs w:val="24"/>
          <w:shd w:val="clear" w:color="auto" w:fill="FFFFFF"/>
          <w:lang w:eastAsia="ar-SA"/>
        </w:rPr>
      </w:pPr>
      <w:r>
        <w:rPr>
          <w:kern w:val="1"/>
          <w:szCs w:val="24"/>
          <w:shd w:val="clear" w:color="auto" w:fill="FFFFFF"/>
        </w:rPr>
        <w:t xml:space="preserve">údaj o stavu paliva v okamžiku předání autobusu, přičemž Prodávající musí každý autobus dodat s plnou nádrží. </w:t>
      </w:r>
    </w:p>
    <w:p w14:paraId="74E385A0" w14:textId="77777777" w:rsidR="005C7EB1" w:rsidRPr="00F4497A" w:rsidRDefault="005C7EB1" w:rsidP="005C7EB1">
      <w:pPr>
        <w:pStyle w:val="Odstavecseseznamem"/>
        <w:numPr>
          <w:ilvl w:val="0"/>
          <w:numId w:val="50"/>
        </w:numPr>
        <w:tabs>
          <w:tab w:val="left" w:pos="644"/>
          <w:tab w:val="left" w:pos="720"/>
        </w:tabs>
        <w:spacing w:before="80" w:line="276" w:lineRule="auto"/>
        <w:jc w:val="both"/>
        <w:rPr>
          <w:kern w:val="1"/>
          <w:szCs w:val="24"/>
        </w:rPr>
      </w:pPr>
      <w:r w:rsidRPr="00F4497A">
        <w:rPr>
          <w:kern w:val="1"/>
          <w:szCs w:val="24"/>
        </w:rPr>
        <w:t xml:space="preserve">případné vady, nedodělky či jiné nedostatky předávaných </w:t>
      </w:r>
      <w:r>
        <w:rPr>
          <w:kern w:val="1"/>
          <w:szCs w:val="24"/>
        </w:rPr>
        <w:t>autobusů</w:t>
      </w:r>
      <w:r w:rsidRPr="00F4497A">
        <w:rPr>
          <w:kern w:val="1"/>
          <w:szCs w:val="24"/>
        </w:rPr>
        <w:t xml:space="preserve"> a dokumentace, které byly Kupujícím zjištěny při předání. U těchto vad, nedodělků či nedostatků bude uvedeno též vyjádření Prodávajícího</w:t>
      </w:r>
      <w:r>
        <w:rPr>
          <w:kern w:val="1"/>
          <w:szCs w:val="24"/>
        </w:rPr>
        <w:t>, a Smluvními stranami dohodnutý závazný termín pro jejich bezplatné odstranění ze strany Prodávajícího; nebude-li takový termín mezi stranami dohodnut, má Kupující právo jej jednostranně určit takovým způsobem, že jeho délka bude odpovídat povinnosti Prodávajícího odstranit předmětné vady či nedodělky bezodkladně a zároveň bude reflektovat technickou povahu příslušné vady či nedodělku</w:t>
      </w:r>
      <w:r w:rsidRPr="00F4497A">
        <w:rPr>
          <w:kern w:val="1"/>
          <w:szCs w:val="24"/>
        </w:rPr>
        <w:t xml:space="preserve">. </w:t>
      </w:r>
      <w:r>
        <w:rPr>
          <w:kern w:val="1"/>
          <w:szCs w:val="24"/>
        </w:rPr>
        <w:t xml:space="preserve">Smluvní strany se dohodly, že vyhotovení předávacího protokolu (či neuvedení určité vady v protokolu či její nedostatečný popis tamtéž) nebrání tomu, aby Kupující uplatnil u Prodávajícího později kteroukoliv vadu či nedostatek, který příslušný autobus měl v době jeho předání Prodávajícím Kupujícímu, a nijak neomezuje práva Kupujícího z vadného plnění ve vztahu k takové vadě. </w:t>
      </w:r>
    </w:p>
    <w:p w14:paraId="578A3200" w14:textId="17205FF4" w:rsidR="005C7EB1" w:rsidRDefault="005C7EB1" w:rsidP="005C7EB1">
      <w:pPr>
        <w:numPr>
          <w:ilvl w:val="0"/>
          <w:numId w:val="42"/>
        </w:numPr>
        <w:tabs>
          <w:tab w:val="left" w:pos="644"/>
          <w:tab w:val="left" w:pos="720"/>
        </w:tabs>
        <w:spacing w:before="120" w:line="276" w:lineRule="auto"/>
        <w:ind w:left="360"/>
        <w:jc w:val="both"/>
        <w:rPr>
          <w:kern w:val="1"/>
          <w:szCs w:val="24"/>
          <w:lang w:eastAsia="ar-SA"/>
        </w:rPr>
      </w:pPr>
      <w:r>
        <w:rPr>
          <w:kern w:val="1"/>
          <w:szCs w:val="24"/>
        </w:rPr>
        <w:t xml:space="preserve">Kupující je dle svého uvážení oprávněn (nikoliv však povinen) odmítnout převzetí kteréhokoliv autobusu (vč. související technické dokumentace), které v jakémkoliv ohledu neodpovídá Kupní smlouvě (včetně Technických podmínek), o čemž bude mezi Smluvními stranami vyhotoven písemný protokol. Pokud Kupující převzetí určitého autobusu dle předchozí věty odmítne, Prodávající je s dodávkou takového autobusu v prodlení a jeho povinnost tento autobus dodat ve stavu plně souladném s touto Kupní smlouvou přetrvává. V takovém případě budou v příslušném předávacím protokolu uvedeny důvody pro odmítnutí převzetí, resp. výčet Kupujícím zjištěných vad autobusu (popř. související technické dokumentace). </w:t>
      </w:r>
    </w:p>
    <w:p w14:paraId="6BAD12F9" w14:textId="77777777" w:rsidR="005C7EB1" w:rsidRPr="00EF24D3" w:rsidRDefault="005C7EB1" w:rsidP="005C7EB1">
      <w:pPr>
        <w:numPr>
          <w:ilvl w:val="0"/>
          <w:numId w:val="42"/>
        </w:numPr>
        <w:tabs>
          <w:tab w:val="left" w:pos="644"/>
          <w:tab w:val="left" w:pos="720"/>
          <w:tab w:val="left" w:pos="1417"/>
        </w:tabs>
        <w:spacing w:before="120" w:line="276" w:lineRule="auto"/>
        <w:ind w:left="360"/>
        <w:jc w:val="both"/>
        <w:rPr>
          <w:kern w:val="1"/>
          <w:szCs w:val="24"/>
          <w:lang w:eastAsia="ar-SA"/>
        </w:rPr>
      </w:pPr>
      <w:r>
        <w:rPr>
          <w:kern w:val="1"/>
          <w:szCs w:val="24"/>
        </w:rPr>
        <w:t xml:space="preserve">Pokud Prodávající pověřil plněním předmětu Kupní smlouvy poddodavatele, má odpovědnost, jako by předmět Kupní smlouvy plnil sám. </w:t>
      </w:r>
      <w:r w:rsidRPr="00076D62">
        <w:rPr>
          <w:kern w:val="1"/>
          <w:szCs w:val="24"/>
          <w:shd w:val="clear" w:color="auto" w:fill="FFFFFF"/>
        </w:rPr>
        <w:t>Prodá</w:t>
      </w:r>
      <w:r>
        <w:rPr>
          <w:kern w:val="1"/>
          <w:szCs w:val="24"/>
          <w:shd w:val="clear" w:color="auto" w:fill="FFFFFF"/>
        </w:rPr>
        <w:t>vající je povinen zajistit, aby </w:t>
      </w:r>
      <w:r w:rsidRPr="00076D62">
        <w:rPr>
          <w:kern w:val="1"/>
          <w:szCs w:val="24"/>
          <w:shd w:val="clear" w:color="auto" w:fill="FFFFFF"/>
        </w:rPr>
        <w:t>poddodavatel, který se podílí na plnění předmětu Kupní smlouvy, byl dostatečně odborně způsobilý k řádnému plnění jím realizované činnosti. V případě, že poddodavatel pozbude v průběhu plnění předmětu Kupní smlouvy jakoukoliv způsobilost k řádnému plnění, je Prodávající povinen zajistit, aby se takový poddodavatel na dalším plnění předmětu Kupní smlouvy nepodílel.</w:t>
      </w:r>
    </w:p>
    <w:p w14:paraId="69BDC6A7" w14:textId="1C4FCA9F" w:rsidR="005C7EB1" w:rsidRDefault="005C7EB1" w:rsidP="005C7EB1">
      <w:pPr>
        <w:numPr>
          <w:ilvl w:val="0"/>
          <w:numId w:val="42"/>
        </w:numPr>
        <w:shd w:val="clear" w:color="auto" w:fill="FFFFFF"/>
        <w:tabs>
          <w:tab w:val="left" w:pos="644"/>
          <w:tab w:val="left" w:pos="720"/>
        </w:tabs>
        <w:autoSpaceDE w:val="0"/>
        <w:autoSpaceDN w:val="0"/>
        <w:adjustRightInd w:val="0"/>
        <w:spacing w:before="120" w:line="276" w:lineRule="auto"/>
        <w:ind w:left="360"/>
        <w:jc w:val="both"/>
        <w:rPr>
          <w:kern w:val="1"/>
          <w:szCs w:val="24"/>
          <w:shd w:val="clear" w:color="auto" w:fill="FFFFFF"/>
          <w:lang w:eastAsia="ar-SA"/>
        </w:rPr>
      </w:pPr>
      <w:r>
        <w:rPr>
          <w:kern w:val="1"/>
          <w:szCs w:val="24"/>
          <w:shd w:val="clear" w:color="auto" w:fill="FFFFFF"/>
        </w:rPr>
        <w:t xml:space="preserve">Prodávající je povinen dodat autobusy včetně technické dokumentace </w:t>
      </w:r>
      <w:r w:rsidR="00623963">
        <w:rPr>
          <w:kern w:val="1"/>
          <w:szCs w:val="24"/>
          <w:shd w:val="clear" w:color="auto" w:fill="FFFFFF"/>
        </w:rPr>
        <w:t xml:space="preserve">také </w:t>
      </w:r>
      <w:r>
        <w:rPr>
          <w:kern w:val="1"/>
          <w:szCs w:val="24"/>
          <w:shd w:val="clear" w:color="auto" w:fill="FFFFFF"/>
        </w:rPr>
        <w:t xml:space="preserve">bez právních vad, zejména je povinen dodat plnění, u kterého je sám nositelem veškerých práv ve vztahu k duševnímu vlastnictví, které se vztahují k plnění předmětu této Kupní smlouvy, eventuálně u kterého má s jejich nositeli vypořádaná veškerá práva a závazky, a ohledně dodaného plnění tedy neexistuje žádné omezení v oblasti práv duševního vlastnictví, které by Prodávajícímu bránilo plnit předmět této Kupní smlouvy či které by bránily užívání autobusů Kupujícím k účelům vyplývajícím z této Kupní smlouvy. Pokud by se v kterémkoliv okamžiku plnění této Kupní smlouvy ukázalo, že Prodávající výše uvedenou </w:t>
      </w:r>
      <w:r>
        <w:rPr>
          <w:kern w:val="1"/>
          <w:szCs w:val="24"/>
          <w:shd w:val="clear" w:color="auto" w:fill="FFFFFF"/>
        </w:rPr>
        <w:lastRenderedPageBreak/>
        <w:t>povinnost porušil, zavazuje se Prodávající uhradit Kupujícímu veškerou škodu či jiné újmy, které Kupujícímu v této souvislosti vzniknou.</w:t>
      </w:r>
    </w:p>
    <w:p w14:paraId="307AD999" w14:textId="17E4B435" w:rsidR="005C7EB1" w:rsidRDefault="005C7EB1" w:rsidP="005C7EB1">
      <w:pPr>
        <w:numPr>
          <w:ilvl w:val="0"/>
          <w:numId w:val="42"/>
        </w:numPr>
        <w:tabs>
          <w:tab w:val="left" w:pos="644"/>
          <w:tab w:val="left" w:pos="720"/>
        </w:tabs>
        <w:autoSpaceDE w:val="0"/>
        <w:autoSpaceDN w:val="0"/>
        <w:adjustRightInd w:val="0"/>
        <w:spacing w:before="120" w:line="276" w:lineRule="auto"/>
        <w:ind w:left="360"/>
        <w:jc w:val="both"/>
        <w:rPr>
          <w:rFonts w:cs="Arial"/>
          <w:kern w:val="1"/>
          <w:szCs w:val="24"/>
        </w:rPr>
      </w:pPr>
      <w:r w:rsidRPr="00A15D45">
        <w:rPr>
          <w:kern w:val="1"/>
          <w:szCs w:val="24"/>
        </w:rPr>
        <w:t>Prodávající</w:t>
      </w:r>
      <w:r w:rsidRPr="00A15D45">
        <w:rPr>
          <w:rFonts w:cs="Arial"/>
          <w:kern w:val="1"/>
          <w:szCs w:val="24"/>
        </w:rPr>
        <w:t xml:space="preserve"> je povinen </w:t>
      </w:r>
      <w:r w:rsidR="000518FD">
        <w:rPr>
          <w:rFonts w:cs="Arial"/>
          <w:kern w:val="1"/>
          <w:szCs w:val="24"/>
        </w:rPr>
        <w:t xml:space="preserve">v rámci závazku z Rámcové dohody jednou </w:t>
      </w:r>
      <w:r w:rsidRPr="00A15D45">
        <w:rPr>
          <w:rFonts w:cs="Arial"/>
          <w:kern w:val="1"/>
          <w:szCs w:val="24"/>
        </w:rPr>
        <w:t xml:space="preserve">provést </w:t>
      </w:r>
      <w:r w:rsidR="000518FD">
        <w:rPr>
          <w:rFonts w:cs="Arial"/>
          <w:kern w:val="1"/>
          <w:szCs w:val="24"/>
        </w:rPr>
        <w:t>za</w:t>
      </w:r>
      <w:r w:rsidRPr="00A15D45">
        <w:rPr>
          <w:rFonts w:cs="Arial"/>
          <w:kern w:val="1"/>
          <w:szCs w:val="24"/>
        </w:rPr>
        <w:t xml:space="preserve">školení </w:t>
      </w:r>
      <w:r>
        <w:rPr>
          <w:rFonts w:cs="Arial"/>
          <w:kern w:val="1"/>
          <w:szCs w:val="24"/>
        </w:rPr>
        <w:t>pěti</w:t>
      </w:r>
      <w:r w:rsidR="000518FD">
        <w:rPr>
          <w:rFonts w:cs="Arial"/>
          <w:kern w:val="1"/>
          <w:szCs w:val="24"/>
        </w:rPr>
        <w:t> </w:t>
      </w:r>
      <w:r w:rsidRPr="00ED7C39">
        <w:rPr>
          <w:rFonts w:cs="Arial"/>
          <w:kern w:val="1"/>
          <w:szCs w:val="24"/>
        </w:rPr>
        <w:t xml:space="preserve">(5) </w:t>
      </w:r>
      <w:r w:rsidRPr="00A15D45">
        <w:rPr>
          <w:rFonts w:cs="Arial"/>
          <w:kern w:val="1"/>
          <w:szCs w:val="24"/>
        </w:rPr>
        <w:t xml:space="preserve">zaměstnanců Kupujícího nebo jiných osob určených Kupujícím ve věci obsluhy, provozu a údržby </w:t>
      </w:r>
      <w:r>
        <w:rPr>
          <w:rFonts w:cs="Arial"/>
          <w:kern w:val="1"/>
          <w:szCs w:val="24"/>
        </w:rPr>
        <w:t>autobusů</w:t>
      </w:r>
      <w:r w:rsidRPr="00A15D45">
        <w:rPr>
          <w:rFonts w:cs="Arial"/>
          <w:kern w:val="1"/>
          <w:szCs w:val="24"/>
        </w:rPr>
        <w:t xml:space="preserve">, a to nejpozději </w:t>
      </w:r>
      <w:r>
        <w:rPr>
          <w:rFonts w:cs="Arial"/>
          <w:kern w:val="1"/>
          <w:szCs w:val="24"/>
        </w:rPr>
        <w:t>s dodáním prvního autobusu</w:t>
      </w:r>
      <w:r w:rsidRPr="00A15D45">
        <w:rPr>
          <w:rFonts w:cs="Arial"/>
          <w:kern w:val="1"/>
          <w:szCs w:val="24"/>
        </w:rPr>
        <w:t>.</w:t>
      </w:r>
      <w:r>
        <w:rPr>
          <w:rFonts w:cs="Arial"/>
          <w:kern w:val="1"/>
          <w:szCs w:val="24"/>
        </w:rPr>
        <w:t xml:space="preserve"> Školení dle </w:t>
      </w:r>
      <w:r w:rsidRPr="00A15D45">
        <w:rPr>
          <w:rFonts w:cs="Arial"/>
          <w:kern w:val="1"/>
          <w:szCs w:val="24"/>
        </w:rPr>
        <w:t xml:space="preserve">předchozí věty bude zahrnovat školení ve věcném rozsahu vymezeném v Příloze č. 2 této </w:t>
      </w:r>
      <w:r>
        <w:rPr>
          <w:rFonts w:cs="Arial"/>
          <w:kern w:val="1"/>
          <w:szCs w:val="24"/>
        </w:rPr>
        <w:t xml:space="preserve">Kupní </w:t>
      </w:r>
      <w:r w:rsidRPr="00A15D45">
        <w:rPr>
          <w:rFonts w:cs="Arial"/>
          <w:kern w:val="1"/>
          <w:szCs w:val="24"/>
        </w:rPr>
        <w:t>smlouvy v délce trvání 8 hodin</w:t>
      </w:r>
      <w:r>
        <w:rPr>
          <w:rFonts w:cs="Arial"/>
          <w:kern w:val="1"/>
          <w:szCs w:val="24"/>
        </w:rPr>
        <w:t xml:space="preserve">. </w:t>
      </w:r>
      <w:r w:rsidRPr="00A15D45">
        <w:rPr>
          <w:rFonts w:cs="Arial"/>
          <w:kern w:val="1"/>
          <w:szCs w:val="24"/>
        </w:rPr>
        <w:t>Konkrétní termín, čas a mí</w:t>
      </w:r>
      <w:r>
        <w:rPr>
          <w:rFonts w:cs="Arial"/>
          <w:kern w:val="1"/>
          <w:szCs w:val="24"/>
        </w:rPr>
        <w:t>sto školení bude dohodnut mezi S</w:t>
      </w:r>
      <w:r w:rsidRPr="00A15D45">
        <w:rPr>
          <w:rFonts w:cs="Arial"/>
          <w:kern w:val="1"/>
          <w:szCs w:val="24"/>
        </w:rPr>
        <w:t>mluvními stranami.</w:t>
      </w:r>
    </w:p>
    <w:p w14:paraId="5F7050B2" w14:textId="12E21D7D" w:rsidR="000518FD" w:rsidRPr="000518FD" w:rsidRDefault="000518FD" w:rsidP="000518FD">
      <w:pPr>
        <w:numPr>
          <w:ilvl w:val="0"/>
          <w:numId w:val="42"/>
        </w:numPr>
        <w:tabs>
          <w:tab w:val="left" w:pos="644"/>
          <w:tab w:val="left" w:pos="720"/>
        </w:tabs>
        <w:autoSpaceDE w:val="0"/>
        <w:autoSpaceDN w:val="0"/>
        <w:adjustRightInd w:val="0"/>
        <w:spacing w:before="120" w:line="276" w:lineRule="auto"/>
        <w:ind w:left="360"/>
        <w:jc w:val="both"/>
        <w:rPr>
          <w:kern w:val="1"/>
          <w:szCs w:val="24"/>
        </w:rPr>
      </w:pPr>
      <w:r>
        <w:rPr>
          <w:kern w:val="1"/>
          <w:szCs w:val="24"/>
        </w:rPr>
        <w:t>Nejpozději s</w:t>
      </w:r>
      <w:r w:rsidRPr="000518FD">
        <w:rPr>
          <w:kern w:val="1"/>
          <w:szCs w:val="24"/>
        </w:rPr>
        <w:t>pol</w:t>
      </w:r>
      <w:r>
        <w:rPr>
          <w:kern w:val="1"/>
          <w:szCs w:val="24"/>
        </w:rPr>
        <w:t>ečně s dodávkou</w:t>
      </w:r>
      <w:r w:rsidRPr="000518FD">
        <w:rPr>
          <w:kern w:val="1"/>
          <w:szCs w:val="24"/>
        </w:rPr>
        <w:t xml:space="preserve"> první</w:t>
      </w:r>
      <w:r>
        <w:rPr>
          <w:kern w:val="1"/>
          <w:szCs w:val="24"/>
        </w:rPr>
        <w:t>ho</w:t>
      </w:r>
      <w:r w:rsidRPr="000518FD">
        <w:rPr>
          <w:kern w:val="1"/>
          <w:szCs w:val="24"/>
        </w:rPr>
        <w:t xml:space="preserve"> autobus</w:t>
      </w:r>
      <w:r>
        <w:rPr>
          <w:kern w:val="1"/>
          <w:szCs w:val="24"/>
        </w:rPr>
        <w:t>u</w:t>
      </w:r>
      <w:r w:rsidRPr="000518FD">
        <w:rPr>
          <w:kern w:val="1"/>
          <w:szCs w:val="24"/>
        </w:rPr>
        <w:t xml:space="preserve"> </w:t>
      </w:r>
      <w:r>
        <w:rPr>
          <w:kern w:val="1"/>
          <w:szCs w:val="24"/>
        </w:rPr>
        <w:t xml:space="preserve">podle Rámcové dohody </w:t>
      </w:r>
      <w:r w:rsidRPr="000518FD">
        <w:rPr>
          <w:kern w:val="1"/>
          <w:szCs w:val="24"/>
        </w:rPr>
        <w:t>poskytn</w:t>
      </w:r>
      <w:r>
        <w:rPr>
          <w:kern w:val="1"/>
          <w:szCs w:val="24"/>
        </w:rPr>
        <w:t>e Prodávající Kupujícímu</w:t>
      </w:r>
      <w:r w:rsidRPr="000518FD">
        <w:rPr>
          <w:kern w:val="1"/>
          <w:szCs w:val="24"/>
        </w:rPr>
        <w:t xml:space="preserve"> diagnostické zařízení</w:t>
      </w:r>
      <w:r>
        <w:rPr>
          <w:kern w:val="1"/>
          <w:szCs w:val="24"/>
        </w:rPr>
        <w:t xml:space="preserve"> vhodné pro práci s autobusy</w:t>
      </w:r>
      <w:r w:rsidRPr="000518FD">
        <w:rPr>
          <w:kern w:val="1"/>
          <w:szCs w:val="24"/>
        </w:rPr>
        <w:t xml:space="preserve">, katalog náhradních dílů a </w:t>
      </w:r>
      <w:r>
        <w:rPr>
          <w:kern w:val="1"/>
          <w:szCs w:val="24"/>
        </w:rPr>
        <w:t xml:space="preserve">dále </w:t>
      </w:r>
      <w:r w:rsidRPr="000518FD">
        <w:rPr>
          <w:kern w:val="1"/>
          <w:szCs w:val="24"/>
        </w:rPr>
        <w:t>speciální nářadí,</w:t>
      </w:r>
      <w:r>
        <w:rPr>
          <w:kern w:val="1"/>
          <w:szCs w:val="24"/>
        </w:rPr>
        <w:t xml:space="preserve"> pokud je pro běžný servis autobusů vyžadováno.</w:t>
      </w:r>
      <w:r w:rsidR="00190346">
        <w:rPr>
          <w:kern w:val="1"/>
          <w:szCs w:val="24"/>
        </w:rPr>
        <w:t xml:space="preserve"> </w:t>
      </w:r>
      <w:r w:rsidR="00652FC7">
        <w:rPr>
          <w:kern w:val="1"/>
          <w:szCs w:val="24"/>
        </w:rPr>
        <w:t>Veškeré náklady spojené s poskytnutím těchto za</w:t>
      </w:r>
      <w:r w:rsidR="00221BE9">
        <w:rPr>
          <w:kern w:val="1"/>
          <w:szCs w:val="24"/>
        </w:rPr>
        <w:t>řízení</w:t>
      </w:r>
      <w:r w:rsidR="00E210A1">
        <w:rPr>
          <w:kern w:val="1"/>
          <w:szCs w:val="24"/>
        </w:rPr>
        <w:t>, jakož i</w:t>
      </w:r>
      <w:r w:rsidR="00AF325A">
        <w:rPr>
          <w:kern w:val="1"/>
          <w:szCs w:val="24"/>
        </w:rPr>
        <w:t xml:space="preserve"> udržování jejich </w:t>
      </w:r>
      <w:r w:rsidR="00E210A1">
        <w:rPr>
          <w:kern w:val="1"/>
          <w:szCs w:val="24"/>
        </w:rPr>
        <w:t xml:space="preserve">řádné </w:t>
      </w:r>
      <w:r w:rsidR="00AF325A">
        <w:rPr>
          <w:kern w:val="1"/>
          <w:szCs w:val="24"/>
        </w:rPr>
        <w:t xml:space="preserve">funkčnosti a aktuálnosti po </w:t>
      </w:r>
      <w:r w:rsidR="00354242">
        <w:rPr>
          <w:rFonts w:cs="Arial"/>
        </w:rPr>
        <w:t xml:space="preserve">celou </w:t>
      </w:r>
      <w:r w:rsidR="00354242" w:rsidRPr="00355987">
        <w:t xml:space="preserve">dobu </w:t>
      </w:r>
      <w:r w:rsidR="00354242">
        <w:rPr>
          <w:rFonts w:cs="Arial"/>
        </w:rPr>
        <w:t xml:space="preserve">životnosti </w:t>
      </w:r>
      <w:r w:rsidR="00354242" w:rsidRPr="00E47607">
        <w:rPr>
          <w:rFonts w:cs="Arial"/>
        </w:rPr>
        <w:t>vozidla</w:t>
      </w:r>
      <w:r w:rsidR="00E210A1">
        <w:rPr>
          <w:kern w:val="1"/>
          <w:szCs w:val="24"/>
        </w:rPr>
        <w:t>,</w:t>
      </w:r>
      <w:r w:rsidR="00AF325A">
        <w:rPr>
          <w:kern w:val="1"/>
          <w:szCs w:val="24"/>
        </w:rPr>
        <w:t xml:space="preserve"> </w:t>
      </w:r>
      <w:r w:rsidR="00E210A1">
        <w:rPr>
          <w:kern w:val="1"/>
          <w:szCs w:val="24"/>
        </w:rPr>
        <w:t>jsou započítány v kupní ceně autobusů.</w:t>
      </w:r>
    </w:p>
    <w:p w14:paraId="6E69E2C3" w14:textId="77777777" w:rsidR="005C7EB1"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 xml:space="preserve">Dokumentace; Práva duševního vlastnictví </w:t>
      </w:r>
    </w:p>
    <w:p w14:paraId="6F2D3239" w14:textId="40CB3942" w:rsidR="005C7EB1" w:rsidRPr="00B837D6" w:rsidRDefault="005C7EB1" w:rsidP="005C7EB1">
      <w:pPr>
        <w:numPr>
          <w:ilvl w:val="0"/>
          <w:numId w:val="49"/>
        </w:numPr>
        <w:tabs>
          <w:tab w:val="clear" w:pos="720"/>
          <w:tab w:val="left" w:pos="1417"/>
        </w:tabs>
        <w:spacing w:before="120" w:line="276" w:lineRule="auto"/>
        <w:ind w:left="426"/>
        <w:jc w:val="both"/>
        <w:rPr>
          <w:kern w:val="1"/>
          <w:szCs w:val="24"/>
          <w:shd w:val="clear" w:color="auto" w:fill="FFFFFF"/>
        </w:rPr>
      </w:pPr>
      <w:r w:rsidRPr="00B837D6">
        <w:rPr>
          <w:kern w:val="1"/>
          <w:szCs w:val="24"/>
        </w:rPr>
        <w:t>Prodávající</w:t>
      </w:r>
      <w:r w:rsidRPr="00B837D6">
        <w:rPr>
          <w:kern w:val="1"/>
          <w:szCs w:val="24"/>
          <w:shd w:val="clear" w:color="auto" w:fill="FFFFFF"/>
        </w:rPr>
        <w:t xml:space="preserve"> je povinen dodat Kupujícímu </w:t>
      </w:r>
      <w:r>
        <w:rPr>
          <w:kern w:val="1"/>
          <w:szCs w:val="24"/>
          <w:shd w:val="clear" w:color="auto" w:fill="FFFFFF"/>
        </w:rPr>
        <w:t>s</w:t>
      </w:r>
      <w:r w:rsidRPr="00B837D6">
        <w:rPr>
          <w:kern w:val="1"/>
          <w:szCs w:val="24"/>
          <w:shd w:val="clear" w:color="auto" w:fill="FFFFFF"/>
        </w:rPr>
        <w:t xml:space="preserve">polu s </w:t>
      </w:r>
      <w:r>
        <w:rPr>
          <w:kern w:val="1"/>
          <w:szCs w:val="24"/>
          <w:shd w:val="clear" w:color="auto" w:fill="FFFFFF"/>
        </w:rPr>
        <w:t>autobusy všechny dokumenty a doklady k autobusům</w:t>
      </w:r>
      <w:r w:rsidRPr="00B837D6">
        <w:rPr>
          <w:kern w:val="1"/>
          <w:szCs w:val="24"/>
          <w:shd w:val="clear" w:color="auto" w:fill="FFFFFF"/>
        </w:rPr>
        <w:t xml:space="preserve">, včetně zejména manuálu k obsluze </w:t>
      </w:r>
      <w:r>
        <w:rPr>
          <w:kern w:val="1"/>
          <w:szCs w:val="24"/>
          <w:shd w:val="clear" w:color="auto" w:fill="FFFFFF"/>
        </w:rPr>
        <w:t>autobusu</w:t>
      </w:r>
      <w:r w:rsidRPr="00B837D6">
        <w:rPr>
          <w:kern w:val="1"/>
          <w:szCs w:val="24"/>
          <w:shd w:val="clear" w:color="auto" w:fill="FFFFFF"/>
        </w:rPr>
        <w:t xml:space="preserve"> </w:t>
      </w:r>
      <w:r>
        <w:rPr>
          <w:kern w:val="1"/>
          <w:szCs w:val="24"/>
          <w:shd w:val="clear" w:color="auto" w:fill="FFFFFF"/>
        </w:rPr>
        <w:t>(včetně vybavení, které není v základní výbavě autobusu)</w:t>
      </w:r>
      <w:r w:rsidRPr="00B837D6">
        <w:rPr>
          <w:kern w:val="1"/>
          <w:szCs w:val="24"/>
          <w:shd w:val="clear" w:color="auto" w:fill="FFFFFF"/>
        </w:rPr>
        <w:t xml:space="preserve">, </w:t>
      </w:r>
      <w:r>
        <w:rPr>
          <w:kern w:val="1"/>
          <w:szCs w:val="24"/>
          <w:shd w:val="clear" w:color="auto" w:fill="FFFFFF"/>
        </w:rPr>
        <w:t>T</w:t>
      </w:r>
      <w:r w:rsidRPr="00B837D6">
        <w:rPr>
          <w:kern w:val="1"/>
          <w:szCs w:val="24"/>
          <w:shd w:val="clear" w:color="auto" w:fill="FFFFFF"/>
        </w:rPr>
        <w:t>echnick</w:t>
      </w:r>
      <w:r>
        <w:rPr>
          <w:kern w:val="1"/>
          <w:szCs w:val="24"/>
          <w:shd w:val="clear" w:color="auto" w:fill="FFFFFF"/>
        </w:rPr>
        <w:t>ého průkazu v</w:t>
      </w:r>
      <w:r w:rsidRPr="00B837D6">
        <w:rPr>
          <w:kern w:val="1"/>
          <w:szCs w:val="24"/>
          <w:shd w:val="clear" w:color="auto" w:fill="FFFFFF"/>
        </w:rPr>
        <w:t>ozidla (tzv. velk</w:t>
      </w:r>
      <w:r>
        <w:rPr>
          <w:kern w:val="1"/>
          <w:szCs w:val="24"/>
          <w:shd w:val="clear" w:color="auto" w:fill="FFFFFF"/>
        </w:rPr>
        <w:t>ý</w:t>
      </w:r>
      <w:r w:rsidRPr="00B837D6">
        <w:rPr>
          <w:kern w:val="1"/>
          <w:szCs w:val="24"/>
          <w:shd w:val="clear" w:color="auto" w:fill="FFFFFF"/>
        </w:rPr>
        <w:t xml:space="preserve"> technick</w:t>
      </w:r>
      <w:r>
        <w:rPr>
          <w:kern w:val="1"/>
          <w:szCs w:val="24"/>
          <w:shd w:val="clear" w:color="auto" w:fill="FFFFFF"/>
        </w:rPr>
        <w:t>ý průkaz</w:t>
      </w:r>
      <w:r w:rsidRPr="00B837D6">
        <w:rPr>
          <w:kern w:val="1"/>
          <w:szCs w:val="24"/>
          <w:shd w:val="clear" w:color="auto" w:fill="FFFFFF"/>
        </w:rPr>
        <w:t xml:space="preserve">), </w:t>
      </w:r>
      <w:r>
        <w:rPr>
          <w:kern w:val="1"/>
          <w:szCs w:val="24"/>
          <w:shd w:val="clear" w:color="auto" w:fill="FFFFFF"/>
        </w:rPr>
        <w:t>servisní knížky, návodu k </w:t>
      </w:r>
      <w:r w:rsidRPr="00B837D6">
        <w:rPr>
          <w:kern w:val="1"/>
          <w:szCs w:val="24"/>
          <w:shd w:val="clear" w:color="auto" w:fill="FFFFFF"/>
        </w:rPr>
        <w:t xml:space="preserve">obsluze </w:t>
      </w:r>
      <w:r>
        <w:rPr>
          <w:kern w:val="1"/>
          <w:szCs w:val="24"/>
          <w:shd w:val="clear" w:color="auto" w:fill="FFFFFF"/>
        </w:rPr>
        <w:t>autobusu</w:t>
      </w:r>
      <w:r w:rsidRPr="00B837D6">
        <w:rPr>
          <w:kern w:val="1"/>
          <w:szCs w:val="24"/>
          <w:shd w:val="clear" w:color="auto" w:fill="FFFFFF"/>
        </w:rPr>
        <w:t>, návody k jednotlivým zařízením</w:t>
      </w:r>
      <w:r>
        <w:rPr>
          <w:kern w:val="1"/>
          <w:szCs w:val="24"/>
          <w:shd w:val="clear" w:color="auto" w:fill="FFFFFF"/>
        </w:rPr>
        <w:t xml:space="preserve"> ve vozidle a jejich obsluze, </w:t>
      </w:r>
      <w:r w:rsidR="001B0F45">
        <w:rPr>
          <w:kern w:val="1"/>
          <w:szCs w:val="24"/>
          <w:shd w:val="clear" w:color="auto" w:fill="FFFFFF"/>
        </w:rPr>
        <w:t xml:space="preserve">dílenskou příručku, </w:t>
      </w:r>
      <w:r>
        <w:rPr>
          <w:kern w:val="1"/>
          <w:szCs w:val="24"/>
          <w:shd w:val="clear" w:color="auto" w:fill="FFFFFF"/>
        </w:rPr>
        <w:t xml:space="preserve">jakož i další </w:t>
      </w:r>
      <w:r w:rsidRPr="00B837D6">
        <w:rPr>
          <w:kern w:val="1"/>
          <w:szCs w:val="24"/>
          <w:shd w:val="clear" w:color="auto" w:fill="FFFFFF"/>
        </w:rPr>
        <w:t xml:space="preserve">technickou dokumentaci </w:t>
      </w:r>
      <w:r>
        <w:rPr>
          <w:kern w:val="1"/>
          <w:szCs w:val="24"/>
          <w:shd w:val="clear" w:color="auto" w:fill="FFFFFF"/>
        </w:rPr>
        <w:t>stanovenou</w:t>
      </w:r>
      <w:r w:rsidRPr="00B837D6">
        <w:rPr>
          <w:kern w:val="1"/>
          <w:szCs w:val="24"/>
          <w:shd w:val="clear" w:color="auto" w:fill="FFFFFF"/>
        </w:rPr>
        <w:t xml:space="preserve"> v Technických podmínkách</w:t>
      </w:r>
      <w:r>
        <w:rPr>
          <w:kern w:val="1"/>
          <w:szCs w:val="24"/>
          <w:shd w:val="clear" w:color="auto" w:fill="FFFFFF"/>
        </w:rPr>
        <w:t xml:space="preserve"> nebo vyžadovanou právními předpisy</w:t>
      </w:r>
      <w:r w:rsidRPr="00B837D6">
        <w:rPr>
          <w:kern w:val="1"/>
          <w:szCs w:val="24"/>
          <w:shd w:val="clear" w:color="auto" w:fill="FFFFFF"/>
        </w:rPr>
        <w:t xml:space="preserve">. </w:t>
      </w:r>
    </w:p>
    <w:p w14:paraId="33EC9763" w14:textId="77777777" w:rsidR="005C7EB1" w:rsidRPr="00C8515C" w:rsidRDefault="005C7EB1" w:rsidP="005C7EB1">
      <w:pPr>
        <w:numPr>
          <w:ilvl w:val="0"/>
          <w:numId w:val="49"/>
        </w:numPr>
        <w:shd w:val="clear" w:color="auto" w:fill="FFFFFF"/>
        <w:tabs>
          <w:tab w:val="clear" w:pos="720"/>
          <w:tab w:val="left" w:pos="360"/>
        </w:tabs>
        <w:autoSpaceDE w:val="0"/>
        <w:autoSpaceDN w:val="0"/>
        <w:adjustRightInd w:val="0"/>
        <w:spacing w:before="120" w:line="276" w:lineRule="auto"/>
        <w:ind w:left="426"/>
        <w:jc w:val="both"/>
        <w:rPr>
          <w:kern w:val="1"/>
          <w:szCs w:val="24"/>
          <w:shd w:val="clear" w:color="auto" w:fill="FFFFFF"/>
          <w:lang w:eastAsia="ar-SA"/>
        </w:rPr>
      </w:pPr>
      <w:r>
        <w:rPr>
          <w:kern w:val="1"/>
          <w:szCs w:val="24"/>
          <w:shd w:val="clear" w:color="auto" w:fill="FFFFFF"/>
        </w:rPr>
        <w:t xml:space="preserve"> </w:t>
      </w:r>
      <w:r w:rsidRPr="00C8515C">
        <w:rPr>
          <w:kern w:val="1"/>
          <w:szCs w:val="24"/>
          <w:shd w:val="clear" w:color="auto" w:fill="FFFFFF"/>
        </w:rPr>
        <w:t>Prodávající poskytuje Kupujícímu nevýhradní</w:t>
      </w:r>
      <w:r>
        <w:rPr>
          <w:kern w:val="1"/>
          <w:szCs w:val="24"/>
          <w:shd w:val="clear" w:color="auto" w:fill="FFFFFF"/>
        </w:rPr>
        <w:t>, bezúplatnou</w:t>
      </w:r>
      <w:r w:rsidRPr="00C8515C">
        <w:rPr>
          <w:kern w:val="1"/>
          <w:szCs w:val="24"/>
          <w:shd w:val="clear" w:color="auto" w:fill="FFFFFF"/>
        </w:rPr>
        <w:t xml:space="preserve"> a časově a územně neomezenou (tj. je udělena jak ve vztahu k území České republiky, t</w:t>
      </w:r>
      <w:r>
        <w:rPr>
          <w:kern w:val="1"/>
          <w:szCs w:val="24"/>
          <w:shd w:val="clear" w:color="auto" w:fill="FFFFFF"/>
        </w:rPr>
        <w:t>ak k zahraničí) licenci k užití</w:t>
      </w:r>
      <w:r w:rsidRPr="00C8515C">
        <w:rPr>
          <w:kern w:val="1"/>
          <w:szCs w:val="24"/>
          <w:shd w:val="clear" w:color="auto" w:fill="FFFFFF"/>
        </w:rPr>
        <w:t xml:space="preserve"> technické dokumentace dle Kupní smlouvy coby díla autorského ve smyslu § 12 zákona č. 121/2000 Sb., </w:t>
      </w:r>
      <w:r w:rsidRPr="00C8515C">
        <w:rPr>
          <w:i/>
          <w:kern w:val="1"/>
          <w:szCs w:val="24"/>
          <w:shd w:val="clear" w:color="auto" w:fill="FFFFFF"/>
        </w:rPr>
        <w:t>o právu autorském, o právech sou</w:t>
      </w:r>
      <w:r>
        <w:rPr>
          <w:i/>
          <w:kern w:val="1"/>
          <w:szCs w:val="24"/>
          <w:shd w:val="clear" w:color="auto" w:fill="FFFFFF"/>
        </w:rPr>
        <w:t>visejících s právem autorským a </w:t>
      </w:r>
      <w:r w:rsidRPr="00C8515C">
        <w:rPr>
          <w:i/>
          <w:kern w:val="1"/>
          <w:szCs w:val="24"/>
          <w:shd w:val="clear" w:color="auto" w:fill="FFFFFF"/>
        </w:rPr>
        <w:t>o</w:t>
      </w:r>
      <w:r>
        <w:rPr>
          <w:i/>
          <w:kern w:val="1"/>
          <w:szCs w:val="24"/>
          <w:shd w:val="clear" w:color="auto" w:fill="FFFFFF"/>
        </w:rPr>
        <w:t> </w:t>
      </w:r>
      <w:r w:rsidRPr="00C8515C">
        <w:rPr>
          <w:i/>
          <w:kern w:val="1"/>
          <w:szCs w:val="24"/>
          <w:shd w:val="clear" w:color="auto" w:fill="FFFFFF"/>
        </w:rPr>
        <w:t>změně některých zákonů (autorský zákon)</w:t>
      </w:r>
      <w:r w:rsidRPr="00C8515C">
        <w:rPr>
          <w:kern w:val="1"/>
          <w:szCs w:val="24"/>
          <w:shd w:val="clear" w:color="auto" w:fill="FFFFFF"/>
        </w:rPr>
        <w:t xml:space="preserve">, </w:t>
      </w:r>
      <w:r>
        <w:rPr>
          <w:kern w:val="1"/>
          <w:szCs w:val="24"/>
          <w:shd w:val="clear" w:color="auto" w:fill="FFFFFF"/>
        </w:rPr>
        <w:t>v platném znění</w:t>
      </w:r>
      <w:r w:rsidRPr="00C8515C">
        <w:rPr>
          <w:kern w:val="1"/>
          <w:szCs w:val="24"/>
          <w:shd w:val="clear" w:color="auto" w:fill="FFFFFF"/>
        </w:rPr>
        <w:t xml:space="preserve"> (dále jen </w:t>
      </w:r>
      <w:r w:rsidRPr="00D10CE2">
        <w:rPr>
          <w:kern w:val="1"/>
          <w:szCs w:val="24"/>
          <w:shd w:val="clear" w:color="auto" w:fill="FFFFFF"/>
        </w:rPr>
        <w:t>„autorský zákon“),</w:t>
      </w:r>
      <w:r w:rsidRPr="00C8515C">
        <w:rPr>
          <w:kern w:val="1"/>
          <w:szCs w:val="24"/>
          <w:shd w:val="clear" w:color="auto" w:fill="FFFFFF"/>
        </w:rPr>
        <w:t xml:space="preserve"> včetně (i) práva užít autorské dílo v souvislosti s jak</w:t>
      </w:r>
      <w:r>
        <w:rPr>
          <w:kern w:val="1"/>
          <w:szCs w:val="24"/>
          <w:shd w:val="clear" w:color="auto" w:fill="FFFFFF"/>
        </w:rPr>
        <w:t>oukoliv činností týkající se či </w:t>
      </w:r>
      <w:r w:rsidRPr="00C8515C">
        <w:rPr>
          <w:kern w:val="1"/>
          <w:szCs w:val="24"/>
          <w:shd w:val="clear" w:color="auto" w:fill="FFFFFF"/>
        </w:rPr>
        <w:t xml:space="preserve">související s touto Kupní smlouvou, zejména za </w:t>
      </w:r>
      <w:r w:rsidRPr="00C8515C">
        <w:rPr>
          <w:spacing w:val="-1"/>
          <w:kern w:val="1"/>
          <w:szCs w:val="24"/>
          <w:shd w:val="clear" w:color="auto" w:fill="FFFFFF"/>
        </w:rPr>
        <w:t xml:space="preserve">účelem provozu, údržby, oprav a rekonstrukcí </w:t>
      </w:r>
      <w:r>
        <w:rPr>
          <w:spacing w:val="-1"/>
          <w:kern w:val="1"/>
          <w:szCs w:val="24"/>
          <w:shd w:val="clear" w:color="auto" w:fill="FFFFFF"/>
        </w:rPr>
        <w:t>autobusů</w:t>
      </w:r>
      <w:r w:rsidRPr="00C8515C">
        <w:rPr>
          <w:spacing w:val="-1"/>
          <w:kern w:val="1"/>
          <w:szCs w:val="24"/>
          <w:shd w:val="clear" w:color="auto" w:fill="FFFFFF"/>
        </w:rPr>
        <w:t xml:space="preserve">, </w:t>
      </w:r>
      <w:r>
        <w:rPr>
          <w:spacing w:val="-1"/>
          <w:kern w:val="1"/>
          <w:szCs w:val="24"/>
          <w:shd w:val="clear" w:color="auto" w:fill="FFFFFF"/>
        </w:rPr>
        <w:t xml:space="preserve">včetně využívání funkcí vybavení autobusů, které není součástí základní výbavy při provozu autobusů, </w:t>
      </w:r>
      <w:r w:rsidRPr="00C8515C">
        <w:rPr>
          <w:kern w:val="1"/>
          <w:szCs w:val="24"/>
          <w:shd w:val="clear" w:color="auto" w:fill="FFFFFF"/>
        </w:rPr>
        <w:t xml:space="preserve">a to po celou dobu existence </w:t>
      </w:r>
      <w:r>
        <w:rPr>
          <w:kern w:val="1"/>
          <w:szCs w:val="24"/>
          <w:shd w:val="clear" w:color="auto" w:fill="FFFFFF"/>
        </w:rPr>
        <w:t>autobusů</w:t>
      </w:r>
      <w:r w:rsidRPr="00C8515C">
        <w:rPr>
          <w:kern w:val="1"/>
          <w:szCs w:val="24"/>
          <w:shd w:val="clear" w:color="auto" w:fill="FFFFFF"/>
        </w:rPr>
        <w:t>, (ii) práva změnit či upravovat příslušné autorské dílo, (iii) práva vyhotovovat v neomezeném množství kopie či jiné rozmnoženiny takového autorského díla, rozšiřovat takové dílo, (</w:t>
      </w:r>
      <w:r>
        <w:rPr>
          <w:kern w:val="1"/>
          <w:szCs w:val="24"/>
          <w:shd w:val="clear" w:color="auto" w:fill="FFFFFF"/>
        </w:rPr>
        <w:t>iv) práva prodat či </w:t>
      </w:r>
      <w:r w:rsidRPr="00C8515C">
        <w:rPr>
          <w:kern w:val="1"/>
          <w:szCs w:val="24"/>
          <w:shd w:val="clear" w:color="auto" w:fill="FFFFFF"/>
        </w:rPr>
        <w:t>převést autorské dílo společně s</w:t>
      </w:r>
      <w:r>
        <w:rPr>
          <w:kern w:val="1"/>
          <w:szCs w:val="24"/>
          <w:shd w:val="clear" w:color="auto" w:fill="FFFFFF"/>
        </w:rPr>
        <w:t> autobusem</w:t>
      </w:r>
      <w:r w:rsidRPr="00C8515C">
        <w:rPr>
          <w:kern w:val="1"/>
          <w:szCs w:val="24"/>
          <w:shd w:val="clear" w:color="auto" w:fill="FFFFFF"/>
        </w:rPr>
        <w:t xml:space="preserve"> či poskytovat udělená oprávnění třetí osobě. Prodávající též Kupujícímu uděluje pro účely tohoto článku veškeré nezbytné souhlasy (licence) k užití jiných předmětů práv duševního vlastnictví, které Kupující potřebuje k realizaci svých</w:t>
      </w:r>
      <w:r>
        <w:rPr>
          <w:kern w:val="1"/>
          <w:szCs w:val="24"/>
          <w:shd w:val="clear" w:color="auto" w:fill="FFFFFF"/>
        </w:rPr>
        <w:t xml:space="preserve"> práv dle této Kupní smlouvy, a </w:t>
      </w:r>
      <w:r w:rsidRPr="00C8515C">
        <w:rPr>
          <w:kern w:val="1"/>
          <w:szCs w:val="24"/>
          <w:shd w:val="clear" w:color="auto" w:fill="FFFFFF"/>
        </w:rPr>
        <w:t>to</w:t>
      </w:r>
      <w:r>
        <w:rPr>
          <w:kern w:val="1"/>
          <w:szCs w:val="24"/>
          <w:shd w:val="clear" w:color="auto" w:fill="FFFFFF"/>
        </w:rPr>
        <w:t> </w:t>
      </w:r>
      <w:r w:rsidRPr="00C8515C">
        <w:rPr>
          <w:kern w:val="1"/>
          <w:szCs w:val="24"/>
          <w:shd w:val="clear" w:color="auto" w:fill="FFFFFF"/>
        </w:rPr>
        <w:t>v rozsahu stanoveném v tomto čl. V. Pro odstran</w:t>
      </w:r>
      <w:r>
        <w:rPr>
          <w:kern w:val="1"/>
          <w:szCs w:val="24"/>
          <w:shd w:val="clear" w:color="auto" w:fill="FFFFFF"/>
        </w:rPr>
        <w:t>ění pochybností se sjednává, že </w:t>
      </w:r>
      <w:r w:rsidRPr="00C8515C">
        <w:rPr>
          <w:kern w:val="1"/>
          <w:szCs w:val="24"/>
          <w:shd w:val="clear" w:color="auto" w:fill="FFFFFF"/>
        </w:rPr>
        <w:t xml:space="preserve">odměna za poskytnutí uvedené licence je zahrnuta v kupní ceně </w:t>
      </w:r>
      <w:r>
        <w:rPr>
          <w:kern w:val="1"/>
          <w:szCs w:val="24"/>
          <w:shd w:val="clear" w:color="auto" w:fill="FFFFFF"/>
        </w:rPr>
        <w:t>autobusů</w:t>
      </w:r>
      <w:r w:rsidRPr="00C8515C">
        <w:rPr>
          <w:kern w:val="1"/>
          <w:szCs w:val="24"/>
          <w:shd w:val="clear" w:color="auto" w:fill="FFFFFF"/>
        </w:rPr>
        <w:t xml:space="preserve"> dle této Kupní smlouvy.</w:t>
      </w:r>
    </w:p>
    <w:p w14:paraId="16789359" w14:textId="77777777" w:rsidR="005C7EB1" w:rsidRPr="00C8515C" w:rsidRDefault="005C7EB1" w:rsidP="005C7EB1">
      <w:pPr>
        <w:numPr>
          <w:ilvl w:val="0"/>
          <w:numId w:val="49"/>
        </w:numPr>
        <w:shd w:val="clear" w:color="auto" w:fill="FFFFFF"/>
        <w:tabs>
          <w:tab w:val="clear" w:pos="720"/>
          <w:tab w:val="left" w:pos="360"/>
        </w:tabs>
        <w:autoSpaceDE w:val="0"/>
        <w:autoSpaceDN w:val="0"/>
        <w:adjustRightInd w:val="0"/>
        <w:spacing w:before="120" w:line="276" w:lineRule="auto"/>
        <w:ind w:left="426"/>
        <w:jc w:val="both"/>
        <w:rPr>
          <w:kern w:val="1"/>
          <w:szCs w:val="24"/>
          <w:shd w:val="clear" w:color="auto" w:fill="FFFFFF"/>
          <w:lang w:eastAsia="ar-SA"/>
        </w:rPr>
      </w:pPr>
      <w:r>
        <w:rPr>
          <w:kern w:val="1"/>
          <w:szCs w:val="24"/>
          <w:shd w:val="clear" w:color="auto" w:fill="FFFFFF"/>
        </w:rPr>
        <w:t xml:space="preserve"> </w:t>
      </w:r>
      <w:r w:rsidRPr="00C8515C">
        <w:rPr>
          <w:kern w:val="1"/>
          <w:szCs w:val="24"/>
          <w:shd w:val="clear" w:color="auto" w:fill="FFFFFF"/>
        </w:rPr>
        <w:t xml:space="preserve">Podpisem této Kupní smlouvy dále Prodávající poskytuje Kupujícímu závazné prohlášení a záruku za to, že je oprávněn poskytnout Kupujícímu předmět plnění dle této Kupní smlouvy či jeho části, které jsou předmětem práv duševního vlastnictví, včetně práv chráněných patentem dle příslušných ustanovení zákona č. 527/1990 Sb., </w:t>
      </w:r>
      <w:r w:rsidRPr="00C8515C">
        <w:rPr>
          <w:i/>
          <w:kern w:val="1"/>
          <w:szCs w:val="24"/>
          <w:shd w:val="clear" w:color="auto" w:fill="FFFFFF"/>
        </w:rPr>
        <w:t>o vynálezech</w:t>
      </w:r>
      <w:r>
        <w:rPr>
          <w:i/>
          <w:kern w:val="1"/>
          <w:szCs w:val="24"/>
          <w:shd w:val="clear" w:color="auto" w:fill="FFFFFF"/>
        </w:rPr>
        <w:t>, průmyslových vzorech</w:t>
      </w:r>
      <w:r w:rsidRPr="00C8515C">
        <w:rPr>
          <w:i/>
          <w:kern w:val="1"/>
          <w:szCs w:val="24"/>
          <w:shd w:val="clear" w:color="auto" w:fill="FFFFFF"/>
        </w:rPr>
        <w:t xml:space="preserve"> a zlepšovacích návrzích</w:t>
      </w:r>
      <w:r w:rsidRPr="00C8515C">
        <w:rPr>
          <w:kern w:val="1"/>
          <w:szCs w:val="24"/>
          <w:shd w:val="clear" w:color="auto" w:fill="FFFFFF"/>
        </w:rPr>
        <w:t xml:space="preserve">, v platném znění, práv chráněných užitným vzorem ve smyslu zákona č. 478/1992 Sb., </w:t>
      </w:r>
      <w:r w:rsidRPr="00C8515C">
        <w:rPr>
          <w:i/>
          <w:kern w:val="1"/>
          <w:szCs w:val="24"/>
          <w:shd w:val="clear" w:color="auto" w:fill="FFFFFF"/>
        </w:rPr>
        <w:t>o užitných vzorech</w:t>
      </w:r>
      <w:r w:rsidRPr="00C8515C">
        <w:rPr>
          <w:kern w:val="1"/>
          <w:szCs w:val="24"/>
          <w:shd w:val="clear" w:color="auto" w:fill="FFFFFF"/>
        </w:rPr>
        <w:t xml:space="preserve">, v platném znění, práv chráněných průmyslovým vzorem ve smyslu zákona č. 207/2000 Sb., </w:t>
      </w:r>
      <w:r w:rsidRPr="00C8515C">
        <w:rPr>
          <w:i/>
          <w:kern w:val="1"/>
          <w:szCs w:val="24"/>
          <w:shd w:val="clear" w:color="auto" w:fill="FFFFFF"/>
        </w:rPr>
        <w:t xml:space="preserve">o ochraně </w:t>
      </w:r>
      <w:r w:rsidRPr="00C8515C">
        <w:rPr>
          <w:i/>
          <w:kern w:val="1"/>
          <w:szCs w:val="24"/>
          <w:shd w:val="clear" w:color="auto" w:fill="FFFFFF"/>
        </w:rPr>
        <w:lastRenderedPageBreak/>
        <w:t>průmyslových vzorů</w:t>
      </w:r>
      <w:r w:rsidRPr="00C8515C">
        <w:rPr>
          <w:kern w:val="1"/>
          <w:szCs w:val="24"/>
          <w:shd w:val="clear" w:color="auto" w:fill="FFFFFF"/>
        </w:rPr>
        <w:t xml:space="preserve">, v platném znění, nebo jsou předmětem ekvivalentní či obdobné právní ochrany dle zahraničních právních řádů a na území České republiky požívají obdobné právní ochrany jako patent, užitný vzor či průmyslový vzor, a Prodávající výslovně uděluje Kupujícímu časově, územně (tj. jsou uděleny jak ve vztahu k území České republiky, tak k zahraničí) a uživatelsky neomezenou, přenosnou, neexkluzivní licenci (oprávnění) k užívání, změnám, provozu, údržbě, úpravám a opravám, rekonstrukci (modernizaci) </w:t>
      </w:r>
      <w:r>
        <w:rPr>
          <w:kern w:val="1"/>
          <w:szCs w:val="24"/>
          <w:shd w:val="clear" w:color="auto" w:fill="FFFFFF"/>
        </w:rPr>
        <w:t>autobusů</w:t>
      </w:r>
      <w:r w:rsidRPr="00C8515C">
        <w:rPr>
          <w:kern w:val="1"/>
          <w:szCs w:val="24"/>
          <w:shd w:val="clear" w:color="auto" w:fill="FFFFFF"/>
        </w:rPr>
        <w:t>, všech jej</w:t>
      </w:r>
      <w:r>
        <w:rPr>
          <w:kern w:val="1"/>
          <w:szCs w:val="24"/>
          <w:shd w:val="clear" w:color="auto" w:fill="FFFFFF"/>
        </w:rPr>
        <w:t>ich částí a součástí.</w:t>
      </w:r>
      <w:r w:rsidRPr="00C8515C">
        <w:rPr>
          <w:kern w:val="1"/>
          <w:szCs w:val="24"/>
          <w:shd w:val="clear" w:color="auto" w:fill="FFFFFF"/>
        </w:rPr>
        <w:t xml:space="preserve"> Pro odstranění pochybností se sjednává, že odměna za poskytnutí uvedené licence je zahrnuta v kupní ceně </w:t>
      </w:r>
      <w:r>
        <w:rPr>
          <w:kern w:val="1"/>
          <w:szCs w:val="24"/>
          <w:shd w:val="clear" w:color="auto" w:fill="FFFFFF"/>
        </w:rPr>
        <w:t>autobusů</w:t>
      </w:r>
      <w:r w:rsidRPr="00C8515C">
        <w:rPr>
          <w:kern w:val="1"/>
          <w:szCs w:val="24"/>
          <w:shd w:val="clear" w:color="auto" w:fill="FFFFFF"/>
        </w:rPr>
        <w:t xml:space="preserve"> dle této Kupní smlouvy. Veškerá shora uvedená oprávnění z licence jsou Kupujícímu poskytnuta bez ohledu na to, zda je bude vykonávat sám nebo prostřednictvím třetích osob. Licenci je Kupující oprávněn postoupit na j</w:t>
      </w:r>
      <w:r>
        <w:rPr>
          <w:kern w:val="1"/>
          <w:szCs w:val="24"/>
          <w:shd w:val="clear" w:color="auto" w:fill="FFFFFF"/>
        </w:rPr>
        <w:t>akoukoliv třetí osobu, jež se v </w:t>
      </w:r>
      <w:r w:rsidRPr="00C8515C">
        <w:rPr>
          <w:kern w:val="1"/>
          <w:szCs w:val="24"/>
          <w:shd w:val="clear" w:color="auto" w:fill="FFFFFF"/>
        </w:rPr>
        <w:t xml:space="preserve">budoucnosti stane majitelem či provozovatelem </w:t>
      </w:r>
      <w:r>
        <w:rPr>
          <w:kern w:val="1"/>
          <w:szCs w:val="24"/>
          <w:shd w:val="clear" w:color="auto" w:fill="FFFFFF"/>
        </w:rPr>
        <w:t>autobusů</w:t>
      </w:r>
      <w:r w:rsidRPr="00C8515C">
        <w:rPr>
          <w:kern w:val="1"/>
          <w:szCs w:val="24"/>
          <w:shd w:val="clear" w:color="auto" w:fill="FFFFFF"/>
        </w:rPr>
        <w:t>.</w:t>
      </w:r>
    </w:p>
    <w:p w14:paraId="2AB983C4" w14:textId="77777777" w:rsidR="005C7EB1" w:rsidRDefault="005C7EB1" w:rsidP="005C7EB1">
      <w:pPr>
        <w:numPr>
          <w:ilvl w:val="0"/>
          <w:numId w:val="49"/>
        </w:numPr>
        <w:shd w:val="clear" w:color="auto" w:fill="FFFFFF"/>
        <w:tabs>
          <w:tab w:val="clear" w:pos="720"/>
          <w:tab w:val="left" w:pos="360"/>
        </w:tabs>
        <w:autoSpaceDE w:val="0"/>
        <w:autoSpaceDN w:val="0"/>
        <w:adjustRightInd w:val="0"/>
        <w:spacing w:before="120" w:line="276" w:lineRule="auto"/>
        <w:ind w:left="426"/>
        <w:jc w:val="both"/>
        <w:rPr>
          <w:kern w:val="1"/>
          <w:szCs w:val="24"/>
          <w:shd w:val="clear" w:color="auto" w:fill="FFFFFF"/>
          <w:lang w:eastAsia="ar-SA"/>
        </w:rPr>
      </w:pPr>
      <w:r>
        <w:rPr>
          <w:kern w:val="1"/>
          <w:szCs w:val="24"/>
          <w:shd w:val="clear" w:color="auto" w:fill="FFFFFF"/>
        </w:rPr>
        <w:t xml:space="preserve"> </w:t>
      </w:r>
      <w:r w:rsidRPr="00C8515C">
        <w:rPr>
          <w:kern w:val="1"/>
          <w:szCs w:val="24"/>
          <w:shd w:val="clear" w:color="auto" w:fill="FFFFFF"/>
        </w:rPr>
        <w:t xml:space="preserve">Podpisem této Kupní smlouvy Prodávající rovněž poskytuje Kupujícímu časově neomezené prohlášení a záruku za to, že užívání </w:t>
      </w:r>
      <w:r>
        <w:rPr>
          <w:kern w:val="1"/>
          <w:szCs w:val="24"/>
          <w:shd w:val="clear" w:color="auto" w:fill="FFFFFF"/>
        </w:rPr>
        <w:t>autobusů</w:t>
      </w:r>
      <w:r w:rsidRPr="00C8515C">
        <w:rPr>
          <w:kern w:val="1"/>
          <w:szCs w:val="24"/>
          <w:shd w:val="clear" w:color="auto" w:fill="FFFFFF"/>
        </w:rPr>
        <w:t xml:space="preserve"> v souladu s podmínkami této Kupní smlouvy, resp. technickou dokumentací a příslušnými právními předpisy neporuší, ani nebude mít za následek porušení jakéhokoliv práva duševního vlastnictví Prodávajícího či třetích osob. Prodávající je povinen zajis</w:t>
      </w:r>
      <w:r>
        <w:rPr>
          <w:kern w:val="1"/>
          <w:szCs w:val="24"/>
          <w:shd w:val="clear" w:color="auto" w:fill="FFFFFF"/>
        </w:rPr>
        <w:t>tit, aby byl obdobný souhlas ve </w:t>
      </w:r>
      <w:r w:rsidRPr="00C8515C">
        <w:rPr>
          <w:kern w:val="1"/>
          <w:szCs w:val="24"/>
          <w:shd w:val="clear" w:color="auto" w:fill="FFFFFF"/>
        </w:rPr>
        <w:t xml:space="preserve">prospěch Kupujícího a osob určených Kupujícím výslovně udělen rovněž ze strany všech jeho </w:t>
      </w:r>
      <w:r>
        <w:rPr>
          <w:kern w:val="1"/>
          <w:szCs w:val="24"/>
          <w:shd w:val="clear" w:color="auto" w:fill="FFFFFF"/>
        </w:rPr>
        <w:t xml:space="preserve">případných </w:t>
      </w:r>
      <w:r w:rsidRPr="00C8515C">
        <w:rPr>
          <w:kern w:val="1"/>
          <w:szCs w:val="24"/>
          <w:shd w:val="clear" w:color="auto" w:fill="FFFFFF"/>
        </w:rPr>
        <w:t>poddodavatelů či spolupracujících osob, a t</w:t>
      </w:r>
      <w:r>
        <w:rPr>
          <w:kern w:val="1"/>
          <w:szCs w:val="24"/>
          <w:shd w:val="clear" w:color="auto" w:fill="FFFFFF"/>
        </w:rPr>
        <w:t>o v každé příslušné smlouvě, na </w:t>
      </w:r>
      <w:r w:rsidRPr="00C8515C">
        <w:rPr>
          <w:kern w:val="1"/>
          <w:szCs w:val="24"/>
          <w:shd w:val="clear" w:color="auto" w:fill="FFFFFF"/>
        </w:rPr>
        <w:t>základě které má či může dojít k vytvoření práva duševního vlastnictví.</w:t>
      </w:r>
    </w:p>
    <w:p w14:paraId="2A00C627" w14:textId="77777777" w:rsidR="005C7EB1" w:rsidRPr="00C8515C" w:rsidRDefault="005C7EB1" w:rsidP="005C7EB1">
      <w:pPr>
        <w:shd w:val="clear" w:color="auto" w:fill="FFFFFF"/>
        <w:tabs>
          <w:tab w:val="left" w:pos="360"/>
        </w:tabs>
        <w:autoSpaceDE w:val="0"/>
        <w:autoSpaceDN w:val="0"/>
        <w:adjustRightInd w:val="0"/>
        <w:spacing w:before="120" w:line="276" w:lineRule="auto"/>
        <w:ind w:left="66"/>
        <w:jc w:val="both"/>
        <w:rPr>
          <w:kern w:val="1"/>
          <w:szCs w:val="24"/>
          <w:shd w:val="clear" w:color="auto" w:fill="FFFFFF"/>
          <w:lang w:eastAsia="ar-SA"/>
        </w:rPr>
      </w:pPr>
    </w:p>
    <w:p w14:paraId="7ABE98BC" w14:textId="77777777" w:rsidR="005C7EB1" w:rsidRPr="008B4589" w:rsidRDefault="005C7EB1" w:rsidP="005C7EB1">
      <w:pPr>
        <w:numPr>
          <w:ilvl w:val="0"/>
          <w:numId w:val="11"/>
        </w:numPr>
        <w:shd w:val="clear" w:color="auto" w:fill="FFFFFF"/>
        <w:tabs>
          <w:tab w:val="clear" w:pos="2732"/>
          <w:tab w:val="left" w:pos="180"/>
          <w:tab w:val="left" w:pos="360"/>
          <w:tab w:val="left" w:pos="540"/>
          <w:tab w:val="left" w:pos="606"/>
          <w:tab w:val="num" w:pos="4291"/>
        </w:tabs>
        <w:autoSpaceDE w:val="0"/>
        <w:autoSpaceDN w:val="0"/>
        <w:adjustRightInd w:val="0"/>
        <w:spacing w:before="240" w:line="276" w:lineRule="auto"/>
        <w:ind w:left="181" w:hanging="181"/>
        <w:jc w:val="center"/>
        <w:rPr>
          <w:b/>
          <w:kern w:val="1"/>
          <w:szCs w:val="24"/>
        </w:rPr>
      </w:pPr>
      <w:r w:rsidRPr="008B4589">
        <w:rPr>
          <w:kern w:val="1"/>
          <w:szCs w:val="24"/>
          <w:shd w:val="clear" w:color="auto" w:fill="FFFFFF"/>
        </w:rPr>
        <w:t xml:space="preserve"> </w:t>
      </w:r>
      <w:r w:rsidRPr="008B4589">
        <w:rPr>
          <w:b/>
          <w:kern w:val="1"/>
          <w:szCs w:val="24"/>
        </w:rPr>
        <w:t>Cenové podmínky</w:t>
      </w:r>
    </w:p>
    <w:p w14:paraId="7CF66AF1" w14:textId="002D1136" w:rsidR="005C7EB1" w:rsidRPr="00DD4CF7" w:rsidRDefault="005C7EB1" w:rsidP="005C7EB1">
      <w:pPr>
        <w:numPr>
          <w:ilvl w:val="0"/>
          <w:numId w:val="12"/>
        </w:numPr>
        <w:tabs>
          <w:tab w:val="clear" w:pos="720"/>
        </w:tabs>
        <w:spacing w:before="120" w:line="276" w:lineRule="auto"/>
        <w:ind w:left="360" w:hanging="357"/>
        <w:jc w:val="both"/>
        <w:outlineLvl w:val="0"/>
        <w:rPr>
          <w:rFonts w:cs="Arial"/>
        </w:rPr>
      </w:pPr>
      <w:r w:rsidRPr="007D6AA8">
        <w:rPr>
          <w:rFonts w:cs="Arial"/>
          <w:kern w:val="1"/>
          <w:szCs w:val="24"/>
        </w:rPr>
        <w:t xml:space="preserve">Smluvní strany sjednávají, že </w:t>
      </w:r>
      <w:r w:rsidRPr="00DD4CF7">
        <w:rPr>
          <w:rFonts w:cs="Arial"/>
          <w:kern w:val="1"/>
          <w:szCs w:val="24"/>
        </w:rPr>
        <w:t xml:space="preserve">celková </w:t>
      </w:r>
      <w:r w:rsidRPr="00DD4CF7">
        <w:rPr>
          <w:rFonts w:cs="Arial"/>
        </w:rPr>
        <w:t xml:space="preserve">kupní cena je za dodávku všech požadovaných … </w:t>
      </w:r>
      <w:r w:rsidRPr="007D6AA8">
        <w:rPr>
          <w:rFonts w:cs="Arial"/>
          <w:kern w:val="1"/>
          <w:szCs w:val="24"/>
        </w:rPr>
        <w:t>[</w:t>
      </w:r>
      <w:r w:rsidRPr="007D6AA8">
        <w:rPr>
          <w:rFonts w:cs="Arial"/>
          <w:i/>
          <w:kern w:val="1"/>
          <w:szCs w:val="24"/>
          <w:highlight w:val="green"/>
        </w:rPr>
        <w:t>Kupujícím bude uveden celkový počet autobusů, jejichž dodávka je předmětem Kupní smlouvy</w:t>
      </w:r>
      <w:r w:rsidRPr="007D6AA8">
        <w:rPr>
          <w:rFonts w:cs="Arial"/>
          <w:kern w:val="1"/>
          <w:szCs w:val="24"/>
          <w:highlight w:val="green"/>
        </w:rPr>
        <w:t>]</w:t>
      </w:r>
      <w:r w:rsidRPr="007D6AA8">
        <w:rPr>
          <w:rFonts w:cs="Arial"/>
          <w:kern w:val="1"/>
          <w:szCs w:val="24"/>
        </w:rPr>
        <w:t xml:space="preserve"> kusů </w:t>
      </w:r>
      <w:r w:rsidR="00446EC6">
        <w:rPr>
          <w:rFonts w:cs="Arial"/>
        </w:rPr>
        <w:t>autobusů</w:t>
      </w:r>
      <w:r w:rsidR="00446EC6">
        <w:rPr>
          <w:rFonts w:cs="Arial"/>
          <w:kern w:val="1"/>
          <w:szCs w:val="24"/>
        </w:rPr>
        <w:t xml:space="preserve"> pro …</w:t>
      </w:r>
      <w:r w:rsidR="00446EC6" w:rsidRPr="00446EC6">
        <w:rPr>
          <w:rFonts w:cs="Arial"/>
          <w:kern w:val="1"/>
          <w:szCs w:val="24"/>
        </w:rPr>
        <w:t>[</w:t>
      </w:r>
      <w:r w:rsidR="00446EC6" w:rsidRPr="00446EC6">
        <w:rPr>
          <w:rFonts w:cs="Arial"/>
          <w:i/>
          <w:highlight w:val="green"/>
        </w:rPr>
        <w:t xml:space="preserve">1. etapu, 2. etapu, opci </w:t>
      </w:r>
      <w:r w:rsidR="00446EC6" w:rsidRPr="00C56826">
        <w:rPr>
          <w:rFonts w:cs="Arial"/>
          <w:i/>
          <w:highlight w:val="green"/>
        </w:rPr>
        <w:t xml:space="preserve">- </w:t>
      </w:r>
      <w:r w:rsidR="00446EC6" w:rsidRPr="00C56826">
        <w:rPr>
          <w:rFonts w:cs="Arial"/>
          <w:i/>
          <w:kern w:val="1"/>
          <w:szCs w:val="24"/>
          <w:highlight w:val="green"/>
        </w:rPr>
        <w:t xml:space="preserve">Kupujícím </w:t>
      </w:r>
      <w:r w:rsidR="00446EC6" w:rsidRPr="007D6AA8">
        <w:rPr>
          <w:rFonts w:cs="Arial"/>
          <w:i/>
          <w:kern w:val="1"/>
          <w:szCs w:val="24"/>
          <w:highlight w:val="green"/>
        </w:rPr>
        <w:t>bude uveden</w:t>
      </w:r>
      <w:r w:rsidR="00446EC6">
        <w:rPr>
          <w:rFonts w:cs="Arial"/>
          <w:i/>
          <w:kern w:val="1"/>
          <w:szCs w:val="24"/>
          <w:highlight w:val="green"/>
        </w:rPr>
        <w:t>o</w:t>
      </w:r>
      <w:r w:rsidR="00446EC6" w:rsidRPr="007D6AA8">
        <w:rPr>
          <w:rFonts w:cs="Arial"/>
          <w:i/>
          <w:kern w:val="1"/>
          <w:szCs w:val="24"/>
          <w:highlight w:val="green"/>
        </w:rPr>
        <w:t xml:space="preserve"> </w:t>
      </w:r>
      <w:r w:rsidR="00C56826">
        <w:rPr>
          <w:rFonts w:cs="Arial"/>
          <w:i/>
          <w:kern w:val="1"/>
          <w:szCs w:val="24"/>
          <w:highlight w:val="green"/>
        </w:rPr>
        <w:t>příslušné období</w:t>
      </w:r>
      <w:r w:rsidR="00446EC6" w:rsidRPr="00446EC6">
        <w:rPr>
          <w:rFonts w:cs="Arial"/>
          <w:kern w:val="1"/>
          <w:szCs w:val="24"/>
        </w:rPr>
        <w:t>]</w:t>
      </w:r>
      <w:r w:rsidRPr="00446EC6">
        <w:rPr>
          <w:rFonts w:cs="Arial"/>
        </w:rPr>
        <w:t xml:space="preserve"> d</w:t>
      </w:r>
      <w:r w:rsidRPr="00DD4CF7">
        <w:rPr>
          <w:rFonts w:cs="Arial"/>
        </w:rPr>
        <w:t>le Technických podmínek za níže uvedenou cenu:</w:t>
      </w:r>
    </w:p>
    <w:p w14:paraId="14718921" w14:textId="77777777" w:rsidR="005C7EB1" w:rsidRPr="007D6AA8" w:rsidRDefault="005C7EB1" w:rsidP="005C7EB1">
      <w:pPr>
        <w:spacing w:before="120" w:line="276" w:lineRule="auto"/>
        <w:ind w:left="3"/>
        <w:jc w:val="both"/>
        <w:outlineLvl w:val="0"/>
        <w:rPr>
          <w:rFonts w:cs="Arial"/>
          <w:color w:val="FF0000"/>
        </w:rPr>
      </w:pPr>
    </w:p>
    <w:tbl>
      <w:tblPr>
        <w:tblW w:w="9072"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2412"/>
        <w:gridCol w:w="1277"/>
        <w:gridCol w:w="1698"/>
        <w:gridCol w:w="1984"/>
        <w:gridCol w:w="1701"/>
      </w:tblGrid>
      <w:tr w:rsidR="005C7EB1" w14:paraId="5DE9065A" w14:textId="77777777" w:rsidTr="00777983">
        <w:tc>
          <w:tcPr>
            <w:tcW w:w="2412" w:type="dxa"/>
            <w:tcBorders>
              <w:top w:val="single" w:sz="12" w:space="0" w:color="000000"/>
              <w:left w:val="single" w:sz="12" w:space="0" w:color="000000"/>
              <w:bottom w:val="single" w:sz="12" w:space="0" w:color="000000"/>
              <w:right w:val="single" w:sz="6" w:space="0" w:color="000000"/>
            </w:tcBorders>
            <w:hideMark/>
          </w:tcPr>
          <w:p w14:paraId="62A667EA" w14:textId="77777777" w:rsidR="005C7EB1" w:rsidRDefault="005C7EB1" w:rsidP="00777983">
            <w:pPr>
              <w:overflowPunct w:val="0"/>
              <w:autoSpaceDE w:val="0"/>
              <w:autoSpaceDN w:val="0"/>
              <w:adjustRightInd w:val="0"/>
              <w:spacing w:line="276" w:lineRule="auto"/>
              <w:jc w:val="center"/>
              <w:rPr>
                <w:rFonts w:cs="Arial"/>
                <w:sz w:val="20"/>
              </w:rPr>
            </w:pPr>
            <w:r>
              <w:rPr>
                <w:rFonts w:cs="Arial"/>
                <w:sz w:val="20"/>
              </w:rPr>
              <w:t>Druh výrobku</w:t>
            </w:r>
          </w:p>
        </w:tc>
        <w:tc>
          <w:tcPr>
            <w:tcW w:w="1277" w:type="dxa"/>
            <w:tcBorders>
              <w:top w:val="single" w:sz="12" w:space="0" w:color="000000"/>
              <w:left w:val="single" w:sz="6" w:space="0" w:color="000000"/>
              <w:bottom w:val="single" w:sz="12" w:space="0" w:color="000000"/>
              <w:right w:val="single" w:sz="6" w:space="0" w:color="000000"/>
            </w:tcBorders>
            <w:hideMark/>
          </w:tcPr>
          <w:p w14:paraId="24ED6D4D" w14:textId="77777777" w:rsidR="005C7EB1" w:rsidRDefault="005C7EB1" w:rsidP="00777983">
            <w:pPr>
              <w:overflowPunct w:val="0"/>
              <w:autoSpaceDE w:val="0"/>
              <w:autoSpaceDN w:val="0"/>
              <w:adjustRightInd w:val="0"/>
              <w:spacing w:line="276" w:lineRule="auto"/>
              <w:jc w:val="center"/>
              <w:rPr>
                <w:rFonts w:cs="Arial"/>
                <w:sz w:val="20"/>
              </w:rPr>
            </w:pPr>
            <w:r>
              <w:rPr>
                <w:rFonts w:cs="Arial"/>
                <w:sz w:val="20"/>
              </w:rPr>
              <w:t>Množství v kusech</w:t>
            </w:r>
          </w:p>
        </w:tc>
        <w:tc>
          <w:tcPr>
            <w:tcW w:w="1698" w:type="dxa"/>
            <w:tcBorders>
              <w:top w:val="single" w:sz="12" w:space="0" w:color="000000"/>
              <w:left w:val="single" w:sz="6" w:space="0" w:color="000000"/>
              <w:bottom w:val="single" w:sz="12" w:space="0" w:color="000000"/>
              <w:right w:val="single" w:sz="6" w:space="0" w:color="000000"/>
            </w:tcBorders>
            <w:hideMark/>
          </w:tcPr>
          <w:p w14:paraId="4386EF06" w14:textId="77777777" w:rsidR="005C7EB1" w:rsidRDefault="005C7EB1" w:rsidP="00777983">
            <w:pPr>
              <w:overflowPunct w:val="0"/>
              <w:autoSpaceDE w:val="0"/>
              <w:autoSpaceDN w:val="0"/>
              <w:adjustRightInd w:val="0"/>
              <w:spacing w:line="276" w:lineRule="auto"/>
              <w:jc w:val="center"/>
              <w:rPr>
                <w:rFonts w:cs="Arial"/>
                <w:sz w:val="20"/>
                <w:highlight w:val="yellow"/>
              </w:rPr>
            </w:pPr>
            <w:r>
              <w:rPr>
                <w:rFonts w:cs="Arial"/>
                <w:sz w:val="20"/>
              </w:rPr>
              <w:t xml:space="preserve">Kupní cena bez DPH </w:t>
            </w:r>
          </w:p>
        </w:tc>
        <w:tc>
          <w:tcPr>
            <w:tcW w:w="1984" w:type="dxa"/>
            <w:tcBorders>
              <w:top w:val="single" w:sz="12" w:space="0" w:color="000000"/>
              <w:left w:val="single" w:sz="6" w:space="0" w:color="000000"/>
              <w:bottom w:val="single" w:sz="12" w:space="0" w:color="000000"/>
              <w:right w:val="single" w:sz="6" w:space="0" w:color="000000"/>
            </w:tcBorders>
            <w:hideMark/>
          </w:tcPr>
          <w:p w14:paraId="2A8CA108" w14:textId="77777777" w:rsidR="005C7EB1" w:rsidRDefault="005C7EB1" w:rsidP="00777983">
            <w:pPr>
              <w:overflowPunct w:val="0"/>
              <w:autoSpaceDE w:val="0"/>
              <w:autoSpaceDN w:val="0"/>
              <w:adjustRightInd w:val="0"/>
              <w:spacing w:line="276" w:lineRule="auto"/>
              <w:jc w:val="center"/>
              <w:rPr>
                <w:rFonts w:cs="Arial"/>
                <w:sz w:val="20"/>
              </w:rPr>
            </w:pPr>
            <w:r>
              <w:rPr>
                <w:rFonts w:cs="Arial"/>
                <w:sz w:val="20"/>
              </w:rPr>
              <w:t xml:space="preserve">Výše DPH </w:t>
            </w:r>
          </w:p>
        </w:tc>
        <w:tc>
          <w:tcPr>
            <w:tcW w:w="1701" w:type="dxa"/>
            <w:tcBorders>
              <w:top w:val="single" w:sz="12" w:space="0" w:color="000000"/>
              <w:left w:val="single" w:sz="6" w:space="0" w:color="000000"/>
              <w:bottom w:val="single" w:sz="12" w:space="0" w:color="000000"/>
              <w:right w:val="single" w:sz="12" w:space="0" w:color="000000"/>
            </w:tcBorders>
            <w:hideMark/>
          </w:tcPr>
          <w:p w14:paraId="700A804D" w14:textId="77777777" w:rsidR="005C7EB1" w:rsidRDefault="005C7EB1" w:rsidP="00777983">
            <w:pPr>
              <w:overflowPunct w:val="0"/>
              <w:autoSpaceDE w:val="0"/>
              <w:autoSpaceDN w:val="0"/>
              <w:adjustRightInd w:val="0"/>
              <w:spacing w:line="276" w:lineRule="auto"/>
              <w:jc w:val="center"/>
              <w:rPr>
                <w:rFonts w:cs="Arial"/>
                <w:sz w:val="20"/>
                <w:highlight w:val="yellow"/>
              </w:rPr>
            </w:pPr>
            <w:r>
              <w:rPr>
                <w:rFonts w:cs="Arial"/>
                <w:sz w:val="20"/>
              </w:rPr>
              <w:t xml:space="preserve">Kupní cena včetně DPH </w:t>
            </w:r>
          </w:p>
        </w:tc>
      </w:tr>
      <w:tr w:rsidR="005C7EB1" w14:paraId="50184EC3" w14:textId="77777777" w:rsidTr="00777983">
        <w:tc>
          <w:tcPr>
            <w:tcW w:w="2412" w:type="dxa"/>
            <w:tcBorders>
              <w:top w:val="nil"/>
              <w:left w:val="single" w:sz="12" w:space="0" w:color="000000"/>
              <w:bottom w:val="single" w:sz="6" w:space="0" w:color="000000"/>
              <w:right w:val="single" w:sz="6" w:space="0" w:color="000000"/>
            </w:tcBorders>
            <w:hideMark/>
          </w:tcPr>
          <w:p w14:paraId="4FA5989D" w14:textId="64BE42AD" w:rsidR="005C7EB1" w:rsidRPr="00415EF4" w:rsidRDefault="005C7EB1" w:rsidP="00E836B1">
            <w:pPr>
              <w:overflowPunct w:val="0"/>
              <w:autoSpaceDE w:val="0"/>
              <w:autoSpaceDN w:val="0"/>
              <w:adjustRightInd w:val="0"/>
              <w:spacing w:line="276" w:lineRule="auto"/>
              <w:rPr>
                <w:rFonts w:cs="Arial"/>
                <w:sz w:val="20"/>
              </w:rPr>
            </w:pPr>
            <w:r w:rsidRPr="00415EF4">
              <w:rPr>
                <w:rFonts w:cs="Arial"/>
                <w:sz w:val="20"/>
              </w:rPr>
              <w:t xml:space="preserve">autobus MHD </w:t>
            </w:r>
            <w:r>
              <w:rPr>
                <w:rFonts w:cs="Arial"/>
                <w:sz w:val="20"/>
              </w:rPr>
              <w:t xml:space="preserve">včetně </w:t>
            </w:r>
            <w:r w:rsidR="00E836B1">
              <w:rPr>
                <w:rFonts w:cs="Arial"/>
                <w:sz w:val="20"/>
              </w:rPr>
              <w:t>vybavení</w:t>
            </w:r>
          </w:p>
        </w:tc>
        <w:tc>
          <w:tcPr>
            <w:tcW w:w="1277" w:type="dxa"/>
            <w:tcBorders>
              <w:top w:val="nil"/>
              <w:left w:val="single" w:sz="6" w:space="0" w:color="000000"/>
              <w:bottom w:val="single" w:sz="6" w:space="0" w:color="000000"/>
              <w:right w:val="single" w:sz="6" w:space="0" w:color="000000"/>
            </w:tcBorders>
            <w:hideMark/>
          </w:tcPr>
          <w:p w14:paraId="1EDCAAC9" w14:textId="77777777" w:rsidR="005C7EB1" w:rsidRPr="00415EF4" w:rsidRDefault="005C7EB1" w:rsidP="00777983">
            <w:pPr>
              <w:overflowPunct w:val="0"/>
              <w:autoSpaceDE w:val="0"/>
              <w:autoSpaceDN w:val="0"/>
              <w:adjustRightInd w:val="0"/>
              <w:spacing w:line="276" w:lineRule="auto"/>
              <w:jc w:val="center"/>
              <w:rPr>
                <w:rFonts w:cs="Arial"/>
                <w:sz w:val="20"/>
              </w:rPr>
            </w:pPr>
            <w:r w:rsidRPr="00415EF4">
              <w:rPr>
                <w:rFonts w:cs="Arial"/>
                <w:sz w:val="20"/>
              </w:rPr>
              <w:t>1</w:t>
            </w:r>
          </w:p>
        </w:tc>
        <w:tc>
          <w:tcPr>
            <w:tcW w:w="1698" w:type="dxa"/>
            <w:tcBorders>
              <w:top w:val="nil"/>
              <w:left w:val="single" w:sz="6" w:space="0" w:color="000000"/>
              <w:bottom w:val="single" w:sz="6" w:space="0" w:color="000000"/>
              <w:right w:val="single" w:sz="6" w:space="0" w:color="000000"/>
            </w:tcBorders>
            <w:hideMark/>
          </w:tcPr>
          <w:p w14:paraId="12909C24"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r w:rsidRPr="00415EF4">
              <w:rPr>
                <w:rFonts w:cs="Arial"/>
                <w:sz w:val="20"/>
              </w:rPr>
              <w:t>- Kč</w:t>
            </w:r>
          </w:p>
        </w:tc>
        <w:tc>
          <w:tcPr>
            <w:tcW w:w="1984" w:type="dxa"/>
            <w:tcBorders>
              <w:top w:val="nil"/>
              <w:left w:val="single" w:sz="6" w:space="0" w:color="000000"/>
              <w:bottom w:val="single" w:sz="6" w:space="0" w:color="000000"/>
              <w:right w:val="single" w:sz="6" w:space="0" w:color="000000"/>
            </w:tcBorders>
            <w:hideMark/>
          </w:tcPr>
          <w:p w14:paraId="50C2D09E"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r w:rsidRPr="00415EF4">
              <w:rPr>
                <w:rFonts w:cs="Arial"/>
                <w:sz w:val="20"/>
              </w:rPr>
              <w:t>- Kč</w:t>
            </w:r>
          </w:p>
        </w:tc>
        <w:tc>
          <w:tcPr>
            <w:tcW w:w="1701" w:type="dxa"/>
            <w:tcBorders>
              <w:top w:val="nil"/>
              <w:left w:val="single" w:sz="6" w:space="0" w:color="000000"/>
              <w:bottom w:val="single" w:sz="6" w:space="0" w:color="000000"/>
              <w:right w:val="single" w:sz="12" w:space="0" w:color="000000"/>
            </w:tcBorders>
            <w:hideMark/>
          </w:tcPr>
          <w:p w14:paraId="5CCA186F"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r w:rsidRPr="00415EF4">
              <w:rPr>
                <w:rFonts w:cs="Arial"/>
                <w:sz w:val="20"/>
              </w:rPr>
              <w:t>- Kč</w:t>
            </w:r>
          </w:p>
        </w:tc>
      </w:tr>
      <w:tr w:rsidR="005C7EB1" w14:paraId="682AB741" w14:textId="77777777" w:rsidTr="00777983">
        <w:tc>
          <w:tcPr>
            <w:tcW w:w="2412" w:type="dxa"/>
            <w:tcBorders>
              <w:top w:val="single" w:sz="6" w:space="0" w:color="000000"/>
              <w:left w:val="single" w:sz="12" w:space="0" w:color="000000"/>
              <w:bottom w:val="single" w:sz="12" w:space="0" w:color="000000"/>
              <w:right w:val="single" w:sz="6" w:space="0" w:color="000000"/>
            </w:tcBorders>
            <w:hideMark/>
          </w:tcPr>
          <w:p w14:paraId="4F927305" w14:textId="09523F61" w:rsidR="005C7EB1" w:rsidRPr="00415EF4" w:rsidRDefault="005C7EB1" w:rsidP="00E836B1">
            <w:pPr>
              <w:overflowPunct w:val="0"/>
              <w:autoSpaceDE w:val="0"/>
              <w:autoSpaceDN w:val="0"/>
              <w:adjustRightInd w:val="0"/>
              <w:spacing w:line="276" w:lineRule="auto"/>
              <w:rPr>
                <w:rFonts w:cs="Arial"/>
                <w:sz w:val="20"/>
              </w:rPr>
            </w:pPr>
            <w:r w:rsidRPr="00415EF4">
              <w:rPr>
                <w:rFonts w:cs="Arial"/>
                <w:sz w:val="20"/>
              </w:rPr>
              <w:t xml:space="preserve">autobus MHD </w:t>
            </w:r>
            <w:r>
              <w:rPr>
                <w:rFonts w:cs="Arial"/>
                <w:sz w:val="20"/>
              </w:rPr>
              <w:t xml:space="preserve">včetně </w:t>
            </w:r>
            <w:r w:rsidR="00E836B1">
              <w:rPr>
                <w:rFonts w:cs="Arial"/>
                <w:sz w:val="20"/>
              </w:rPr>
              <w:t>vybavení</w:t>
            </w:r>
          </w:p>
        </w:tc>
        <w:tc>
          <w:tcPr>
            <w:tcW w:w="1277" w:type="dxa"/>
            <w:tcBorders>
              <w:top w:val="single" w:sz="6" w:space="0" w:color="000000"/>
              <w:left w:val="single" w:sz="6" w:space="0" w:color="000000"/>
              <w:bottom w:val="single" w:sz="12" w:space="0" w:color="000000"/>
              <w:right w:val="single" w:sz="6" w:space="0" w:color="000000"/>
            </w:tcBorders>
            <w:hideMark/>
          </w:tcPr>
          <w:p w14:paraId="40535B09" w14:textId="77777777" w:rsidR="005C7EB1" w:rsidRPr="00415EF4" w:rsidRDefault="005C7EB1" w:rsidP="00777983">
            <w:pPr>
              <w:overflowPunct w:val="0"/>
              <w:autoSpaceDE w:val="0"/>
              <w:autoSpaceDN w:val="0"/>
              <w:adjustRightInd w:val="0"/>
              <w:spacing w:line="276" w:lineRule="auto"/>
              <w:jc w:val="center"/>
              <w:rPr>
                <w:rFonts w:cs="Arial"/>
                <w:sz w:val="20"/>
              </w:rPr>
            </w:pPr>
            <w:r>
              <w:rPr>
                <w:rFonts w:cs="Arial"/>
                <w:sz w:val="20"/>
              </w:rPr>
              <w:t xml:space="preserve">požadovaný počet </w:t>
            </w:r>
            <w:r w:rsidRPr="007D6AA8">
              <w:rPr>
                <w:rFonts w:cs="Arial"/>
                <w:sz w:val="20"/>
                <w:highlight w:val="cyan"/>
              </w:rPr>
              <w:t>…</w:t>
            </w:r>
          </w:p>
        </w:tc>
        <w:tc>
          <w:tcPr>
            <w:tcW w:w="1698" w:type="dxa"/>
            <w:tcBorders>
              <w:top w:val="single" w:sz="6" w:space="0" w:color="000000"/>
              <w:left w:val="single" w:sz="6" w:space="0" w:color="000000"/>
              <w:bottom w:val="single" w:sz="12" w:space="0" w:color="000000"/>
              <w:right w:val="single" w:sz="6" w:space="0" w:color="000000"/>
            </w:tcBorders>
            <w:hideMark/>
          </w:tcPr>
          <w:p w14:paraId="58D84867"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r w:rsidRPr="00415EF4">
              <w:rPr>
                <w:rFonts w:cs="Arial"/>
                <w:sz w:val="20"/>
              </w:rPr>
              <w:t>- Kč</w:t>
            </w:r>
          </w:p>
        </w:tc>
        <w:tc>
          <w:tcPr>
            <w:tcW w:w="1984" w:type="dxa"/>
            <w:tcBorders>
              <w:top w:val="single" w:sz="6" w:space="0" w:color="000000"/>
              <w:left w:val="single" w:sz="6" w:space="0" w:color="000000"/>
              <w:bottom w:val="single" w:sz="12" w:space="0" w:color="000000"/>
              <w:right w:val="single" w:sz="6" w:space="0" w:color="000000"/>
            </w:tcBorders>
            <w:hideMark/>
          </w:tcPr>
          <w:p w14:paraId="7C5E72FA"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r w:rsidRPr="00415EF4">
              <w:rPr>
                <w:rFonts w:cs="Arial"/>
                <w:sz w:val="20"/>
              </w:rPr>
              <w:t>- Kč</w:t>
            </w:r>
          </w:p>
        </w:tc>
        <w:tc>
          <w:tcPr>
            <w:tcW w:w="1701" w:type="dxa"/>
            <w:tcBorders>
              <w:top w:val="single" w:sz="6" w:space="0" w:color="000000"/>
              <w:left w:val="single" w:sz="6" w:space="0" w:color="000000"/>
              <w:bottom w:val="single" w:sz="12" w:space="0" w:color="000000"/>
              <w:right w:val="single" w:sz="12" w:space="0" w:color="000000"/>
            </w:tcBorders>
            <w:hideMark/>
          </w:tcPr>
          <w:p w14:paraId="4E6DDFAC"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r w:rsidRPr="00415EF4">
              <w:rPr>
                <w:rFonts w:cs="Arial"/>
                <w:sz w:val="20"/>
              </w:rPr>
              <w:t>- Kč</w:t>
            </w:r>
          </w:p>
        </w:tc>
      </w:tr>
    </w:tbl>
    <w:p w14:paraId="49C5166C" w14:textId="77777777" w:rsidR="005C7EB1" w:rsidRDefault="005C7EB1" w:rsidP="005C7EB1">
      <w:pPr>
        <w:spacing w:line="276" w:lineRule="auto"/>
        <w:jc w:val="both"/>
        <w:outlineLvl w:val="0"/>
        <w:rPr>
          <w:rFonts w:cs="Arial"/>
        </w:rPr>
      </w:pPr>
    </w:p>
    <w:p w14:paraId="28FA16F6" w14:textId="35DFE5DA" w:rsidR="005C7EB1" w:rsidRPr="008C1A8C" w:rsidRDefault="005C7EB1" w:rsidP="005C7EB1">
      <w:pPr>
        <w:spacing w:before="120" w:line="276" w:lineRule="auto"/>
        <w:ind w:left="357" w:hanging="357"/>
        <w:jc w:val="both"/>
        <w:rPr>
          <w:rFonts w:cs="Arial"/>
          <w:kern w:val="1"/>
          <w:szCs w:val="24"/>
          <w:lang w:eastAsia="ar-SA"/>
        </w:rPr>
      </w:pPr>
      <w:r>
        <w:rPr>
          <w:rFonts w:cs="Arial"/>
          <w:kern w:val="1"/>
          <w:szCs w:val="24"/>
        </w:rPr>
        <w:t xml:space="preserve">      </w:t>
      </w:r>
      <w:r w:rsidRPr="008C1A8C">
        <w:rPr>
          <w:rFonts w:cs="Arial"/>
          <w:kern w:val="1"/>
          <w:szCs w:val="24"/>
        </w:rPr>
        <w:t>[</w:t>
      </w:r>
      <w:r w:rsidRPr="004A77B4">
        <w:rPr>
          <w:rFonts w:cs="Arial"/>
          <w:i/>
          <w:kern w:val="1"/>
          <w:szCs w:val="24"/>
          <w:highlight w:val="cyan"/>
        </w:rPr>
        <w:t xml:space="preserve">Prodávajícím bude před podpisem </w:t>
      </w:r>
      <w:r w:rsidR="00CB030C">
        <w:rPr>
          <w:rFonts w:cs="Arial"/>
          <w:i/>
          <w:kern w:val="1"/>
          <w:szCs w:val="24"/>
          <w:highlight w:val="cyan"/>
        </w:rPr>
        <w:t xml:space="preserve">dané </w:t>
      </w:r>
      <w:r w:rsidRPr="004A77B4">
        <w:rPr>
          <w:rFonts w:cs="Arial"/>
          <w:i/>
          <w:kern w:val="1"/>
          <w:szCs w:val="24"/>
          <w:highlight w:val="cyan"/>
        </w:rPr>
        <w:t xml:space="preserve">Kupní smlouvy </w:t>
      </w:r>
      <w:r w:rsidR="00CB030C" w:rsidRPr="004A77B4">
        <w:rPr>
          <w:rFonts w:cs="Arial"/>
          <w:i/>
          <w:kern w:val="1"/>
          <w:szCs w:val="24"/>
          <w:highlight w:val="cyan"/>
        </w:rPr>
        <w:t xml:space="preserve">uvedena </w:t>
      </w:r>
      <w:r w:rsidRPr="004A77B4">
        <w:rPr>
          <w:rFonts w:cs="Arial"/>
          <w:i/>
          <w:kern w:val="1"/>
          <w:szCs w:val="24"/>
          <w:highlight w:val="cyan"/>
        </w:rPr>
        <w:t>cena za dodávku 1 k</w:t>
      </w:r>
      <w:r>
        <w:rPr>
          <w:rFonts w:cs="Arial"/>
          <w:i/>
          <w:kern w:val="1"/>
          <w:szCs w:val="24"/>
          <w:highlight w:val="cyan"/>
        </w:rPr>
        <w:t>usu</w:t>
      </w:r>
      <w:r w:rsidRPr="004A77B4">
        <w:rPr>
          <w:rFonts w:cs="Arial"/>
          <w:i/>
          <w:kern w:val="1"/>
          <w:szCs w:val="24"/>
          <w:highlight w:val="cyan"/>
        </w:rPr>
        <w:t xml:space="preserve"> </w:t>
      </w:r>
      <w:r>
        <w:rPr>
          <w:rFonts w:cs="Arial"/>
          <w:i/>
          <w:kern w:val="1"/>
          <w:szCs w:val="24"/>
          <w:highlight w:val="cyan"/>
        </w:rPr>
        <w:t>autobusu</w:t>
      </w:r>
      <w:r w:rsidRPr="004A77B4">
        <w:rPr>
          <w:rFonts w:cs="Arial"/>
          <w:i/>
          <w:kern w:val="1"/>
          <w:szCs w:val="24"/>
          <w:highlight w:val="cyan"/>
        </w:rPr>
        <w:t xml:space="preserve">, </w:t>
      </w:r>
      <w:r>
        <w:rPr>
          <w:rFonts w:cs="Arial"/>
          <w:i/>
          <w:kern w:val="1"/>
          <w:szCs w:val="24"/>
          <w:highlight w:val="cyan"/>
        </w:rPr>
        <w:t>ve smyslu čl. I odst. 1 této Kupní smlouvy,</w:t>
      </w:r>
      <w:r w:rsidRPr="004A77B4">
        <w:rPr>
          <w:rFonts w:cs="Arial"/>
          <w:i/>
          <w:kern w:val="1"/>
          <w:szCs w:val="24"/>
          <w:highlight w:val="cyan"/>
        </w:rPr>
        <w:t xml:space="preserve"> </w:t>
      </w:r>
      <w:r>
        <w:rPr>
          <w:rFonts w:cs="Arial"/>
          <w:i/>
          <w:kern w:val="1"/>
          <w:szCs w:val="24"/>
          <w:highlight w:val="cyan"/>
        </w:rPr>
        <w:t>jeho</w:t>
      </w:r>
      <w:r w:rsidRPr="004A77B4">
        <w:rPr>
          <w:rFonts w:cs="Arial"/>
          <w:i/>
          <w:kern w:val="1"/>
          <w:szCs w:val="24"/>
          <w:highlight w:val="cyan"/>
        </w:rPr>
        <w:t xml:space="preserve">ž dodávka je předmětem této Kupní smlouvy, </w:t>
      </w:r>
      <w:r>
        <w:rPr>
          <w:rFonts w:cs="Arial"/>
          <w:i/>
          <w:kern w:val="1"/>
          <w:szCs w:val="24"/>
          <w:highlight w:val="cyan"/>
        </w:rPr>
        <w:t xml:space="preserve">dále </w:t>
      </w:r>
      <w:r w:rsidRPr="004A77B4">
        <w:rPr>
          <w:rFonts w:cs="Arial"/>
          <w:i/>
          <w:kern w:val="1"/>
          <w:szCs w:val="24"/>
          <w:highlight w:val="cyan"/>
        </w:rPr>
        <w:t xml:space="preserve">celková cena za dodávku </w:t>
      </w:r>
      <w:r>
        <w:rPr>
          <w:rFonts w:cs="Arial"/>
          <w:i/>
          <w:kern w:val="1"/>
          <w:szCs w:val="24"/>
          <w:highlight w:val="cyan"/>
        </w:rPr>
        <w:t>požadovaného počtu</w:t>
      </w:r>
      <w:r w:rsidRPr="004A77B4">
        <w:rPr>
          <w:rFonts w:cs="Arial"/>
          <w:i/>
          <w:kern w:val="1"/>
          <w:szCs w:val="24"/>
          <w:highlight w:val="cyan"/>
        </w:rPr>
        <w:t xml:space="preserve"> </w:t>
      </w:r>
      <w:r>
        <w:rPr>
          <w:rFonts w:cs="Arial"/>
          <w:i/>
          <w:kern w:val="1"/>
          <w:szCs w:val="24"/>
          <w:highlight w:val="cyan"/>
        </w:rPr>
        <w:t>autobusů,</w:t>
      </w:r>
      <w:r w:rsidRPr="004A77B4">
        <w:rPr>
          <w:rFonts w:cs="Arial"/>
          <w:i/>
          <w:kern w:val="1"/>
          <w:szCs w:val="24"/>
          <w:highlight w:val="cyan"/>
        </w:rPr>
        <w:t xml:space="preserve"> </w:t>
      </w:r>
      <w:r>
        <w:rPr>
          <w:rFonts w:cs="Arial"/>
          <w:i/>
          <w:kern w:val="1"/>
          <w:szCs w:val="24"/>
          <w:highlight w:val="cyan"/>
        </w:rPr>
        <w:t>přičemž tyto ceny</w:t>
      </w:r>
      <w:r w:rsidRPr="004A77B4">
        <w:rPr>
          <w:rFonts w:cs="Arial"/>
          <w:i/>
          <w:kern w:val="1"/>
          <w:szCs w:val="24"/>
          <w:highlight w:val="cyan"/>
        </w:rPr>
        <w:t xml:space="preserve"> musí odpovídat </w:t>
      </w:r>
      <w:r w:rsidR="00F05406">
        <w:rPr>
          <w:rFonts w:cs="Arial"/>
          <w:i/>
          <w:kern w:val="1"/>
          <w:szCs w:val="24"/>
          <w:highlight w:val="cyan"/>
        </w:rPr>
        <w:t xml:space="preserve">sjednané </w:t>
      </w:r>
      <w:r w:rsidR="00F05406" w:rsidRPr="00F05406">
        <w:rPr>
          <w:rFonts w:cs="Arial"/>
          <w:i/>
          <w:kern w:val="1"/>
          <w:szCs w:val="24"/>
          <w:highlight w:val="cyan"/>
        </w:rPr>
        <w:t>ceně dle Rámcové dohody</w:t>
      </w:r>
      <w:r w:rsidR="00F05406" w:rsidRPr="00F05406">
        <w:rPr>
          <w:rFonts w:cs="Arial"/>
          <w:iCs/>
          <w:kern w:val="1"/>
          <w:szCs w:val="24"/>
        </w:rPr>
        <w:t>]</w:t>
      </w:r>
      <w:r w:rsidRPr="00F05406">
        <w:rPr>
          <w:rFonts w:cs="Arial"/>
          <w:iCs/>
          <w:kern w:val="1"/>
          <w:szCs w:val="24"/>
        </w:rPr>
        <w:t>.</w:t>
      </w:r>
    </w:p>
    <w:p w14:paraId="40DA884F" w14:textId="6978AAFA" w:rsidR="009951A3" w:rsidRDefault="009951A3" w:rsidP="005C7EB1">
      <w:pPr>
        <w:numPr>
          <w:ilvl w:val="0"/>
          <w:numId w:val="12"/>
        </w:numPr>
        <w:tabs>
          <w:tab w:val="clear" w:pos="720"/>
        </w:tabs>
        <w:spacing w:before="120" w:line="276" w:lineRule="auto"/>
        <w:ind w:left="357" w:hanging="357"/>
        <w:jc w:val="both"/>
        <w:rPr>
          <w:kern w:val="1"/>
          <w:szCs w:val="24"/>
          <w:lang w:eastAsia="ar-SA"/>
        </w:rPr>
      </w:pPr>
      <w:r w:rsidRPr="009951A3">
        <w:rPr>
          <w:kern w:val="1"/>
          <w:szCs w:val="24"/>
        </w:rPr>
        <w:t xml:space="preserve">Daň z přidané hodnoty bude účtována ve výši </w:t>
      </w:r>
      <w:r>
        <w:rPr>
          <w:kern w:val="1"/>
          <w:szCs w:val="24"/>
        </w:rPr>
        <w:t xml:space="preserve">a sazbě </w:t>
      </w:r>
      <w:r w:rsidRPr="009951A3">
        <w:rPr>
          <w:kern w:val="1"/>
          <w:szCs w:val="24"/>
        </w:rPr>
        <w:t xml:space="preserve">dle předpisů platných ke dni </w:t>
      </w:r>
      <w:r>
        <w:rPr>
          <w:kern w:val="1"/>
          <w:szCs w:val="24"/>
        </w:rPr>
        <w:t xml:space="preserve">uskutečnění </w:t>
      </w:r>
      <w:r w:rsidRPr="009951A3">
        <w:rPr>
          <w:kern w:val="1"/>
          <w:szCs w:val="24"/>
        </w:rPr>
        <w:t>zdanitelného plnění</w:t>
      </w:r>
      <w:r>
        <w:rPr>
          <w:kern w:val="1"/>
          <w:szCs w:val="24"/>
        </w:rPr>
        <w:t>, pokud konkrétní novelizační předpisy nestanoví jinak</w:t>
      </w:r>
      <w:r w:rsidRPr="009951A3">
        <w:rPr>
          <w:kern w:val="1"/>
          <w:szCs w:val="24"/>
        </w:rPr>
        <w:t>.</w:t>
      </w:r>
    </w:p>
    <w:p w14:paraId="11D9D29E" w14:textId="55512A3D" w:rsidR="005C7EB1" w:rsidRDefault="0091338E" w:rsidP="005C7EB1">
      <w:pPr>
        <w:numPr>
          <w:ilvl w:val="0"/>
          <w:numId w:val="12"/>
        </w:numPr>
        <w:tabs>
          <w:tab w:val="clear" w:pos="720"/>
        </w:tabs>
        <w:spacing w:before="120" w:line="276" w:lineRule="auto"/>
        <w:ind w:left="357" w:hanging="357"/>
        <w:jc w:val="both"/>
        <w:rPr>
          <w:kern w:val="1"/>
          <w:szCs w:val="24"/>
          <w:lang w:eastAsia="ar-SA"/>
        </w:rPr>
      </w:pPr>
      <w:r>
        <w:rPr>
          <w:kern w:val="1"/>
          <w:szCs w:val="24"/>
        </w:rPr>
        <w:t>Celková c</w:t>
      </w:r>
      <w:r w:rsidR="005C7EB1" w:rsidRPr="00A33072">
        <w:rPr>
          <w:kern w:val="1"/>
          <w:szCs w:val="24"/>
        </w:rPr>
        <w:t>en</w:t>
      </w:r>
      <w:r>
        <w:rPr>
          <w:kern w:val="1"/>
          <w:szCs w:val="24"/>
        </w:rPr>
        <w:t>a</w:t>
      </w:r>
      <w:r w:rsidR="005C7EB1" w:rsidRPr="00A33072">
        <w:rPr>
          <w:kern w:val="1"/>
          <w:szCs w:val="24"/>
        </w:rPr>
        <w:t xml:space="preserve"> uveden</w:t>
      </w:r>
      <w:r>
        <w:rPr>
          <w:kern w:val="1"/>
          <w:szCs w:val="24"/>
        </w:rPr>
        <w:t>á</w:t>
      </w:r>
      <w:r w:rsidR="005C7EB1" w:rsidRPr="00A33072">
        <w:rPr>
          <w:kern w:val="1"/>
          <w:szCs w:val="24"/>
        </w:rPr>
        <w:t xml:space="preserve"> v odst. </w:t>
      </w:r>
      <w:r w:rsidR="005C7EB1" w:rsidRPr="00A33072">
        <w:rPr>
          <w:kern w:val="1"/>
          <w:szCs w:val="24"/>
        </w:rPr>
        <w:fldChar w:fldCharType="begin"/>
      </w:r>
      <w:r w:rsidR="005C7EB1" w:rsidRPr="00A33072">
        <w:rPr>
          <w:kern w:val="1"/>
          <w:szCs w:val="24"/>
        </w:rPr>
        <w:instrText xml:space="preserve"> REF _Ref447643309 \r \h\*MERGEFORMAT </w:instrText>
      </w:r>
      <w:r w:rsidR="005C7EB1" w:rsidRPr="00A33072">
        <w:rPr>
          <w:kern w:val="1"/>
          <w:szCs w:val="24"/>
        </w:rPr>
      </w:r>
      <w:r w:rsidR="005C7EB1" w:rsidRPr="00A33072">
        <w:rPr>
          <w:kern w:val="1"/>
          <w:szCs w:val="24"/>
        </w:rPr>
        <w:fldChar w:fldCharType="separate"/>
      </w:r>
      <w:r w:rsidR="005C7EB1">
        <w:rPr>
          <w:kern w:val="1"/>
          <w:szCs w:val="24"/>
        </w:rPr>
        <w:t>1</w:t>
      </w:r>
      <w:r w:rsidR="005C7EB1" w:rsidRPr="00A33072">
        <w:rPr>
          <w:kern w:val="1"/>
          <w:szCs w:val="24"/>
        </w:rPr>
        <w:fldChar w:fldCharType="end"/>
      </w:r>
      <w:r w:rsidR="005C7EB1" w:rsidRPr="00A33072">
        <w:rPr>
          <w:kern w:val="1"/>
          <w:szCs w:val="24"/>
        </w:rPr>
        <w:t xml:space="preserve"> </w:t>
      </w:r>
      <w:r w:rsidR="005C7EB1">
        <w:rPr>
          <w:kern w:val="1"/>
          <w:szCs w:val="24"/>
        </w:rPr>
        <w:t>t</w:t>
      </w:r>
      <w:r w:rsidR="005C7EB1" w:rsidRPr="00A33072">
        <w:rPr>
          <w:kern w:val="1"/>
          <w:szCs w:val="24"/>
        </w:rPr>
        <w:t xml:space="preserve">ohoto článku shora </w:t>
      </w:r>
      <w:r w:rsidRPr="00A33072">
        <w:rPr>
          <w:kern w:val="1"/>
          <w:szCs w:val="24"/>
        </w:rPr>
        <w:t>zahrnuj</w:t>
      </w:r>
      <w:r>
        <w:rPr>
          <w:kern w:val="1"/>
          <w:szCs w:val="24"/>
        </w:rPr>
        <w:t>e</w:t>
      </w:r>
      <w:r w:rsidRPr="00A33072">
        <w:rPr>
          <w:kern w:val="1"/>
          <w:szCs w:val="24"/>
        </w:rPr>
        <w:t xml:space="preserve"> </w:t>
      </w:r>
      <w:r w:rsidR="005C7EB1" w:rsidRPr="00A33072">
        <w:rPr>
          <w:kern w:val="1"/>
          <w:szCs w:val="24"/>
        </w:rPr>
        <w:t xml:space="preserve">veškeré náklady či výdaje </w:t>
      </w:r>
      <w:r>
        <w:rPr>
          <w:kern w:val="1"/>
          <w:szCs w:val="24"/>
        </w:rPr>
        <w:t xml:space="preserve">nezbytně </w:t>
      </w:r>
      <w:r w:rsidR="005C7EB1" w:rsidRPr="00A33072">
        <w:rPr>
          <w:kern w:val="1"/>
          <w:szCs w:val="24"/>
        </w:rPr>
        <w:t>vynaložené či nesené Prodávajícím</w:t>
      </w:r>
      <w:r>
        <w:rPr>
          <w:kern w:val="1"/>
          <w:szCs w:val="24"/>
        </w:rPr>
        <w:t xml:space="preserve"> k řádnému a úplnému s</w:t>
      </w:r>
      <w:r w:rsidR="005C7EB1" w:rsidRPr="00A33072">
        <w:rPr>
          <w:kern w:val="1"/>
          <w:szCs w:val="24"/>
        </w:rPr>
        <w:t>plnění předmětu této Kupní smlouvy,</w:t>
      </w:r>
      <w:r>
        <w:rPr>
          <w:kern w:val="1"/>
          <w:szCs w:val="24"/>
        </w:rPr>
        <w:t xml:space="preserve"> přičemž zahrnují mimo jiných také </w:t>
      </w:r>
      <w:r w:rsidR="005C7EB1" w:rsidRPr="00A33072">
        <w:rPr>
          <w:kern w:val="1"/>
          <w:szCs w:val="24"/>
        </w:rPr>
        <w:t>náklad</w:t>
      </w:r>
      <w:r>
        <w:rPr>
          <w:kern w:val="1"/>
          <w:szCs w:val="24"/>
        </w:rPr>
        <w:t>y</w:t>
      </w:r>
      <w:r w:rsidR="005C7EB1" w:rsidRPr="00A33072">
        <w:rPr>
          <w:kern w:val="1"/>
          <w:szCs w:val="24"/>
        </w:rPr>
        <w:t xml:space="preserve"> či </w:t>
      </w:r>
      <w:r w:rsidRPr="00A33072">
        <w:rPr>
          <w:kern w:val="1"/>
          <w:szCs w:val="24"/>
        </w:rPr>
        <w:t>jin</w:t>
      </w:r>
      <w:r>
        <w:rPr>
          <w:kern w:val="1"/>
          <w:szCs w:val="24"/>
        </w:rPr>
        <w:t>é</w:t>
      </w:r>
      <w:r w:rsidRPr="00A33072">
        <w:rPr>
          <w:kern w:val="1"/>
          <w:szCs w:val="24"/>
        </w:rPr>
        <w:t xml:space="preserve"> </w:t>
      </w:r>
      <w:r w:rsidR="005C7EB1" w:rsidRPr="00A33072">
        <w:rPr>
          <w:kern w:val="1"/>
          <w:szCs w:val="24"/>
        </w:rPr>
        <w:t>výda</w:t>
      </w:r>
      <w:r w:rsidR="005C7EB1">
        <w:rPr>
          <w:kern w:val="1"/>
          <w:szCs w:val="24"/>
        </w:rPr>
        <w:t>j</w:t>
      </w:r>
      <w:r>
        <w:rPr>
          <w:kern w:val="1"/>
          <w:szCs w:val="24"/>
        </w:rPr>
        <w:t>e</w:t>
      </w:r>
      <w:r w:rsidR="005C7EB1">
        <w:rPr>
          <w:kern w:val="1"/>
          <w:szCs w:val="24"/>
        </w:rPr>
        <w:t xml:space="preserve"> (či odměny) týkající se či </w:t>
      </w:r>
      <w:r w:rsidR="005C7EB1" w:rsidRPr="00A33072">
        <w:rPr>
          <w:kern w:val="1"/>
          <w:szCs w:val="24"/>
        </w:rPr>
        <w:t>související s</w:t>
      </w:r>
      <w:r>
        <w:rPr>
          <w:kern w:val="1"/>
          <w:szCs w:val="24"/>
        </w:rPr>
        <w:t> </w:t>
      </w:r>
      <w:r w:rsidR="005C7EB1" w:rsidRPr="00A33072">
        <w:rPr>
          <w:kern w:val="1"/>
          <w:szCs w:val="24"/>
        </w:rPr>
        <w:t>pořízením a dodáním technické do</w:t>
      </w:r>
      <w:r w:rsidR="005C7EB1">
        <w:rPr>
          <w:kern w:val="1"/>
          <w:szCs w:val="24"/>
        </w:rPr>
        <w:t xml:space="preserve">kumentace (včetně jejich </w:t>
      </w:r>
      <w:r w:rsidR="005C7EB1">
        <w:rPr>
          <w:kern w:val="1"/>
          <w:szCs w:val="24"/>
        </w:rPr>
        <w:lastRenderedPageBreak/>
        <w:t>změn a </w:t>
      </w:r>
      <w:r w:rsidR="005C7EB1" w:rsidRPr="00A33072">
        <w:rPr>
          <w:kern w:val="1"/>
          <w:szCs w:val="24"/>
        </w:rPr>
        <w:t xml:space="preserve">řízení či procedur s tím souvisejících), </w:t>
      </w:r>
      <w:r w:rsidR="005C7EB1">
        <w:rPr>
          <w:kern w:val="1"/>
          <w:szCs w:val="24"/>
        </w:rPr>
        <w:t>souvisejících oprávnění</w:t>
      </w:r>
      <w:r w:rsidR="005C7EB1" w:rsidRPr="00A33072">
        <w:rPr>
          <w:kern w:val="1"/>
          <w:szCs w:val="24"/>
        </w:rPr>
        <w:t xml:space="preserve">, náklady na dopravu a pojištění pro transport </w:t>
      </w:r>
      <w:r w:rsidR="005C7EB1">
        <w:rPr>
          <w:kern w:val="1"/>
          <w:szCs w:val="24"/>
        </w:rPr>
        <w:t>autobusů či </w:t>
      </w:r>
      <w:r w:rsidR="005C7EB1" w:rsidRPr="00A33072">
        <w:rPr>
          <w:kern w:val="1"/>
          <w:szCs w:val="24"/>
        </w:rPr>
        <w:t xml:space="preserve">kterékoliv jiné části plnění do sjednaného místa plnění, cla, daně (mimo DPH) či jiné poplatky a další veškeré náklady, které Prodávající </w:t>
      </w:r>
      <w:r w:rsidR="005C7EB1">
        <w:rPr>
          <w:kern w:val="1"/>
          <w:szCs w:val="24"/>
        </w:rPr>
        <w:t>vynaloží (nebo které ponese) za </w:t>
      </w:r>
      <w:r w:rsidR="005C7EB1" w:rsidRPr="00A33072">
        <w:rPr>
          <w:kern w:val="1"/>
          <w:szCs w:val="24"/>
        </w:rPr>
        <w:t>účelem či v souvislosti s plněním svých závazků vyplýv</w:t>
      </w:r>
      <w:r w:rsidR="005C7EB1">
        <w:rPr>
          <w:kern w:val="1"/>
          <w:szCs w:val="24"/>
        </w:rPr>
        <w:t>ajících z této Kupní smlouvy či </w:t>
      </w:r>
      <w:r w:rsidR="005C7EB1" w:rsidRPr="00A33072">
        <w:rPr>
          <w:kern w:val="1"/>
          <w:szCs w:val="24"/>
        </w:rPr>
        <w:t xml:space="preserve">v souvislosti s činnostmi, které při plnění této Kupní smlouvy realizuje. </w:t>
      </w:r>
    </w:p>
    <w:p w14:paraId="6C71A1F5" w14:textId="3AC07AE4" w:rsidR="005C7EB1" w:rsidRDefault="005C7EB1" w:rsidP="005C7EB1">
      <w:pPr>
        <w:numPr>
          <w:ilvl w:val="0"/>
          <w:numId w:val="12"/>
        </w:numPr>
        <w:tabs>
          <w:tab w:val="clear" w:pos="720"/>
        </w:tabs>
        <w:spacing w:before="120" w:line="276" w:lineRule="auto"/>
        <w:ind w:left="357" w:hanging="357"/>
        <w:jc w:val="both"/>
        <w:rPr>
          <w:kern w:val="1"/>
          <w:szCs w:val="24"/>
          <w:lang w:eastAsia="ar-SA"/>
        </w:rPr>
      </w:pPr>
      <w:r w:rsidRPr="00A33072">
        <w:rPr>
          <w:kern w:val="1"/>
          <w:szCs w:val="24"/>
        </w:rPr>
        <w:t xml:space="preserve">Shora uvedené ceny v odst. </w:t>
      </w:r>
      <w:r w:rsidRPr="00A33072">
        <w:rPr>
          <w:kern w:val="1"/>
          <w:szCs w:val="24"/>
        </w:rPr>
        <w:fldChar w:fldCharType="begin"/>
      </w:r>
      <w:r w:rsidRPr="00A33072">
        <w:rPr>
          <w:kern w:val="1"/>
          <w:szCs w:val="24"/>
        </w:rPr>
        <w:instrText xml:space="preserve"> REF _Ref447643309 \r \h\*MERGEFORMAT </w:instrText>
      </w:r>
      <w:r w:rsidRPr="00A33072">
        <w:rPr>
          <w:kern w:val="1"/>
          <w:szCs w:val="24"/>
        </w:rPr>
      </w:r>
      <w:r w:rsidRPr="00A33072">
        <w:rPr>
          <w:kern w:val="1"/>
          <w:szCs w:val="24"/>
        </w:rPr>
        <w:fldChar w:fldCharType="separate"/>
      </w:r>
      <w:r>
        <w:rPr>
          <w:kern w:val="1"/>
          <w:szCs w:val="24"/>
        </w:rPr>
        <w:t>1</w:t>
      </w:r>
      <w:r w:rsidRPr="00A33072">
        <w:rPr>
          <w:kern w:val="1"/>
          <w:szCs w:val="24"/>
        </w:rPr>
        <w:fldChar w:fldCharType="end"/>
      </w:r>
      <w:r w:rsidRPr="00A33072">
        <w:rPr>
          <w:kern w:val="1"/>
          <w:szCs w:val="24"/>
        </w:rPr>
        <w:t xml:space="preserve"> tohoto článku jsou finální</w:t>
      </w:r>
      <w:r>
        <w:rPr>
          <w:kern w:val="1"/>
          <w:szCs w:val="24"/>
        </w:rPr>
        <w:t>, nejvýše přípustné a ne</w:t>
      </w:r>
      <w:r w:rsidRPr="00A33072">
        <w:rPr>
          <w:kern w:val="1"/>
          <w:szCs w:val="24"/>
        </w:rPr>
        <w:t>překročitelné, nepodléhají valoriz</w:t>
      </w:r>
      <w:r>
        <w:rPr>
          <w:kern w:val="1"/>
          <w:szCs w:val="24"/>
        </w:rPr>
        <w:t>aci, ani jinému indexování, tj. </w:t>
      </w:r>
      <w:r w:rsidRPr="00A33072">
        <w:rPr>
          <w:kern w:val="1"/>
          <w:szCs w:val="24"/>
        </w:rPr>
        <w:t xml:space="preserve">Prodávající není oprávněn požadovat navýšení těchto cen či jejich doplnění či rozšíření o další položky, a nejsou ani závislé na vývoji </w:t>
      </w:r>
      <w:r w:rsidR="00D8348A">
        <w:rPr>
          <w:kern w:val="1"/>
          <w:szCs w:val="24"/>
        </w:rPr>
        <w:t xml:space="preserve">měnových </w:t>
      </w:r>
      <w:r w:rsidRPr="00A33072">
        <w:rPr>
          <w:kern w:val="1"/>
          <w:szCs w:val="24"/>
        </w:rPr>
        <w:t>kurz</w:t>
      </w:r>
      <w:r w:rsidR="00D8348A">
        <w:rPr>
          <w:kern w:val="1"/>
          <w:szCs w:val="24"/>
        </w:rPr>
        <w:t>ů</w:t>
      </w:r>
      <w:r w:rsidRPr="00A33072">
        <w:rPr>
          <w:kern w:val="1"/>
          <w:szCs w:val="24"/>
        </w:rPr>
        <w:t>.</w:t>
      </w:r>
    </w:p>
    <w:p w14:paraId="5E5F146F" w14:textId="77777777" w:rsidR="005C7EB1" w:rsidRDefault="005C7EB1" w:rsidP="00935AB3">
      <w:pPr>
        <w:pStyle w:val="Textkomente"/>
        <w:keepNext/>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Změna okolností</w:t>
      </w:r>
    </w:p>
    <w:p w14:paraId="009FDDD7" w14:textId="42EA6533" w:rsidR="005C7EB1" w:rsidRDefault="005C7EB1" w:rsidP="005C7EB1">
      <w:pPr>
        <w:numPr>
          <w:ilvl w:val="0"/>
          <w:numId w:val="15"/>
        </w:numPr>
        <w:tabs>
          <w:tab w:val="clear" w:pos="720"/>
          <w:tab w:val="left" w:pos="426"/>
        </w:tabs>
        <w:spacing w:before="120" w:line="276" w:lineRule="auto"/>
        <w:ind w:left="426" w:hanging="426"/>
        <w:jc w:val="both"/>
        <w:rPr>
          <w:kern w:val="1"/>
          <w:szCs w:val="24"/>
          <w:lang w:eastAsia="ar-SA"/>
        </w:rPr>
      </w:pPr>
      <w:r>
        <w:rPr>
          <w:kern w:val="1"/>
          <w:szCs w:val="24"/>
        </w:rPr>
        <w:t>Prodávající coby zkušený profesionál v oblasti výroby a</w:t>
      </w:r>
      <w:r w:rsidR="00CC2452">
        <w:rPr>
          <w:kern w:val="1"/>
          <w:szCs w:val="24"/>
        </w:rPr>
        <w:t>/nebo</w:t>
      </w:r>
      <w:r>
        <w:rPr>
          <w:kern w:val="1"/>
          <w:szCs w:val="24"/>
        </w:rPr>
        <w:t xml:space="preserve"> dodávek autobusů tímto vůči Kupujícímu výslovně potvrzuje a podpisem této Kupní smlouvy se zavazuje, že v plném rozsahu přebírá nebezpečí změny okolností ve smyslu § 1765 odst. 2 občanského zákoníku, a nemá tak v případě změny okolností jiná práva než ta, která jsou zakotvena v této Kupní smlouvě, zejména není Prodávající oprávněn požadovat obnovení jednání o této Kupní smlouvě či zrušení nebo změnu této Kupní smlouvy. Prodávající tuto skutečnost bere na vědomí a zohlednil ji při zpracování nabídky, kterou podal do zadávacího řízení, jehož výsledkem je Rámcová dohoda a tato Kupní smlouva.</w:t>
      </w:r>
    </w:p>
    <w:p w14:paraId="100E29B8" w14:textId="77777777" w:rsidR="005C7EB1" w:rsidRDefault="005C7EB1" w:rsidP="005C7EB1">
      <w:pPr>
        <w:numPr>
          <w:ilvl w:val="0"/>
          <w:numId w:val="15"/>
        </w:numPr>
        <w:tabs>
          <w:tab w:val="clear" w:pos="720"/>
          <w:tab w:val="left" w:pos="426"/>
        </w:tabs>
        <w:spacing w:before="120" w:line="276" w:lineRule="auto"/>
        <w:ind w:left="426" w:hanging="426"/>
        <w:jc w:val="both"/>
        <w:rPr>
          <w:kern w:val="1"/>
          <w:szCs w:val="24"/>
          <w:lang w:eastAsia="ar-SA"/>
        </w:rPr>
      </w:pPr>
      <w:r>
        <w:rPr>
          <w:kern w:val="1"/>
          <w:szCs w:val="24"/>
        </w:rPr>
        <w:t>Smluvní strany se ve smyslu ustanovení § 2000 odst. 2 občanského zákoníku výslovně vzdávají práva domáhat se zrušení jakéhokoli závazku plynoucího z této Kupní smlouvy nebo zrušení této Kupní smlouvy jako celku.</w:t>
      </w:r>
    </w:p>
    <w:p w14:paraId="0A633C8F" w14:textId="77777777" w:rsidR="005C7EB1" w:rsidRDefault="005C7EB1" w:rsidP="005C7EB1">
      <w:pPr>
        <w:tabs>
          <w:tab w:val="left" w:pos="426"/>
        </w:tabs>
        <w:spacing w:before="120" w:line="276" w:lineRule="auto"/>
        <w:ind w:left="426"/>
        <w:jc w:val="both"/>
        <w:rPr>
          <w:kern w:val="1"/>
          <w:szCs w:val="24"/>
          <w:lang w:eastAsia="ar-SA"/>
        </w:rPr>
      </w:pPr>
    </w:p>
    <w:p w14:paraId="1C16E838" w14:textId="77777777" w:rsidR="005C7EB1" w:rsidRPr="003E4424"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sidRPr="003E4424">
        <w:rPr>
          <w:b/>
          <w:kern w:val="1"/>
          <w:sz w:val="22"/>
          <w:szCs w:val="24"/>
        </w:rPr>
        <w:t>Platební podmínky</w:t>
      </w:r>
    </w:p>
    <w:p w14:paraId="35D77942" w14:textId="7759F090" w:rsidR="005C7EB1" w:rsidRPr="003E4424" w:rsidRDefault="005C7EB1" w:rsidP="005C7EB1">
      <w:pPr>
        <w:widowControl w:val="0"/>
        <w:numPr>
          <w:ilvl w:val="0"/>
          <w:numId w:val="9"/>
        </w:numPr>
        <w:tabs>
          <w:tab w:val="clear" w:pos="720"/>
          <w:tab w:val="left" w:pos="360"/>
        </w:tabs>
        <w:spacing w:before="120" w:line="276" w:lineRule="auto"/>
        <w:ind w:left="357"/>
        <w:jc w:val="both"/>
        <w:rPr>
          <w:rFonts w:cs="Arial"/>
        </w:rPr>
      </w:pPr>
      <w:r w:rsidRPr="003E4424">
        <w:rPr>
          <w:kern w:val="1"/>
          <w:szCs w:val="24"/>
        </w:rPr>
        <w:t xml:space="preserve">Za předpokladu protokolárního převzetí </w:t>
      </w:r>
      <w:r w:rsidR="00CC2452">
        <w:rPr>
          <w:kern w:val="1"/>
          <w:szCs w:val="24"/>
        </w:rPr>
        <w:t xml:space="preserve">jednotlivého </w:t>
      </w:r>
      <w:r>
        <w:rPr>
          <w:kern w:val="1"/>
          <w:szCs w:val="24"/>
        </w:rPr>
        <w:t>autobusu</w:t>
      </w:r>
      <w:r w:rsidRPr="003E4424">
        <w:rPr>
          <w:kern w:val="1"/>
          <w:szCs w:val="24"/>
        </w:rPr>
        <w:t xml:space="preserve"> (včetně k němu náležející technické dokumentace) dle této Kupní smlouvy ze strany Kupujícího je Prodávající oprávněn vystavit fakturu (daňový doklad) ve výši kupní ceny takto dodaného </w:t>
      </w:r>
      <w:r w:rsidR="00BC585C">
        <w:rPr>
          <w:kern w:val="1"/>
          <w:szCs w:val="24"/>
        </w:rPr>
        <w:t>autobusu</w:t>
      </w:r>
      <w:r w:rsidR="00BC585C" w:rsidRPr="003E4424">
        <w:rPr>
          <w:kern w:val="1"/>
          <w:szCs w:val="24"/>
        </w:rPr>
        <w:t xml:space="preserve"> </w:t>
      </w:r>
      <w:r w:rsidRPr="003E4424">
        <w:rPr>
          <w:kern w:val="1"/>
          <w:szCs w:val="24"/>
        </w:rPr>
        <w:t>dle čl. VI Kupní smlouvy + DPH</w:t>
      </w:r>
      <w:r w:rsidRPr="003E4424">
        <w:rPr>
          <w:kern w:val="1"/>
        </w:rPr>
        <w:t xml:space="preserve">. </w:t>
      </w:r>
      <w:r w:rsidRPr="003E4424">
        <w:rPr>
          <w:kern w:val="1"/>
          <w:szCs w:val="24"/>
        </w:rPr>
        <w:t xml:space="preserve">Splatnost jednotlivých takto vystavených faktur bude 30 (třicet) kalendářních dnů ode dne doručení příslušné faktury. Faktury budou mít náležitosti daňového dokladu ve smyslu platných právních předpisů. Přílohou každé faktury bude protokol o předání a převzetí fakturovaného </w:t>
      </w:r>
      <w:r>
        <w:rPr>
          <w:kern w:val="1"/>
          <w:szCs w:val="24"/>
        </w:rPr>
        <w:t>autobusu</w:t>
      </w:r>
      <w:r w:rsidRPr="003E4424">
        <w:rPr>
          <w:kern w:val="1"/>
          <w:szCs w:val="24"/>
        </w:rPr>
        <w:t xml:space="preserve"> (včetně k němu náležející technické dokumentace). </w:t>
      </w:r>
    </w:p>
    <w:p w14:paraId="2653B10F" w14:textId="2DD6CD4A" w:rsidR="005C7EB1" w:rsidRDefault="005C7EB1" w:rsidP="005C7EB1">
      <w:pPr>
        <w:numPr>
          <w:ilvl w:val="0"/>
          <w:numId w:val="9"/>
        </w:numPr>
        <w:tabs>
          <w:tab w:val="clear" w:pos="720"/>
          <w:tab w:val="left" w:pos="360"/>
        </w:tabs>
        <w:spacing w:before="120" w:line="276" w:lineRule="auto"/>
        <w:ind w:left="360"/>
        <w:jc w:val="both"/>
        <w:rPr>
          <w:kern w:val="1"/>
          <w:szCs w:val="24"/>
          <w:lang w:eastAsia="ar-SA"/>
        </w:rPr>
      </w:pPr>
      <w:r>
        <w:rPr>
          <w:kern w:val="1"/>
          <w:szCs w:val="24"/>
        </w:rPr>
        <w:t>Faktury dle toho článku Kupní smlouvy je Prodávající povinen doručit na adresu sídla Kupujícího, a to ve lhůtě do pěti (5) pracovních dnů ode dne data vystavení příslušné faktury. Není-li v takové lhůtě faktura Kupujícímu prokazatelně doručena, prodlužuje se automaticky lhůta její splatnosti o tolik započatých pracovních dnů, o které den doručení překračuje lhůtu dle první věty tohoto odstavce. Má se za to, že fakturovaná částka je uhrazena okamžikem, kdy dojde k odepsání příslušné částky z bankovního účtu Kupujícího ve prospěch bankovního účtu Prodávajícího. Připadne-li poslední den doby splatnosti na sobotu, neděli nebo státní svátek, je posledním dnem doby splatnosti nejbližší následující pracovní den.</w:t>
      </w:r>
    </w:p>
    <w:p w14:paraId="248E538C" w14:textId="35EAFC78" w:rsidR="00CC2452" w:rsidRPr="00CC2452" w:rsidRDefault="00CC2452" w:rsidP="00CC2452">
      <w:pPr>
        <w:numPr>
          <w:ilvl w:val="0"/>
          <w:numId w:val="9"/>
        </w:numPr>
        <w:tabs>
          <w:tab w:val="clear" w:pos="720"/>
          <w:tab w:val="left" w:pos="360"/>
        </w:tabs>
        <w:spacing w:before="120" w:line="276" w:lineRule="auto"/>
        <w:ind w:left="360"/>
        <w:jc w:val="both"/>
        <w:rPr>
          <w:kern w:val="1"/>
          <w:szCs w:val="24"/>
        </w:rPr>
      </w:pPr>
      <w:r>
        <w:rPr>
          <w:kern w:val="1"/>
          <w:szCs w:val="24"/>
        </w:rPr>
        <w:t>V případě, že</w:t>
      </w:r>
      <w:r w:rsidRPr="00CC2452">
        <w:rPr>
          <w:kern w:val="1"/>
          <w:szCs w:val="24"/>
        </w:rPr>
        <w:t xml:space="preserve"> Kupující převezme</w:t>
      </w:r>
      <w:r>
        <w:rPr>
          <w:kern w:val="1"/>
          <w:szCs w:val="24"/>
        </w:rPr>
        <w:t xml:space="preserve"> </w:t>
      </w:r>
      <w:r w:rsidR="00BC585C">
        <w:rPr>
          <w:kern w:val="1"/>
          <w:szCs w:val="24"/>
        </w:rPr>
        <w:t>autobus</w:t>
      </w:r>
      <w:r w:rsidRPr="00CC2452">
        <w:rPr>
          <w:kern w:val="1"/>
          <w:szCs w:val="24"/>
        </w:rPr>
        <w:t xml:space="preserve"> s vadami, nedodělky či jinými nedostatky, které ve svém souhrnu ani jednotlivosti nebrání užívání předmětných autobusů, je Kupující </w:t>
      </w:r>
      <w:r w:rsidRPr="00CC2452">
        <w:rPr>
          <w:kern w:val="1"/>
          <w:szCs w:val="24"/>
        </w:rPr>
        <w:lastRenderedPageBreak/>
        <w:t>oprávněn pozdržet proplacení 10 % z ceny příslušné</w:t>
      </w:r>
      <w:r w:rsidR="003336A1">
        <w:rPr>
          <w:kern w:val="1"/>
          <w:szCs w:val="24"/>
        </w:rPr>
        <w:t>ho autobusu</w:t>
      </w:r>
      <w:r w:rsidR="00BC585C">
        <w:rPr>
          <w:kern w:val="1"/>
          <w:szCs w:val="24"/>
        </w:rPr>
        <w:t xml:space="preserve"> </w:t>
      </w:r>
      <w:r w:rsidRPr="00CC2452">
        <w:rPr>
          <w:kern w:val="1"/>
          <w:szCs w:val="24"/>
        </w:rPr>
        <w:t xml:space="preserve">až do doby odstranění zjištěných vad, nedodělků či nedostatků. </w:t>
      </w:r>
    </w:p>
    <w:p w14:paraId="1807179C" w14:textId="12E44EDB" w:rsidR="005C7EB1" w:rsidRDefault="00050192" w:rsidP="00935AB3">
      <w:pPr>
        <w:pStyle w:val="Textkomente"/>
        <w:keepNext/>
        <w:keepLines/>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Odpovědnost za vady, z</w:t>
      </w:r>
      <w:r w:rsidR="005C7EB1">
        <w:rPr>
          <w:b/>
          <w:kern w:val="1"/>
          <w:sz w:val="22"/>
          <w:szCs w:val="24"/>
        </w:rPr>
        <w:t>áru</w:t>
      </w:r>
      <w:r>
        <w:rPr>
          <w:b/>
          <w:kern w:val="1"/>
          <w:sz w:val="22"/>
          <w:szCs w:val="24"/>
        </w:rPr>
        <w:t>ka</w:t>
      </w:r>
      <w:r w:rsidR="005C7EB1">
        <w:rPr>
          <w:b/>
          <w:kern w:val="1"/>
          <w:sz w:val="22"/>
          <w:szCs w:val="24"/>
        </w:rPr>
        <w:t xml:space="preserve"> </w:t>
      </w:r>
      <w:r>
        <w:rPr>
          <w:b/>
          <w:kern w:val="1"/>
          <w:sz w:val="22"/>
          <w:szCs w:val="24"/>
        </w:rPr>
        <w:t xml:space="preserve">za jakost </w:t>
      </w:r>
      <w:r w:rsidR="005C7EB1">
        <w:rPr>
          <w:b/>
          <w:kern w:val="1"/>
          <w:sz w:val="22"/>
          <w:szCs w:val="24"/>
        </w:rPr>
        <w:t>a reklamace</w:t>
      </w:r>
    </w:p>
    <w:p w14:paraId="6321700C" w14:textId="4FAE6B24" w:rsidR="005C7EB1" w:rsidRPr="00805B93" w:rsidRDefault="005C7EB1" w:rsidP="00805B93">
      <w:pPr>
        <w:numPr>
          <w:ilvl w:val="0"/>
          <w:numId w:val="5"/>
        </w:numPr>
        <w:tabs>
          <w:tab w:val="clear" w:pos="720"/>
          <w:tab w:val="left" w:pos="360"/>
          <w:tab w:val="left" w:pos="540"/>
        </w:tabs>
        <w:spacing w:before="120" w:line="276" w:lineRule="auto"/>
        <w:ind w:left="360" w:hanging="357"/>
        <w:jc w:val="both"/>
        <w:rPr>
          <w:kern w:val="1"/>
          <w:szCs w:val="24"/>
          <w:lang w:eastAsia="ar-SA"/>
        </w:rPr>
      </w:pPr>
      <w:r w:rsidRPr="003901E8">
        <w:rPr>
          <w:kern w:val="1"/>
        </w:rPr>
        <w:t>Prodávající se zavazuje zajistit, že každ</w:t>
      </w:r>
      <w:r>
        <w:rPr>
          <w:kern w:val="1"/>
        </w:rPr>
        <w:t>ý autobus</w:t>
      </w:r>
      <w:r w:rsidRPr="003901E8">
        <w:rPr>
          <w:kern w:val="1"/>
        </w:rPr>
        <w:t xml:space="preserve"> bude při</w:t>
      </w:r>
      <w:r>
        <w:rPr>
          <w:kern w:val="1"/>
          <w:szCs w:val="24"/>
        </w:rPr>
        <w:t xml:space="preserve"> dodání Kupujícímu v podobě, provedení a stavu souladném s touto Kupní smlouvou, Technickými podmínkami, příslušnými právními předpisy, technickými normami a jinými závaznými specifikacemi či požadavky stanovenými příslušnými správními či jinými veřejnoprávními orgány, bude vybaveno </w:t>
      </w:r>
      <w:r>
        <w:rPr>
          <w:rFonts w:cs="Arial"/>
        </w:rPr>
        <w:t>veškerou dokumentací dle této smlouvy</w:t>
      </w:r>
      <w:r>
        <w:rPr>
          <w:kern w:val="1"/>
          <w:szCs w:val="24"/>
        </w:rPr>
        <w:t>, plně způsobilé k řádnému a bezpečnému provozu městské hromadné dopravy na území České republiky</w:t>
      </w:r>
      <w:r w:rsidR="00DE28B2">
        <w:rPr>
          <w:kern w:val="1"/>
          <w:szCs w:val="24"/>
        </w:rPr>
        <w:t xml:space="preserve"> a bude prostý </w:t>
      </w:r>
      <w:r>
        <w:rPr>
          <w:kern w:val="1"/>
          <w:szCs w:val="24"/>
        </w:rPr>
        <w:t>vad</w:t>
      </w:r>
      <w:r w:rsidR="00AE3DED">
        <w:rPr>
          <w:kern w:val="1"/>
          <w:szCs w:val="24"/>
        </w:rPr>
        <w:t>.</w:t>
      </w:r>
      <w:r>
        <w:rPr>
          <w:kern w:val="1"/>
          <w:szCs w:val="24"/>
        </w:rPr>
        <w:t xml:space="preserve"> </w:t>
      </w:r>
    </w:p>
    <w:p w14:paraId="14D454ED" w14:textId="0D23E3B5" w:rsidR="005C7EB1" w:rsidRPr="00F334CE" w:rsidRDefault="005C7EB1" w:rsidP="005C7EB1">
      <w:pPr>
        <w:numPr>
          <w:ilvl w:val="0"/>
          <w:numId w:val="5"/>
        </w:numPr>
        <w:tabs>
          <w:tab w:val="clear" w:pos="720"/>
          <w:tab w:val="left" w:pos="360"/>
          <w:tab w:val="left" w:pos="1133"/>
        </w:tabs>
        <w:spacing w:before="120" w:line="276" w:lineRule="auto"/>
        <w:ind w:left="360"/>
        <w:jc w:val="both"/>
        <w:rPr>
          <w:rFonts w:cs="Arial"/>
          <w:kern w:val="1"/>
          <w:lang w:eastAsia="ar-SA"/>
        </w:rPr>
      </w:pPr>
      <w:r w:rsidRPr="00DB3746">
        <w:rPr>
          <w:kern w:val="1"/>
          <w:szCs w:val="24"/>
        </w:rPr>
        <w:t>Na každ</w:t>
      </w:r>
      <w:r>
        <w:rPr>
          <w:kern w:val="1"/>
          <w:szCs w:val="24"/>
        </w:rPr>
        <w:t>ý</w:t>
      </w:r>
      <w:r w:rsidRPr="00DB3746">
        <w:rPr>
          <w:kern w:val="1"/>
          <w:szCs w:val="24"/>
        </w:rPr>
        <w:t xml:space="preserve"> jednotliv</w:t>
      </w:r>
      <w:r>
        <w:rPr>
          <w:kern w:val="1"/>
          <w:szCs w:val="24"/>
        </w:rPr>
        <w:t>ý</w:t>
      </w:r>
      <w:r w:rsidRPr="00DB3746">
        <w:rPr>
          <w:kern w:val="1"/>
          <w:szCs w:val="24"/>
        </w:rPr>
        <w:t xml:space="preserve"> </w:t>
      </w:r>
      <w:r>
        <w:rPr>
          <w:kern w:val="1"/>
          <w:szCs w:val="24"/>
        </w:rPr>
        <w:t>autobus</w:t>
      </w:r>
      <w:r w:rsidRPr="00DB3746">
        <w:rPr>
          <w:kern w:val="1"/>
          <w:szCs w:val="24"/>
        </w:rPr>
        <w:t xml:space="preserve"> Prodávající poskytuje záruku za jakost </w:t>
      </w:r>
      <w:r>
        <w:rPr>
          <w:kern w:val="1"/>
          <w:szCs w:val="24"/>
        </w:rPr>
        <w:t xml:space="preserve">v délce </w:t>
      </w:r>
      <w:r w:rsidRPr="00ED7C39">
        <w:rPr>
          <w:rFonts w:cs="Arial"/>
          <w:highlight w:val="yellow"/>
        </w:rPr>
        <w:t>[DOPLNÍ ÚČASTNÍK]</w:t>
      </w:r>
      <w:r w:rsidRPr="00ED7C39">
        <w:rPr>
          <w:kern w:val="1"/>
          <w:szCs w:val="24"/>
        </w:rPr>
        <w:t xml:space="preserve"> </w:t>
      </w:r>
      <w:r w:rsidRPr="00DB3746">
        <w:rPr>
          <w:kern w:val="1"/>
          <w:szCs w:val="24"/>
        </w:rPr>
        <w:t xml:space="preserve">měsíců od jeho převzetí dle čl. </w:t>
      </w:r>
      <w:r>
        <w:rPr>
          <w:kern w:val="1"/>
          <w:szCs w:val="24"/>
        </w:rPr>
        <w:t>IV odst. 3</w:t>
      </w:r>
      <w:r w:rsidRPr="00DB3746">
        <w:rPr>
          <w:kern w:val="1"/>
          <w:szCs w:val="24"/>
        </w:rPr>
        <w:t xml:space="preserve"> Kupní smlouvy, tj. od podpisu předávacího protokolu oprávněným zástupcem Kupujícího.</w:t>
      </w:r>
      <w:r>
        <w:rPr>
          <w:kern w:val="1"/>
          <w:szCs w:val="24"/>
        </w:rPr>
        <w:t xml:space="preserve"> Zárukou za jakost ve vztahu k autobusu</w:t>
      </w:r>
      <w:r w:rsidRPr="00DB3746">
        <w:rPr>
          <w:kern w:val="1"/>
          <w:szCs w:val="24"/>
        </w:rPr>
        <w:t xml:space="preserve"> se Pr</w:t>
      </w:r>
      <w:r>
        <w:rPr>
          <w:kern w:val="1"/>
          <w:szCs w:val="24"/>
        </w:rPr>
        <w:t xml:space="preserve">odávající zavazuje, že </w:t>
      </w:r>
      <w:r w:rsidR="0038272A">
        <w:rPr>
          <w:kern w:val="1"/>
          <w:szCs w:val="24"/>
        </w:rPr>
        <w:t xml:space="preserve">každý dodaný </w:t>
      </w:r>
      <w:r>
        <w:rPr>
          <w:kern w:val="1"/>
          <w:szCs w:val="24"/>
        </w:rPr>
        <w:t>autobus</w:t>
      </w:r>
      <w:r w:rsidRPr="00DB3746">
        <w:rPr>
          <w:kern w:val="1"/>
          <w:szCs w:val="24"/>
        </w:rPr>
        <w:t xml:space="preserve"> bude </w:t>
      </w:r>
      <w:r w:rsidRPr="00DB3746">
        <w:rPr>
          <w:rStyle w:val="bold"/>
          <w:b w:val="0"/>
          <w:kern w:val="1"/>
          <w:szCs w:val="24"/>
        </w:rPr>
        <w:t>po celou dobu trvání příslušné záruční doby</w:t>
      </w:r>
      <w:r w:rsidR="005C5F11">
        <w:rPr>
          <w:rStyle w:val="bold"/>
          <w:b w:val="0"/>
          <w:kern w:val="1"/>
          <w:szCs w:val="24"/>
        </w:rPr>
        <w:t xml:space="preserve"> </w:t>
      </w:r>
      <w:r w:rsidR="00592971">
        <w:rPr>
          <w:rStyle w:val="bold"/>
          <w:b w:val="0"/>
          <w:kern w:val="1"/>
          <w:szCs w:val="24"/>
        </w:rPr>
        <w:t>alespoň:</w:t>
      </w:r>
      <w:r w:rsidRPr="00DB3746">
        <w:rPr>
          <w:rStyle w:val="bold"/>
          <w:b w:val="0"/>
          <w:kern w:val="1"/>
          <w:szCs w:val="24"/>
        </w:rPr>
        <w:t xml:space="preserve"> (i) v souladu s touto Kupní smlouvou, Technickými podmínkami, </w:t>
      </w:r>
      <w:r w:rsidRPr="00DB3746">
        <w:rPr>
          <w:kern w:val="1"/>
          <w:szCs w:val="24"/>
        </w:rPr>
        <w:t xml:space="preserve">příslušnými právními předpisy, technickými normami a jinými závaznými specifikacemi </w:t>
      </w:r>
      <w:r>
        <w:rPr>
          <w:kern w:val="1"/>
          <w:szCs w:val="24"/>
        </w:rPr>
        <w:t>(</w:t>
      </w:r>
      <w:r w:rsidRPr="00A15D45">
        <w:t>dle</w:t>
      </w:r>
      <w:r>
        <w:t> </w:t>
      </w:r>
      <w:r w:rsidRPr="00A15D45">
        <w:t>stavu</w:t>
      </w:r>
      <w:r w:rsidRPr="00DB3746">
        <w:rPr>
          <w:kern w:val="1"/>
          <w:szCs w:val="24"/>
        </w:rPr>
        <w:t xml:space="preserve"> platného ke dni předání příslušného </w:t>
      </w:r>
      <w:r>
        <w:rPr>
          <w:kern w:val="1"/>
          <w:szCs w:val="24"/>
        </w:rPr>
        <w:t>autobusu</w:t>
      </w:r>
      <w:r w:rsidRPr="00DB3746">
        <w:rPr>
          <w:kern w:val="1"/>
          <w:szCs w:val="24"/>
        </w:rPr>
        <w:t xml:space="preserve">) či požadavky stanovenými příslušnými správními či jinými veřejnoprávními orgány (ii) plně </w:t>
      </w:r>
      <w:r w:rsidR="0038272A" w:rsidRPr="00DB3746">
        <w:rPr>
          <w:rStyle w:val="bold"/>
          <w:b w:val="0"/>
          <w:kern w:val="1"/>
          <w:szCs w:val="24"/>
        </w:rPr>
        <w:t>způsobil</w:t>
      </w:r>
      <w:r w:rsidR="0038272A">
        <w:rPr>
          <w:rStyle w:val="bold"/>
          <w:b w:val="0"/>
          <w:kern w:val="1"/>
          <w:szCs w:val="24"/>
        </w:rPr>
        <w:t xml:space="preserve">ý </w:t>
      </w:r>
      <w:r>
        <w:rPr>
          <w:rStyle w:val="bold"/>
          <w:b w:val="0"/>
          <w:kern w:val="1"/>
          <w:szCs w:val="24"/>
        </w:rPr>
        <w:t>pro použití k </w:t>
      </w:r>
      <w:r w:rsidRPr="00DB3746">
        <w:rPr>
          <w:rStyle w:val="bold"/>
          <w:b w:val="0"/>
          <w:kern w:val="1"/>
          <w:szCs w:val="24"/>
        </w:rPr>
        <w:t xml:space="preserve">účelu stanovenému v této Kupní smlouvě, popř. obvyklému účelu, a mající vlastnosti smluvené v této </w:t>
      </w:r>
      <w:r w:rsidRPr="00F334CE">
        <w:rPr>
          <w:rStyle w:val="bold"/>
          <w:rFonts w:cs="Arial"/>
          <w:b w:val="0"/>
          <w:kern w:val="1"/>
        </w:rPr>
        <w:t xml:space="preserve">Kupní smlouvě, resp. </w:t>
      </w:r>
      <w:r w:rsidRPr="00F334CE">
        <w:rPr>
          <w:rFonts w:cs="Arial"/>
          <w:kern w:val="1"/>
        </w:rPr>
        <w:t xml:space="preserve">vlastnosti obvyklé pro obdobné typy </w:t>
      </w:r>
      <w:r>
        <w:rPr>
          <w:rFonts w:cs="Arial"/>
          <w:kern w:val="1"/>
        </w:rPr>
        <w:t>autobusů</w:t>
      </w:r>
      <w:r w:rsidRPr="00F334CE">
        <w:rPr>
          <w:rFonts w:cs="Arial"/>
          <w:kern w:val="1"/>
        </w:rPr>
        <w:t xml:space="preserve"> </w:t>
      </w:r>
      <w:r w:rsidR="00832879" w:rsidRPr="00E86BD6">
        <w:t xml:space="preserve">a </w:t>
      </w:r>
      <w:r w:rsidR="00832879">
        <w:rPr>
          <w:rFonts w:cs="Arial"/>
          <w:kern w:val="1"/>
        </w:rPr>
        <w:t xml:space="preserve">že si </w:t>
      </w:r>
      <w:r w:rsidR="00832879" w:rsidRPr="00832879">
        <w:rPr>
          <w:rFonts w:cs="Arial"/>
          <w:kern w:val="1"/>
        </w:rPr>
        <w:t>při obvyklém použití uchov</w:t>
      </w:r>
      <w:r w:rsidR="0038272A">
        <w:rPr>
          <w:rFonts w:cs="Arial"/>
          <w:kern w:val="1"/>
        </w:rPr>
        <w:t>á</w:t>
      </w:r>
      <w:r w:rsidR="00832879" w:rsidRPr="00832879">
        <w:rPr>
          <w:rFonts w:cs="Arial"/>
          <w:kern w:val="1"/>
        </w:rPr>
        <w:t xml:space="preserve"> své funkce a výkonnost</w:t>
      </w:r>
      <w:r w:rsidRPr="00F334CE">
        <w:rPr>
          <w:rStyle w:val="bold"/>
          <w:rFonts w:cs="Arial"/>
          <w:b w:val="0"/>
          <w:kern w:val="1"/>
        </w:rPr>
        <w:t>,</w:t>
      </w:r>
      <w:r w:rsidR="007F79F8">
        <w:rPr>
          <w:rStyle w:val="bold"/>
          <w:rFonts w:cs="Arial"/>
          <w:b w:val="0"/>
          <w:kern w:val="1"/>
        </w:rPr>
        <w:t xml:space="preserve"> že</w:t>
      </w:r>
      <w:r w:rsidRPr="00F334CE">
        <w:rPr>
          <w:rStyle w:val="bold"/>
          <w:rFonts w:cs="Arial"/>
          <w:b w:val="0"/>
          <w:kern w:val="1"/>
        </w:rPr>
        <w:t xml:space="preserve"> (iii) </w:t>
      </w:r>
      <w:r w:rsidR="00DE28B2">
        <w:rPr>
          <w:rStyle w:val="bold"/>
          <w:rFonts w:cs="Arial"/>
          <w:b w:val="0"/>
          <w:kern w:val="1"/>
        </w:rPr>
        <w:t xml:space="preserve">prostý </w:t>
      </w:r>
      <w:r w:rsidR="003B62BC" w:rsidRPr="003B62BC">
        <w:rPr>
          <w:rStyle w:val="bold"/>
          <w:rFonts w:cs="Arial"/>
          <w:b w:val="0"/>
          <w:kern w:val="1"/>
        </w:rPr>
        <w:t>vad, jež znemožňují, ohrožují (za ohrožující se považují i takové vady, u nichž existuje technicky či technologicky odůvodněný předpoklad, že by v jejich důsledku mohla být v</w:t>
      </w:r>
      <w:r w:rsidR="00DE28B2">
        <w:rPr>
          <w:rStyle w:val="bold"/>
          <w:rFonts w:cs="Arial"/>
          <w:b w:val="0"/>
          <w:kern w:val="1"/>
        </w:rPr>
        <w:t> </w:t>
      </w:r>
      <w:r w:rsidR="003B62BC" w:rsidRPr="003B62BC">
        <w:rPr>
          <w:rStyle w:val="bold"/>
          <w:rFonts w:cs="Arial"/>
          <w:b w:val="0"/>
          <w:kern w:val="1"/>
        </w:rPr>
        <w:t>budoucnu ohrožena bezpečnost a řádný provoz autobusu) nebo omezující řádný a bezpečný provoz a funkčnost autobusu</w:t>
      </w:r>
      <w:r w:rsidR="00DE28B2">
        <w:rPr>
          <w:rStyle w:val="bold"/>
          <w:rFonts w:cs="Arial"/>
          <w:b w:val="0"/>
          <w:kern w:val="1"/>
        </w:rPr>
        <w:t xml:space="preserve"> </w:t>
      </w:r>
      <w:r w:rsidR="000761E2">
        <w:rPr>
          <w:rStyle w:val="bold"/>
          <w:rFonts w:cs="Arial"/>
          <w:b w:val="0"/>
          <w:kern w:val="1"/>
        </w:rPr>
        <w:t xml:space="preserve">a že (iv) </w:t>
      </w:r>
      <w:r w:rsidRPr="00F334CE">
        <w:rPr>
          <w:rFonts w:cs="Arial"/>
          <w:kern w:val="1"/>
        </w:rPr>
        <w:t>nebude porušovat práva duševního vlastnictví č</w:t>
      </w:r>
      <w:r>
        <w:rPr>
          <w:rFonts w:cs="Arial"/>
          <w:kern w:val="1"/>
        </w:rPr>
        <w:t>i jiná práva Prodávajícího ani </w:t>
      </w:r>
      <w:r w:rsidRPr="00F334CE">
        <w:rPr>
          <w:rFonts w:cs="Arial"/>
          <w:kern w:val="1"/>
        </w:rPr>
        <w:t>jiných třetích osob.</w:t>
      </w:r>
      <w:r w:rsidR="00BC585C">
        <w:rPr>
          <w:rFonts w:cs="Arial"/>
          <w:kern w:val="1"/>
        </w:rPr>
        <w:t xml:space="preserve"> </w:t>
      </w:r>
      <w:r w:rsidR="002630FF" w:rsidRPr="002630FF">
        <w:rPr>
          <w:rFonts w:cs="Arial"/>
          <w:kern w:val="1"/>
        </w:rPr>
        <w:t>V</w:t>
      </w:r>
      <w:r w:rsidR="007F79F8">
        <w:rPr>
          <w:rFonts w:cs="Arial"/>
          <w:kern w:val="1"/>
        </w:rPr>
        <w:t> </w:t>
      </w:r>
      <w:r w:rsidR="002630FF" w:rsidRPr="002630FF">
        <w:rPr>
          <w:rFonts w:cs="Arial"/>
          <w:kern w:val="1"/>
        </w:rPr>
        <w:t xml:space="preserve">rámci </w:t>
      </w:r>
      <w:r w:rsidR="000541DE">
        <w:rPr>
          <w:rFonts w:cs="Arial"/>
          <w:kern w:val="1"/>
        </w:rPr>
        <w:t>z</w:t>
      </w:r>
      <w:r w:rsidR="000541DE" w:rsidRPr="002630FF">
        <w:rPr>
          <w:rFonts w:cs="Arial"/>
          <w:kern w:val="1"/>
        </w:rPr>
        <w:t>áruky</w:t>
      </w:r>
      <w:r w:rsidR="000541DE">
        <w:rPr>
          <w:rFonts w:cs="Arial"/>
          <w:kern w:val="1"/>
        </w:rPr>
        <w:t xml:space="preserve"> </w:t>
      </w:r>
      <w:r w:rsidR="002630FF">
        <w:rPr>
          <w:rFonts w:cs="Arial"/>
          <w:kern w:val="1"/>
        </w:rPr>
        <w:t>za jakost</w:t>
      </w:r>
      <w:r w:rsidR="002630FF" w:rsidRPr="002630FF">
        <w:rPr>
          <w:rFonts w:cs="Arial"/>
          <w:kern w:val="1"/>
        </w:rPr>
        <w:t xml:space="preserve"> nejsou zohledňovány součásti podléhající běžnému provoznímu opotřebení (brzdové obložení, žárovky, pneumatiky, jističe apod.) mimo případy, kdy dojde k</w:t>
      </w:r>
      <w:r w:rsidR="000541DE">
        <w:rPr>
          <w:rFonts w:cs="Arial"/>
          <w:kern w:val="1"/>
        </w:rPr>
        <w:t> </w:t>
      </w:r>
      <w:r w:rsidR="002630FF" w:rsidRPr="002630FF">
        <w:rPr>
          <w:rFonts w:cs="Arial"/>
          <w:kern w:val="1"/>
        </w:rPr>
        <w:t>jejich nadměrnému opotřebování, poškození případně zničení z</w:t>
      </w:r>
      <w:r w:rsidR="000541DE">
        <w:rPr>
          <w:rFonts w:cs="Arial"/>
          <w:kern w:val="1"/>
        </w:rPr>
        <w:t> </w:t>
      </w:r>
      <w:r w:rsidR="002630FF" w:rsidRPr="002630FF">
        <w:rPr>
          <w:rFonts w:cs="Arial"/>
          <w:kern w:val="1"/>
        </w:rPr>
        <w:t xml:space="preserve">důvodu vady či </w:t>
      </w:r>
      <w:r w:rsidR="005F1446">
        <w:rPr>
          <w:rFonts w:cs="Arial"/>
          <w:kern w:val="1"/>
        </w:rPr>
        <w:t xml:space="preserve">na základě </w:t>
      </w:r>
      <w:r w:rsidR="002630FF" w:rsidRPr="002630FF">
        <w:rPr>
          <w:rFonts w:cs="Arial"/>
          <w:kern w:val="1"/>
        </w:rPr>
        <w:t xml:space="preserve">jiného titulu </w:t>
      </w:r>
      <w:r w:rsidR="00586A42">
        <w:rPr>
          <w:rFonts w:cs="Arial"/>
          <w:kern w:val="1"/>
        </w:rPr>
        <w:t>po</w:t>
      </w:r>
      <w:r w:rsidR="002630FF" w:rsidRPr="002630FF">
        <w:rPr>
          <w:rFonts w:cs="Arial"/>
          <w:kern w:val="1"/>
        </w:rPr>
        <w:t xml:space="preserve">krytého </w:t>
      </w:r>
      <w:r w:rsidR="00A8782A">
        <w:rPr>
          <w:rFonts w:cs="Arial"/>
          <w:kern w:val="1"/>
        </w:rPr>
        <w:t>z</w:t>
      </w:r>
      <w:r w:rsidR="00A8782A" w:rsidRPr="002630FF">
        <w:rPr>
          <w:rFonts w:cs="Arial"/>
          <w:kern w:val="1"/>
        </w:rPr>
        <w:t>árukou</w:t>
      </w:r>
      <w:r w:rsidR="00A8782A">
        <w:rPr>
          <w:rFonts w:cs="Arial"/>
          <w:kern w:val="1"/>
        </w:rPr>
        <w:t xml:space="preserve"> </w:t>
      </w:r>
      <w:r w:rsidR="002630FF">
        <w:rPr>
          <w:rFonts w:cs="Arial"/>
          <w:kern w:val="1"/>
        </w:rPr>
        <w:t>za jakost</w:t>
      </w:r>
      <w:r w:rsidR="000541DE">
        <w:rPr>
          <w:rFonts w:cs="Arial"/>
          <w:kern w:val="1"/>
        </w:rPr>
        <w:t xml:space="preserve"> dle této Smlouvy</w:t>
      </w:r>
      <w:r w:rsidR="002630FF" w:rsidRPr="002630FF">
        <w:rPr>
          <w:rFonts w:cs="Arial"/>
          <w:kern w:val="1"/>
        </w:rPr>
        <w:t>.</w:t>
      </w:r>
    </w:p>
    <w:p w14:paraId="30CAD666" w14:textId="34E34729" w:rsidR="005C7EB1" w:rsidRPr="00F334CE" w:rsidRDefault="005C7EB1" w:rsidP="005C7EB1">
      <w:pPr>
        <w:numPr>
          <w:ilvl w:val="0"/>
          <w:numId w:val="5"/>
        </w:numPr>
        <w:tabs>
          <w:tab w:val="clear" w:pos="720"/>
          <w:tab w:val="left" w:pos="360"/>
          <w:tab w:val="left" w:pos="1133"/>
        </w:tabs>
        <w:spacing w:before="120" w:line="276" w:lineRule="auto"/>
        <w:ind w:left="357" w:hanging="357"/>
        <w:jc w:val="both"/>
        <w:rPr>
          <w:rFonts w:cs="Arial"/>
          <w:kern w:val="1"/>
          <w:lang w:eastAsia="ar-SA"/>
        </w:rPr>
      </w:pPr>
      <w:r w:rsidRPr="00F334CE">
        <w:rPr>
          <w:rFonts w:cs="Arial"/>
          <w:kern w:val="1"/>
        </w:rPr>
        <w:t xml:space="preserve">Nad rámec </w:t>
      </w:r>
      <w:r w:rsidR="0069151A">
        <w:rPr>
          <w:rFonts w:cs="Arial"/>
          <w:kern w:val="1"/>
        </w:rPr>
        <w:t>z</w:t>
      </w:r>
      <w:r w:rsidR="0069151A" w:rsidRPr="00F334CE">
        <w:rPr>
          <w:rFonts w:cs="Arial"/>
          <w:kern w:val="1"/>
        </w:rPr>
        <w:t xml:space="preserve">áruky </w:t>
      </w:r>
      <w:r w:rsidRPr="00F334CE">
        <w:rPr>
          <w:rFonts w:cs="Arial"/>
          <w:kern w:val="1"/>
        </w:rPr>
        <w:t xml:space="preserve">za jakost pro </w:t>
      </w:r>
      <w:r>
        <w:rPr>
          <w:rFonts w:cs="Arial"/>
          <w:kern w:val="1"/>
        </w:rPr>
        <w:t xml:space="preserve">autobus </w:t>
      </w:r>
      <w:r w:rsidRPr="00F334CE">
        <w:rPr>
          <w:rFonts w:cs="Arial"/>
          <w:kern w:val="1"/>
        </w:rPr>
        <w:t xml:space="preserve">jako celek dle odst. </w:t>
      </w:r>
      <w:r w:rsidRPr="00F334CE">
        <w:rPr>
          <w:rFonts w:cs="Arial"/>
          <w:kern w:val="1"/>
        </w:rPr>
        <w:fldChar w:fldCharType="begin"/>
      </w:r>
      <w:r w:rsidRPr="00F334CE">
        <w:rPr>
          <w:rFonts w:cs="Arial"/>
          <w:kern w:val="1"/>
        </w:rPr>
        <w:instrText xml:space="preserve"> REF _Ref447634612 \r \h\*MERGEFORMAT </w:instrText>
      </w:r>
      <w:r w:rsidRPr="00F334CE">
        <w:rPr>
          <w:rFonts w:cs="Arial"/>
          <w:kern w:val="1"/>
        </w:rPr>
      </w:r>
      <w:r w:rsidRPr="00F334CE">
        <w:rPr>
          <w:rFonts w:cs="Arial"/>
          <w:kern w:val="1"/>
        </w:rPr>
        <w:fldChar w:fldCharType="separate"/>
      </w:r>
      <w:r>
        <w:rPr>
          <w:rFonts w:cs="Arial"/>
          <w:kern w:val="1"/>
        </w:rPr>
        <w:t>2</w:t>
      </w:r>
      <w:r w:rsidRPr="00F334CE">
        <w:rPr>
          <w:rFonts w:cs="Arial"/>
          <w:kern w:val="1"/>
        </w:rPr>
        <w:fldChar w:fldCharType="end"/>
      </w:r>
      <w:r w:rsidRPr="00F334CE">
        <w:rPr>
          <w:rFonts w:cs="Arial"/>
          <w:kern w:val="1"/>
        </w:rPr>
        <w:t xml:space="preserve">. tohoto článku, poskytuje Prodávající Kupujícímu </w:t>
      </w:r>
      <w:r w:rsidR="002630FF" w:rsidRPr="00F334CE">
        <w:rPr>
          <w:rFonts w:cs="Arial"/>
          <w:kern w:val="1"/>
        </w:rPr>
        <w:t>specifick</w:t>
      </w:r>
      <w:r w:rsidR="002630FF">
        <w:rPr>
          <w:rFonts w:cs="Arial"/>
          <w:kern w:val="1"/>
        </w:rPr>
        <w:t>ou</w:t>
      </w:r>
      <w:r w:rsidR="002630FF" w:rsidRPr="00F334CE">
        <w:rPr>
          <w:rFonts w:cs="Arial"/>
          <w:kern w:val="1"/>
        </w:rPr>
        <w:t xml:space="preserve"> </w:t>
      </w:r>
      <w:r w:rsidR="002630FF">
        <w:rPr>
          <w:rFonts w:cs="Arial"/>
          <w:kern w:val="1"/>
        </w:rPr>
        <w:t>z</w:t>
      </w:r>
      <w:r w:rsidR="002630FF" w:rsidRPr="00F334CE">
        <w:rPr>
          <w:rFonts w:cs="Arial"/>
          <w:kern w:val="1"/>
        </w:rPr>
        <w:t xml:space="preserve">áruku </w:t>
      </w:r>
      <w:r w:rsidRPr="00F334CE">
        <w:rPr>
          <w:rFonts w:cs="Arial"/>
          <w:kern w:val="1"/>
        </w:rPr>
        <w:t xml:space="preserve">za jakost také </w:t>
      </w:r>
      <w:r w:rsidR="002630FF">
        <w:rPr>
          <w:rFonts w:cs="Arial"/>
          <w:kern w:val="1"/>
        </w:rPr>
        <w:t>pro</w:t>
      </w:r>
      <w:r w:rsidRPr="00F334CE">
        <w:rPr>
          <w:rFonts w:cs="Arial"/>
          <w:kern w:val="1"/>
        </w:rPr>
        <w:t xml:space="preserve"> níže uvedené </w:t>
      </w:r>
      <w:r w:rsidR="002630FF">
        <w:rPr>
          <w:rFonts w:cs="Arial"/>
          <w:kern w:val="1"/>
        </w:rPr>
        <w:t xml:space="preserve">případy a </w:t>
      </w:r>
      <w:r w:rsidR="004739C3">
        <w:rPr>
          <w:rFonts w:cs="Arial"/>
          <w:kern w:val="1"/>
        </w:rPr>
        <w:t>součásti</w:t>
      </w:r>
      <w:r w:rsidR="004739C3" w:rsidRPr="00F334CE">
        <w:rPr>
          <w:rFonts w:cs="Arial"/>
          <w:kern w:val="1"/>
        </w:rPr>
        <w:t xml:space="preserve"> </w:t>
      </w:r>
      <w:r>
        <w:rPr>
          <w:rFonts w:cs="Arial"/>
          <w:kern w:val="1"/>
        </w:rPr>
        <w:t>autobusu</w:t>
      </w:r>
      <w:r w:rsidR="002630FF">
        <w:rPr>
          <w:rFonts w:cs="Arial"/>
          <w:kern w:val="1"/>
        </w:rPr>
        <w:t>, a to se zvláštní délkou záruční doby</w:t>
      </w:r>
      <w:r w:rsidRPr="00F334CE">
        <w:rPr>
          <w:rFonts w:cs="Arial"/>
          <w:kern w:val="1"/>
        </w:rPr>
        <w:t>:</w:t>
      </w:r>
    </w:p>
    <w:p w14:paraId="708FD9C6" w14:textId="0E2DB069" w:rsidR="005C7EB1" w:rsidRPr="009C044A" w:rsidRDefault="005C7EB1" w:rsidP="005C7EB1">
      <w:pPr>
        <w:pStyle w:val="Odstavecseseznamem"/>
        <w:numPr>
          <w:ilvl w:val="0"/>
          <w:numId w:val="43"/>
        </w:numPr>
        <w:tabs>
          <w:tab w:val="left" w:pos="360"/>
          <w:tab w:val="left" w:pos="1133"/>
        </w:tabs>
        <w:spacing w:before="120" w:line="276" w:lineRule="auto"/>
        <w:ind w:left="851"/>
        <w:jc w:val="both"/>
        <w:rPr>
          <w:rFonts w:cs="Arial"/>
          <w:kern w:val="1"/>
          <w:lang w:eastAsia="ar-SA"/>
        </w:rPr>
      </w:pPr>
      <w:r>
        <w:rPr>
          <w:rFonts w:cs="Arial"/>
          <w:color w:val="000000"/>
        </w:rPr>
        <w:t>na proreza</w:t>
      </w:r>
      <w:r w:rsidRPr="00F334CE">
        <w:rPr>
          <w:rFonts w:cs="Arial"/>
          <w:color w:val="000000"/>
        </w:rPr>
        <w:t>vění karoserie</w:t>
      </w:r>
      <w:r w:rsidRPr="009C044A">
        <w:rPr>
          <w:rFonts w:cs="Arial"/>
          <w:color w:val="000000"/>
        </w:rPr>
        <w:t>;</w:t>
      </w:r>
      <w:r w:rsidRPr="00F334CE">
        <w:rPr>
          <w:rFonts w:cs="Arial"/>
          <w:color w:val="000000"/>
        </w:rPr>
        <w:t xml:space="preserve"> </w:t>
      </w:r>
      <w:r w:rsidRPr="0020319A">
        <w:rPr>
          <w:rFonts w:cs="Arial"/>
        </w:rPr>
        <w:t xml:space="preserve">tzn. </w:t>
      </w:r>
      <w:r w:rsidR="00F87F16">
        <w:rPr>
          <w:rFonts w:cs="Arial"/>
        </w:rPr>
        <w:t xml:space="preserve">nedojde ke </w:t>
      </w:r>
      <w:r w:rsidRPr="0020319A">
        <w:rPr>
          <w:rFonts w:cs="Arial"/>
        </w:rPr>
        <w:t>vznik</w:t>
      </w:r>
      <w:r w:rsidR="00F87F16">
        <w:rPr>
          <w:rFonts w:cs="Arial"/>
        </w:rPr>
        <w:t>u</w:t>
      </w:r>
      <w:r w:rsidRPr="0020319A">
        <w:rPr>
          <w:rFonts w:cs="Arial"/>
        </w:rPr>
        <w:t xml:space="preserve"> viditelné známky koroze nebo otvoru v části karoserie vlivem přirozeného působení povětrnostních podmínek a oxidace materiálu za podmínky, že nedošlo k mechanickému poškození povrchové ochrany karoserie; </w:t>
      </w:r>
      <w:r w:rsidRPr="009C044A">
        <w:rPr>
          <w:rFonts w:cs="Arial"/>
          <w:color w:val="000000"/>
        </w:rPr>
        <w:t>a</w:t>
      </w:r>
      <w:r>
        <w:rPr>
          <w:rFonts w:cs="Arial"/>
          <w:color w:val="000000"/>
        </w:rPr>
        <w:t xml:space="preserve"> to po </w:t>
      </w:r>
      <w:r w:rsidRPr="009C044A">
        <w:rPr>
          <w:rFonts w:cs="Arial"/>
          <w:color w:val="000000"/>
        </w:rPr>
        <w:t xml:space="preserve">dobu </w:t>
      </w:r>
      <w:r>
        <w:rPr>
          <w:rFonts w:cs="Arial"/>
          <w:color w:val="000000"/>
        </w:rPr>
        <w:t>60 měsíců</w:t>
      </w:r>
      <w:r w:rsidRPr="009C044A">
        <w:rPr>
          <w:rFonts w:cs="Arial"/>
          <w:color w:val="000000"/>
        </w:rPr>
        <w:t xml:space="preserve"> od převzetí autobusu</w:t>
      </w:r>
      <w:r>
        <w:rPr>
          <w:rFonts w:cs="Arial"/>
          <w:color w:val="000000"/>
        </w:rPr>
        <w:t>,</w:t>
      </w:r>
    </w:p>
    <w:p w14:paraId="478EE623" w14:textId="200D1394" w:rsidR="005C7EB1" w:rsidRPr="00935AB3" w:rsidRDefault="005C7EB1" w:rsidP="00CE4D52">
      <w:pPr>
        <w:pStyle w:val="Odstavecseseznamem"/>
        <w:numPr>
          <w:ilvl w:val="0"/>
          <w:numId w:val="43"/>
        </w:numPr>
        <w:tabs>
          <w:tab w:val="left" w:pos="360"/>
          <w:tab w:val="left" w:pos="1133"/>
        </w:tabs>
        <w:spacing w:before="80" w:line="276" w:lineRule="auto"/>
        <w:ind w:left="851"/>
        <w:jc w:val="both"/>
      </w:pPr>
      <w:r w:rsidRPr="009C044A">
        <w:rPr>
          <w:rFonts w:cs="Arial"/>
          <w:kern w:val="1"/>
        </w:rPr>
        <w:t xml:space="preserve">na </w:t>
      </w:r>
      <w:r w:rsidR="00BB60CF">
        <w:rPr>
          <w:rFonts w:cs="Arial"/>
          <w:kern w:val="1"/>
        </w:rPr>
        <w:t xml:space="preserve">zachování vlastností, celistvosti a vzhledu </w:t>
      </w:r>
      <w:r w:rsidRPr="009C044A">
        <w:rPr>
          <w:rFonts w:cs="Arial"/>
          <w:kern w:val="1"/>
        </w:rPr>
        <w:t>vnější</w:t>
      </w:r>
      <w:r w:rsidR="00BB60CF">
        <w:rPr>
          <w:rFonts w:cs="Arial"/>
          <w:kern w:val="1"/>
        </w:rPr>
        <w:t>ho</w:t>
      </w:r>
      <w:r w:rsidRPr="009C044A">
        <w:rPr>
          <w:rFonts w:cs="Arial"/>
          <w:kern w:val="1"/>
        </w:rPr>
        <w:t xml:space="preserve"> lak</w:t>
      </w:r>
      <w:r w:rsidR="00BB60CF">
        <w:rPr>
          <w:rFonts w:cs="Arial"/>
          <w:kern w:val="1"/>
        </w:rPr>
        <w:t>u</w:t>
      </w:r>
      <w:r w:rsidRPr="009C044A">
        <w:rPr>
          <w:rFonts w:cs="Arial"/>
          <w:kern w:val="1"/>
        </w:rPr>
        <w:t xml:space="preserve"> </w:t>
      </w:r>
      <w:r>
        <w:rPr>
          <w:rFonts w:cs="Arial"/>
          <w:kern w:val="1"/>
        </w:rPr>
        <w:t>po dobu 60</w:t>
      </w:r>
      <w:r w:rsidRPr="009C044A">
        <w:rPr>
          <w:rFonts w:cs="Arial"/>
          <w:kern w:val="1"/>
        </w:rPr>
        <w:t xml:space="preserve"> </w:t>
      </w:r>
      <w:r>
        <w:rPr>
          <w:rFonts w:cs="Arial"/>
          <w:kern w:val="1"/>
        </w:rPr>
        <w:t>měsíců od převzetí autobusu</w:t>
      </w:r>
      <w:r w:rsidRPr="009C044A">
        <w:rPr>
          <w:rFonts w:cs="Arial"/>
          <w:kern w:val="1"/>
        </w:rPr>
        <w:t>.</w:t>
      </w:r>
    </w:p>
    <w:p w14:paraId="501FA4AE"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 xml:space="preserve">Prodávající neodpovídá za běžné provozní opotřebení způsobené obvyklým užíváním a provozem autobusu. </w:t>
      </w:r>
    </w:p>
    <w:p w14:paraId="53B80F0A" w14:textId="4F942BE8" w:rsidR="005C5F11" w:rsidRDefault="005C5F1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lang w:eastAsia="ar-SA"/>
        </w:rPr>
        <w:t>Za vady autobusů, jež nejsou kryty zárukami za jakost</w:t>
      </w:r>
      <w:r w:rsidR="00592971" w:rsidRPr="00592971">
        <w:rPr>
          <w:kern w:val="1"/>
          <w:szCs w:val="24"/>
          <w:lang w:eastAsia="ar-SA"/>
        </w:rPr>
        <w:t xml:space="preserve"> </w:t>
      </w:r>
      <w:r w:rsidR="00592971">
        <w:rPr>
          <w:kern w:val="1"/>
          <w:szCs w:val="24"/>
          <w:lang w:eastAsia="ar-SA"/>
        </w:rPr>
        <w:t>poskytovanými</w:t>
      </w:r>
      <w:r w:rsidR="00877B56">
        <w:rPr>
          <w:kern w:val="1"/>
          <w:szCs w:val="24"/>
          <w:lang w:eastAsia="ar-SA"/>
        </w:rPr>
        <w:t xml:space="preserve"> Prodávajícím, odpovídá Prodávající v souladu s podmínkami příslušné zákonné úpravy.</w:t>
      </w:r>
    </w:p>
    <w:p w14:paraId="68FD8A7D" w14:textId="60A971AC"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sidRPr="00F80B71">
        <w:rPr>
          <w:kern w:val="1"/>
          <w:szCs w:val="24"/>
        </w:rPr>
        <w:lastRenderedPageBreak/>
        <w:t>Je-li mezi Smluvními stran</w:t>
      </w:r>
      <w:r>
        <w:rPr>
          <w:kern w:val="1"/>
          <w:szCs w:val="24"/>
        </w:rPr>
        <w:t xml:space="preserve">ami sporné, zda se jedná o vady, </w:t>
      </w:r>
      <w:r w:rsidRPr="00F80B71">
        <w:rPr>
          <w:kern w:val="1"/>
          <w:szCs w:val="24"/>
        </w:rPr>
        <w:t xml:space="preserve">na které se </w:t>
      </w:r>
      <w:r w:rsidR="0069151A">
        <w:rPr>
          <w:kern w:val="1"/>
          <w:szCs w:val="24"/>
        </w:rPr>
        <w:t>z</w:t>
      </w:r>
      <w:r w:rsidRPr="00F80B71">
        <w:rPr>
          <w:kern w:val="1"/>
          <w:szCs w:val="24"/>
        </w:rPr>
        <w:t>áruk</w:t>
      </w:r>
      <w:r w:rsidR="0069151A">
        <w:rPr>
          <w:kern w:val="1"/>
          <w:szCs w:val="24"/>
        </w:rPr>
        <w:t>a</w:t>
      </w:r>
      <w:r w:rsidRPr="00F80B71">
        <w:rPr>
          <w:kern w:val="1"/>
          <w:szCs w:val="24"/>
        </w:rPr>
        <w:t xml:space="preserve"> za ja</w:t>
      </w:r>
      <w:r>
        <w:rPr>
          <w:kern w:val="1"/>
          <w:szCs w:val="24"/>
        </w:rPr>
        <w:t xml:space="preserve">kost poskytovaná Prodávajícím </w:t>
      </w:r>
      <w:r w:rsidRPr="00F80B71">
        <w:rPr>
          <w:kern w:val="1"/>
          <w:szCs w:val="24"/>
        </w:rPr>
        <w:t>vztahuj</w:t>
      </w:r>
      <w:r w:rsidR="00A14925">
        <w:rPr>
          <w:kern w:val="1"/>
          <w:szCs w:val="24"/>
        </w:rPr>
        <w:t>e</w:t>
      </w:r>
      <w:r w:rsidRPr="00F80B71">
        <w:rPr>
          <w:kern w:val="1"/>
          <w:szCs w:val="24"/>
        </w:rPr>
        <w:t xml:space="preserve">, Kupující </w:t>
      </w:r>
      <w:r>
        <w:rPr>
          <w:kern w:val="1"/>
          <w:szCs w:val="24"/>
        </w:rPr>
        <w:t>je oprávněn (nikoli povinen) po </w:t>
      </w:r>
      <w:r w:rsidRPr="00F80B71">
        <w:rPr>
          <w:kern w:val="1"/>
          <w:szCs w:val="24"/>
        </w:rPr>
        <w:t>Prodávajícím požadovat, aby mu Prodávající poskytl odhad nákladů na odstranění takových vad a dále aby Prodávající takovou spornou vadu odstranil postupem dle této Kupní smlouvy, jako</w:t>
      </w:r>
      <w:r w:rsidR="00F8046B">
        <w:rPr>
          <w:kern w:val="1"/>
          <w:szCs w:val="24"/>
        </w:rPr>
        <w:t xml:space="preserve"> </w:t>
      </w:r>
      <w:r w:rsidRPr="00F80B71">
        <w:rPr>
          <w:kern w:val="1"/>
          <w:szCs w:val="24"/>
        </w:rPr>
        <w:t xml:space="preserve">by se na takovou spornou vadu </w:t>
      </w:r>
      <w:r w:rsidR="00CA54F3">
        <w:rPr>
          <w:kern w:val="1"/>
          <w:szCs w:val="24"/>
        </w:rPr>
        <w:t>z</w:t>
      </w:r>
      <w:r w:rsidR="00CA54F3" w:rsidRPr="00F80B71">
        <w:rPr>
          <w:kern w:val="1"/>
          <w:szCs w:val="24"/>
        </w:rPr>
        <w:t xml:space="preserve">áruka </w:t>
      </w:r>
      <w:r w:rsidRPr="00F80B71">
        <w:rPr>
          <w:kern w:val="1"/>
          <w:szCs w:val="24"/>
        </w:rPr>
        <w:t xml:space="preserve">za jakost vztahovala. Pokud se následně ukáže, že se na takové vady </w:t>
      </w:r>
      <w:r w:rsidR="00CA54F3">
        <w:rPr>
          <w:kern w:val="1"/>
          <w:szCs w:val="24"/>
        </w:rPr>
        <w:t>z</w:t>
      </w:r>
      <w:r w:rsidR="00CA54F3" w:rsidRPr="00F80B71">
        <w:rPr>
          <w:kern w:val="1"/>
          <w:szCs w:val="24"/>
        </w:rPr>
        <w:t xml:space="preserve">áruka </w:t>
      </w:r>
      <w:r w:rsidRPr="00F80B71">
        <w:rPr>
          <w:kern w:val="1"/>
          <w:szCs w:val="24"/>
        </w:rPr>
        <w:t>z</w:t>
      </w:r>
      <w:r>
        <w:rPr>
          <w:kern w:val="1"/>
          <w:szCs w:val="24"/>
        </w:rPr>
        <w:t>a </w:t>
      </w:r>
      <w:r w:rsidRPr="00F80B71">
        <w:rPr>
          <w:kern w:val="1"/>
          <w:szCs w:val="24"/>
        </w:rPr>
        <w:t>jakost nevztahovala, zavazuje se Kupující uhradit Prodávajícímu řádně zdokumentované, prokazatelně a účelně vynaložené náklady, nepřevyšující náklady v daném čase a místě obvyklé, vynaložené Prodávajícím v souvislosti s odstraňováním takovéto vady. Záruční doba se prodlužuje o</w:t>
      </w:r>
      <w:r>
        <w:rPr>
          <w:kern w:val="1"/>
          <w:szCs w:val="24"/>
        </w:rPr>
        <w:t> </w:t>
      </w:r>
      <w:r w:rsidRPr="00F80B71">
        <w:rPr>
          <w:kern w:val="1"/>
          <w:szCs w:val="24"/>
        </w:rPr>
        <w:t xml:space="preserve">dobu ode dne odstavení </w:t>
      </w:r>
      <w:r>
        <w:rPr>
          <w:kern w:val="1"/>
          <w:szCs w:val="24"/>
        </w:rPr>
        <w:t>autobusu z provozu z </w:t>
      </w:r>
      <w:r w:rsidRPr="00F80B71">
        <w:rPr>
          <w:kern w:val="1"/>
          <w:szCs w:val="24"/>
        </w:rPr>
        <w:t>důvodu vady, za kterou dle této Kupní smlouvy odpovídá Prodávající, do dne je</w:t>
      </w:r>
      <w:r>
        <w:rPr>
          <w:kern w:val="1"/>
          <w:szCs w:val="24"/>
        </w:rPr>
        <w:t>ho</w:t>
      </w:r>
      <w:r w:rsidRPr="00F80B71">
        <w:rPr>
          <w:kern w:val="1"/>
          <w:szCs w:val="24"/>
        </w:rPr>
        <w:t xml:space="preserve"> opětovného zprovoznění po odstranění vady. </w:t>
      </w:r>
    </w:p>
    <w:p w14:paraId="61B6D119" w14:textId="6E71C5C5"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sidRPr="00F80B71">
        <w:rPr>
          <w:kern w:val="1"/>
          <w:szCs w:val="24"/>
        </w:rPr>
        <w:t xml:space="preserve">V případě vad vzniklých na </w:t>
      </w:r>
      <w:r>
        <w:rPr>
          <w:kern w:val="1"/>
          <w:szCs w:val="24"/>
        </w:rPr>
        <w:t>autobusu</w:t>
      </w:r>
      <w:r w:rsidRPr="00F80B71">
        <w:rPr>
          <w:kern w:val="1"/>
          <w:szCs w:val="24"/>
        </w:rPr>
        <w:t xml:space="preserve"> je Kupující povinen uplatnit r</w:t>
      </w:r>
      <w:r>
        <w:rPr>
          <w:kern w:val="1"/>
          <w:szCs w:val="24"/>
        </w:rPr>
        <w:t>eklamaci u </w:t>
      </w:r>
      <w:r w:rsidRPr="00F80B71">
        <w:rPr>
          <w:kern w:val="1"/>
          <w:szCs w:val="24"/>
        </w:rPr>
        <w:t>Prodávajícího. Prodávající je povinen na došlou reklama</w:t>
      </w:r>
      <w:r>
        <w:rPr>
          <w:kern w:val="1"/>
          <w:szCs w:val="24"/>
        </w:rPr>
        <w:t xml:space="preserve">ci </w:t>
      </w:r>
      <w:r w:rsidRPr="00F80B71">
        <w:rPr>
          <w:kern w:val="1"/>
          <w:szCs w:val="24"/>
        </w:rPr>
        <w:t xml:space="preserve">reagovat </w:t>
      </w:r>
      <w:r>
        <w:rPr>
          <w:kern w:val="1"/>
          <w:szCs w:val="24"/>
        </w:rPr>
        <w:t xml:space="preserve">a vadu začít odstraňovat </w:t>
      </w:r>
      <w:r w:rsidRPr="00F80B71">
        <w:rPr>
          <w:kern w:val="1"/>
          <w:szCs w:val="24"/>
        </w:rPr>
        <w:t xml:space="preserve">neprodleně. Prodávající </w:t>
      </w:r>
      <w:r>
        <w:rPr>
          <w:kern w:val="1"/>
          <w:szCs w:val="24"/>
        </w:rPr>
        <w:t xml:space="preserve">též </w:t>
      </w:r>
      <w:r w:rsidRPr="00F80B71">
        <w:rPr>
          <w:kern w:val="1"/>
          <w:szCs w:val="24"/>
        </w:rPr>
        <w:t>oznámí Kupují</w:t>
      </w:r>
      <w:r>
        <w:rPr>
          <w:kern w:val="1"/>
          <w:szCs w:val="24"/>
        </w:rPr>
        <w:t>címu, zda reklamaci považuje za </w:t>
      </w:r>
      <w:r w:rsidRPr="00F80B71">
        <w:rPr>
          <w:kern w:val="1"/>
          <w:szCs w:val="24"/>
        </w:rPr>
        <w:t xml:space="preserve">oprávněnou a jakým způsobem zajistí </w:t>
      </w:r>
      <w:r>
        <w:rPr>
          <w:kern w:val="1"/>
          <w:szCs w:val="24"/>
        </w:rPr>
        <w:t>odstranění reklamované vady</w:t>
      </w:r>
      <w:r w:rsidRPr="00F80B71">
        <w:rPr>
          <w:kern w:val="1"/>
          <w:szCs w:val="24"/>
        </w:rPr>
        <w:t xml:space="preserve">. </w:t>
      </w:r>
    </w:p>
    <w:p w14:paraId="1DBD095C" w14:textId="0CE4326A" w:rsidR="00CF47C9" w:rsidRPr="00CF47C9" w:rsidRDefault="00CF47C9" w:rsidP="00CF47C9">
      <w:pPr>
        <w:numPr>
          <w:ilvl w:val="0"/>
          <w:numId w:val="5"/>
        </w:numPr>
        <w:tabs>
          <w:tab w:val="clear" w:pos="720"/>
          <w:tab w:val="left" w:pos="360"/>
          <w:tab w:val="left" w:pos="1133"/>
        </w:tabs>
        <w:spacing w:before="120" w:line="276" w:lineRule="auto"/>
        <w:ind w:left="360"/>
        <w:jc w:val="both"/>
        <w:rPr>
          <w:kern w:val="1"/>
          <w:szCs w:val="24"/>
        </w:rPr>
      </w:pPr>
      <w:r w:rsidRPr="00CF47C9">
        <w:rPr>
          <w:kern w:val="1"/>
          <w:szCs w:val="24"/>
        </w:rPr>
        <w:t xml:space="preserve">Běh záruční doby je přerušen po dobu, kdy Kupující nemůže autobus užívat pro řádně reklamované vady. Reklamaci lze uplatnit </w:t>
      </w:r>
      <w:r>
        <w:rPr>
          <w:kern w:val="1"/>
          <w:szCs w:val="24"/>
        </w:rPr>
        <w:t xml:space="preserve">na vady zjištěné </w:t>
      </w:r>
      <w:r w:rsidRPr="00CF47C9">
        <w:rPr>
          <w:kern w:val="1"/>
          <w:szCs w:val="24"/>
        </w:rPr>
        <w:t xml:space="preserve">nejpozději </w:t>
      </w:r>
      <w:r>
        <w:rPr>
          <w:kern w:val="1"/>
          <w:szCs w:val="24"/>
        </w:rPr>
        <w:t>v</w:t>
      </w:r>
      <w:r w:rsidRPr="00CF47C9">
        <w:rPr>
          <w:kern w:val="1"/>
          <w:szCs w:val="24"/>
        </w:rPr>
        <w:t xml:space="preserve"> poslední de</w:t>
      </w:r>
      <w:r>
        <w:rPr>
          <w:kern w:val="1"/>
          <w:szCs w:val="24"/>
        </w:rPr>
        <w:t>n</w:t>
      </w:r>
      <w:r w:rsidRPr="00CF47C9">
        <w:rPr>
          <w:kern w:val="1"/>
          <w:szCs w:val="24"/>
        </w:rPr>
        <w:t xml:space="preserve"> záruční </w:t>
      </w:r>
      <w:r>
        <w:rPr>
          <w:kern w:val="1"/>
          <w:szCs w:val="24"/>
        </w:rPr>
        <w:t>doby</w:t>
      </w:r>
      <w:r w:rsidRPr="00CF47C9">
        <w:rPr>
          <w:kern w:val="1"/>
          <w:szCs w:val="24"/>
        </w:rPr>
        <w:t>.</w:t>
      </w:r>
    </w:p>
    <w:p w14:paraId="3D80974E"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Po dohodě Smluvních stran mohou být záruční opravy prováděny Prodávajícím v provozovně Kupujícího na území města Liberce. Nebude-li možné provést záruční opravu u Kupujícího, zajistí Prodávající na své náklady přesun či převoz autobusu z jakéhokoliv místa na území města Liberce do místa provádění příslušné opravy, a po odstranění reklamované vady opětovné vrácení autobusu na místo stanovené Kupujícím.</w:t>
      </w:r>
    </w:p>
    <w:p w14:paraId="09396268" w14:textId="36C1DBFE"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 xml:space="preserve">Prodávající se zavazuje na své náklady a odpovědnost a za podmínek, které jsou stanoveny v tomto článku, odstranit veškeré oznámené vady, které se vyskytnou v záruční době a na které se vztahuje </w:t>
      </w:r>
      <w:r w:rsidR="00CA54F3">
        <w:rPr>
          <w:kern w:val="1"/>
          <w:szCs w:val="24"/>
        </w:rPr>
        <w:t xml:space="preserve">záruka </w:t>
      </w:r>
      <w:r>
        <w:rPr>
          <w:kern w:val="1"/>
          <w:szCs w:val="24"/>
        </w:rPr>
        <w:t xml:space="preserve">za jakost. Při odstraňování vytknutých vad je Prodávající povinen postupovat v souladu s odbornou péčí, bez zbytečného odkladu a s maximálním urychlením tak, aby byla příslušná vada odstraněna a v nejkratší možné době byla obnovena řádná provozuschopnost a funkčnost autobusu v souladu s touto Kupní smlouvou. Kupující je oprávněn požadovat odstranění </w:t>
      </w:r>
      <w:r w:rsidR="004517C4">
        <w:rPr>
          <w:kern w:val="1"/>
          <w:szCs w:val="24"/>
        </w:rPr>
        <w:t xml:space="preserve">veškerých </w:t>
      </w:r>
      <w:r>
        <w:rPr>
          <w:kern w:val="1"/>
          <w:szCs w:val="24"/>
        </w:rPr>
        <w:t xml:space="preserve">vad </w:t>
      </w:r>
      <w:r w:rsidR="004517C4">
        <w:rPr>
          <w:kern w:val="1"/>
          <w:szCs w:val="24"/>
        </w:rPr>
        <w:t xml:space="preserve">krytých zárukou za jakost </w:t>
      </w:r>
      <w:r>
        <w:rPr>
          <w:kern w:val="1"/>
          <w:szCs w:val="24"/>
        </w:rPr>
        <w:t>způsobem odpovídajícím povaze a závažnosti vady, zejména opravou, úpravou, výměnou vadné součásti</w:t>
      </w:r>
      <w:r w:rsidR="00675683">
        <w:rPr>
          <w:kern w:val="1"/>
          <w:szCs w:val="24"/>
        </w:rPr>
        <w:t>,</w:t>
      </w:r>
      <w:r w:rsidR="00675683" w:rsidRPr="00675683">
        <w:t xml:space="preserve"> </w:t>
      </w:r>
      <w:r w:rsidR="00675683" w:rsidRPr="00675683">
        <w:rPr>
          <w:kern w:val="1"/>
          <w:szCs w:val="24"/>
        </w:rPr>
        <w:t>přiměřenou slevu z kupní ceny</w:t>
      </w:r>
      <w:r w:rsidR="000D6A7D">
        <w:rPr>
          <w:kern w:val="1"/>
          <w:szCs w:val="24"/>
        </w:rPr>
        <w:t xml:space="preserve"> </w:t>
      </w:r>
      <w:r w:rsidR="00675683">
        <w:rPr>
          <w:kern w:val="1"/>
          <w:szCs w:val="24"/>
        </w:rPr>
        <w:t xml:space="preserve">autobusu </w:t>
      </w:r>
      <w:r>
        <w:rPr>
          <w:kern w:val="1"/>
          <w:szCs w:val="24"/>
        </w:rPr>
        <w:t xml:space="preserve">nebo jiným přiměřeným způsobem dle volby Kupujícího. </w:t>
      </w:r>
    </w:p>
    <w:p w14:paraId="7980E5CD" w14:textId="0DBCF8E0"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 xml:space="preserve">V případě, že Prodávající nereaguje na oznámení vady bez zbytečného odkladu nebo bez zbytečného odkladu nepřistoupí k odstranění ohlášených vad a/nebo při odstraňování vady nepostupuje v souladu s odbornou péčí, je Kupující po marném uplynutí nápravné lhůty stanovené Kupujícím a přiměřené povaze a závažnosti vady, nikoliv však kratší než 5 pracovních dnů, oprávněn odstranit příslušnou vadu svépomocí a bez součinnosti Prodávajícího. V takovém případě je Prodávající povinen bez zbytečného odkladu po obdržení žádosti Kupujícího uhradit Kupujícímu veškeré náklady prokazatelně a účelně vynaložené v souvislosti s odstraňováním příslušné vady. Pro odstranění pochybností se stanoví, že odstraněním vady postupem dle tohoto článku nejsou dotčena práva Kupujícího ze </w:t>
      </w:r>
      <w:r w:rsidR="000541DE">
        <w:rPr>
          <w:kern w:val="1"/>
          <w:szCs w:val="24"/>
        </w:rPr>
        <w:t xml:space="preserve">záruky </w:t>
      </w:r>
      <w:r>
        <w:rPr>
          <w:kern w:val="1"/>
          <w:szCs w:val="24"/>
        </w:rPr>
        <w:t xml:space="preserve">za jakost za autobus či kterýkoliv díl (včetně části, která byla předmětem svépomocné opravy ze strany Kupujícího). Záruka Prodávajícího se však </w:t>
      </w:r>
      <w:r>
        <w:rPr>
          <w:kern w:val="1"/>
          <w:szCs w:val="24"/>
        </w:rPr>
        <w:lastRenderedPageBreak/>
        <w:t>nevztahuje na případné další vady v rozsahu, v jakém byly způsobeny nesprávným či nevhodným zásahem do autobusu v souvislosti se svépomocným odstraňováním vady.</w:t>
      </w:r>
    </w:p>
    <w:p w14:paraId="60FCE840"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sidRPr="002D4295">
        <w:rPr>
          <w:kern w:val="1"/>
          <w:szCs w:val="24"/>
        </w:rPr>
        <w:t xml:space="preserve">Po ukončení opravy, resp. odstraňování vady bude vyhotoven protokol, jenž bude podepsán oprávněným zástupcem Kupujícího a Prodávajícího. V protokolu dle předchozí věty bude uveden zejména způsob vyřešení reklamace </w:t>
      </w:r>
      <w:r>
        <w:rPr>
          <w:kern w:val="1"/>
          <w:szCs w:val="24"/>
        </w:rPr>
        <w:t>autobusu</w:t>
      </w:r>
      <w:r w:rsidRPr="002D4295">
        <w:rPr>
          <w:kern w:val="1"/>
          <w:szCs w:val="24"/>
        </w:rPr>
        <w:t xml:space="preserve">, zda byla vytknutá vada identifikována, zda byla uznána jako záruční a zda a případně jakým způsobem byla taková vada odstraněna, včetně případných výhrad či námitek Kupujícího, a dále počet odstavných dnů daného </w:t>
      </w:r>
      <w:r>
        <w:rPr>
          <w:kern w:val="1"/>
          <w:szCs w:val="24"/>
        </w:rPr>
        <w:t>autobusu</w:t>
      </w:r>
      <w:r w:rsidRPr="002D4295">
        <w:rPr>
          <w:kern w:val="1"/>
          <w:szCs w:val="24"/>
        </w:rPr>
        <w:t xml:space="preserve">. </w:t>
      </w:r>
    </w:p>
    <w:p w14:paraId="6166C5FA" w14:textId="69932F44"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 xml:space="preserve">V případě neodstranitelných vad na autobusu </w:t>
      </w:r>
      <w:r w:rsidR="00675683">
        <w:rPr>
          <w:kern w:val="1"/>
          <w:szCs w:val="24"/>
        </w:rPr>
        <w:t>může</w:t>
      </w:r>
      <w:r>
        <w:rPr>
          <w:kern w:val="1"/>
          <w:szCs w:val="24"/>
        </w:rPr>
        <w:t xml:space="preserve"> Kupující </w:t>
      </w:r>
      <w:r w:rsidR="00675683">
        <w:rPr>
          <w:kern w:val="1"/>
          <w:szCs w:val="24"/>
        </w:rPr>
        <w:t>vždy</w:t>
      </w:r>
      <w:r>
        <w:rPr>
          <w:kern w:val="1"/>
          <w:szCs w:val="24"/>
        </w:rPr>
        <w:t xml:space="preserve"> požadovat přiměřenou slevu z kupní ceny ve výši odpovídající (i) snížení hodnoty vadného autobusu nebo (ii) ceně vadných systémů či částí vozidla, podle toho, která z částek uvedených pod bodem i) nebo ii) je vyšší. </w:t>
      </w:r>
      <w:r w:rsidR="00362B7F">
        <w:rPr>
          <w:kern w:val="1"/>
          <w:szCs w:val="24"/>
        </w:rPr>
        <w:t>Domněnka neodstranitelnosti vady je založena</w:t>
      </w:r>
      <w:r>
        <w:rPr>
          <w:kern w:val="1"/>
          <w:szCs w:val="24"/>
        </w:rPr>
        <w:t xml:space="preserve"> v těchto případech: </w:t>
      </w:r>
    </w:p>
    <w:p w14:paraId="3EC5E2C9" w14:textId="77777777" w:rsidR="005C7EB1" w:rsidRPr="009B4159" w:rsidRDefault="005C7EB1" w:rsidP="005C7EB1">
      <w:pPr>
        <w:pStyle w:val="Odstavecseseznamem"/>
        <w:numPr>
          <w:ilvl w:val="0"/>
          <w:numId w:val="33"/>
        </w:numPr>
        <w:tabs>
          <w:tab w:val="left" w:pos="2208"/>
          <w:tab w:val="left" w:pos="2237"/>
        </w:tabs>
        <w:spacing w:before="120" w:line="276" w:lineRule="auto"/>
        <w:ind w:left="851"/>
        <w:jc w:val="both"/>
        <w:rPr>
          <w:kern w:val="1"/>
          <w:szCs w:val="24"/>
          <w:lang w:eastAsia="ar-SA"/>
        </w:rPr>
      </w:pPr>
      <w:r>
        <w:rPr>
          <w:kern w:val="1"/>
          <w:szCs w:val="24"/>
        </w:rPr>
        <w:t xml:space="preserve">je-li jakákoliv jednotlivá vada Prodávajícím </w:t>
      </w:r>
      <w:r w:rsidRPr="009B4159">
        <w:rPr>
          <w:kern w:val="1"/>
          <w:szCs w:val="24"/>
        </w:rPr>
        <w:t>prohlášena za neodstranitelnou,</w:t>
      </w:r>
    </w:p>
    <w:p w14:paraId="489A0020" w14:textId="77777777" w:rsidR="005C7EB1" w:rsidRPr="009B4159" w:rsidRDefault="005C7EB1" w:rsidP="005C7EB1">
      <w:pPr>
        <w:pStyle w:val="Odstavecseseznamem"/>
        <w:numPr>
          <w:ilvl w:val="0"/>
          <w:numId w:val="33"/>
        </w:numPr>
        <w:tabs>
          <w:tab w:val="left" w:pos="2208"/>
          <w:tab w:val="left" w:pos="2237"/>
        </w:tabs>
        <w:spacing w:before="80" w:line="276" w:lineRule="auto"/>
        <w:ind w:left="851"/>
        <w:jc w:val="both"/>
        <w:rPr>
          <w:kern w:val="1"/>
          <w:szCs w:val="24"/>
          <w:lang w:eastAsia="ar-SA"/>
        </w:rPr>
      </w:pPr>
      <w:r w:rsidRPr="009B4159">
        <w:rPr>
          <w:kern w:val="1"/>
          <w:szCs w:val="24"/>
        </w:rPr>
        <w:t xml:space="preserve">neodstraní-li Prodávající jakoukoliv jednotlivou vadu ani ve lhůtě 90 dnů od začátku odstavení z provozu dle odst. 7 tohoto článku, </w:t>
      </w:r>
    </w:p>
    <w:p w14:paraId="5703B3ED" w14:textId="77777777" w:rsidR="005C7EB1" w:rsidRPr="009B4159" w:rsidRDefault="005C7EB1" w:rsidP="005C7EB1">
      <w:pPr>
        <w:pStyle w:val="Odstavecseseznamem"/>
        <w:numPr>
          <w:ilvl w:val="0"/>
          <w:numId w:val="33"/>
        </w:numPr>
        <w:tabs>
          <w:tab w:val="left" w:pos="2208"/>
          <w:tab w:val="left" w:pos="2237"/>
        </w:tabs>
        <w:spacing w:before="80" w:line="276" w:lineRule="auto"/>
        <w:ind w:left="851"/>
        <w:jc w:val="both"/>
        <w:rPr>
          <w:kern w:val="1"/>
          <w:szCs w:val="24"/>
          <w:lang w:eastAsia="ar-SA"/>
        </w:rPr>
      </w:pPr>
      <w:r w:rsidRPr="009B4159">
        <w:rPr>
          <w:kern w:val="1"/>
          <w:szCs w:val="24"/>
        </w:rPr>
        <w:t xml:space="preserve">přesáhne-li celkový součet kalendářních dní, po které bude </w:t>
      </w:r>
      <w:r>
        <w:rPr>
          <w:kern w:val="1"/>
          <w:szCs w:val="24"/>
        </w:rPr>
        <w:t>autobus</w:t>
      </w:r>
      <w:r w:rsidRPr="009B4159">
        <w:rPr>
          <w:kern w:val="1"/>
          <w:szCs w:val="24"/>
        </w:rPr>
        <w:t xml:space="preserve"> v průběhu záruční doby z důvodu výskytu jedné nebo více vad odstaveno z provozu 90 dní, nebo </w:t>
      </w:r>
    </w:p>
    <w:p w14:paraId="441A5EF1" w14:textId="77777777" w:rsidR="005C7EB1" w:rsidRDefault="005C7EB1" w:rsidP="005C7EB1">
      <w:pPr>
        <w:pStyle w:val="Odstavecseseznamem"/>
        <w:numPr>
          <w:ilvl w:val="0"/>
          <w:numId w:val="33"/>
        </w:numPr>
        <w:tabs>
          <w:tab w:val="left" w:pos="2208"/>
          <w:tab w:val="left" w:pos="2237"/>
        </w:tabs>
        <w:spacing w:before="80" w:line="276" w:lineRule="auto"/>
        <w:ind w:left="851"/>
        <w:jc w:val="both"/>
        <w:rPr>
          <w:kern w:val="1"/>
          <w:szCs w:val="24"/>
          <w:lang w:eastAsia="ar-SA"/>
        </w:rPr>
      </w:pPr>
      <w:r w:rsidRPr="009B4159">
        <w:rPr>
          <w:kern w:val="1"/>
          <w:szCs w:val="24"/>
        </w:rPr>
        <w:t xml:space="preserve">vyskytne-li se určitá vada na daném konkrétním </w:t>
      </w:r>
      <w:r>
        <w:rPr>
          <w:kern w:val="1"/>
          <w:szCs w:val="24"/>
        </w:rPr>
        <w:t>autobusu</w:t>
      </w:r>
      <w:r w:rsidRPr="009B4159">
        <w:rPr>
          <w:kern w:val="1"/>
          <w:szCs w:val="24"/>
        </w:rPr>
        <w:t xml:space="preserve"> v průběhu</w:t>
      </w:r>
      <w:r>
        <w:rPr>
          <w:kern w:val="1"/>
          <w:szCs w:val="24"/>
        </w:rPr>
        <w:t xml:space="preserve"> záruční doby opakovaně v období jednoho kalendářního roku.</w:t>
      </w:r>
    </w:p>
    <w:p w14:paraId="42B92735" w14:textId="4E8933A5"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V případě, že se na autobusu v průběhu záruční doby vyskytne neodstranitelná vada znemožňující jeho řádný a bezpečný provoz ve městské hromadné dopravě, zejména jde-li o nedostatky, pro které by byl provoz autobusu v souladu s touto Kupní smlouvou zakázán právními předpisy nebo pravomocným rozhodnutím příslušného orgánu, má Kupující d</w:t>
      </w:r>
      <w:r w:rsidR="00A8782A">
        <w:rPr>
          <w:kern w:val="1"/>
          <w:szCs w:val="24"/>
        </w:rPr>
        <w:t>á</w:t>
      </w:r>
      <w:r>
        <w:rPr>
          <w:kern w:val="1"/>
          <w:szCs w:val="24"/>
        </w:rPr>
        <w:t>le právo odstoupit od této Kupní smlouvy v rozsahu týkajícím se vadného autobusu. Ustanoveními tohoto článku dále nejsou dotčena ostatní práva Kupujícího podle této Kupní smlouvy, zejména právo na smluvní pokutu dle čl. XI. Kupní smlouvy.</w:t>
      </w:r>
    </w:p>
    <w:p w14:paraId="5421E60F" w14:textId="77777777" w:rsidR="005C7EB1" w:rsidRDefault="005C7EB1" w:rsidP="005C7EB1">
      <w:pPr>
        <w:tabs>
          <w:tab w:val="left" w:pos="360"/>
          <w:tab w:val="left" w:pos="1133"/>
        </w:tabs>
        <w:spacing w:before="120" w:line="276" w:lineRule="auto"/>
        <w:jc w:val="both"/>
        <w:rPr>
          <w:kern w:val="1"/>
          <w:szCs w:val="24"/>
          <w:lang w:eastAsia="ar-SA"/>
        </w:rPr>
      </w:pPr>
    </w:p>
    <w:p w14:paraId="3383A411" w14:textId="77777777" w:rsidR="005C7EB1" w:rsidRPr="00E6163F"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kern w:val="1"/>
          <w:sz w:val="22"/>
          <w:szCs w:val="22"/>
        </w:rPr>
      </w:pPr>
      <w:r w:rsidRPr="00E6163F">
        <w:rPr>
          <w:b/>
          <w:kern w:val="1"/>
          <w:sz w:val="22"/>
          <w:szCs w:val="22"/>
        </w:rPr>
        <w:t>Záruka</w:t>
      </w:r>
      <w:r w:rsidRPr="00E6163F">
        <w:rPr>
          <w:kern w:val="1"/>
          <w:sz w:val="22"/>
          <w:szCs w:val="22"/>
        </w:rPr>
        <w:t xml:space="preserve"> </w:t>
      </w:r>
      <w:r w:rsidRPr="00E6163F">
        <w:rPr>
          <w:b/>
          <w:kern w:val="1"/>
          <w:sz w:val="22"/>
          <w:szCs w:val="22"/>
        </w:rPr>
        <w:t>za hromadné vady</w:t>
      </w:r>
    </w:p>
    <w:p w14:paraId="5C39F91D" w14:textId="008F2905" w:rsidR="005C7EB1" w:rsidRPr="00E6163F" w:rsidRDefault="005C7EB1" w:rsidP="005C7EB1">
      <w:pPr>
        <w:numPr>
          <w:ilvl w:val="0"/>
          <w:numId w:val="47"/>
        </w:numPr>
        <w:spacing w:before="120" w:line="276" w:lineRule="auto"/>
        <w:ind w:left="426"/>
        <w:jc w:val="both"/>
        <w:rPr>
          <w:rFonts w:cs="Arial"/>
          <w:kern w:val="1"/>
          <w:szCs w:val="24"/>
        </w:rPr>
      </w:pPr>
      <w:r w:rsidRPr="00E6163F">
        <w:rPr>
          <w:rFonts w:cs="Arial"/>
          <w:kern w:val="1"/>
          <w:szCs w:val="24"/>
        </w:rPr>
        <w:t xml:space="preserve">Za hromadnou vadu se považuje vada, na kterou se vztahuje Prodávajícím poskytovaná </w:t>
      </w:r>
      <w:r w:rsidR="000541DE">
        <w:rPr>
          <w:rFonts w:cs="Arial"/>
          <w:kern w:val="1"/>
          <w:szCs w:val="24"/>
        </w:rPr>
        <w:t>z</w:t>
      </w:r>
      <w:r w:rsidR="000541DE" w:rsidRPr="00E6163F">
        <w:rPr>
          <w:rFonts w:cs="Arial"/>
          <w:kern w:val="1"/>
          <w:szCs w:val="24"/>
        </w:rPr>
        <w:t xml:space="preserve">áruka </w:t>
      </w:r>
      <w:r w:rsidRPr="00E6163F">
        <w:rPr>
          <w:rFonts w:cs="Arial"/>
          <w:kern w:val="1"/>
          <w:szCs w:val="24"/>
        </w:rPr>
        <w:t xml:space="preserve">za jakost dle kterékoliv kupní smlouvy uzavřené na základě Rámcové dohody, </w:t>
      </w:r>
      <w:r>
        <w:rPr>
          <w:rFonts w:cs="Arial"/>
          <w:kern w:val="1"/>
          <w:szCs w:val="24"/>
        </w:rPr>
        <w:t>a </w:t>
      </w:r>
      <w:r w:rsidRPr="00E6163F">
        <w:rPr>
          <w:rFonts w:cs="Arial"/>
          <w:kern w:val="1"/>
          <w:szCs w:val="24"/>
        </w:rPr>
        <w:t xml:space="preserve">která se v záruční době vyskytne </w:t>
      </w:r>
      <w:r w:rsidRPr="00F334CE">
        <w:rPr>
          <w:rFonts w:cs="Arial"/>
          <w:kern w:val="1"/>
          <w:szCs w:val="24"/>
        </w:rPr>
        <w:t xml:space="preserve">nejméně na pěti (5) </w:t>
      </w:r>
      <w:r>
        <w:rPr>
          <w:rFonts w:cs="Arial"/>
          <w:kern w:val="1"/>
          <w:szCs w:val="24"/>
        </w:rPr>
        <w:t>autobusech,</w:t>
      </w:r>
      <w:r w:rsidRPr="00E6163F">
        <w:rPr>
          <w:rFonts w:cs="Arial"/>
          <w:kern w:val="1"/>
          <w:szCs w:val="24"/>
        </w:rPr>
        <w:t xml:space="preserve"> dodaných na základě kterékoliv </w:t>
      </w:r>
      <w:r>
        <w:rPr>
          <w:rFonts w:cs="Arial"/>
          <w:kern w:val="1"/>
          <w:szCs w:val="24"/>
        </w:rPr>
        <w:t>k</w:t>
      </w:r>
      <w:r w:rsidRPr="00E6163F">
        <w:rPr>
          <w:rFonts w:cs="Arial"/>
          <w:kern w:val="1"/>
          <w:szCs w:val="24"/>
        </w:rPr>
        <w:t xml:space="preserve">upní smlouvy uzavřené na základě Rámcové dohody.  V případě, že Kupující uplatní vůči Prodávajícímu reklamaci hromadné vady, je Prodávající povinen nad rámec své záruční odpovědnosti dle </w:t>
      </w:r>
      <w:r w:rsidR="00AB2D85">
        <w:rPr>
          <w:rFonts w:cs="Arial"/>
          <w:kern w:val="1"/>
          <w:szCs w:val="24"/>
        </w:rPr>
        <w:t>čl. IX. Kupní smlouvy</w:t>
      </w:r>
      <w:r w:rsidRPr="00E6163F">
        <w:rPr>
          <w:rFonts w:cs="Arial"/>
          <w:kern w:val="1"/>
          <w:szCs w:val="24"/>
        </w:rPr>
        <w:t xml:space="preserve"> v přiměřené lhůtě, nejpozději však do 60 dnů ode dne reklamace, navrhnout technické řešení, které zabrání výskytu dalších vad stejného druhu. Po odsouhlasení nového technického řešení a dohodnutí zkušební lhůty s Kupujícím, je povinností Prodávajícího neprodleně a na vlastní nákl</w:t>
      </w:r>
      <w:r>
        <w:rPr>
          <w:rFonts w:cs="Arial"/>
          <w:kern w:val="1"/>
          <w:szCs w:val="24"/>
        </w:rPr>
        <w:t>ady provést příslušné úpravy na </w:t>
      </w:r>
      <w:r w:rsidRPr="00E6163F">
        <w:rPr>
          <w:rFonts w:cs="Arial"/>
          <w:kern w:val="1"/>
          <w:szCs w:val="24"/>
        </w:rPr>
        <w:t xml:space="preserve">všech dodaných </w:t>
      </w:r>
      <w:r>
        <w:rPr>
          <w:rFonts w:cs="Arial"/>
          <w:kern w:val="1"/>
          <w:szCs w:val="24"/>
        </w:rPr>
        <w:t>autobusech. O dohodnutou zkušební lhůtu</w:t>
      </w:r>
      <w:r w:rsidRPr="00E6163F">
        <w:rPr>
          <w:rFonts w:cs="Arial"/>
          <w:kern w:val="1"/>
          <w:szCs w:val="24"/>
        </w:rPr>
        <w:t xml:space="preserve"> nového technického řešení jednotlivé so</w:t>
      </w:r>
      <w:r>
        <w:rPr>
          <w:rFonts w:cs="Arial"/>
          <w:kern w:val="1"/>
          <w:szCs w:val="24"/>
        </w:rPr>
        <w:t>učásti nebo konstrukčního celku</w:t>
      </w:r>
      <w:r w:rsidRPr="00E6163F">
        <w:rPr>
          <w:rFonts w:cs="Arial"/>
          <w:kern w:val="1"/>
          <w:szCs w:val="24"/>
        </w:rPr>
        <w:t xml:space="preserve"> se prodlužuje záruční doba </w:t>
      </w:r>
      <w:r>
        <w:rPr>
          <w:rFonts w:cs="Arial"/>
          <w:kern w:val="1"/>
          <w:szCs w:val="24"/>
        </w:rPr>
        <w:t xml:space="preserve">této </w:t>
      </w:r>
      <w:r w:rsidRPr="00E6163F">
        <w:rPr>
          <w:rFonts w:cs="Arial"/>
          <w:kern w:val="1"/>
          <w:szCs w:val="24"/>
        </w:rPr>
        <w:t>úpravě podléhající součásti nebo konstrukčního celku. Současně je Prodávající povinen provést taková opatření, aby se zab</w:t>
      </w:r>
      <w:r>
        <w:rPr>
          <w:rFonts w:cs="Arial"/>
          <w:kern w:val="1"/>
          <w:szCs w:val="24"/>
        </w:rPr>
        <w:t>ránilo výskytu takovéto vady na </w:t>
      </w:r>
      <w:r w:rsidRPr="00E6163F">
        <w:rPr>
          <w:rFonts w:cs="Arial"/>
          <w:kern w:val="1"/>
          <w:szCs w:val="24"/>
        </w:rPr>
        <w:t xml:space="preserve">dalších </w:t>
      </w:r>
      <w:r>
        <w:rPr>
          <w:rFonts w:cs="Arial"/>
          <w:kern w:val="1"/>
          <w:szCs w:val="24"/>
        </w:rPr>
        <w:t>autobus</w:t>
      </w:r>
      <w:r w:rsidRPr="00E6163F">
        <w:rPr>
          <w:rFonts w:cs="Arial"/>
          <w:kern w:val="1"/>
          <w:szCs w:val="24"/>
        </w:rPr>
        <w:t>ech, kter</w:t>
      </w:r>
      <w:r>
        <w:rPr>
          <w:rFonts w:cs="Arial"/>
          <w:kern w:val="1"/>
          <w:szCs w:val="24"/>
        </w:rPr>
        <w:t>á</w:t>
      </w:r>
      <w:r w:rsidRPr="00E6163F">
        <w:rPr>
          <w:rFonts w:cs="Arial"/>
          <w:kern w:val="1"/>
          <w:szCs w:val="24"/>
        </w:rPr>
        <w:t xml:space="preserve"> budou ještě Prodávajícím Kupujícímu </w:t>
      </w:r>
      <w:r w:rsidR="00AB2D85" w:rsidRPr="00E6163F">
        <w:rPr>
          <w:rFonts w:cs="Arial"/>
          <w:kern w:val="1"/>
          <w:szCs w:val="24"/>
        </w:rPr>
        <w:t>dodán</w:t>
      </w:r>
      <w:r w:rsidR="00AB2D85">
        <w:rPr>
          <w:rFonts w:cs="Arial"/>
          <w:kern w:val="1"/>
          <w:szCs w:val="24"/>
        </w:rPr>
        <w:t>y</w:t>
      </w:r>
      <w:r w:rsidRPr="00E6163F">
        <w:rPr>
          <w:rFonts w:cs="Arial"/>
          <w:kern w:val="1"/>
          <w:szCs w:val="24"/>
        </w:rPr>
        <w:t>.</w:t>
      </w:r>
    </w:p>
    <w:p w14:paraId="3716BEAE" w14:textId="77777777" w:rsidR="005C7EB1" w:rsidRPr="00E6163F" w:rsidRDefault="005C7EB1" w:rsidP="005C7EB1">
      <w:pPr>
        <w:numPr>
          <w:ilvl w:val="0"/>
          <w:numId w:val="47"/>
        </w:numPr>
        <w:spacing w:before="120" w:line="276" w:lineRule="auto"/>
        <w:ind w:left="426"/>
        <w:jc w:val="both"/>
        <w:rPr>
          <w:rFonts w:cs="Arial"/>
          <w:kern w:val="1"/>
          <w:szCs w:val="24"/>
        </w:rPr>
      </w:pPr>
      <w:r w:rsidRPr="00E6163F">
        <w:rPr>
          <w:rFonts w:cs="Arial"/>
          <w:kern w:val="1"/>
          <w:szCs w:val="24"/>
        </w:rPr>
        <w:lastRenderedPageBreak/>
        <w:t xml:space="preserve">V případě, že Prodávající doloží, že reklamovaná hromadná vada se může vyskytnout pouze u určitých rozpoznatelných součástí, může být nápravné opatření omezeno pouze na </w:t>
      </w:r>
      <w:r>
        <w:rPr>
          <w:rFonts w:cs="Arial"/>
          <w:kern w:val="1"/>
          <w:szCs w:val="24"/>
        </w:rPr>
        <w:t>autobusy</w:t>
      </w:r>
      <w:r w:rsidRPr="00E6163F">
        <w:rPr>
          <w:rFonts w:cs="Arial"/>
          <w:kern w:val="1"/>
          <w:szCs w:val="24"/>
        </w:rPr>
        <w:t>, která vadnou součást obsahují.</w:t>
      </w:r>
    </w:p>
    <w:p w14:paraId="7E9DD753" w14:textId="77777777" w:rsidR="005C7EB1" w:rsidRDefault="005C7EB1" w:rsidP="005C7EB1">
      <w:pPr>
        <w:tabs>
          <w:tab w:val="left" w:pos="360"/>
          <w:tab w:val="left" w:pos="1133"/>
        </w:tabs>
        <w:spacing w:before="120" w:line="276" w:lineRule="auto"/>
        <w:ind w:left="360"/>
        <w:jc w:val="both"/>
        <w:rPr>
          <w:kern w:val="1"/>
          <w:szCs w:val="24"/>
          <w:lang w:eastAsia="ar-SA"/>
        </w:rPr>
      </w:pPr>
    </w:p>
    <w:p w14:paraId="085A7B40" w14:textId="77777777" w:rsidR="005C7EB1" w:rsidRDefault="005C7EB1" w:rsidP="00935AB3">
      <w:pPr>
        <w:pStyle w:val="Textkomente"/>
        <w:keepNext/>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Smluvní sankce</w:t>
      </w:r>
    </w:p>
    <w:p w14:paraId="1236EF8A" w14:textId="0FC42CF7" w:rsidR="005C7EB1" w:rsidRPr="00DD3752" w:rsidRDefault="005C7EB1" w:rsidP="005C7EB1">
      <w:pPr>
        <w:numPr>
          <w:ilvl w:val="0"/>
          <w:numId w:val="7"/>
        </w:numPr>
        <w:tabs>
          <w:tab w:val="clear" w:pos="720"/>
          <w:tab w:val="left" w:pos="360"/>
        </w:tabs>
        <w:spacing w:before="120" w:line="276" w:lineRule="auto"/>
        <w:ind w:left="357" w:hanging="357"/>
        <w:jc w:val="both"/>
        <w:rPr>
          <w:kern w:val="1"/>
          <w:szCs w:val="24"/>
          <w:lang w:eastAsia="ar-SA"/>
        </w:rPr>
      </w:pPr>
      <w:r w:rsidRPr="004014F2">
        <w:rPr>
          <w:kern w:val="1"/>
          <w:szCs w:val="24"/>
        </w:rPr>
        <w:t xml:space="preserve">V případě, že </w:t>
      </w:r>
      <w:r>
        <w:rPr>
          <w:kern w:val="1"/>
          <w:szCs w:val="24"/>
        </w:rPr>
        <w:t>kterýkoliv autobus</w:t>
      </w:r>
      <w:r w:rsidRPr="004014F2">
        <w:rPr>
          <w:kern w:val="1"/>
          <w:szCs w:val="24"/>
        </w:rPr>
        <w:t xml:space="preserve"> není Prodávajícím Kupujícímu dodán řádně a včas (tj. v plném </w:t>
      </w:r>
      <w:r w:rsidRPr="00DD3752">
        <w:rPr>
          <w:kern w:val="1"/>
          <w:szCs w:val="24"/>
        </w:rPr>
        <w:t xml:space="preserve">souladu s touto Kupní smlouvou a ve sjednaném termínu), je Prodávající povinen Kupujícímu uhradit a Kupující je oprávněn po Prodávajícím požadovat zaplacení smluvní pokuty ve výši 0,2 % z kupní ceny příslušného </w:t>
      </w:r>
      <w:r>
        <w:rPr>
          <w:kern w:val="1"/>
          <w:szCs w:val="24"/>
        </w:rPr>
        <w:t>autobusu bez DPH za </w:t>
      </w:r>
      <w:r w:rsidRPr="00DD3752">
        <w:rPr>
          <w:kern w:val="1"/>
          <w:szCs w:val="24"/>
        </w:rPr>
        <w:t xml:space="preserve">každý započatý den prodlení s řádným dodáním </w:t>
      </w:r>
      <w:r>
        <w:rPr>
          <w:kern w:val="1"/>
          <w:szCs w:val="24"/>
        </w:rPr>
        <w:t>autobusu</w:t>
      </w:r>
      <w:r w:rsidRPr="00DD3752">
        <w:rPr>
          <w:kern w:val="1"/>
          <w:szCs w:val="24"/>
        </w:rPr>
        <w:t xml:space="preserve"> oproti sjednanému termínu dodání takového </w:t>
      </w:r>
      <w:r>
        <w:rPr>
          <w:kern w:val="1"/>
          <w:szCs w:val="24"/>
        </w:rPr>
        <w:t>autobusu</w:t>
      </w:r>
      <w:r w:rsidRPr="00DD3752">
        <w:rPr>
          <w:kern w:val="1"/>
          <w:szCs w:val="24"/>
        </w:rPr>
        <w:t>.</w:t>
      </w:r>
      <w:r w:rsidR="00492B34">
        <w:rPr>
          <w:kern w:val="1"/>
          <w:szCs w:val="24"/>
        </w:rPr>
        <w:t xml:space="preserve"> Tato smluvní pokuta se vztahuje i na případy prodlení Prodávajícího z důvodu odmítnutí převzetí autobusu Kupujícím dle čl., IV. odst. 4 této Kupní smlouvy.</w:t>
      </w:r>
      <w:r w:rsidRPr="00DD3752">
        <w:rPr>
          <w:kern w:val="1"/>
          <w:szCs w:val="24"/>
        </w:rPr>
        <w:t xml:space="preserve"> Smluvní strany se dohodly, že maximální výše smluvní pokuty z důvodu prodlení Prodávajícího s</w:t>
      </w:r>
      <w:r w:rsidR="00492B34">
        <w:rPr>
          <w:kern w:val="1"/>
          <w:szCs w:val="24"/>
        </w:rPr>
        <w:t> </w:t>
      </w:r>
      <w:r w:rsidRPr="00DD3752">
        <w:rPr>
          <w:kern w:val="1"/>
          <w:szCs w:val="24"/>
        </w:rPr>
        <w:t xml:space="preserve">dodávkou určitého </w:t>
      </w:r>
      <w:r>
        <w:rPr>
          <w:kern w:val="1"/>
          <w:szCs w:val="24"/>
        </w:rPr>
        <w:t>autobusu dle tohoto článku</w:t>
      </w:r>
      <w:r w:rsidRPr="00DD3752">
        <w:rPr>
          <w:kern w:val="1"/>
          <w:szCs w:val="24"/>
        </w:rPr>
        <w:t xml:space="preserve"> </w:t>
      </w:r>
      <w:r>
        <w:rPr>
          <w:kern w:val="1"/>
          <w:szCs w:val="24"/>
        </w:rPr>
        <w:t>činí 1</w:t>
      </w:r>
      <w:r w:rsidRPr="00DD3752">
        <w:rPr>
          <w:kern w:val="1"/>
          <w:szCs w:val="24"/>
        </w:rPr>
        <w:t xml:space="preserve">0 % z kupní ceny takového </w:t>
      </w:r>
      <w:r>
        <w:rPr>
          <w:kern w:val="1"/>
          <w:szCs w:val="24"/>
        </w:rPr>
        <w:t>autobusu</w:t>
      </w:r>
      <w:r w:rsidRPr="00DD3752">
        <w:rPr>
          <w:kern w:val="1"/>
          <w:szCs w:val="24"/>
        </w:rPr>
        <w:t xml:space="preserve"> bez DPH.</w:t>
      </w:r>
    </w:p>
    <w:p w14:paraId="609037D4" w14:textId="2E48E909" w:rsidR="005C7EB1" w:rsidRDefault="005C7EB1" w:rsidP="005C7EB1">
      <w:pPr>
        <w:numPr>
          <w:ilvl w:val="0"/>
          <w:numId w:val="7"/>
        </w:numPr>
        <w:tabs>
          <w:tab w:val="clear" w:pos="720"/>
          <w:tab w:val="left" w:pos="360"/>
        </w:tabs>
        <w:spacing w:before="120" w:line="276" w:lineRule="auto"/>
        <w:ind w:left="357" w:hanging="357"/>
        <w:jc w:val="both"/>
        <w:rPr>
          <w:kern w:val="1"/>
          <w:szCs w:val="24"/>
          <w:lang w:eastAsia="ar-SA"/>
        </w:rPr>
      </w:pPr>
      <w:r w:rsidRPr="00DD3752">
        <w:rPr>
          <w:kern w:val="1"/>
          <w:szCs w:val="24"/>
        </w:rPr>
        <w:t xml:space="preserve">V případě, že Prodávající poruší povinnost odstranit vady, nedodělky či jiné nedostatky v termínu stanoveném v protokolu o předání </w:t>
      </w:r>
      <w:r w:rsidR="00BC585C">
        <w:rPr>
          <w:kern w:val="1"/>
          <w:szCs w:val="24"/>
        </w:rPr>
        <w:t>autobusu</w:t>
      </w:r>
      <w:r w:rsidR="00BC585C" w:rsidRPr="00DD3752">
        <w:rPr>
          <w:kern w:val="1"/>
          <w:szCs w:val="24"/>
        </w:rPr>
        <w:t xml:space="preserve"> </w:t>
      </w:r>
      <w:r w:rsidRPr="00DD3752">
        <w:rPr>
          <w:kern w:val="1"/>
          <w:szCs w:val="24"/>
        </w:rPr>
        <w:t xml:space="preserve">dle čl. IV odst. </w:t>
      </w:r>
      <w:r w:rsidR="00D46925">
        <w:rPr>
          <w:kern w:val="1"/>
          <w:szCs w:val="24"/>
        </w:rPr>
        <w:t>3</w:t>
      </w:r>
      <w:r w:rsidR="00D46925" w:rsidRPr="00D46925">
        <w:rPr>
          <w:kern w:val="1"/>
          <w:szCs w:val="24"/>
        </w:rPr>
        <w:t xml:space="preserve"> </w:t>
      </w:r>
      <w:r w:rsidR="00D46925" w:rsidRPr="00DD3752">
        <w:rPr>
          <w:kern w:val="1"/>
          <w:szCs w:val="24"/>
        </w:rPr>
        <w:t xml:space="preserve">této </w:t>
      </w:r>
      <w:r w:rsidR="00D46925">
        <w:rPr>
          <w:kern w:val="1"/>
          <w:szCs w:val="24"/>
        </w:rPr>
        <w:t xml:space="preserve">Kupní </w:t>
      </w:r>
      <w:r w:rsidR="00D46925" w:rsidRPr="00DD3752">
        <w:rPr>
          <w:kern w:val="1"/>
          <w:szCs w:val="24"/>
        </w:rPr>
        <w:t>smlouvy</w:t>
      </w:r>
      <w:r w:rsidRPr="00DD3752">
        <w:rPr>
          <w:kern w:val="1"/>
          <w:szCs w:val="24"/>
        </w:rPr>
        <w:t>, je Kupující oprávněn požadovat (a Prodávající povinen Kupujícímu zaplatit) smluvní pokutu ve výši 0,1</w:t>
      </w:r>
      <w:r w:rsidR="00AB2D85">
        <w:rPr>
          <w:kern w:val="1"/>
          <w:szCs w:val="24"/>
        </w:rPr>
        <w:t> </w:t>
      </w:r>
      <w:r w:rsidRPr="00DD3752">
        <w:rPr>
          <w:kern w:val="1"/>
          <w:szCs w:val="24"/>
        </w:rPr>
        <w:t xml:space="preserve">% z kupní ceny příslušného </w:t>
      </w:r>
      <w:r>
        <w:rPr>
          <w:kern w:val="1"/>
          <w:szCs w:val="24"/>
        </w:rPr>
        <w:t>autobusu</w:t>
      </w:r>
      <w:r w:rsidRPr="004014F2">
        <w:rPr>
          <w:kern w:val="1"/>
          <w:szCs w:val="24"/>
        </w:rPr>
        <w:t xml:space="preserve"> bez DPH za každý započatý</w:t>
      </w:r>
      <w:r>
        <w:rPr>
          <w:kern w:val="1"/>
          <w:szCs w:val="24"/>
        </w:rPr>
        <w:t xml:space="preserve"> den prodlení s řádným odstraněním takových vad, nedodělků či jiných nedostatků.</w:t>
      </w:r>
      <w:r w:rsidRPr="00F334CE">
        <w:rPr>
          <w:kern w:val="1"/>
          <w:szCs w:val="24"/>
        </w:rPr>
        <w:t xml:space="preserve"> Smluvní strany se dohodly, že maximální výše smluvní pokuty z důvodu prodlení </w:t>
      </w:r>
      <w:r>
        <w:rPr>
          <w:kern w:val="1"/>
          <w:szCs w:val="24"/>
        </w:rPr>
        <w:t xml:space="preserve">Prodávajícího </w:t>
      </w:r>
      <w:r w:rsidRPr="00F334CE">
        <w:rPr>
          <w:kern w:val="1"/>
          <w:szCs w:val="24"/>
        </w:rPr>
        <w:t>s</w:t>
      </w:r>
      <w:r>
        <w:rPr>
          <w:kern w:val="1"/>
          <w:szCs w:val="24"/>
        </w:rPr>
        <w:t xml:space="preserve"> odstraněním vady, nedodělku či jiného nedostatku v termínu stanoveném v protokolu o předání autobusu dle čl. IV odst. </w:t>
      </w:r>
      <w:r w:rsidR="00D46925">
        <w:rPr>
          <w:kern w:val="1"/>
          <w:szCs w:val="24"/>
        </w:rPr>
        <w:t xml:space="preserve">3 </w:t>
      </w:r>
      <w:r>
        <w:rPr>
          <w:kern w:val="1"/>
          <w:szCs w:val="24"/>
        </w:rPr>
        <w:t>této smlouvy</w:t>
      </w:r>
      <w:r w:rsidRPr="00F334CE">
        <w:rPr>
          <w:kern w:val="1"/>
          <w:szCs w:val="24"/>
        </w:rPr>
        <w:t xml:space="preserve"> činí </w:t>
      </w:r>
      <w:r>
        <w:rPr>
          <w:kern w:val="1"/>
          <w:szCs w:val="24"/>
        </w:rPr>
        <w:t>1</w:t>
      </w:r>
      <w:r w:rsidRPr="00F334CE">
        <w:rPr>
          <w:kern w:val="1"/>
          <w:szCs w:val="24"/>
        </w:rPr>
        <w:t xml:space="preserve">0 % z kupní ceny takového </w:t>
      </w:r>
      <w:r>
        <w:rPr>
          <w:kern w:val="1"/>
          <w:szCs w:val="24"/>
        </w:rPr>
        <w:t>autobusu</w:t>
      </w:r>
      <w:r w:rsidRPr="00F334CE">
        <w:rPr>
          <w:kern w:val="1"/>
          <w:szCs w:val="24"/>
        </w:rPr>
        <w:t xml:space="preserve"> bez DPH.</w:t>
      </w:r>
    </w:p>
    <w:p w14:paraId="17BAB0C9" w14:textId="185E3A83" w:rsidR="005C7EB1" w:rsidRDefault="005C7EB1" w:rsidP="005C7EB1">
      <w:pPr>
        <w:numPr>
          <w:ilvl w:val="0"/>
          <w:numId w:val="7"/>
        </w:numPr>
        <w:tabs>
          <w:tab w:val="clear" w:pos="720"/>
          <w:tab w:val="left" w:pos="360"/>
        </w:tabs>
        <w:spacing w:before="120" w:line="276" w:lineRule="auto"/>
        <w:ind w:left="357" w:hanging="357"/>
        <w:jc w:val="both"/>
        <w:rPr>
          <w:kern w:val="1"/>
          <w:szCs w:val="24"/>
          <w:lang w:eastAsia="ar-SA"/>
        </w:rPr>
      </w:pPr>
      <w:r w:rsidRPr="004014F2">
        <w:rPr>
          <w:kern w:val="1"/>
          <w:szCs w:val="24"/>
        </w:rPr>
        <w:t>V případě prodlení s úhradou kupní ceny které</w:t>
      </w:r>
      <w:r>
        <w:rPr>
          <w:kern w:val="1"/>
          <w:szCs w:val="24"/>
        </w:rPr>
        <w:t>ho</w:t>
      </w:r>
      <w:r w:rsidRPr="004014F2">
        <w:rPr>
          <w:kern w:val="1"/>
          <w:szCs w:val="24"/>
        </w:rPr>
        <w:t xml:space="preserve">koliv </w:t>
      </w:r>
      <w:r w:rsidR="00BC585C">
        <w:rPr>
          <w:kern w:val="1"/>
          <w:szCs w:val="24"/>
        </w:rPr>
        <w:t xml:space="preserve">autobusu </w:t>
      </w:r>
      <w:r>
        <w:rPr>
          <w:kern w:val="1"/>
          <w:szCs w:val="24"/>
        </w:rPr>
        <w:t>trvajícím déle než 5 pracovních dnů</w:t>
      </w:r>
      <w:r w:rsidRPr="004014F2">
        <w:rPr>
          <w:kern w:val="1"/>
          <w:szCs w:val="24"/>
        </w:rPr>
        <w:t xml:space="preserve"> je Prodávající oprávněn požadovat po Kupujícím a Kupující je povinen Prodávajícímu zaplatit úroky z prodlení ve výši stanovené nařízením vlády ČR č. 351/2013 Sb., </w:t>
      </w:r>
      <w:r w:rsidRPr="004014F2">
        <w:rPr>
          <w:i/>
          <w:kern w:val="1"/>
          <w:szCs w:val="24"/>
        </w:rPr>
        <w:t>kterým se určuje výše úroků z</w:t>
      </w:r>
      <w:r>
        <w:rPr>
          <w:i/>
          <w:kern w:val="1"/>
          <w:szCs w:val="24"/>
        </w:rPr>
        <w:t xml:space="preserve"> prodlení a nákladů spojených s </w:t>
      </w:r>
      <w:r w:rsidRPr="004014F2">
        <w:rPr>
          <w:i/>
          <w:kern w:val="1"/>
          <w:szCs w:val="24"/>
        </w:rPr>
        <w:t>uplatněním pohledávky, určuje odměna likvidátora, likvidačního správce a člena orgánu právnické osoby jmenovaného soudem a upravují někte</w:t>
      </w:r>
      <w:r>
        <w:rPr>
          <w:i/>
          <w:kern w:val="1"/>
          <w:szCs w:val="24"/>
        </w:rPr>
        <w:t>ré otázky Obchodního věstníku a </w:t>
      </w:r>
      <w:r w:rsidRPr="004014F2">
        <w:rPr>
          <w:i/>
          <w:kern w:val="1"/>
          <w:szCs w:val="24"/>
        </w:rPr>
        <w:t>veřejných rejstříků právnických a fyzických osob</w:t>
      </w:r>
      <w:r w:rsidRPr="004014F2">
        <w:rPr>
          <w:kern w:val="1"/>
          <w:szCs w:val="24"/>
        </w:rPr>
        <w:t>, v platném znění. Smluvní strany stanoví, že úroky z prodlení dle předchozí věty představují jedinou peněžitou sankci, kterou má Prodávající pro případ prodlení Kupujícího s platbami k dispozici. Smluvní strany se dále dohodly, že prodlení Kupujícího s úhradou ceny jaké</w:t>
      </w:r>
      <w:r>
        <w:rPr>
          <w:kern w:val="1"/>
          <w:szCs w:val="24"/>
        </w:rPr>
        <w:t>ho</w:t>
      </w:r>
      <w:r w:rsidRPr="004014F2">
        <w:rPr>
          <w:kern w:val="1"/>
          <w:szCs w:val="24"/>
        </w:rPr>
        <w:t xml:space="preserve">koliv </w:t>
      </w:r>
      <w:r>
        <w:rPr>
          <w:kern w:val="1"/>
          <w:szCs w:val="24"/>
        </w:rPr>
        <w:t>autobusu</w:t>
      </w:r>
      <w:r w:rsidRPr="004014F2">
        <w:rPr>
          <w:kern w:val="1"/>
          <w:szCs w:val="24"/>
        </w:rPr>
        <w:t xml:space="preserve"> nic nemění na tom, že Prodávající je povinen ostatní </w:t>
      </w:r>
      <w:r>
        <w:rPr>
          <w:kern w:val="1"/>
          <w:szCs w:val="24"/>
        </w:rPr>
        <w:t>autobusy</w:t>
      </w:r>
      <w:r w:rsidRPr="004014F2">
        <w:rPr>
          <w:kern w:val="1"/>
          <w:szCs w:val="24"/>
        </w:rPr>
        <w:t xml:space="preserve"> dodat řádně a ve sjednaných dodacích lhůtách, tj. Prodávající není oprávněn v ta</w:t>
      </w:r>
      <w:r>
        <w:rPr>
          <w:kern w:val="1"/>
          <w:szCs w:val="24"/>
        </w:rPr>
        <w:t>kovém případě odepřít plnění a </w:t>
      </w:r>
      <w:r w:rsidRPr="004014F2">
        <w:rPr>
          <w:kern w:val="1"/>
          <w:szCs w:val="24"/>
        </w:rPr>
        <w:t>ned</w:t>
      </w:r>
      <w:r>
        <w:rPr>
          <w:kern w:val="1"/>
          <w:szCs w:val="24"/>
        </w:rPr>
        <w:t>ochází k prodloužení žádného ze </w:t>
      </w:r>
      <w:r w:rsidRPr="004014F2">
        <w:rPr>
          <w:kern w:val="1"/>
          <w:szCs w:val="24"/>
        </w:rPr>
        <w:t xml:space="preserve">sjednaných termínů pro dodání </w:t>
      </w:r>
      <w:r>
        <w:rPr>
          <w:kern w:val="1"/>
          <w:szCs w:val="24"/>
        </w:rPr>
        <w:t>autobusu dle této Kupní smlouvy.</w:t>
      </w:r>
    </w:p>
    <w:p w14:paraId="701CD0A7" w14:textId="77777777" w:rsidR="005C7EB1" w:rsidRPr="004014F2" w:rsidRDefault="005C7EB1" w:rsidP="005C7EB1">
      <w:pPr>
        <w:numPr>
          <w:ilvl w:val="0"/>
          <w:numId w:val="7"/>
        </w:numPr>
        <w:tabs>
          <w:tab w:val="clear" w:pos="720"/>
          <w:tab w:val="num" w:pos="360"/>
          <w:tab w:val="left" w:pos="1417"/>
        </w:tabs>
        <w:suppressAutoHyphens/>
        <w:spacing w:before="120" w:line="276" w:lineRule="auto"/>
        <w:ind w:left="360"/>
        <w:jc w:val="both"/>
        <w:rPr>
          <w:rFonts w:cs="Arial"/>
        </w:rPr>
      </w:pPr>
      <w:r w:rsidRPr="004014F2">
        <w:rPr>
          <w:kern w:val="1"/>
          <w:szCs w:val="24"/>
        </w:rPr>
        <w:t>Smluvní strana je ve smyslu ustanovení § 2048 občanského zákoníku povinna uhradit druhé Smluvní straně smluvní pokutu dle tohoto článku bez ohledu na to, zda porušení povinnosti, které je důvodem pro vznik nároku na tako</w:t>
      </w:r>
      <w:r>
        <w:rPr>
          <w:kern w:val="1"/>
          <w:szCs w:val="24"/>
        </w:rPr>
        <w:t>vou smluvní pokutu, zavinila či </w:t>
      </w:r>
      <w:r w:rsidRPr="004014F2">
        <w:rPr>
          <w:kern w:val="1"/>
          <w:szCs w:val="24"/>
        </w:rPr>
        <w:t xml:space="preserve">nikoliv. Smluvní strany se dohodly a výslovně si potvrzují, že existence Okolností vylučujících odpovědnost (jak je tento pojem definován níže) či jakýkoliv jiný případ vyšší moci či externí překážky plnění nemá vliv na povinnost Smluvní strany platit smluvní pokutu dle této Kupní smlouvy, tj. Smluvní strana je </w:t>
      </w:r>
      <w:r>
        <w:rPr>
          <w:kern w:val="1"/>
          <w:szCs w:val="24"/>
        </w:rPr>
        <w:t>povinna hradit smluvní pokutu i </w:t>
      </w:r>
      <w:r w:rsidRPr="004014F2">
        <w:rPr>
          <w:kern w:val="1"/>
          <w:szCs w:val="24"/>
        </w:rPr>
        <w:t>tehdy, je-li porušení smluvní povinnosti způsobeno Okol</w:t>
      </w:r>
      <w:r>
        <w:rPr>
          <w:kern w:val="1"/>
          <w:szCs w:val="24"/>
        </w:rPr>
        <w:t>ností vylučující odpovědnost či </w:t>
      </w:r>
      <w:r w:rsidRPr="004014F2">
        <w:rPr>
          <w:kern w:val="1"/>
          <w:szCs w:val="24"/>
        </w:rPr>
        <w:t xml:space="preserve">jinou shora </w:t>
      </w:r>
      <w:r w:rsidRPr="004014F2">
        <w:rPr>
          <w:kern w:val="1"/>
          <w:szCs w:val="24"/>
        </w:rPr>
        <w:lastRenderedPageBreak/>
        <w:t>zmíněnou překážkou. Smluvní strany však stanoví, že pokud k porušení povinnosti určitou Smluvní stranou dojde v důsledku Okolností vylučujících odpovědnost t</w:t>
      </w:r>
      <w:r>
        <w:rPr>
          <w:kern w:val="1"/>
          <w:szCs w:val="24"/>
        </w:rPr>
        <w:t>ak, jak jsou definovány v čl. XII</w:t>
      </w:r>
      <w:r w:rsidRPr="004014F2">
        <w:rPr>
          <w:kern w:val="1"/>
          <w:szCs w:val="24"/>
        </w:rPr>
        <w:t xml:space="preserve">. odst. </w:t>
      </w:r>
      <w:r w:rsidRPr="004014F2">
        <w:rPr>
          <w:kern w:val="1"/>
          <w:szCs w:val="24"/>
        </w:rPr>
        <w:fldChar w:fldCharType="begin"/>
      </w:r>
      <w:r w:rsidRPr="004014F2">
        <w:rPr>
          <w:kern w:val="1"/>
          <w:szCs w:val="24"/>
        </w:rPr>
        <w:instrText xml:space="preserve"> REF _Ref447648276 \r \h\*MERGEFORMAT </w:instrText>
      </w:r>
      <w:r w:rsidRPr="004014F2">
        <w:rPr>
          <w:kern w:val="1"/>
          <w:szCs w:val="24"/>
        </w:rPr>
      </w:r>
      <w:r w:rsidRPr="004014F2">
        <w:rPr>
          <w:kern w:val="1"/>
          <w:szCs w:val="24"/>
        </w:rPr>
        <w:fldChar w:fldCharType="separate"/>
      </w:r>
      <w:r>
        <w:rPr>
          <w:kern w:val="1"/>
          <w:szCs w:val="24"/>
        </w:rPr>
        <w:t>1</w:t>
      </w:r>
      <w:r w:rsidRPr="004014F2">
        <w:rPr>
          <w:kern w:val="1"/>
          <w:szCs w:val="24"/>
        </w:rPr>
        <w:fldChar w:fldCharType="end"/>
      </w:r>
      <w:r w:rsidRPr="004014F2">
        <w:rPr>
          <w:kern w:val="1"/>
          <w:szCs w:val="24"/>
        </w:rPr>
        <w:t xml:space="preserve"> </w:t>
      </w:r>
      <w:r>
        <w:rPr>
          <w:kern w:val="1"/>
          <w:szCs w:val="24"/>
        </w:rPr>
        <w:t>této</w:t>
      </w:r>
      <w:r w:rsidRPr="004014F2">
        <w:rPr>
          <w:kern w:val="1"/>
          <w:szCs w:val="24"/>
        </w:rPr>
        <w:t xml:space="preserve"> Kupní smlouv</w:t>
      </w:r>
      <w:r>
        <w:rPr>
          <w:kern w:val="1"/>
          <w:szCs w:val="24"/>
        </w:rPr>
        <w:t>y</w:t>
      </w:r>
      <w:r w:rsidRPr="004014F2">
        <w:rPr>
          <w:kern w:val="1"/>
          <w:szCs w:val="24"/>
        </w:rPr>
        <w:t>, nevzniká druhé Smlu</w:t>
      </w:r>
      <w:r>
        <w:rPr>
          <w:kern w:val="1"/>
          <w:szCs w:val="24"/>
        </w:rPr>
        <w:t>vní straně nárok na </w:t>
      </w:r>
      <w:r w:rsidRPr="004014F2">
        <w:rPr>
          <w:kern w:val="1"/>
          <w:szCs w:val="24"/>
        </w:rPr>
        <w:t>náhradu škody (vč. ušlého zisku) vzniklé v příčinné souvislosti s takovým porušením.</w:t>
      </w:r>
      <w:r w:rsidRPr="004014F2">
        <w:rPr>
          <w:rFonts w:cs="Arial"/>
        </w:rPr>
        <w:t xml:space="preserve"> </w:t>
      </w:r>
    </w:p>
    <w:p w14:paraId="1C7D9B5E" w14:textId="77777777" w:rsidR="005C7EB1" w:rsidRPr="004A77B4" w:rsidRDefault="005C7EB1" w:rsidP="005C7EB1">
      <w:pPr>
        <w:numPr>
          <w:ilvl w:val="0"/>
          <w:numId w:val="7"/>
        </w:numPr>
        <w:tabs>
          <w:tab w:val="clear" w:pos="720"/>
          <w:tab w:val="num" w:pos="360"/>
          <w:tab w:val="left" w:pos="1417"/>
        </w:tabs>
        <w:suppressAutoHyphens/>
        <w:spacing w:before="120" w:line="276" w:lineRule="auto"/>
        <w:ind w:left="360"/>
        <w:jc w:val="both"/>
        <w:rPr>
          <w:rFonts w:cs="Arial"/>
        </w:rPr>
      </w:pPr>
      <w:r w:rsidRPr="004A77B4">
        <w:rPr>
          <w:rFonts w:cs="Arial"/>
        </w:rPr>
        <w:t xml:space="preserve">Smluvní strany se dohodly, že celková maximální výše smluvních pokut z této Kupní smlouvy je omezena ve svém součtu do výše maximálně </w:t>
      </w:r>
      <w:r>
        <w:rPr>
          <w:rFonts w:cs="Arial"/>
        </w:rPr>
        <w:t>25</w:t>
      </w:r>
      <w:r w:rsidRPr="004A77B4">
        <w:rPr>
          <w:rFonts w:cs="Arial"/>
        </w:rPr>
        <w:t xml:space="preserve"> % z kupní ceny všech </w:t>
      </w:r>
      <w:r>
        <w:rPr>
          <w:rFonts w:cs="Arial"/>
        </w:rPr>
        <w:t>autobusů dle čl. VI</w:t>
      </w:r>
      <w:r w:rsidRPr="004A77B4">
        <w:rPr>
          <w:rFonts w:cs="Arial"/>
        </w:rPr>
        <w:t>. odst. 1 této Kupní smlouvy bez DPH. Pro vyloučení pochybností Smluvní strany stanoví, že ustanovením tohoto odstavce není v žádném ohledu dotčeno ustanovení čl. V. odst. 1 Rámcové dohody.</w:t>
      </w:r>
    </w:p>
    <w:p w14:paraId="19BE3300" w14:textId="587350DE" w:rsidR="005C7EB1" w:rsidRPr="004A77B4" w:rsidRDefault="005C7EB1" w:rsidP="005C7EB1">
      <w:pPr>
        <w:numPr>
          <w:ilvl w:val="0"/>
          <w:numId w:val="45"/>
        </w:numPr>
        <w:tabs>
          <w:tab w:val="clear" w:pos="720"/>
          <w:tab w:val="left" w:pos="360"/>
          <w:tab w:val="left" w:pos="1417"/>
        </w:tabs>
        <w:spacing w:before="120" w:line="276" w:lineRule="auto"/>
        <w:ind w:left="360"/>
        <w:jc w:val="both"/>
        <w:rPr>
          <w:kern w:val="1"/>
          <w:szCs w:val="24"/>
          <w:u w:val="double"/>
        </w:rPr>
      </w:pPr>
      <w:r w:rsidRPr="004A77B4">
        <w:rPr>
          <w:kern w:val="1"/>
          <w:szCs w:val="24"/>
        </w:rPr>
        <w:t xml:space="preserve">Uplatněním nároku na zaplacení smluvní pokuty, ani jejím skutečným uhrazením, není dotčeno právo na náhradu škody způsobené porušením povinnosti, na kterou se příslušná smluvní pokuta vztahuje, </w:t>
      </w:r>
      <w:r w:rsidR="00F8046B" w:rsidRPr="00935AB3">
        <w:t xml:space="preserve">a to </w:t>
      </w:r>
      <w:r w:rsidRPr="004A77B4">
        <w:rPr>
          <w:rStyle w:val="bold"/>
          <w:b w:val="0"/>
          <w:kern w:val="1"/>
          <w:szCs w:val="24"/>
        </w:rPr>
        <w:t>v rozsahu převyšujícím částku smluvní pokuty</w:t>
      </w:r>
      <w:r w:rsidR="00F8046B">
        <w:rPr>
          <w:rStyle w:val="bold"/>
          <w:b w:val="0"/>
          <w:kern w:val="1"/>
          <w:szCs w:val="24"/>
        </w:rPr>
        <w:t xml:space="preserve"> (Smluvní strany vylučují aplikaci § 2050 občanského zákoníku)</w:t>
      </w:r>
      <w:r w:rsidRPr="004A77B4">
        <w:rPr>
          <w:kern w:val="1"/>
          <w:szCs w:val="24"/>
        </w:rPr>
        <w:t xml:space="preserve">. </w:t>
      </w:r>
      <w:r w:rsidRPr="004A77B4">
        <w:rPr>
          <w:rFonts w:cs="Arial"/>
        </w:rPr>
        <w:t>Smluvní strany se dohodly, že celková maximáln</w:t>
      </w:r>
      <w:r>
        <w:rPr>
          <w:rFonts w:cs="Arial"/>
        </w:rPr>
        <w:t>í výše náhrady škody v součtu s </w:t>
      </w:r>
      <w:r w:rsidRPr="004A77B4">
        <w:rPr>
          <w:rFonts w:cs="Arial"/>
        </w:rPr>
        <w:t xml:space="preserve">uplatněnými smluvními pokutami z této Kupní smlouvy je omezena ve svém součtu </w:t>
      </w:r>
      <w:r>
        <w:rPr>
          <w:rFonts w:cs="Arial"/>
        </w:rPr>
        <w:t>do </w:t>
      </w:r>
      <w:r w:rsidRPr="004A77B4">
        <w:rPr>
          <w:rFonts w:cs="Arial"/>
        </w:rPr>
        <w:t xml:space="preserve">výše maximálně </w:t>
      </w:r>
      <w:r w:rsidRPr="00842679">
        <w:rPr>
          <w:rFonts w:cs="Arial"/>
        </w:rPr>
        <w:t>100 % z kupní ceny všech</w:t>
      </w:r>
      <w:r w:rsidRPr="004A77B4">
        <w:rPr>
          <w:rFonts w:cs="Arial"/>
        </w:rPr>
        <w:t xml:space="preserve"> </w:t>
      </w:r>
      <w:r>
        <w:rPr>
          <w:rFonts w:cs="Arial"/>
        </w:rPr>
        <w:t>autobusů</w:t>
      </w:r>
      <w:r w:rsidRPr="004A77B4">
        <w:rPr>
          <w:rFonts w:cs="Arial"/>
        </w:rPr>
        <w:t xml:space="preserve"> dle čl. V</w:t>
      </w:r>
      <w:r>
        <w:rPr>
          <w:rFonts w:cs="Arial"/>
        </w:rPr>
        <w:t>I</w:t>
      </w:r>
      <w:r w:rsidRPr="004A77B4">
        <w:rPr>
          <w:rFonts w:cs="Arial"/>
        </w:rPr>
        <w:t xml:space="preserve">. odst. 1 této Kupní smlouvy bez DPH. </w:t>
      </w:r>
    </w:p>
    <w:p w14:paraId="30B75647" w14:textId="77777777" w:rsidR="005C7EB1" w:rsidRDefault="005C7EB1" w:rsidP="005C7EB1">
      <w:pPr>
        <w:numPr>
          <w:ilvl w:val="0"/>
          <w:numId w:val="45"/>
        </w:numPr>
        <w:tabs>
          <w:tab w:val="clear" w:pos="720"/>
          <w:tab w:val="left" w:pos="360"/>
        </w:tabs>
        <w:spacing w:before="120" w:line="276" w:lineRule="auto"/>
        <w:ind w:left="360"/>
        <w:jc w:val="both"/>
        <w:rPr>
          <w:kern w:val="1"/>
          <w:szCs w:val="24"/>
          <w:u w:val="double"/>
        </w:rPr>
      </w:pPr>
      <w:r>
        <w:rPr>
          <w:kern w:val="1"/>
          <w:szCs w:val="24"/>
        </w:rPr>
        <w:t xml:space="preserve">Uplatněním nároku na zaplacení smluvní pokuty, ani jejím skutečným uhrazením nezaniká povinnost Smluvní strany splnit povinnost, jejíž plnění bylo zajištěno smluvní pokutou, a Smluvní strana tak bude nadále v plném rozsahu a bezodkladně povinna ke splnění takovéto povinnosti. </w:t>
      </w:r>
    </w:p>
    <w:p w14:paraId="04759C04" w14:textId="77777777" w:rsidR="005C7EB1" w:rsidRDefault="005C7EB1" w:rsidP="005C7EB1">
      <w:pPr>
        <w:numPr>
          <w:ilvl w:val="0"/>
          <w:numId w:val="45"/>
        </w:numPr>
        <w:tabs>
          <w:tab w:val="clear" w:pos="720"/>
          <w:tab w:val="left" w:pos="360"/>
        </w:tabs>
        <w:spacing w:before="120" w:line="276" w:lineRule="auto"/>
        <w:ind w:left="357" w:hanging="357"/>
        <w:jc w:val="both"/>
        <w:rPr>
          <w:kern w:val="1"/>
          <w:szCs w:val="24"/>
          <w:u w:val="double"/>
        </w:rPr>
      </w:pPr>
      <w:r>
        <w:rPr>
          <w:kern w:val="1"/>
          <w:szCs w:val="24"/>
        </w:rPr>
        <w:t>Prodávající prohlašuje a svým podpisem stvrzuje, že smluvní pokuty sjednané touto smlouvou považuje za přiměřené ve vztahu k povinnostem, k nimž se vztahují a ve vztahu ke škodě, která může jejich porušením Kupujícímu vzniknout a vzdává se tímto práva domáhat se u soudu jejich snížení.</w:t>
      </w:r>
    </w:p>
    <w:p w14:paraId="2EEEFE1A" w14:textId="5AF23335" w:rsidR="005C7EB1" w:rsidRDefault="005C7EB1" w:rsidP="005C7EB1">
      <w:pPr>
        <w:numPr>
          <w:ilvl w:val="0"/>
          <w:numId w:val="45"/>
        </w:numPr>
        <w:tabs>
          <w:tab w:val="clear" w:pos="720"/>
          <w:tab w:val="left" w:pos="360"/>
        </w:tabs>
        <w:spacing w:before="120" w:line="276" w:lineRule="auto"/>
        <w:ind w:left="357" w:hanging="357"/>
        <w:jc w:val="both"/>
        <w:rPr>
          <w:kern w:val="1"/>
          <w:szCs w:val="24"/>
          <w:u w:val="double"/>
        </w:rPr>
      </w:pPr>
      <w:r>
        <w:rPr>
          <w:kern w:val="1"/>
          <w:szCs w:val="24"/>
        </w:rPr>
        <w:t xml:space="preserve">Smluvní pokuty dle této Kupní smlouvy jsou splatné na první výzvu </w:t>
      </w:r>
      <w:r w:rsidR="00492B34">
        <w:rPr>
          <w:kern w:val="1"/>
          <w:szCs w:val="24"/>
        </w:rPr>
        <w:t xml:space="preserve">oprávněné Smluvní strany </w:t>
      </w:r>
      <w:r>
        <w:rPr>
          <w:kern w:val="1"/>
          <w:szCs w:val="24"/>
        </w:rPr>
        <w:t xml:space="preserve">k jejich zaplacení, a to </w:t>
      </w:r>
      <w:r>
        <w:rPr>
          <w:rStyle w:val="bold"/>
          <w:b w:val="0"/>
          <w:kern w:val="1"/>
          <w:szCs w:val="24"/>
        </w:rPr>
        <w:t>do 15 kalendářních dnů po doručení písemné výzvy k úhradě smluvní pokuty obsahující stručný popis a časové určení porušení smluvní povinnosti, za něž se smluvní pokuta požaduje</w:t>
      </w:r>
      <w:r>
        <w:rPr>
          <w:kern w:val="1"/>
          <w:szCs w:val="24"/>
        </w:rPr>
        <w:t>.</w:t>
      </w:r>
      <w:r>
        <w:rPr>
          <w:b/>
          <w:kern w:val="1"/>
          <w:szCs w:val="24"/>
        </w:rPr>
        <w:t xml:space="preserve"> </w:t>
      </w:r>
      <w:r>
        <w:rPr>
          <w:rStyle w:val="bold"/>
          <w:b w:val="0"/>
          <w:kern w:val="1"/>
          <w:szCs w:val="24"/>
        </w:rPr>
        <w:t>Výzva bude dále obsahovat informaci o požadovaném způsobu úhrady smluvní pokuty. Je-li Prodávající v prodlení s uhrazením smluvní pokuty, uhradí Kupujícímu zákonný úrok z prodlení z dlužné částky smluvní pokuty za každý započatý den prodlení.</w:t>
      </w:r>
    </w:p>
    <w:p w14:paraId="2196EB36" w14:textId="4DE46521" w:rsidR="005C7EB1" w:rsidRPr="00030574" w:rsidRDefault="005C7EB1" w:rsidP="005C7EB1">
      <w:pPr>
        <w:numPr>
          <w:ilvl w:val="0"/>
          <w:numId w:val="45"/>
        </w:numPr>
        <w:tabs>
          <w:tab w:val="clear" w:pos="720"/>
          <w:tab w:val="left" w:pos="360"/>
        </w:tabs>
        <w:spacing w:before="120" w:line="276" w:lineRule="auto"/>
        <w:ind w:left="357" w:hanging="357"/>
        <w:jc w:val="both"/>
        <w:rPr>
          <w:kern w:val="1"/>
          <w:szCs w:val="24"/>
          <w:u w:val="double"/>
        </w:rPr>
      </w:pPr>
      <w:r>
        <w:rPr>
          <w:kern w:val="1"/>
          <w:szCs w:val="24"/>
        </w:rPr>
        <w:t xml:space="preserve">Smluvní strany stanoví, že </w:t>
      </w:r>
      <w:r w:rsidR="00E83C92">
        <w:rPr>
          <w:kern w:val="1"/>
          <w:szCs w:val="24"/>
        </w:rPr>
        <w:t xml:space="preserve">pokud </w:t>
      </w:r>
      <w:r>
        <w:rPr>
          <w:kern w:val="1"/>
          <w:szCs w:val="24"/>
        </w:rPr>
        <w:t>je v této Kupní smlouvě stanovena smluvní pokuta určitým procentem z určité částky, rozumí se takovou částkou (tj. základem pro výpočet smluvní pokuty) příslušná částka v Kč bez DPH</w:t>
      </w:r>
      <w:r w:rsidR="00E83C92">
        <w:rPr>
          <w:kern w:val="1"/>
          <w:szCs w:val="24"/>
        </w:rPr>
        <w:t>, pokud není uvedeno jinak</w:t>
      </w:r>
      <w:r>
        <w:rPr>
          <w:kern w:val="1"/>
          <w:szCs w:val="24"/>
        </w:rPr>
        <w:t xml:space="preserve">. </w:t>
      </w:r>
    </w:p>
    <w:p w14:paraId="35CA4033" w14:textId="77777777" w:rsidR="005C7EB1" w:rsidRDefault="005C7EB1" w:rsidP="005C7EB1">
      <w:pPr>
        <w:tabs>
          <w:tab w:val="left" w:pos="360"/>
          <w:tab w:val="left" w:pos="720"/>
        </w:tabs>
        <w:spacing w:before="120" w:line="276" w:lineRule="auto"/>
        <w:jc w:val="both"/>
        <w:rPr>
          <w:kern w:val="1"/>
          <w:szCs w:val="24"/>
          <w:u w:val="double"/>
        </w:rPr>
      </w:pPr>
    </w:p>
    <w:p w14:paraId="2B0DA63E" w14:textId="77777777" w:rsidR="005C7EB1"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 xml:space="preserve">Okolnosti vylučující odpovědnost </w:t>
      </w:r>
    </w:p>
    <w:p w14:paraId="45AF5777" w14:textId="77777777" w:rsidR="005C7EB1" w:rsidRDefault="005C7EB1" w:rsidP="005C7EB1">
      <w:pPr>
        <w:numPr>
          <w:ilvl w:val="0"/>
          <w:numId w:val="39"/>
        </w:numPr>
        <w:tabs>
          <w:tab w:val="clear" w:pos="720"/>
        </w:tabs>
        <w:spacing w:before="120" w:line="276" w:lineRule="auto"/>
        <w:ind w:left="426" w:hanging="426"/>
        <w:jc w:val="both"/>
        <w:rPr>
          <w:kern w:val="1"/>
          <w:szCs w:val="24"/>
          <w:lang w:eastAsia="ar-SA"/>
        </w:rPr>
      </w:pPr>
      <w:r>
        <w:rPr>
          <w:kern w:val="1"/>
          <w:szCs w:val="24"/>
        </w:rPr>
        <w:t xml:space="preserve">Za okolnosti vylučující odpovědnost (také jen </w:t>
      </w:r>
      <w:r w:rsidRPr="00232812">
        <w:rPr>
          <w:kern w:val="1"/>
          <w:szCs w:val="24"/>
        </w:rPr>
        <w:t>„Okolnosti vylučující odpovědnost</w:t>
      </w:r>
      <w:r>
        <w:rPr>
          <w:kern w:val="1"/>
          <w:szCs w:val="24"/>
        </w:rPr>
        <w:t xml:space="preserve">“) se pro účely této Kupní smlouvy a právních vztahů z ní vyplývajících nebo s ní souvisejících považují mimořádné živelné události (zejména zemětřesení, povodně nebo vichřice), války, ozbrojené konflikty, mobilizace a rekvizice, terorismus, revoluce a obdobné události a další externí překážky, které nastaly nezávisle na vůli povinné Smluvní strany a brání jí ve splnění jejích povinnosti, jestliže nelze rozumně předpokládat, že by Smluvní strana tuto překážku nebo její následky odvrátila nebo překonala, a současně nebylo možno v době uzavření této Kupní smlouvy takovou překážku předvídat. Za Okolnosti vylučující </w:t>
      </w:r>
      <w:r>
        <w:rPr>
          <w:kern w:val="1"/>
          <w:szCs w:val="24"/>
        </w:rPr>
        <w:lastRenderedPageBreak/>
        <w:t xml:space="preserve">odpovědnost se však zejména nepovažují (a) případy, kdy příslušný schvalovací orgán odmítne nebo odloží udělení (či včas neudělí) jakékoliv </w:t>
      </w:r>
      <w:r w:rsidRPr="00D81725">
        <w:rPr>
          <w:rFonts w:cs="Arial"/>
        </w:rPr>
        <w:t>potřebné</w:t>
      </w:r>
      <w:r>
        <w:rPr>
          <w:rFonts w:cs="Arial"/>
        </w:rPr>
        <w:t>ho</w:t>
      </w:r>
      <w:r w:rsidRPr="00D81725">
        <w:rPr>
          <w:rFonts w:cs="Arial"/>
        </w:rPr>
        <w:t xml:space="preserve"> </w:t>
      </w:r>
      <w:r w:rsidRPr="00F5116D">
        <w:rPr>
          <w:rFonts w:cs="Arial"/>
        </w:rPr>
        <w:t>povolení, schválení, souhlas</w:t>
      </w:r>
      <w:r>
        <w:rPr>
          <w:rFonts w:cs="Arial"/>
        </w:rPr>
        <w:t>u</w:t>
      </w:r>
      <w:r w:rsidRPr="00F5116D">
        <w:rPr>
          <w:rFonts w:cs="Arial"/>
        </w:rPr>
        <w:t xml:space="preserve"> </w:t>
      </w:r>
      <w:r>
        <w:rPr>
          <w:rFonts w:cs="Arial"/>
        </w:rPr>
        <w:t>nebo</w:t>
      </w:r>
      <w:r w:rsidRPr="00F5116D">
        <w:rPr>
          <w:rFonts w:cs="Arial"/>
        </w:rPr>
        <w:t xml:space="preserve"> registrace</w:t>
      </w:r>
      <w:r>
        <w:rPr>
          <w:kern w:val="1"/>
          <w:szCs w:val="24"/>
        </w:rPr>
        <w:t xml:space="preserve">, (b) jakékoliv pochybení případného poddodavatele, (c) předvídatelné klimatické a povětrnostní podmínky a (d) jakékoliv stávky nebo výluky u Smluvní strany nebo jejích poddodavatelů. Smluvní strany stanoví, že za Okolnost vylučující odpovědnost se nepovažuje překážka plnění této Kupní smlouvy v rozsahu, v němž vznikla nebo trvala následkem porušení povinnosti jakékoliv Smluvní strany stanovené v této Kupní smlouvě, příslušných právních předpisech a technických normách. </w:t>
      </w:r>
    </w:p>
    <w:p w14:paraId="72BB39E2" w14:textId="77777777" w:rsidR="005C7EB1"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t xml:space="preserve">Jestliže je Smluvní straně známo, že dojde nebo došlo ke vzniku Okolnosti vylučující odpovědnost nebo pokud tato skutečnost měla být známa jakékoliv Smluvní straně při vynaložení odborné péče, je Smluvní strana povinna tuto skutečnost neprodleně oznámit druhé Smluvní straně a zároveň je povinna průkazně doložit, v čem konkrétně tvrzené Okolnosti vylučující odpovědnost spočívají a v jakém konkrétním rozsahu a z jakého důvodu brání plnění povinností dle této Kupní smlouvy. Prodávající je dále povinen oznámit Kupujícímu odhad časového rozpětí, po které nebude možno z důvodu Okolnosti vylučující odpovědnost pokračovat v plnění Kupní smlouvy, a, jakmile Okolnost vylučující odpovědnost pomine, též skutečnost, že plnění Kupní smlouvy přestalo být ovlivňováno Okolností vylučující odpovědnost. Splnění povinností dle tohoto odstavce je podmínkou pro to, aby se příslušná Smluvní strana mohla – při splnění dalších podmínek dle této Smlouvy – dovolávat Okolnosti vylučující odpovědnost. </w:t>
      </w:r>
    </w:p>
    <w:p w14:paraId="13A88226" w14:textId="4E0888D1" w:rsidR="005C7EB1" w:rsidRDefault="005C7EB1" w:rsidP="005C7EB1">
      <w:pPr>
        <w:numPr>
          <w:ilvl w:val="0"/>
          <w:numId w:val="39"/>
        </w:numPr>
        <w:tabs>
          <w:tab w:val="left" w:pos="720"/>
          <w:tab w:val="left" w:pos="2127"/>
        </w:tabs>
        <w:spacing w:before="120" w:line="276" w:lineRule="auto"/>
        <w:ind w:left="426" w:hanging="426"/>
        <w:jc w:val="both"/>
        <w:rPr>
          <w:kern w:val="1"/>
          <w:szCs w:val="24"/>
          <w:lang w:eastAsia="ar-SA"/>
        </w:rPr>
      </w:pPr>
      <w:r>
        <w:rPr>
          <w:kern w:val="1"/>
          <w:szCs w:val="24"/>
        </w:rPr>
        <w:t xml:space="preserve">Pokud je to rozumně možné, je Prodávající povinen pokračovat v řádném plnění svých povinností dle této Kupní smlouvy i v případě výskytu Okolnosti vylučující odpovědnost. Jestliže při výskytu Okolnosti vylučující odpovědnost není možné řádné plnění povinností dle Kupní smlouvy a Prodávající Okolnost vylučující odpovědnost Kupujícímu řádně oznámil a průkazně doložil ve smyslu odst. 2 tohoto článku a za vznik či trvání takové Okolnosti vylučující odpovědnost není Prodávající odpovědný, pak je Prodávající oprávněn formou písemného oznámení Kupujícímu přerušit plnění svých povinnosti dle této Kupní smlouvy v rozsahu, v jakém jsou tyto povinnosti bezprostředně dotčeny Okolností vylučující odpovědnost, a to na takovou nezbytně nutnou dobu, po níž Okolnost vylučující odpovědnost prokazatelně trvá a brání jejich řádnému plnění. Pro vyloučení pochybností Smluvní strany uvádějí, že Okolnosti vylučující odpovědnost a z nich plynoucí prodloužení doby plnění se posuzují a posouvají vždy ve vztahu ke každému konkrétnímu </w:t>
      </w:r>
      <w:r w:rsidR="00BC585C">
        <w:rPr>
          <w:kern w:val="1"/>
          <w:szCs w:val="24"/>
        </w:rPr>
        <w:t xml:space="preserve">autobusu </w:t>
      </w:r>
      <w:r>
        <w:rPr>
          <w:kern w:val="1"/>
          <w:szCs w:val="24"/>
        </w:rPr>
        <w:t>individuálně. Okolnosti vylučující odpovědnost a důsledky z nich plynoucí nastalé u jednoho autobusu nemohou být bez dalšího důvodem pro aplikaci takových důsledků u autobusů ostatních.</w:t>
      </w:r>
    </w:p>
    <w:p w14:paraId="4295A6C6" w14:textId="0F2563C2" w:rsidR="005C7EB1" w:rsidRPr="00770DB4"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t>Smluvní strany stanoví, že změna právních předpisů či příslušných technických norem je považována za Okolnost vylučující odpovědnost pouze v případě, že (i) se jedná o změnu existujících předpisů či norem (či vydání nového předpisu či normy), která nastala po posledním dni lhůty pro podání nabídky do Zadávacího řízení, jehož výsledkem je Rámcová dohoda</w:t>
      </w:r>
      <w:r w:rsidR="00492B34">
        <w:rPr>
          <w:kern w:val="1"/>
          <w:szCs w:val="24"/>
        </w:rPr>
        <w:t xml:space="preserve"> a zprostředkovaně i tato Kupní smlouva</w:t>
      </w:r>
      <w:r>
        <w:rPr>
          <w:kern w:val="1"/>
          <w:szCs w:val="24"/>
        </w:rPr>
        <w:t>, (ii) Prodávající podstatu těchto změn a jejich dopady na plnění Kupní smlouvy řádně oznámil a doložil způsobem stanoveným v odstavci 2</w:t>
      </w:r>
      <w:r w:rsidR="00A45001">
        <w:rPr>
          <w:kern w:val="1"/>
          <w:szCs w:val="24"/>
        </w:rPr>
        <w:t>.</w:t>
      </w:r>
      <w:r>
        <w:rPr>
          <w:kern w:val="1"/>
          <w:szCs w:val="24"/>
        </w:rPr>
        <w:t xml:space="preserve"> tohoto článku, a (iii) Prodávající průkazně doloží, že se aplikaci těchto předpisů a norem na předmět Kupní smlouvy nebylo možno vyhnout ani s využitím všech dostupných legálních prostředků uplatňovaných s odbornou péčí a bezodkladně (např. přechodná ustanovení, žádost o výjimky, resp. nepoužití apod.). </w:t>
      </w:r>
    </w:p>
    <w:p w14:paraId="022BD1E6" w14:textId="77777777" w:rsidR="005C7EB1"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lastRenderedPageBreak/>
        <w:t xml:space="preserve">Prodávající je bezodkladně po pominutí vlivu Okolnosti vylučující odpovědnost povinen vykonat vše, co je nezbytné či účelné k tomu, aby odstranil následky Okolnosti vylučující odpovědnost a aby mohl pokračovat v řádné realizaci Kupní smlouvy. </w:t>
      </w:r>
    </w:p>
    <w:p w14:paraId="66202178" w14:textId="77777777" w:rsidR="005C7EB1"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t xml:space="preserve">Smluvní strany se dohodly, že Kupující není povinen hradit Prodávajícímu jakékoliv dodatečné náklady vyvolané v důsledku Okolnosti vylučující odpovědnost </w:t>
      </w:r>
      <w:r>
        <w:rPr>
          <w:rFonts w:cs="Arial"/>
        </w:rPr>
        <w:t>a Prodávající není oprávněn se domáhat navýšení Kupní ceny</w:t>
      </w:r>
      <w:r w:rsidRPr="00FE1D4F">
        <w:rPr>
          <w:rFonts w:cs="Arial"/>
        </w:rPr>
        <w:t xml:space="preserve">. Smluvní strany se </w:t>
      </w:r>
      <w:r>
        <w:rPr>
          <w:rFonts w:cs="Arial"/>
        </w:rPr>
        <w:t xml:space="preserve">současně </w:t>
      </w:r>
      <w:r w:rsidRPr="00FE1D4F">
        <w:rPr>
          <w:rFonts w:cs="Arial"/>
        </w:rPr>
        <w:t>dohodly, že Kupující není povinen hradit Prodávajícímu jakékoliv škody, ztráty či újmy vzniklé</w:t>
      </w:r>
      <w:r>
        <w:rPr>
          <w:rFonts w:cs="Arial"/>
        </w:rPr>
        <w:t xml:space="preserve"> </w:t>
      </w:r>
      <w:r w:rsidRPr="00FE1D4F">
        <w:rPr>
          <w:rFonts w:cs="Arial"/>
        </w:rPr>
        <w:t>v důsledku Okolnosti vylučující odpovědnost</w:t>
      </w:r>
      <w:r>
        <w:rPr>
          <w:kern w:val="1"/>
          <w:szCs w:val="24"/>
        </w:rPr>
        <w:t xml:space="preserve">. </w:t>
      </w:r>
    </w:p>
    <w:p w14:paraId="79B0EC48" w14:textId="77777777" w:rsidR="005C7EB1"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t xml:space="preserve">Kupující je oprávněn odstoupit od této Kupní smlouvy při výskytu Okolnosti vylučující odpovědnost, která znemožňuje plnění Kupní smlouvy po dobu delší než 6 měsíců, nebo po opakovaná časově nesouvislá období, která v souhrnu přesahují 12 měsíců, od okamžiku vzniku Okolnosti vylučující odpovědnost. </w:t>
      </w:r>
    </w:p>
    <w:p w14:paraId="13658862" w14:textId="77777777" w:rsidR="005C7EB1" w:rsidRDefault="005C7EB1" w:rsidP="005C7EB1">
      <w:pPr>
        <w:spacing w:before="120" w:line="276" w:lineRule="auto"/>
        <w:ind w:left="357"/>
        <w:jc w:val="both"/>
        <w:rPr>
          <w:kern w:val="1"/>
          <w:szCs w:val="24"/>
          <w:lang w:eastAsia="ar-SA"/>
        </w:rPr>
      </w:pPr>
    </w:p>
    <w:p w14:paraId="392DE5C1" w14:textId="77777777" w:rsidR="005C7EB1" w:rsidRDefault="005C7EB1" w:rsidP="005C7EB1">
      <w:pPr>
        <w:numPr>
          <w:ilvl w:val="0"/>
          <w:numId w:val="11"/>
        </w:numPr>
        <w:tabs>
          <w:tab w:val="clear" w:pos="2732"/>
          <w:tab w:val="left" w:pos="180"/>
          <w:tab w:val="left" w:pos="540"/>
          <w:tab w:val="left" w:pos="1701"/>
          <w:tab w:val="num" w:pos="4291"/>
        </w:tabs>
        <w:spacing w:before="240" w:line="276" w:lineRule="auto"/>
        <w:ind w:left="181" w:hanging="181"/>
        <w:jc w:val="center"/>
        <w:rPr>
          <w:b/>
          <w:kern w:val="1"/>
          <w:szCs w:val="24"/>
          <w:lang w:eastAsia="ar-SA"/>
        </w:rPr>
      </w:pPr>
      <w:r>
        <w:rPr>
          <w:b/>
          <w:kern w:val="1"/>
          <w:szCs w:val="24"/>
        </w:rPr>
        <w:t>Přechod vlastnického práva a nebezpečí škody</w:t>
      </w:r>
    </w:p>
    <w:p w14:paraId="5D1F1B13" w14:textId="1308B83D" w:rsidR="009B505B" w:rsidRPr="002E2F94" w:rsidRDefault="005C7EB1" w:rsidP="009B505B">
      <w:pPr>
        <w:numPr>
          <w:ilvl w:val="1"/>
          <w:numId w:val="13"/>
        </w:numPr>
        <w:tabs>
          <w:tab w:val="clear" w:pos="720"/>
        </w:tabs>
        <w:spacing w:before="120" w:line="276" w:lineRule="auto"/>
        <w:ind w:left="357"/>
        <w:jc w:val="both"/>
        <w:rPr>
          <w:kern w:val="1"/>
          <w:szCs w:val="24"/>
          <w:lang w:eastAsia="ar-SA"/>
        </w:rPr>
      </w:pPr>
      <w:r>
        <w:rPr>
          <w:kern w:val="1"/>
          <w:szCs w:val="24"/>
        </w:rPr>
        <w:t>Kupující nabývá vlastnického práva k jednotlivým autobusům okamžikem jejich protokolárního převzetí dle čl. IV odst. 3 této Kupní smlouvy. Tímto okamžikem též z Prodávajícího na Kupujícího přechází nebezpečí škody na předané věci. Prodávající je povinen na Kupujícího převést vlastnické právo k</w:t>
      </w:r>
      <w:r w:rsidR="002E2F94">
        <w:rPr>
          <w:kern w:val="1"/>
          <w:szCs w:val="24"/>
        </w:rPr>
        <w:t> </w:t>
      </w:r>
      <w:r>
        <w:rPr>
          <w:kern w:val="1"/>
          <w:szCs w:val="24"/>
        </w:rPr>
        <w:t>autobusům</w:t>
      </w:r>
      <w:r w:rsidR="002E2F94">
        <w:rPr>
          <w:kern w:val="1"/>
          <w:szCs w:val="24"/>
        </w:rPr>
        <w:t>, jakož i k dalším věcem převáděným do vlastnictví Kupujícího dle této Kupní smlouvy</w:t>
      </w:r>
      <w:r>
        <w:rPr>
          <w:kern w:val="1"/>
          <w:szCs w:val="24"/>
        </w:rPr>
        <w:t xml:space="preserve"> </w:t>
      </w:r>
      <w:r w:rsidR="002E2F94">
        <w:rPr>
          <w:kern w:val="1"/>
          <w:szCs w:val="24"/>
        </w:rPr>
        <w:t xml:space="preserve">(např. </w:t>
      </w:r>
      <w:r>
        <w:rPr>
          <w:kern w:val="1"/>
          <w:szCs w:val="24"/>
        </w:rPr>
        <w:t>dokument</w:t>
      </w:r>
      <w:r w:rsidR="002E2F94">
        <w:rPr>
          <w:kern w:val="1"/>
          <w:szCs w:val="24"/>
        </w:rPr>
        <w:t>y</w:t>
      </w:r>
      <w:r>
        <w:rPr>
          <w:kern w:val="1"/>
          <w:szCs w:val="24"/>
        </w:rPr>
        <w:t xml:space="preserve"> a dokladům k autobusům) nezatížené jakýmikoliv omezeními a právy třetích osob a </w:t>
      </w:r>
      <w:r w:rsidR="00A45001">
        <w:rPr>
          <w:kern w:val="1"/>
          <w:szCs w:val="24"/>
        </w:rPr>
        <w:t xml:space="preserve">ve stavu </w:t>
      </w:r>
      <w:r>
        <w:rPr>
          <w:kern w:val="1"/>
          <w:szCs w:val="24"/>
        </w:rPr>
        <w:t>neporušující</w:t>
      </w:r>
      <w:r w:rsidR="00A45001">
        <w:rPr>
          <w:kern w:val="1"/>
          <w:szCs w:val="24"/>
        </w:rPr>
        <w:t>m</w:t>
      </w:r>
      <w:r>
        <w:rPr>
          <w:kern w:val="1"/>
          <w:szCs w:val="24"/>
        </w:rPr>
        <w:t xml:space="preserve"> jakákoliv </w:t>
      </w:r>
      <w:r w:rsidR="002E2F94">
        <w:rPr>
          <w:kern w:val="1"/>
          <w:szCs w:val="24"/>
        </w:rPr>
        <w:t xml:space="preserve">chráněná </w:t>
      </w:r>
      <w:r>
        <w:rPr>
          <w:kern w:val="1"/>
          <w:szCs w:val="24"/>
        </w:rPr>
        <w:t>práva třetích osob.</w:t>
      </w:r>
    </w:p>
    <w:p w14:paraId="4B8E04A7" w14:textId="77777777" w:rsidR="005C7EB1" w:rsidRDefault="005C7EB1" w:rsidP="005C7EB1">
      <w:pPr>
        <w:spacing w:before="120" w:line="276" w:lineRule="auto"/>
        <w:jc w:val="both"/>
        <w:rPr>
          <w:kern w:val="1"/>
          <w:szCs w:val="24"/>
          <w:lang w:eastAsia="ar-SA"/>
        </w:rPr>
      </w:pPr>
    </w:p>
    <w:p w14:paraId="3F97A564" w14:textId="77777777" w:rsidR="005C7EB1" w:rsidRDefault="005C7EB1" w:rsidP="005C7EB1">
      <w:pPr>
        <w:pStyle w:val="Textkomente"/>
        <w:numPr>
          <w:ilvl w:val="0"/>
          <w:numId w:val="11"/>
        </w:numPr>
        <w:tabs>
          <w:tab w:val="clear" w:pos="2732"/>
          <w:tab w:val="left" w:pos="180"/>
          <w:tab w:val="left" w:pos="540"/>
          <w:tab w:val="num" w:pos="4291"/>
        </w:tabs>
        <w:spacing w:before="240" w:line="276" w:lineRule="auto"/>
        <w:ind w:left="181" w:hanging="181"/>
        <w:jc w:val="center"/>
        <w:rPr>
          <w:b/>
          <w:kern w:val="1"/>
          <w:sz w:val="22"/>
          <w:szCs w:val="24"/>
          <w:lang w:eastAsia="ar-SA"/>
        </w:rPr>
      </w:pPr>
      <w:r>
        <w:rPr>
          <w:b/>
          <w:kern w:val="1"/>
          <w:sz w:val="22"/>
          <w:szCs w:val="24"/>
        </w:rPr>
        <w:t>Odstoupení od Kupní smlouvy</w:t>
      </w:r>
    </w:p>
    <w:p w14:paraId="37B0B137" w14:textId="382A9FE2" w:rsidR="005C7EB1" w:rsidRDefault="005C7EB1" w:rsidP="005C7EB1">
      <w:pPr>
        <w:numPr>
          <w:ilvl w:val="0"/>
          <w:numId w:val="14"/>
        </w:numPr>
        <w:tabs>
          <w:tab w:val="clear" w:pos="720"/>
        </w:tabs>
        <w:spacing w:before="120" w:line="276" w:lineRule="auto"/>
        <w:ind w:left="357" w:hanging="357"/>
        <w:jc w:val="both"/>
        <w:rPr>
          <w:i/>
          <w:kern w:val="1"/>
          <w:szCs w:val="24"/>
          <w:lang w:eastAsia="ar-SA"/>
        </w:rPr>
      </w:pPr>
      <w:r>
        <w:rPr>
          <w:kern w:val="1"/>
          <w:szCs w:val="24"/>
        </w:rPr>
        <w:t xml:space="preserve">Smluvní strany stanoví, že Kupující je oprávněn odstoupit od této Kupní smlouvy </w:t>
      </w:r>
      <w:r w:rsidR="00573BB5">
        <w:rPr>
          <w:kern w:val="1"/>
          <w:szCs w:val="24"/>
        </w:rPr>
        <w:t xml:space="preserve">mimo kogentně vymezené zákonné důvody </w:t>
      </w:r>
      <w:r w:rsidR="00C02EAC">
        <w:rPr>
          <w:kern w:val="1"/>
          <w:szCs w:val="24"/>
        </w:rPr>
        <w:t>a</w:t>
      </w:r>
      <w:r w:rsidR="00573BB5">
        <w:rPr>
          <w:kern w:val="1"/>
          <w:szCs w:val="24"/>
        </w:rPr>
        <w:t xml:space="preserve"> důvody uvedené v jiných částech této Kupní smlouvy </w:t>
      </w:r>
      <w:r>
        <w:rPr>
          <w:kern w:val="1"/>
          <w:szCs w:val="24"/>
        </w:rPr>
        <w:t>pouze v níže uvedených případech:</w:t>
      </w:r>
    </w:p>
    <w:p w14:paraId="108B5430" w14:textId="48821ED1"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Prodávající bude v prodlení s dodávkou které</w:t>
      </w:r>
      <w:r>
        <w:rPr>
          <w:kern w:val="1"/>
          <w:szCs w:val="24"/>
        </w:rPr>
        <w:t>ho</w:t>
      </w:r>
      <w:r w:rsidRPr="00770DB4">
        <w:rPr>
          <w:kern w:val="1"/>
          <w:szCs w:val="24"/>
        </w:rPr>
        <w:t xml:space="preserve">koliv </w:t>
      </w:r>
      <w:r>
        <w:rPr>
          <w:kern w:val="1"/>
          <w:szCs w:val="24"/>
        </w:rPr>
        <w:t>autobusu</w:t>
      </w:r>
      <w:r w:rsidRPr="00A41A96">
        <w:rPr>
          <w:kern w:val="1"/>
          <w:szCs w:val="24"/>
        </w:rPr>
        <w:t xml:space="preserve"> a/nebo v prodlení s jakýmkoli dalším plněním dle této Kupní smlouvy delším než </w:t>
      </w:r>
      <w:r w:rsidR="00935AB3">
        <w:rPr>
          <w:kern w:val="1"/>
          <w:szCs w:val="24"/>
        </w:rPr>
        <w:t>45</w:t>
      </w:r>
      <w:r w:rsidR="00935AB3" w:rsidRPr="00A41A96">
        <w:rPr>
          <w:kern w:val="1"/>
          <w:szCs w:val="24"/>
        </w:rPr>
        <w:t xml:space="preserve"> </w:t>
      </w:r>
      <w:r w:rsidRPr="00A41A96">
        <w:rPr>
          <w:kern w:val="1"/>
          <w:szCs w:val="24"/>
        </w:rPr>
        <w:t xml:space="preserve">dnů, a toto své porušení nenapraví ani v dodatečné nápravné lhůtě poskytnuté Kupujícím v délce trvání alespoň </w:t>
      </w:r>
      <w:r w:rsidR="00935AB3">
        <w:rPr>
          <w:kern w:val="1"/>
          <w:szCs w:val="24"/>
        </w:rPr>
        <w:t>20</w:t>
      </w:r>
      <w:r w:rsidR="00935AB3" w:rsidRPr="00A41A96">
        <w:rPr>
          <w:kern w:val="1"/>
          <w:szCs w:val="24"/>
        </w:rPr>
        <w:t xml:space="preserve"> </w:t>
      </w:r>
      <w:r w:rsidRPr="00A41A96">
        <w:rPr>
          <w:kern w:val="1"/>
          <w:szCs w:val="24"/>
        </w:rPr>
        <w:t>dnů;</w:t>
      </w:r>
    </w:p>
    <w:p w14:paraId="4C297AAC"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na </w:t>
      </w:r>
      <w:r>
        <w:rPr>
          <w:kern w:val="1"/>
          <w:szCs w:val="24"/>
        </w:rPr>
        <w:t>autobusu</w:t>
      </w:r>
      <w:r w:rsidRPr="00770DB4">
        <w:rPr>
          <w:kern w:val="1"/>
          <w:szCs w:val="24"/>
        </w:rPr>
        <w:t xml:space="preserve"> se</w:t>
      </w:r>
      <w:r>
        <w:rPr>
          <w:kern w:val="1"/>
          <w:szCs w:val="24"/>
        </w:rPr>
        <w:t xml:space="preserve"> v záruční době</w:t>
      </w:r>
      <w:r w:rsidRPr="00770DB4">
        <w:rPr>
          <w:kern w:val="1"/>
          <w:szCs w:val="24"/>
        </w:rPr>
        <w:t xml:space="preserve"> objeví neodstranitelné vady </w:t>
      </w:r>
      <w:r>
        <w:rPr>
          <w:kern w:val="1"/>
          <w:szCs w:val="24"/>
        </w:rPr>
        <w:t>znemožňující jeho</w:t>
      </w:r>
      <w:r w:rsidRPr="00770DB4">
        <w:rPr>
          <w:kern w:val="1"/>
          <w:szCs w:val="24"/>
        </w:rPr>
        <w:t xml:space="preserve"> řádný nebo bezpečný provoz v</w:t>
      </w:r>
      <w:r>
        <w:rPr>
          <w:kern w:val="1"/>
          <w:szCs w:val="24"/>
        </w:rPr>
        <w:t>e veřejné linkové</w:t>
      </w:r>
      <w:r w:rsidRPr="00770DB4">
        <w:rPr>
          <w:kern w:val="1"/>
          <w:szCs w:val="24"/>
        </w:rPr>
        <w:t xml:space="preserve"> dopravě, včetně zejména takových nedostatků, pro které by byl provoz </w:t>
      </w:r>
      <w:r>
        <w:rPr>
          <w:kern w:val="1"/>
          <w:szCs w:val="24"/>
        </w:rPr>
        <w:t>autobusu</w:t>
      </w:r>
      <w:r w:rsidRPr="00770DB4">
        <w:rPr>
          <w:kern w:val="1"/>
          <w:szCs w:val="24"/>
        </w:rPr>
        <w:t xml:space="preserve"> zakázán právními předpisy nebo pravomocným rozhodnutím příslušného orgánu; v takovém případě je Kupující oprávněn odstoupit od Kupní smlouvy pouze ve vztahu k t</w:t>
      </w:r>
      <w:r>
        <w:rPr>
          <w:kern w:val="1"/>
          <w:szCs w:val="24"/>
        </w:rPr>
        <w:t>omu</w:t>
      </w:r>
      <w:r w:rsidRPr="00770DB4">
        <w:rPr>
          <w:kern w:val="1"/>
          <w:szCs w:val="24"/>
        </w:rPr>
        <w:t xml:space="preserve"> </w:t>
      </w:r>
      <w:r>
        <w:rPr>
          <w:kern w:val="1"/>
          <w:szCs w:val="24"/>
        </w:rPr>
        <w:t>autobusu, u něhož</w:t>
      </w:r>
      <w:r w:rsidRPr="00770DB4">
        <w:rPr>
          <w:kern w:val="1"/>
          <w:szCs w:val="24"/>
        </w:rPr>
        <w:t xml:space="preserve"> se objevily takové neodstranitelné vady;</w:t>
      </w:r>
    </w:p>
    <w:p w14:paraId="6E53EC07"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Prodávající prohlásí, že nesplní některou ze svých základních povinností dle Kupní </w:t>
      </w:r>
      <w:r>
        <w:rPr>
          <w:kern w:val="1"/>
          <w:szCs w:val="24"/>
        </w:rPr>
        <w:t>smlouvy, zejména že nedodá jedno</w:t>
      </w:r>
      <w:r w:rsidRPr="00770DB4">
        <w:rPr>
          <w:kern w:val="1"/>
          <w:szCs w:val="24"/>
        </w:rPr>
        <w:t xml:space="preserve"> nebo více </w:t>
      </w:r>
      <w:r>
        <w:rPr>
          <w:kern w:val="1"/>
          <w:szCs w:val="24"/>
        </w:rPr>
        <w:t>autobusů</w:t>
      </w:r>
      <w:r w:rsidRPr="00770DB4">
        <w:rPr>
          <w:kern w:val="1"/>
          <w:szCs w:val="24"/>
        </w:rPr>
        <w:t xml:space="preserve"> ve sjednaném termínu, a/nebo nedodá technickou dokumentaci, popř. je z okolností či jednání Prodávajícího patrné, že Prodávající tyto své povinnos</w:t>
      </w:r>
      <w:r>
        <w:rPr>
          <w:kern w:val="1"/>
          <w:szCs w:val="24"/>
        </w:rPr>
        <w:t>ti nesplní a Prodávající ani po </w:t>
      </w:r>
      <w:r w:rsidRPr="00770DB4">
        <w:rPr>
          <w:kern w:val="1"/>
          <w:szCs w:val="24"/>
        </w:rPr>
        <w:t>výzvě neposkytne Kupujícímu dostatečné ujištění o tom, že své povinnosti splní;</w:t>
      </w:r>
    </w:p>
    <w:p w14:paraId="2492B6B1"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lastRenderedPageBreak/>
        <w:t>vůči majetku Prodávajícího bude (i) vydáno rozhodnutí o úpadku, (ii) insolvenční návrh nebo návrh na prohlášení konkursu ohledně Prod</w:t>
      </w:r>
      <w:r>
        <w:rPr>
          <w:kern w:val="1"/>
          <w:szCs w:val="24"/>
        </w:rPr>
        <w:t>ávajícího zamítnut proto, že </w:t>
      </w:r>
      <w:r w:rsidRPr="00770DB4">
        <w:rPr>
          <w:kern w:val="1"/>
          <w:szCs w:val="24"/>
        </w:rPr>
        <w:t xml:space="preserve">majetek Prodávajícího nepostačuje k úhradě nákladů insolvenčního řízení, nebo bylo-li insolvenční řízení ve vztahu ke Prodávajícímu ukončeno pro splnění rozvrhového usnesení, (iii) konkurs zrušen proto, že majetek Prodávajícího je zcela nepostačující, (iv) Prodávající vstoupí do likvidace, nebo (v) nebo se Prodávající nachází v platební neschopnosti nebo je předlužen nebo v jeho obchodní činnosti pokračuje insolvenční správce či likvidátor, (vi) nebo pokud příslušný soud vydá vykonatelné rozhodnutí o nařízení výkonu rozhodnutí postižením závodu (dříve podniku) anebo soudem pověřený exekutor vydá v exekučním řízení vedeném proti Prodávajícímu jako povinnému exekuční příkaz na provedení exekuce postižením závodu (dříve podniku), (vii) nastane skutečnost, se kterou spojuje právní řád země sídla Prodávajícího obdobné důsledky jako dle předcházejících bodů; </w:t>
      </w:r>
    </w:p>
    <w:p w14:paraId="2B775861"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příslušným soudem bude vydán pravomocný rozsudek, kterým bude </w:t>
      </w:r>
      <w:r>
        <w:rPr>
          <w:kern w:val="1"/>
          <w:szCs w:val="24"/>
        </w:rPr>
        <w:t xml:space="preserve">Prodávající odsouzen či </w:t>
      </w:r>
      <w:r w:rsidRPr="00770DB4">
        <w:rPr>
          <w:kern w:val="1"/>
          <w:szCs w:val="24"/>
        </w:rPr>
        <w:t>osoba jednající za Prodávajícího nebo ve shodě s Prodávajícím odsouzena za úmyslný trestný čin spáchaný v souvislosti s uzavíráním nebo plněním této Kupní smlouvy, zejména pak pro trestný čin spáchaný ve prospěch organizované zločinecké skupiny, trestný čin účasti na organizované zločinecké skupině, legalizace výnosů z trestné činnosti, podílnictví, přijetí úplatku, podplácení, nepřímého úplatkářství, podvodu, úvěrového pod</w:t>
      </w:r>
      <w:r>
        <w:rPr>
          <w:kern w:val="1"/>
          <w:szCs w:val="24"/>
        </w:rPr>
        <w:t>vodu, včetně případů, kdy jde o </w:t>
      </w:r>
      <w:r w:rsidRPr="00770DB4">
        <w:rPr>
          <w:kern w:val="1"/>
          <w:szCs w:val="24"/>
        </w:rPr>
        <w:t>přípravu nebo pokus nebo účastenství na takovém trestném činu, nebo pro trestný čin, jehož skutková podstata souvisí s předmětem podnikání Prodávajícího podle zvláštních právních předpisů;</w:t>
      </w:r>
    </w:p>
    <w:p w14:paraId="1C863DEF"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Prodávající poskytne nebo nařídí poskytnout (přímo nebo nepřímo) někomu úplatek, dar, prémii, provizi nebo jinou cennou věc jako </w:t>
      </w:r>
      <w:r>
        <w:rPr>
          <w:kern w:val="1"/>
          <w:szCs w:val="24"/>
        </w:rPr>
        <w:t>stimulaci nebo odměnu za to, že </w:t>
      </w:r>
      <w:r w:rsidRPr="00770DB4">
        <w:rPr>
          <w:kern w:val="1"/>
          <w:szCs w:val="24"/>
        </w:rPr>
        <w:t xml:space="preserve">taková osoba udělá nějaký krok (či se nějakého kroku zdrží) v souvislosti s Kupní smlouvou, nebo za to, že projeví nebo zdrží se projevení přízně nebo nepřízně nějaké osobě v souvislosti s Kupní smlouvou, nebo pokud někdo z personálu Prodávajícího, zmocněnců nebo poddodavatelů Prodávajícího poskytne nebo nařídí poskytnout (přímo nebo nepřímo) někomu výše uvedenou pobídku nebo odměnu. Pro odstranění pochybností se stanoví, že platby či odměny, na které mají zmíněné osoby dle Kupní smlouvy či jinak oprávněný nárok </w:t>
      </w:r>
      <w:r>
        <w:rPr>
          <w:kern w:val="1"/>
          <w:szCs w:val="24"/>
        </w:rPr>
        <w:t>(aniž by se jednalo o platby za </w:t>
      </w:r>
      <w:r w:rsidRPr="00770DB4">
        <w:rPr>
          <w:kern w:val="1"/>
          <w:szCs w:val="24"/>
        </w:rPr>
        <w:t>zařízení nějaké nezákonné či nečestné záležitosti související nebo se týkající Kupní smlouvy) neopravňují Kupujícího k odstoupení od této Kupní smlouvy;</w:t>
      </w:r>
    </w:p>
    <w:p w14:paraId="6502B23E" w14:textId="77777777" w:rsidR="005C7EB1" w:rsidRPr="009A0B18"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Prodávající v zadávacím řízení na zadání zakázky spočívající v plnění Kupní smlouvy uvedl ve své nabídce </w:t>
      </w:r>
      <w:r w:rsidRPr="00DD3752">
        <w:rPr>
          <w:kern w:val="1"/>
          <w:szCs w:val="24"/>
        </w:rPr>
        <w:t>informace nebo</w:t>
      </w:r>
      <w:r w:rsidRPr="00770DB4">
        <w:rPr>
          <w:kern w:val="1"/>
          <w:szCs w:val="24"/>
        </w:rPr>
        <w:t xml:space="preserve"> doklady, které </w:t>
      </w:r>
      <w:r w:rsidRPr="009A0B18">
        <w:rPr>
          <w:kern w:val="1"/>
          <w:szCs w:val="24"/>
        </w:rPr>
        <w:t>neodpovídaly skutečnosti a měly nebo mohly mít vliv na výsledek daného zadávacího řízení;</w:t>
      </w:r>
    </w:p>
    <w:p w14:paraId="337CEC1C" w14:textId="26F3EA7F" w:rsidR="005C7EB1" w:rsidRPr="000737CC"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0737CC">
        <w:rPr>
          <w:kern w:val="1"/>
          <w:szCs w:val="24"/>
        </w:rPr>
        <w:t xml:space="preserve">za podmínek stanovených v § 2002 a násl. občanského zákoníku (podstatné porušení Kupní smlouvy), které Prodávající nenapraví ani v přiměřené lhůtě, která však nebude kratší než </w:t>
      </w:r>
      <w:r w:rsidR="00935AB3">
        <w:rPr>
          <w:kern w:val="1"/>
          <w:szCs w:val="24"/>
        </w:rPr>
        <w:t>20</w:t>
      </w:r>
      <w:r w:rsidR="00935AB3" w:rsidRPr="000737CC">
        <w:rPr>
          <w:kern w:val="1"/>
          <w:szCs w:val="24"/>
        </w:rPr>
        <w:t xml:space="preserve"> </w:t>
      </w:r>
      <w:r w:rsidRPr="000737CC">
        <w:rPr>
          <w:kern w:val="1"/>
          <w:szCs w:val="24"/>
        </w:rPr>
        <w:t>dnů, poté, kdy byl Kupujícím písemně vyzván k</w:t>
      </w:r>
      <w:r w:rsidR="00297A2B">
        <w:rPr>
          <w:kern w:val="1"/>
          <w:szCs w:val="24"/>
        </w:rPr>
        <w:t> </w:t>
      </w:r>
      <w:r w:rsidRPr="000737CC">
        <w:rPr>
          <w:kern w:val="1"/>
          <w:szCs w:val="24"/>
        </w:rPr>
        <w:t>nápravě</w:t>
      </w:r>
      <w:r w:rsidR="00297A2B">
        <w:rPr>
          <w:kern w:val="1"/>
          <w:szCs w:val="24"/>
        </w:rPr>
        <w:t>.</w:t>
      </w:r>
    </w:p>
    <w:p w14:paraId="32C2737D" w14:textId="77777777" w:rsidR="005C7EB1" w:rsidRPr="0044089A" w:rsidRDefault="005C7EB1" w:rsidP="005C7EB1">
      <w:pPr>
        <w:numPr>
          <w:ilvl w:val="0"/>
          <w:numId w:val="14"/>
        </w:numPr>
        <w:tabs>
          <w:tab w:val="clear" w:pos="720"/>
        </w:tabs>
        <w:spacing w:before="120" w:line="276" w:lineRule="auto"/>
        <w:ind w:left="357" w:hanging="357"/>
        <w:jc w:val="both"/>
        <w:rPr>
          <w:b/>
          <w:i/>
          <w:kern w:val="1"/>
          <w:szCs w:val="24"/>
          <w:lang w:eastAsia="ar-SA"/>
        </w:rPr>
      </w:pPr>
      <w:r w:rsidRPr="0044089A">
        <w:rPr>
          <w:kern w:val="1"/>
          <w:szCs w:val="24"/>
        </w:rPr>
        <w:t xml:space="preserve">Není-li v této smlouvě stanoveno jinak, je Kupující v případech </w:t>
      </w:r>
      <w:r>
        <w:rPr>
          <w:kern w:val="1"/>
          <w:szCs w:val="24"/>
        </w:rPr>
        <w:t>vzniku práva na </w:t>
      </w:r>
      <w:r w:rsidRPr="0044089A">
        <w:rPr>
          <w:kern w:val="1"/>
          <w:szCs w:val="24"/>
        </w:rPr>
        <w:t>odstoupení dle své volby oprávněn (i) odstoupit o</w:t>
      </w:r>
      <w:r>
        <w:rPr>
          <w:kern w:val="1"/>
          <w:szCs w:val="24"/>
        </w:rPr>
        <w:t>d Kupní smlouvy jako celku (tj. </w:t>
      </w:r>
      <w:r w:rsidRPr="0044089A">
        <w:rPr>
          <w:kern w:val="1"/>
          <w:szCs w:val="24"/>
        </w:rPr>
        <w:t xml:space="preserve">i ohledně </w:t>
      </w:r>
      <w:r>
        <w:rPr>
          <w:kern w:val="1"/>
          <w:szCs w:val="24"/>
        </w:rPr>
        <w:t>autobusů</w:t>
      </w:r>
      <w:r w:rsidRPr="0044089A">
        <w:rPr>
          <w:kern w:val="1"/>
          <w:szCs w:val="24"/>
        </w:rPr>
        <w:t xml:space="preserve"> již dodaných), nebo (ii) odstoupit od Kupní smlouvy pouze ve vztahu k těm </w:t>
      </w:r>
      <w:r>
        <w:rPr>
          <w:kern w:val="1"/>
          <w:szCs w:val="24"/>
        </w:rPr>
        <w:t>autobusům</w:t>
      </w:r>
      <w:r w:rsidRPr="0044089A">
        <w:rPr>
          <w:kern w:val="1"/>
          <w:szCs w:val="24"/>
        </w:rPr>
        <w:t>, kterých se týká důvod pro odstoupení.</w:t>
      </w:r>
    </w:p>
    <w:p w14:paraId="68D54BEA" w14:textId="506151B7" w:rsidR="005C7EB1" w:rsidRPr="00770DB4" w:rsidRDefault="005C7EB1" w:rsidP="005C7EB1">
      <w:pPr>
        <w:numPr>
          <w:ilvl w:val="0"/>
          <w:numId w:val="14"/>
        </w:numPr>
        <w:tabs>
          <w:tab w:val="clear" w:pos="720"/>
        </w:tabs>
        <w:spacing w:before="120" w:line="276" w:lineRule="auto"/>
        <w:ind w:left="357" w:hanging="357"/>
        <w:jc w:val="both"/>
        <w:rPr>
          <w:kern w:val="1"/>
          <w:szCs w:val="24"/>
          <w:lang w:eastAsia="ar-SA"/>
        </w:rPr>
      </w:pPr>
      <w:r w:rsidRPr="00770DB4">
        <w:rPr>
          <w:kern w:val="1"/>
          <w:szCs w:val="24"/>
        </w:rPr>
        <w:lastRenderedPageBreak/>
        <w:t xml:space="preserve">Smluvní strany stanoví, že Prodávající je oprávněn odstoupit od této Kupní smlouvy </w:t>
      </w:r>
      <w:r w:rsidR="00C02EAC">
        <w:rPr>
          <w:kern w:val="1"/>
          <w:szCs w:val="24"/>
        </w:rPr>
        <w:t>mimo kogentně vymezené zákonné důvody a důvody uvedené v jiných částech této Kupní smlouvy</w:t>
      </w:r>
      <w:r w:rsidR="00C02EAC" w:rsidRPr="00770DB4">
        <w:rPr>
          <w:kern w:val="1"/>
          <w:szCs w:val="24"/>
        </w:rPr>
        <w:t xml:space="preserve"> </w:t>
      </w:r>
      <w:r w:rsidRPr="00770DB4">
        <w:rPr>
          <w:kern w:val="1"/>
          <w:szCs w:val="24"/>
        </w:rPr>
        <w:t>pouze v případě, že</w:t>
      </w:r>
      <w:r>
        <w:rPr>
          <w:kern w:val="1"/>
          <w:szCs w:val="24"/>
        </w:rPr>
        <w:t>:</w:t>
      </w:r>
    </w:p>
    <w:p w14:paraId="59CE311D" w14:textId="77777777" w:rsidR="005C7EB1" w:rsidRPr="00770DB4" w:rsidRDefault="005C7EB1" w:rsidP="005C7EB1">
      <w:pPr>
        <w:pStyle w:val="Odstavecseseznamem"/>
        <w:numPr>
          <w:ilvl w:val="0"/>
          <w:numId w:val="36"/>
        </w:numPr>
        <w:tabs>
          <w:tab w:val="left" w:pos="2208"/>
          <w:tab w:val="left" w:pos="2237"/>
        </w:tabs>
        <w:spacing w:before="120" w:line="276" w:lineRule="auto"/>
        <w:ind w:left="851" w:hanging="425"/>
        <w:jc w:val="both"/>
        <w:rPr>
          <w:kern w:val="1"/>
          <w:szCs w:val="24"/>
          <w:lang w:eastAsia="ar-SA"/>
        </w:rPr>
      </w:pPr>
      <w:r w:rsidRPr="00770DB4">
        <w:rPr>
          <w:kern w:val="1"/>
          <w:szCs w:val="24"/>
        </w:rPr>
        <w:t>Kupující se dostane do prodlení s uhrazen</w:t>
      </w:r>
      <w:r>
        <w:rPr>
          <w:kern w:val="1"/>
          <w:szCs w:val="24"/>
        </w:rPr>
        <w:t>ím splatné kupní ceny za určitý</w:t>
      </w:r>
      <w:r w:rsidRPr="00770DB4">
        <w:rPr>
          <w:kern w:val="1"/>
          <w:szCs w:val="24"/>
        </w:rPr>
        <w:t xml:space="preserve"> </w:t>
      </w:r>
      <w:r>
        <w:rPr>
          <w:kern w:val="1"/>
          <w:szCs w:val="24"/>
        </w:rPr>
        <w:t>autobus po </w:t>
      </w:r>
      <w:r w:rsidRPr="00770DB4">
        <w:rPr>
          <w:kern w:val="1"/>
          <w:szCs w:val="24"/>
        </w:rPr>
        <w:t xml:space="preserve">celkovou </w:t>
      </w:r>
      <w:r w:rsidRPr="00A41A96">
        <w:rPr>
          <w:kern w:val="1"/>
          <w:szCs w:val="24"/>
        </w:rPr>
        <w:t>dobu přesahující 2 kalendářní měsíce, a uvedené porušení neodstraní ani v dodatečné nápravné lhůtě nikoliv kratší než 1 kalendářní</w:t>
      </w:r>
      <w:r w:rsidRPr="00770DB4">
        <w:rPr>
          <w:kern w:val="1"/>
          <w:szCs w:val="24"/>
        </w:rPr>
        <w:t xml:space="preserve"> měsíc od doručení písemné výzvy Kupujícímu obsahující upozornění na možnost odstoupení od této Kupní smlouvy Prodávajícím a důvody pro takové možné odstoupení; nebo</w:t>
      </w:r>
    </w:p>
    <w:p w14:paraId="563F0EF5" w14:textId="4D6778E7" w:rsidR="005C7EB1" w:rsidRPr="00770DB4" w:rsidRDefault="005C7EB1" w:rsidP="005C7EB1">
      <w:pPr>
        <w:pStyle w:val="Odstavecseseznamem"/>
        <w:numPr>
          <w:ilvl w:val="0"/>
          <w:numId w:val="36"/>
        </w:numPr>
        <w:tabs>
          <w:tab w:val="left" w:pos="2208"/>
          <w:tab w:val="left" w:pos="2237"/>
        </w:tabs>
        <w:spacing w:before="120" w:line="276" w:lineRule="auto"/>
        <w:ind w:left="851"/>
        <w:jc w:val="both"/>
        <w:rPr>
          <w:kern w:val="1"/>
          <w:szCs w:val="24"/>
          <w:lang w:eastAsia="ar-SA"/>
        </w:rPr>
      </w:pPr>
      <w:r w:rsidRPr="00770DB4">
        <w:rPr>
          <w:kern w:val="1"/>
          <w:szCs w:val="24"/>
        </w:rPr>
        <w:t>příslušným insolvenčním soudem bylo rozhodnuto o úpadku Kupujícího nebo byl insolvenční návrh nebo návrh na prohlášení konkursu ohledně Kupujícího zamítnut pro nedostatek majetku nebo bylo-li insolvenční řízení ve vztahu ke Kupujícímu ukončeno pro splnění rozvrhového usnesení, nebo se Kupující nachází v platební neschopnosti nebo je předlužen nebo Kupující vstoupí do likvidace nebo v jeho obchodní činnosti pokračuje insolvenční správce či likvidátor, nebo pokud příslušný soud vydá vykonatelné rozhodnutí o nařízení výkonu rozhodnutí postižením závodu anebo soudem pověřený exekutor vydá v exekučním řízení vedeném proti Kupujícímu jako povinnému exekuční příkaz na provedení exekuce postižením závodu.</w:t>
      </w:r>
    </w:p>
    <w:p w14:paraId="4C2DBCA6" w14:textId="159603EC" w:rsidR="005C7EB1" w:rsidRDefault="005C7EB1" w:rsidP="005C7EB1">
      <w:pPr>
        <w:numPr>
          <w:ilvl w:val="0"/>
          <w:numId w:val="14"/>
        </w:numPr>
        <w:tabs>
          <w:tab w:val="clear" w:pos="720"/>
        </w:tabs>
        <w:spacing w:before="120" w:line="276" w:lineRule="auto"/>
        <w:ind w:left="357" w:hanging="357"/>
        <w:jc w:val="both"/>
        <w:rPr>
          <w:b/>
          <w:i/>
          <w:kern w:val="1"/>
          <w:szCs w:val="24"/>
          <w:lang w:eastAsia="ar-SA"/>
        </w:rPr>
      </w:pPr>
      <w:r>
        <w:rPr>
          <w:kern w:val="1"/>
          <w:szCs w:val="24"/>
        </w:rPr>
        <w:t>Smluvní strana je povinna v případě odstoupení od Kupní smlouvy doručit druhé Smluvní straně písemné oznámení o odstoupení, které se stává účinným okamžikem doručení oznámení o odstoupení druhé Smluvní straně. Prodávající je povinen provést odstoupení bez zbytečného odkladu poté, kdy se prokazatelně dozvěděl nebo mohl dozvědět o důvodu opravňujícím jej k odstoupení; po marném uplynutí dané lhůty je odstoupení z takového důvodu nepřípustné. Pro vyloučení pochybností se uvádí, že Prodávající není oprávněn od Kupní smlouvy odstoupit, vypovědět ji ani jinak ukončit její platnost jinak než některým ze způsobů stanovených v tomto článku (s výjimkou případů, kdy to umožňují kogentní ustanovení platných právních předpisů). Ve vztahu k oprávnění Prodávajícího odstoupit od Kupní smlouvy se nepoužijí ustanovení § 1912, § 1977 až § 1980, § 2003</w:t>
      </w:r>
      <w:r w:rsidR="00655C0B">
        <w:rPr>
          <w:kern w:val="1"/>
          <w:szCs w:val="24"/>
        </w:rPr>
        <w:t xml:space="preserve"> odst. 2</w:t>
      </w:r>
      <w:r>
        <w:rPr>
          <w:kern w:val="1"/>
          <w:szCs w:val="24"/>
        </w:rPr>
        <w:t>, § 2004 odst. 2 a 3 občanského zákoníku. Ve vztahu ke Kupujícímu se nepoužijí ustanovení § 2103, § 2110, § 2111 a § 2112 občanského zákoníku.</w:t>
      </w:r>
    </w:p>
    <w:p w14:paraId="11AAF883" w14:textId="77777777" w:rsidR="005C7EB1" w:rsidRDefault="005C7EB1" w:rsidP="005C7EB1">
      <w:pPr>
        <w:numPr>
          <w:ilvl w:val="0"/>
          <w:numId w:val="14"/>
        </w:numPr>
        <w:tabs>
          <w:tab w:val="clear" w:pos="720"/>
        </w:tabs>
        <w:spacing w:before="120" w:line="276" w:lineRule="auto"/>
        <w:ind w:left="357" w:hanging="357"/>
        <w:jc w:val="both"/>
        <w:rPr>
          <w:kern w:val="1"/>
          <w:szCs w:val="24"/>
          <w:lang w:eastAsia="ar-SA"/>
        </w:rPr>
      </w:pPr>
      <w:r>
        <w:rPr>
          <w:kern w:val="1"/>
          <w:szCs w:val="24"/>
        </w:rPr>
        <w:t>Odstoupí-li kterákoliv Smluvní strana od této Kupní smlouvy poté, kdy bylo alespoň zčásti plněno, postupuje se při vzájemném vypořádání dle těchto podmínek:</w:t>
      </w:r>
    </w:p>
    <w:p w14:paraId="670C62A6" w14:textId="0E91CB79"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 xml:space="preserve">v případě odstoupení Kupujícího není Kupující povinen (ale je oprávněn) vrátit všechny či jen některé autobusy </w:t>
      </w:r>
      <w:r w:rsidR="007B29FF">
        <w:rPr>
          <w:kern w:val="1"/>
          <w:sz w:val="22"/>
          <w:szCs w:val="24"/>
        </w:rPr>
        <w:t xml:space="preserve">dodané </w:t>
      </w:r>
      <w:r>
        <w:rPr>
          <w:kern w:val="1"/>
          <w:sz w:val="22"/>
          <w:szCs w:val="24"/>
        </w:rPr>
        <w:t xml:space="preserve">Prodávajícím před ukončením Kupní smlouvy. V případě, že si Kupující po odstoupení určité autobusy ponechá, Smluvní strany se vzájemně finančně vyrovnají tak, že Prodávající je oprávněn požadovat uhrazení kupní ceny za autobusy, která si Kupující ponechal, </w:t>
      </w:r>
      <w:r w:rsidR="007B29FF">
        <w:rPr>
          <w:kern w:val="1"/>
          <w:sz w:val="22"/>
          <w:szCs w:val="24"/>
        </w:rPr>
        <w:t xml:space="preserve">snížené </w:t>
      </w:r>
      <w:r>
        <w:rPr>
          <w:kern w:val="1"/>
          <w:sz w:val="22"/>
          <w:szCs w:val="24"/>
        </w:rPr>
        <w:t xml:space="preserve">o hodnotu jakékoliv vady, nedodělku či jiného nedostatku na autobusech k okamžiku odstoupení (cena se však nesnižuje o běžné provozní opotřebení autobusů z důvodu jejich provozování Kupujícím). Vrátí-li Kupující Prodávajícímu určité autobusy, je Prodávající povinen zároveň vrátit Kupujícímu veškerá finanční plnění dříve poskytnutá Prodávajícímu za vrácené plnění, snížená o provozní či jiné opotřebení či znehodnocení autobusů. Navrácené plnění je Kupující povinen předat Prodávajícímu ve stavu, v jakém bylo předáno Kupujícímu ze strany Prodávajícího, s přihlédnutím k běžnému provoznímu či jinému opotřebení. Pro vyloučení pochybností si Smluvní strany navzájem potvrzují, že v případě odstoupení od Kupní smlouvy </w:t>
      </w:r>
      <w:r>
        <w:rPr>
          <w:kern w:val="1"/>
          <w:sz w:val="22"/>
          <w:szCs w:val="24"/>
        </w:rPr>
        <w:lastRenderedPageBreak/>
        <w:t>pouze ve vztahu k určitým autobusům se Smluvní strany vypořádají dle tohoto odstavce pouze v rozsahu těch autobusů, jichž se odstoupení týká;</w:t>
      </w:r>
    </w:p>
    <w:p w14:paraId="613168D2"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v případě odstoupení Prodávajícího, je Kupující oprávněn si ponechat autobusy, za něž řádně uhradil kupní cenu, avšak Prodávající je oprávněn požadovat vrácení těch autobusů, za něž kupní cena nebyla uhrazena a náhradu škody (včetně ušlého zisku) vzniklé z důvodu porušení povinnosti ze strany Kupujícího, které bylo důvodem pro odstoupení;</w:t>
      </w:r>
    </w:p>
    <w:p w14:paraId="3F8F3D6B" w14:textId="77777777" w:rsidR="005C7EB1" w:rsidRPr="007B710B"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rPr>
      </w:pPr>
      <w:r w:rsidRPr="007B710B">
        <w:rPr>
          <w:kern w:val="1"/>
          <w:sz w:val="22"/>
          <w:szCs w:val="24"/>
        </w:rPr>
        <w:t>po účinnosti odstoupení nadále trvají práva Kupujícího vyplývající z vad poskytnutého plnění;</w:t>
      </w:r>
    </w:p>
    <w:p w14:paraId="753418BF"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odstoupení od Kupní smlouvy se nedotýká existence případných nároků Smluvních stran na náhradu škody vzniklé porušením Kupní smlouvy, uhrazení smluvní pokuty, řešení sporů mezi Smluvními stranami, ani jiných ustanovení, která dle projevené vůle Smluvních stran nebo vzhledem ke své povaze a smyslu mají trvat i po ukončení této Kupní smlouvy;</w:t>
      </w:r>
    </w:p>
    <w:p w14:paraId="6AA64049"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nezanikají licence ani jiná práva udělená Kupujícímu ve smyslu čl. V shora (Dokumentace; Práva duševního vlastnictví);</w:t>
      </w:r>
    </w:p>
    <w:p w14:paraId="06FD15C0"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 xml:space="preserve">částka, na jejíž zaplacení z jakéhokoliv titulu bude mít případně Prodávající v případě odstoupení od Kupní smlouvy právo, v žádném případě nesmí překročit cenu, kterou by byl Kupující povinen Prodávajícímu zaplatit, kdyby došlo k řádnému splnění Kupní smlouvy; </w:t>
      </w:r>
    </w:p>
    <w:p w14:paraId="36382970"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rPr>
      </w:pPr>
      <w:r>
        <w:rPr>
          <w:kern w:val="1"/>
          <w:sz w:val="22"/>
          <w:szCs w:val="24"/>
        </w:rPr>
        <w:t>ostatní práva a povinnosti Smluvních stran z Kupní smlouvy okamžikem účinnosti odstoupení zanikají, ledaže Kupní smlouva výslovně stanoví jinak.</w:t>
      </w:r>
    </w:p>
    <w:p w14:paraId="0D5E9347" w14:textId="77777777" w:rsidR="009B505B" w:rsidRDefault="009B505B" w:rsidP="009B505B"/>
    <w:p w14:paraId="0C79D609" w14:textId="77777777" w:rsidR="005C7EB1" w:rsidRDefault="005C7EB1" w:rsidP="005C7EB1">
      <w:pPr>
        <w:pStyle w:val="Textkomente"/>
        <w:numPr>
          <w:ilvl w:val="0"/>
          <w:numId w:val="11"/>
        </w:numPr>
        <w:tabs>
          <w:tab w:val="clear" w:pos="2732"/>
          <w:tab w:val="left" w:pos="180"/>
          <w:tab w:val="left" w:pos="540"/>
          <w:tab w:val="num" w:pos="4291"/>
        </w:tabs>
        <w:spacing w:before="240" w:line="276" w:lineRule="auto"/>
        <w:ind w:left="181" w:hanging="181"/>
        <w:jc w:val="center"/>
        <w:rPr>
          <w:b/>
          <w:kern w:val="1"/>
          <w:sz w:val="22"/>
          <w:szCs w:val="24"/>
          <w:lang w:eastAsia="ar-SA"/>
        </w:rPr>
      </w:pPr>
      <w:r>
        <w:rPr>
          <w:b/>
          <w:kern w:val="1"/>
          <w:sz w:val="22"/>
          <w:szCs w:val="24"/>
        </w:rPr>
        <w:t>Komunikace mezi Smluvními stranami</w:t>
      </w:r>
    </w:p>
    <w:p w14:paraId="3914C294" w14:textId="77777777" w:rsidR="005C7EB1" w:rsidRDefault="005C7EB1" w:rsidP="005C7EB1">
      <w:pPr>
        <w:numPr>
          <w:ilvl w:val="0"/>
          <w:numId w:val="16"/>
        </w:numPr>
        <w:tabs>
          <w:tab w:val="clear" w:pos="720"/>
          <w:tab w:val="left" w:pos="284"/>
        </w:tabs>
        <w:spacing w:before="120" w:line="276" w:lineRule="auto"/>
        <w:ind w:left="426" w:hanging="426"/>
        <w:jc w:val="both"/>
        <w:rPr>
          <w:kern w:val="1"/>
          <w:szCs w:val="24"/>
          <w:lang w:eastAsia="ar-SA"/>
        </w:rPr>
      </w:pPr>
      <w:r>
        <w:rPr>
          <w:kern w:val="1"/>
          <w:szCs w:val="24"/>
        </w:rPr>
        <w:tab/>
        <w:t>Veškerá oznámení, potvrzení, informace či jiná sdělení zaslaná ve věcech týkajících se této Kupní smlouvy se považují za doručená:</w:t>
      </w:r>
    </w:p>
    <w:p w14:paraId="6C798127" w14:textId="77777777" w:rsidR="005C7EB1" w:rsidRDefault="005C7EB1" w:rsidP="005C7EB1">
      <w:pPr>
        <w:pStyle w:val="Odstavecseseznamem"/>
        <w:numPr>
          <w:ilvl w:val="0"/>
          <w:numId w:val="34"/>
        </w:numPr>
        <w:tabs>
          <w:tab w:val="left" w:pos="2208"/>
          <w:tab w:val="left" w:pos="2237"/>
        </w:tabs>
        <w:spacing w:before="120" w:line="276" w:lineRule="auto"/>
        <w:ind w:left="851"/>
        <w:jc w:val="both"/>
        <w:rPr>
          <w:kern w:val="1"/>
          <w:szCs w:val="24"/>
          <w:lang w:eastAsia="ar-SA"/>
        </w:rPr>
      </w:pPr>
      <w:r>
        <w:rPr>
          <w:kern w:val="1"/>
          <w:szCs w:val="24"/>
        </w:rPr>
        <w:t>dnem, kdy je oprávněný zástupce adresáta osobně převezme. V případě, že oprávněný zástupce adresáta odepře převzetí oznámení, informace či jiného sdělení, považuje se takové odepřené oznámení, informace či sdělení za doručené dnem, kdy k odepření došlo;</w:t>
      </w:r>
    </w:p>
    <w:p w14:paraId="0C5CA9C3" w14:textId="5090C69A" w:rsidR="005C7EB1" w:rsidRDefault="005C7EB1" w:rsidP="005C7EB1">
      <w:pPr>
        <w:pStyle w:val="Odstavecseseznamem"/>
        <w:numPr>
          <w:ilvl w:val="0"/>
          <w:numId w:val="34"/>
        </w:numPr>
        <w:tabs>
          <w:tab w:val="left" w:pos="2208"/>
          <w:tab w:val="left" w:pos="2237"/>
        </w:tabs>
        <w:spacing w:before="120" w:line="276" w:lineRule="auto"/>
        <w:ind w:left="851"/>
        <w:jc w:val="both"/>
        <w:rPr>
          <w:kern w:val="1"/>
          <w:szCs w:val="24"/>
          <w:lang w:eastAsia="ar-SA"/>
        </w:rPr>
      </w:pPr>
      <w:r>
        <w:rPr>
          <w:kern w:val="1"/>
          <w:szCs w:val="24"/>
        </w:rPr>
        <w:t>ke dni prokazatelného odeslání na elektronickou adresu oprávněného zástupce příslušné Smluvní strany, a to za podmínky, že je zpráva opatřena</w:t>
      </w:r>
      <w:r w:rsidR="00BE5747">
        <w:rPr>
          <w:kern w:val="1"/>
          <w:szCs w:val="24"/>
        </w:rPr>
        <w:t xml:space="preserve"> zaručeným,</w:t>
      </w:r>
      <w:r w:rsidR="000048DA">
        <w:rPr>
          <w:kern w:val="1"/>
          <w:szCs w:val="24"/>
        </w:rPr>
        <w:t xml:space="preserve"> uznávaným či kvalifikovaným</w:t>
      </w:r>
      <w:r>
        <w:rPr>
          <w:kern w:val="1"/>
          <w:szCs w:val="24"/>
        </w:rPr>
        <w:t xml:space="preserve"> elektronickým podpisem osoby oprávněné ve věci jednat za odesílající Smluvní stranu; to však neplatí v případě zasílání reklamací vad, které je Kupující oprávněn Prodávajícímu zaslat prostřednictvím prosté elektronické zprávy na </w:t>
      </w:r>
      <w:r w:rsidR="00BE5747">
        <w:rPr>
          <w:kern w:val="1"/>
          <w:szCs w:val="24"/>
        </w:rPr>
        <w:t xml:space="preserve">určenou </w:t>
      </w:r>
      <w:r>
        <w:rPr>
          <w:kern w:val="1"/>
          <w:szCs w:val="24"/>
        </w:rPr>
        <w:t xml:space="preserve">elektronickou adresu oprávněného zástupce Prodávajícího </w:t>
      </w:r>
      <w:r w:rsidR="00497DB5">
        <w:rPr>
          <w:kern w:val="1"/>
          <w:szCs w:val="24"/>
        </w:rPr>
        <w:t xml:space="preserve">i </w:t>
      </w:r>
      <w:r>
        <w:rPr>
          <w:kern w:val="1"/>
          <w:szCs w:val="24"/>
        </w:rPr>
        <w:t xml:space="preserve">bez </w:t>
      </w:r>
      <w:r w:rsidR="005B1270">
        <w:rPr>
          <w:kern w:val="1"/>
          <w:szCs w:val="24"/>
        </w:rPr>
        <w:t xml:space="preserve">připojení </w:t>
      </w:r>
      <w:r>
        <w:rPr>
          <w:kern w:val="1"/>
          <w:szCs w:val="24"/>
        </w:rPr>
        <w:t>elektronického podpisu</w:t>
      </w:r>
      <w:r w:rsidR="00BE5747">
        <w:rPr>
          <w:kern w:val="1"/>
          <w:szCs w:val="24"/>
        </w:rPr>
        <w:t xml:space="preserve"> jednající osoby</w:t>
      </w:r>
      <w:r w:rsidR="00BD04B7">
        <w:rPr>
          <w:kern w:val="1"/>
          <w:szCs w:val="24"/>
        </w:rPr>
        <w:t xml:space="preserve"> v některé z uvedených forem</w:t>
      </w:r>
      <w:r>
        <w:rPr>
          <w:kern w:val="1"/>
          <w:szCs w:val="24"/>
        </w:rPr>
        <w:t>;</w:t>
      </w:r>
    </w:p>
    <w:p w14:paraId="59E9433A" w14:textId="77777777" w:rsidR="005C7EB1" w:rsidRDefault="005C7EB1" w:rsidP="005C7EB1">
      <w:pPr>
        <w:pStyle w:val="Odstavecseseznamem"/>
        <w:numPr>
          <w:ilvl w:val="0"/>
          <w:numId w:val="34"/>
        </w:numPr>
        <w:tabs>
          <w:tab w:val="left" w:pos="2208"/>
          <w:tab w:val="left" w:pos="2237"/>
        </w:tabs>
        <w:spacing w:before="120" w:line="276" w:lineRule="auto"/>
        <w:ind w:left="851"/>
        <w:jc w:val="both"/>
        <w:rPr>
          <w:kern w:val="1"/>
          <w:szCs w:val="24"/>
          <w:lang w:eastAsia="ar-SA"/>
        </w:rPr>
      </w:pPr>
      <w:r>
        <w:rPr>
          <w:kern w:val="1"/>
          <w:szCs w:val="24"/>
        </w:rPr>
        <w:t>ke dni stanovenému v souladu s příslušnými právními předpisy jakožto den doručení (nikoliv den dodání) do datové schránky adresáta;</w:t>
      </w:r>
    </w:p>
    <w:p w14:paraId="64C4FA69" w14:textId="77777777" w:rsidR="005C7EB1" w:rsidRDefault="005C7EB1" w:rsidP="005C7EB1">
      <w:pPr>
        <w:pStyle w:val="Odstavecseseznamem"/>
        <w:numPr>
          <w:ilvl w:val="0"/>
          <w:numId w:val="34"/>
        </w:numPr>
        <w:tabs>
          <w:tab w:val="left" w:pos="2208"/>
          <w:tab w:val="left" w:pos="2237"/>
        </w:tabs>
        <w:spacing w:before="120" w:line="276" w:lineRule="auto"/>
        <w:ind w:left="851"/>
        <w:jc w:val="both"/>
        <w:rPr>
          <w:kern w:val="1"/>
          <w:szCs w:val="24"/>
          <w:lang w:eastAsia="ar-SA"/>
        </w:rPr>
      </w:pPr>
      <w:r>
        <w:rPr>
          <w:kern w:val="1"/>
          <w:szCs w:val="24"/>
        </w:rPr>
        <w:t>ke dni, kdy je odesílateli potvrzeno vrácením doručenky, že písemnost byla doručena adresátu na níže uvedenou adresu prostřednictvím provozovatelů poštovních či doručovacích služeb.</w:t>
      </w:r>
    </w:p>
    <w:p w14:paraId="73C76F06" w14:textId="4AE6D193" w:rsidR="005C7EB1" w:rsidRDefault="005C7EB1" w:rsidP="005C7EB1">
      <w:pPr>
        <w:numPr>
          <w:ilvl w:val="0"/>
          <w:numId w:val="16"/>
        </w:numPr>
        <w:tabs>
          <w:tab w:val="clear" w:pos="720"/>
        </w:tabs>
        <w:spacing w:before="120" w:line="276" w:lineRule="auto"/>
        <w:ind w:left="357" w:hanging="357"/>
        <w:jc w:val="both"/>
        <w:rPr>
          <w:kern w:val="1"/>
          <w:szCs w:val="24"/>
          <w:lang w:eastAsia="ar-SA"/>
        </w:rPr>
      </w:pPr>
      <w:r>
        <w:rPr>
          <w:kern w:val="1"/>
          <w:szCs w:val="24"/>
        </w:rPr>
        <w:lastRenderedPageBreak/>
        <w:t xml:space="preserve">Smluvní strany se dohodly, že veškerá </w:t>
      </w:r>
      <w:r w:rsidR="0038269F">
        <w:rPr>
          <w:kern w:val="1"/>
          <w:szCs w:val="24"/>
        </w:rPr>
        <w:t xml:space="preserve">listinná </w:t>
      </w:r>
      <w:r>
        <w:rPr>
          <w:kern w:val="1"/>
          <w:szCs w:val="24"/>
        </w:rPr>
        <w:t xml:space="preserve">oznámení, potvrzení, informace či jiná sdělení zaslaná ve věcech týkajících se této Kupní smlouvy se doručují na adresu Prodávajícího či Kupujícího stanovenou v záhlaví této Smlouvy s tím, že kterákoliv Smluvní strana může kdykoliv písemně oznámit druhé Smluvní straně změnu doručovací adresy. </w:t>
      </w:r>
    </w:p>
    <w:p w14:paraId="44FB3410" w14:textId="77777777" w:rsidR="005C7EB1" w:rsidRDefault="005C7EB1" w:rsidP="005C7EB1">
      <w:pPr>
        <w:spacing w:line="276" w:lineRule="auto"/>
      </w:pPr>
    </w:p>
    <w:p w14:paraId="74091F74" w14:textId="77777777" w:rsidR="005C7EB1" w:rsidRPr="007D1ABC" w:rsidRDefault="005C7EB1" w:rsidP="005C7EB1">
      <w:pPr>
        <w:pStyle w:val="Textkomente"/>
        <w:keepNext/>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 xml:space="preserve">Zvláštní ustanovení </w:t>
      </w:r>
    </w:p>
    <w:p w14:paraId="1D089696" w14:textId="77777777" w:rsidR="005C7EB1" w:rsidRDefault="005C7EB1" w:rsidP="005C7EB1">
      <w:pPr>
        <w:numPr>
          <w:ilvl w:val="1"/>
          <w:numId w:val="6"/>
        </w:numPr>
        <w:tabs>
          <w:tab w:val="clear" w:pos="1443"/>
          <w:tab w:val="left" w:pos="360"/>
        </w:tabs>
        <w:autoSpaceDE w:val="0"/>
        <w:autoSpaceDN w:val="0"/>
        <w:adjustRightInd w:val="0"/>
        <w:spacing w:before="120" w:line="276" w:lineRule="auto"/>
        <w:ind w:left="360"/>
        <w:jc w:val="both"/>
        <w:rPr>
          <w:kern w:val="1"/>
          <w:szCs w:val="24"/>
          <w:lang w:eastAsia="ar-SA"/>
        </w:rPr>
      </w:pPr>
      <w:r>
        <w:rPr>
          <w:kern w:val="1"/>
          <w:szCs w:val="24"/>
        </w:rPr>
        <w:t>Prodávající není oprávněn bez předchozího písemného souhlasu Kupujícího dát do zástavy, postoupit nebo převést na třetí osobu jakoukoliv pohledávku za Kupujícím vzniklou na základě nebo v souvislosti s touto Kupní smlouvou. Prodávající rovněž není oprávněn převést jiná svá práva a povinnosti z této Kupní smlouvy nebo její části na třetí osobu bez předchozího písemného souhlasu Kupujícího. Kupující si tímto vyhrazuje právo takový souhlas neudělit, a to i bez udání důvodu. Za účelem zvážení, zda takový souhlas s převodem či zastavením Kupující udělí či nikoli, je Prodávající povinen mu opatřit a dodat veškeré informace a dokumenty, o které Kupující požádá.</w:t>
      </w:r>
    </w:p>
    <w:p w14:paraId="6D85AC44" w14:textId="6D4137D2" w:rsidR="005C7EB1" w:rsidRDefault="005C7EB1" w:rsidP="005C7EB1">
      <w:pPr>
        <w:numPr>
          <w:ilvl w:val="1"/>
          <w:numId w:val="6"/>
        </w:numPr>
        <w:tabs>
          <w:tab w:val="clear" w:pos="1443"/>
          <w:tab w:val="left" w:pos="360"/>
        </w:tabs>
        <w:autoSpaceDE w:val="0"/>
        <w:autoSpaceDN w:val="0"/>
        <w:adjustRightInd w:val="0"/>
        <w:spacing w:before="120" w:line="276" w:lineRule="auto"/>
        <w:ind w:left="360"/>
        <w:jc w:val="both"/>
        <w:rPr>
          <w:kern w:val="1"/>
          <w:szCs w:val="24"/>
          <w:lang w:eastAsia="ar-SA"/>
        </w:rPr>
      </w:pPr>
      <w:r>
        <w:rPr>
          <w:kern w:val="1"/>
          <w:szCs w:val="24"/>
        </w:rPr>
        <w:t>Prodávající se zavazuje bez zbytečného prodlení oznámit Kupujícímu svou insolvenci nebo hrozbu jejího vzniku. Kupující je v případě podezření na insolvenci Prodávajícího nebo její hrozbu nebo podezření na neuhrazení DPH nebo její zkrácení či vylákání daňové výhody oprávněn odvést částku DPH z uskutečněného zdanitelného plnění přímo příslušnému finančnímu úřadu, a to v návaznosti na §</w:t>
      </w:r>
      <w:r w:rsidR="00E836B1">
        <w:rPr>
          <w:kern w:val="1"/>
          <w:szCs w:val="24"/>
        </w:rPr>
        <w:t xml:space="preserve"> </w:t>
      </w:r>
      <w:r>
        <w:rPr>
          <w:kern w:val="1"/>
          <w:szCs w:val="24"/>
        </w:rPr>
        <w:t xml:space="preserve">109 a 109a zákona č. 235/2004 Sb., </w:t>
      </w:r>
      <w:r>
        <w:rPr>
          <w:i/>
          <w:kern w:val="1"/>
          <w:szCs w:val="24"/>
        </w:rPr>
        <w:t>o dani z přidané hodnoty</w:t>
      </w:r>
      <w:r>
        <w:rPr>
          <w:kern w:val="1"/>
          <w:szCs w:val="24"/>
        </w:rPr>
        <w:t>, ve znění pozdějších předpisů (dále jen „</w:t>
      </w:r>
      <w:r w:rsidRPr="00DC2CBD">
        <w:rPr>
          <w:kern w:val="1"/>
          <w:szCs w:val="24"/>
        </w:rPr>
        <w:t>zákon o DPH</w:t>
      </w:r>
      <w:r>
        <w:rPr>
          <w:kern w:val="1"/>
          <w:szCs w:val="24"/>
        </w:rPr>
        <w:t>“). V takovém případě tuto skutečnost Kupující bez zbytečného odkladu oznámí Prodávajícímu. Úhradou DPH na účet finančního úřadu se pohledávka Prodávajícího vůči Kupujícímu v částce uhrazené DPH považuje bez ohledu na další ustanovení této Kupní smlouvy za uhrazenou. Zároveň Prodávající neprodleně oznámí, zda takto provedená platba je evidována jeho správcem daně.</w:t>
      </w:r>
    </w:p>
    <w:p w14:paraId="3C2E9A40" w14:textId="77777777" w:rsidR="005C7EB1" w:rsidRDefault="005C7EB1" w:rsidP="005C7EB1">
      <w:pPr>
        <w:numPr>
          <w:ilvl w:val="1"/>
          <w:numId w:val="6"/>
        </w:numPr>
        <w:tabs>
          <w:tab w:val="clear" w:pos="1443"/>
          <w:tab w:val="left" w:pos="360"/>
        </w:tabs>
        <w:autoSpaceDE w:val="0"/>
        <w:autoSpaceDN w:val="0"/>
        <w:adjustRightInd w:val="0"/>
        <w:spacing w:before="120" w:line="276" w:lineRule="auto"/>
        <w:ind w:left="360"/>
        <w:jc w:val="both"/>
        <w:rPr>
          <w:kern w:val="1"/>
          <w:szCs w:val="24"/>
          <w:lang w:eastAsia="ar-SA"/>
        </w:rPr>
      </w:pPr>
      <w:r>
        <w:rPr>
          <w:kern w:val="1"/>
          <w:szCs w:val="24"/>
        </w:rPr>
        <w:t>Prodávající se zavazuje, že bankovní účet jím určený pro zaplacení jakéhokoliv závazku Kupujícího na základě této Kupní smlouvy bude k datu splatnosti příslušného závazku zveřejněn způsobem umožňujícím dálkový přístup ve smyslu § 96 odst. 2 zákona o DPH. Pokud bude Prodávající označen správcem daně za nespolehlivého plátce ve smyslu §106a zákona o DPH, zavazuje se zároveň o této skutečnosti neprodleně písemně informovat Kupujícího spolu s uvedením data, kdy tato skutečnost nastala.</w:t>
      </w:r>
    </w:p>
    <w:p w14:paraId="62E0524E" w14:textId="77777777" w:rsidR="005C7EB1" w:rsidRDefault="005C7EB1" w:rsidP="005C7EB1">
      <w:pPr>
        <w:numPr>
          <w:ilvl w:val="1"/>
          <w:numId w:val="6"/>
        </w:numPr>
        <w:tabs>
          <w:tab w:val="clear" w:pos="1443"/>
          <w:tab w:val="left" w:pos="360"/>
        </w:tabs>
        <w:autoSpaceDE w:val="0"/>
        <w:autoSpaceDN w:val="0"/>
        <w:adjustRightInd w:val="0"/>
        <w:spacing w:before="120" w:line="276" w:lineRule="auto"/>
        <w:ind w:left="360" w:right="113"/>
        <w:jc w:val="both"/>
        <w:rPr>
          <w:kern w:val="1"/>
          <w:szCs w:val="24"/>
          <w:lang w:eastAsia="ar-SA"/>
        </w:rPr>
      </w:pPr>
      <w:r>
        <w:rPr>
          <w:kern w:val="1"/>
          <w:szCs w:val="24"/>
        </w:rPr>
        <w:t>Pokud Kupujícímu vznikne podle § 109 zákona o DPH ručení za nezaplacenou DPH z přijatého zdanitelného plnění od Prodávajícího, má Kupující právo bez souhlasu Prodávajícího uplatnit postup zvláštního způsobu zajištění daně podle § 109a zákona o DPH. Při uplatnění zvláštního způsobu zajištění daně uhradí Kupující částku DPH podle daňového dokladu vystaveného Prodávajícím na účet správce daně Prodávajícího a Prodávajícího o tomto kroku vhodným způsobem vyrozumí. Zaplacením částky DPH na účet správce daně Prodávajícího a jeho vyrozuměním o tomto kroku se závazek Kupujícího uhradit částku odpovídající výši takto zaplacené DPH vyplývající z této Kupní smlouvy považuje za splněný.</w:t>
      </w:r>
    </w:p>
    <w:p w14:paraId="52C257FF" w14:textId="74FBB747" w:rsidR="005C7EB1" w:rsidRDefault="005C7EB1" w:rsidP="005C7EB1">
      <w:pPr>
        <w:numPr>
          <w:ilvl w:val="1"/>
          <w:numId w:val="6"/>
        </w:numPr>
        <w:tabs>
          <w:tab w:val="clear" w:pos="1443"/>
          <w:tab w:val="left" w:pos="360"/>
        </w:tabs>
        <w:autoSpaceDE w:val="0"/>
        <w:autoSpaceDN w:val="0"/>
        <w:adjustRightInd w:val="0"/>
        <w:spacing w:before="120" w:line="276" w:lineRule="auto"/>
        <w:ind w:left="360" w:right="113"/>
        <w:jc w:val="both"/>
        <w:rPr>
          <w:kern w:val="1"/>
          <w:szCs w:val="24"/>
          <w:lang w:eastAsia="ar-SA"/>
        </w:rPr>
      </w:pPr>
      <w:r>
        <w:rPr>
          <w:kern w:val="1"/>
          <w:szCs w:val="24"/>
        </w:rPr>
        <w:t>Kupující je oprávněn jednostranně započíst jakýkoliv svůj nárok dle této Kupní smlouvy proti pohledávkám Prodávajícího na splacení kupní ceny za dodávku autobusů, včetně servisních dílů prvního vybavení a technické dokumentace. Prodávající není oprávněn započítávat své nároky proti pohledávkám Kupujícího, pokud se Smluvní strany písemně nedohodnou jinak.</w:t>
      </w:r>
    </w:p>
    <w:p w14:paraId="04B6AD6E" w14:textId="77777777" w:rsidR="005C7EB1" w:rsidRPr="007D7F9D" w:rsidRDefault="005C7EB1" w:rsidP="005C7EB1">
      <w:pPr>
        <w:spacing w:line="276" w:lineRule="auto"/>
      </w:pPr>
    </w:p>
    <w:p w14:paraId="6F27F5A1" w14:textId="77777777" w:rsidR="005C7EB1" w:rsidRDefault="005C7EB1" w:rsidP="00935AB3">
      <w:pPr>
        <w:pStyle w:val="Textkomente"/>
        <w:keepNext/>
        <w:numPr>
          <w:ilvl w:val="0"/>
          <w:numId w:val="11"/>
        </w:numPr>
        <w:tabs>
          <w:tab w:val="clear" w:pos="2732"/>
          <w:tab w:val="left" w:pos="180"/>
          <w:tab w:val="left" w:pos="540"/>
          <w:tab w:val="num" w:pos="4291"/>
        </w:tabs>
        <w:spacing w:before="240" w:line="276" w:lineRule="auto"/>
        <w:ind w:left="181" w:hanging="181"/>
        <w:jc w:val="center"/>
        <w:rPr>
          <w:b/>
          <w:kern w:val="1"/>
          <w:sz w:val="22"/>
          <w:szCs w:val="24"/>
          <w:lang w:eastAsia="ar-SA"/>
        </w:rPr>
      </w:pPr>
      <w:r>
        <w:rPr>
          <w:b/>
          <w:kern w:val="1"/>
          <w:sz w:val="22"/>
          <w:szCs w:val="24"/>
        </w:rPr>
        <w:t>Závěrečná ustanovení</w:t>
      </w:r>
    </w:p>
    <w:p w14:paraId="6B0702D1" w14:textId="12294DC8"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Tato Kupní smlouva nabývá platnosti dnem jejího uzavření, jímž je den označený datem u podpisů Smluvních stran. Je-li takto označeno více dní, je dnem uzavření této Kupní smlouvy den z označených dnů nejpozdější. Účinnosti smlouva nabývá dnem </w:t>
      </w:r>
      <w:r w:rsidR="00FD6D74">
        <w:rPr>
          <w:kern w:val="1"/>
          <w:szCs w:val="24"/>
        </w:rPr>
        <w:t xml:space="preserve">jejího </w:t>
      </w:r>
      <w:r w:rsidR="00FD6D74">
        <w:rPr>
          <w:rFonts w:cs="Arial"/>
        </w:rPr>
        <w:t>u</w:t>
      </w:r>
      <w:r w:rsidR="00FD6D74" w:rsidRPr="00212191">
        <w:rPr>
          <w:rFonts w:cs="Arial"/>
        </w:rPr>
        <w:t xml:space="preserve">veřejnění </w:t>
      </w:r>
      <w:r w:rsidRPr="00212191">
        <w:rPr>
          <w:rFonts w:cs="Arial"/>
        </w:rPr>
        <w:t>v registru smluv</w:t>
      </w:r>
      <w:r>
        <w:rPr>
          <w:rFonts w:cs="Arial"/>
        </w:rPr>
        <w:t xml:space="preserve"> dle odst. 14 tohoto článku níže. </w:t>
      </w:r>
    </w:p>
    <w:p w14:paraId="07040A55" w14:textId="5599B863"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Veškeré změny nebo doplnění této Kupní smlouvy či jakékoliv vedlejší ujednání při této Kupní smlouvě musí být učiněno formou písemného dodatku podepsaného oprávněnými zástupci obou Smluvních stran, jinak je taková změna nebo doplnění Kupní smlouvy neplatné, přičemž pro vyloučení pochybností smluvní strany konstatují, že písemná forma není zachována při právním jednání učiněném elektronickými nebo technickými prostředky ve smyslu ust. § 562 občanského zákoníku</w:t>
      </w:r>
      <w:r w:rsidR="00FD6D74">
        <w:rPr>
          <w:kern w:val="1"/>
          <w:szCs w:val="24"/>
        </w:rPr>
        <w:t>, to však neplatí, pokud je jednání opatřeno uznávanými elektronickými podpisy (dle § 6 odst. 2 zákona č. 297/2016 Sb., v platném znění) oprávněných zástupců obou Smluvních stran</w:t>
      </w:r>
      <w:r>
        <w:rPr>
          <w:kern w:val="1"/>
          <w:szCs w:val="24"/>
        </w:rPr>
        <w:t>. Ve smyslu ust. § 564 občanského zákoníku Smluvní strany výslovně vylučují možnost změny této Kupní smlouvy ústní dohodou nebo na základě praxe zavedené mezi Smluvními stranami. Smluvní strany se dále dohodly, že k jakékoliv změně této Kupní smlouvy dochází pouze v případě, že smluvní strany dosáhly bezvýhradného, úplného a nepodmíněného konsenzu ve všech aspektech takové změny (možnost přijetí návrhu změny, doplnění či úpravy této Kupní smlouvy druhou smluvní stranou s dodatkem či odchylkou ve smyslu ust. § 1740 odst. 3 občanského zákoníku je vyloučena). Smluvní strany dále souhlasí s tím, že jakékoliv plnění či jednání kterékoliv Smluvní strany nebrání tomu, aby tato Smluvní strana namítala neplatnost jakékoliv změny této Kupní smlouvy, která nebyla provedena způsobem stanoveným v této Kupní smlouvě.</w:t>
      </w:r>
    </w:p>
    <w:p w14:paraId="410D22D7" w14:textId="054399CA" w:rsidR="005C7EB1" w:rsidRDefault="005C7EB1" w:rsidP="005C7EB1">
      <w:pPr>
        <w:numPr>
          <w:ilvl w:val="0"/>
          <w:numId w:val="40"/>
        </w:numPr>
        <w:tabs>
          <w:tab w:val="left" w:pos="720"/>
        </w:tabs>
        <w:spacing w:before="120" w:line="276" w:lineRule="auto"/>
        <w:ind w:left="357" w:hanging="357"/>
        <w:jc w:val="both"/>
        <w:rPr>
          <w:b/>
          <w:i/>
          <w:kern w:val="1"/>
          <w:szCs w:val="24"/>
          <w:lang w:eastAsia="ar-SA"/>
        </w:rPr>
      </w:pPr>
      <w:r>
        <w:rPr>
          <w:kern w:val="1"/>
          <w:szCs w:val="24"/>
        </w:rPr>
        <w:t xml:space="preserve">Právní vztahy z této Kupní smlouvy se řídí </w:t>
      </w:r>
      <w:r w:rsidR="00280860">
        <w:rPr>
          <w:kern w:val="1"/>
          <w:szCs w:val="24"/>
        </w:rPr>
        <w:t xml:space="preserve">právním řádem České </w:t>
      </w:r>
      <w:r w:rsidR="002B74D7">
        <w:rPr>
          <w:kern w:val="1"/>
          <w:szCs w:val="24"/>
        </w:rPr>
        <w:t>republiky</w:t>
      </w:r>
      <w:r>
        <w:rPr>
          <w:kern w:val="1"/>
          <w:szCs w:val="24"/>
        </w:rPr>
        <w:t xml:space="preserve">, a to zejména zákonem č. 89/2012 Sb., občanským zákoníkem, v platném znění. Smluvní strany se dohodly, že CISG (Úmluva OSN o smlouvách o mezinárodní koupi zboží), stejně jako Úmluva OSN o promlčení při mezinárodní koupi zboží se na tento smluvní vztah nepoužije. </w:t>
      </w:r>
    </w:p>
    <w:p w14:paraId="2FFE6248" w14:textId="0DD28961"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Všechny spory, které vyplynou z této Kupní smlouvy, budou rozhodovány ve výlučné pravomoci soudů České republiky, jejichž </w:t>
      </w:r>
      <w:r w:rsidR="000F189E">
        <w:rPr>
          <w:kern w:val="1"/>
          <w:szCs w:val="24"/>
        </w:rPr>
        <w:t xml:space="preserve">místní </w:t>
      </w:r>
      <w:r>
        <w:rPr>
          <w:kern w:val="1"/>
          <w:szCs w:val="24"/>
        </w:rPr>
        <w:t xml:space="preserve">příslušnost </w:t>
      </w:r>
      <w:r w:rsidR="000F189E">
        <w:rPr>
          <w:kern w:val="1"/>
          <w:szCs w:val="24"/>
        </w:rPr>
        <w:t xml:space="preserve">je dle § 89a zákona č. 99/1963 Sb., občanský soudní řád, v platném znění, </w:t>
      </w:r>
      <w:r>
        <w:rPr>
          <w:kern w:val="1"/>
          <w:szCs w:val="24"/>
        </w:rPr>
        <w:t>určena podle sídla Kupujícího uvedeného v záhlaví této Kupní smlouvy.</w:t>
      </w:r>
    </w:p>
    <w:p w14:paraId="4D0D2545"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Veškerá komunikace mezi Smluvními stranami dle této Kupní smlouvy bude probíhat v českém jazyce, nedohodnou-li se Smluvní strany jinak.</w:t>
      </w:r>
    </w:p>
    <w:p w14:paraId="0C5B9BFD"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Smluvní strany vycházejí z úmyslu vykládat ustanovení této Kupní smlouvy, kdykoli to bude možné, jako platná, účinná a vynutitelná v souladu se závaznými právními předpisy. Bude-li některé ustanovení této Kupní smlouvy shledáno neplatným, neúčinným nebo zdánlivým nebo nevymahatelným, taková neplatnost, neúčinnost, zdánlivost nebo nevymahatelnost nezpůsobí neplatnost, neúčinnost, zdánlivost či nevymahatelnost celé Kupní smlouvy s tím, že v takovém případě bude celá Kupní smlouva vykládána tak, jako by neobsahovala jednotlivá neplatná, neúčinná, zdánlivá nebo nevymahatelná ustanovení, a v tomto smyslu budou vykládána a vymáhána i práva Smluvních stran vyplývající z této Kupní smlouvy. Smluvní strany se dále zavazují, že budou navzájem spolupracovat s cílem nahradit takové neplatné, neúčinné, zdánlivé nebo nevymahatelné ustanovení platným, účinným a </w:t>
      </w:r>
      <w:r>
        <w:rPr>
          <w:kern w:val="1"/>
          <w:szCs w:val="24"/>
        </w:rPr>
        <w:lastRenderedPageBreak/>
        <w:t>vymahatelným ustanovením, jímž bude dosaženo stejného ekonomického výsledku (v maximálním možném rozsahu v souladu s právními předpisy), jako bylo zamýšleno ustanovením, jež bylo shledáno neplatným, neúčinným, zdánlivým či nevymahatelným.</w:t>
      </w:r>
    </w:p>
    <w:p w14:paraId="317BFD2C"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Smluvní strany se dohodly, že tato Kupní smlouva a veškerá dispozitivní ustanovení použitelného práva budou mít přednost před jakoukoliv praxí vytvořenou mezi Smluvními stranami nebo jakoukoliv praxí udržovanou v relevantním odvětví. Smluvní strany se dále dohodly, že ustanovení § 557 občanského zákoníku se na výklad této Kupní smlouvy a jednání Smluvních stran v souvislosti s touto Kupní smlouvou nepoužijí.</w:t>
      </w:r>
    </w:p>
    <w:p w14:paraId="7CAC46AA"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Smluvní strany se dohodly, že ve vztazích mezi Smluvními stranami založenými nebo souvisejícími s touto Kupní smlouvou se neaplikuje ust. § 1793 odst. 1 občanského zákoníku. Každá ze smluvních stran prohlašuje, že plnění, které poskytuje druhé straně, není v nepoměru k plnění, které je jí druhou stranou poskytnuto. Každá ze stran prohlašuje, že jí nejsou známy okolnosti a skutečnosti, které by zakládaly nepoměr vzájemných plnění. Smluvní strany pro vyloučení pochybností prohlašují a potvrzují, že přistoupily k uzavření této Kupní smlouvy po pečlivém uvážení, při vědomí všech svých zákonných a smluvních povinností, tuto Kupní smlouvu uzavírají jako plně informovaní profesionálové a vzájemná plnění, resp. vzájemné závazky dle této Kupní smlouvy považují za adekvátní situaci, ve které je tato Kupní smlouva uzavírána.</w:t>
      </w:r>
    </w:p>
    <w:p w14:paraId="781FE51C" w14:textId="60ED0349"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Jakékoliv písemnosti předvídané v této Kupní smlouvě, musí být učiněny, není-li v Kupní smlouvě výslovně stanoven opak, písemně </w:t>
      </w:r>
      <w:r w:rsidR="003823CC">
        <w:rPr>
          <w:kern w:val="1"/>
          <w:szCs w:val="24"/>
        </w:rPr>
        <w:t xml:space="preserve">a </w:t>
      </w:r>
      <w:r>
        <w:rPr>
          <w:kern w:val="1"/>
          <w:szCs w:val="24"/>
        </w:rPr>
        <w:t>v listinné podobě a musí být řádně podepsané oprávněnými osobami</w:t>
      </w:r>
      <w:r w:rsidR="00FD6D74">
        <w:rPr>
          <w:kern w:val="1"/>
          <w:szCs w:val="24"/>
        </w:rPr>
        <w:t>, mimo případy dle § 566 občanského zákoníku</w:t>
      </w:r>
      <w:r>
        <w:rPr>
          <w:kern w:val="1"/>
          <w:szCs w:val="24"/>
        </w:rPr>
        <w:t>. Jakékoliv jiné písemnosti, včetně e-mailové korespondence, jsou bez právního významu, není-li v Kupní smlouvě výslovně stanoveno jinak.</w:t>
      </w:r>
    </w:p>
    <w:p w14:paraId="7AA55F06" w14:textId="7FA3F86F"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Každá Smluvní strana nese vlastní náklady či jiné výdaje, které jí vznikly v souvislosti se sjednáním a uzavřením této Kupní smlouvy, jakož i plněním svých závazků či výkonem jakýchkoli práv z ní vyplývajících. Tím není dotčeno právo na náhradu škody dle této Kupní smlouvy.</w:t>
      </w:r>
    </w:p>
    <w:p w14:paraId="353B7320"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Neuplatnění</w:t>
      </w:r>
      <w:r>
        <w:rPr>
          <w:color w:val="000000"/>
          <w:kern w:val="1"/>
          <w:szCs w:val="24"/>
        </w:rPr>
        <w:t xml:space="preserve"> jakéhokoli práva upraveného v této Kupní smlouvě ani jakýkoli odklad nebo prodloužení lhůty pro vykonání takového práva kteroukoli Smluvní stranou nebude považováno za vzdání se práva. Jakékoliv vzdání se práva, prominutí dluhu nebo uznání závazku je platné pouze za předpokladu, že bude učiněno dohodou Smluvních stran uzavřenou v listinné podobě a podepsanou oprávněnými zástupci obou Smluvních stran.</w:t>
      </w:r>
    </w:p>
    <w:p w14:paraId="44BC5589" w14:textId="507EB043"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Prodávající nemá právo na náhradu škody a Kupující není povinen hradit škodu vzniklou Prodávajícímu tím, že Kupující oprávněně započetl svou pohledávku vůči pohledávce Prodávajícího, Smluvní strany </w:t>
      </w:r>
      <w:r w:rsidR="003823CC">
        <w:rPr>
          <w:kern w:val="1"/>
          <w:szCs w:val="24"/>
        </w:rPr>
        <w:t xml:space="preserve">výslovně </w:t>
      </w:r>
      <w:r>
        <w:rPr>
          <w:kern w:val="1"/>
          <w:szCs w:val="24"/>
        </w:rPr>
        <w:t>vylučují ust. § 1990 občanského zákoníku.</w:t>
      </w:r>
    </w:p>
    <w:p w14:paraId="082A4A7B"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Tato Kupní smlouva představuje úplnou dohodu Smluvních stran o jejím předmětu a </w:t>
      </w:r>
      <w:r>
        <w:rPr>
          <w:color w:val="000000"/>
          <w:kern w:val="1"/>
          <w:szCs w:val="24"/>
        </w:rPr>
        <w:t>nahrazuje</w:t>
      </w:r>
      <w:r>
        <w:rPr>
          <w:kern w:val="1"/>
          <w:szCs w:val="24"/>
        </w:rPr>
        <w:t xml:space="preserve"> jakákoliv předchozí ujednání Smluvních stran o otázkách, které jsou jejím předmětem, s výjimkou Rámcové dohody.</w:t>
      </w:r>
    </w:p>
    <w:p w14:paraId="5977FEC3" w14:textId="145B403E" w:rsidR="005C7EB1" w:rsidRDefault="005C7EB1" w:rsidP="005C7EB1">
      <w:pPr>
        <w:numPr>
          <w:ilvl w:val="0"/>
          <w:numId w:val="40"/>
        </w:numPr>
        <w:tabs>
          <w:tab w:val="left" w:pos="720"/>
        </w:tabs>
        <w:spacing w:before="120" w:line="276" w:lineRule="auto"/>
        <w:ind w:left="357" w:hanging="357"/>
        <w:jc w:val="both"/>
        <w:rPr>
          <w:rFonts w:cs="Arial"/>
        </w:rPr>
      </w:pPr>
      <w:r w:rsidRPr="00212191">
        <w:rPr>
          <w:kern w:val="1"/>
          <w:szCs w:val="24"/>
        </w:rPr>
        <w:t>Prodávající</w:t>
      </w:r>
      <w:r w:rsidRPr="00212191">
        <w:rPr>
          <w:rFonts w:cs="Arial"/>
        </w:rPr>
        <w:t xml:space="preserve"> je srozuměn s tím a bere na vědomí, že tato smlouva podléhá povinnosti </w:t>
      </w:r>
      <w:r w:rsidR="003823CC">
        <w:rPr>
          <w:rFonts w:cs="Arial"/>
        </w:rPr>
        <w:t>u</w:t>
      </w:r>
      <w:r w:rsidR="003823CC" w:rsidRPr="00212191">
        <w:rPr>
          <w:rFonts w:cs="Arial"/>
        </w:rPr>
        <w:t xml:space="preserve">veřejnění </w:t>
      </w:r>
      <w:r w:rsidRPr="00212191">
        <w:rPr>
          <w:rFonts w:cs="Arial"/>
        </w:rPr>
        <w:t xml:space="preserve">v registru smluv </w:t>
      </w:r>
      <w:r w:rsidR="003823CC">
        <w:rPr>
          <w:rFonts w:cs="Arial"/>
        </w:rPr>
        <w:t>spravovaném</w:t>
      </w:r>
      <w:r w:rsidR="003823CC" w:rsidRPr="00212191">
        <w:rPr>
          <w:rFonts w:cs="Arial"/>
        </w:rPr>
        <w:t xml:space="preserve"> </w:t>
      </w:r>
      <w:r w:rsidRPr="00212191">
        <w:rPr>
          <w:rFonts w:cs="Arial"/>
        </w:rPr>
        <w:t>Ministerstvem vnitra ČR dle zákona č. 340/2015 Sb., o zvláštních podmínkách účinnost</w:t>
      </w:r>
      <w:r w:rsidR="003823CC">
        <w:rPr>
          <w:rFonts w:cs="Arial"/>
        </w:rPr>
        <w:t>i</w:t>
      </w:r>
      <w:r w:rsidRPr="00212191">
        <w:rPr>
          <w:rFonts w:cs="Arial"/>
        </w:rPr>
        <w:t xml:space="preserve"> některých smluv, uve</w:t>
      </w:r>
      <w:r>
        <w:rPr>
          <w:rFonts w:cs="Arial"/>
        </w:rPr>
        <w:t xml:space="preserve">řejňování těchto smluv </w:t>
      </w:r>
      <w:r w:rsidR="003823CC">
        <w:rPr>
          <w:rFonts w:cs="Arial"/>
        </w:rPr>
        <w:t xml:space="preserve">a o registru smluv </w:t>
      </w:r>
      <w:r>
        <w:rPr>
          <w:rFonts w:cs="Arial"/>
        </w:rPr>
        <w:t>(zákon o </w:t>
      </w:r>
      <w:r w:rsidRPr="00212191">
        <w:rPr>
          <w:rFonts w:cs="Arial"/>
        </w:rPr>
        <w:t>registru smluv), ve znění pozdějších předpisů, a bude včetně všech jejích příloh uveřejněna v souladu s tímto zákonem v registru smluv.</w:t>
      </w:r>
    </w:p>
    <w:p w14:paraId="6B7573E0" w14:textId="2E95A015" w:rsidR="005C7EB1" w:rsidRPr="005E55BD" w:rsidRDefault="005C7EB1" w:rsidP="005C7EB1">
      <w:pPr>
        <w:pStyle w:val="Odstavecseseznamem"/>
        <w:numPr>
          <w:ilvl w:val="0"/>
          <w:numId w:val="40"/>
        </w:numPr>
        <w:suppressAutoHyphens/>
        <w:overflowPunct w:val="0"/>
        <w:autoSpaceDE w:val="0"/>
        <w:spacing w:before="120" w:after="120" w:line="276" w:lineRule="auto"/>
        <w:jc w:val="both"/>
        <w:textAlignment w:val="baseline"/>
        <w:rPr>
          <w:rFonts w:cs="Arial"/>
        </w:rPr>
      </w:pPr>
      <w:r w:rsidRPr="005E55BD">
        <w:rPr>
          <w:rFonts w:cs="Arial"/>
        </w:rPr>
        <w:lastRenderedPageBreak/>
        <w:t xml:space="preserve">Smluvní strany si nejpozději při uzavření této Kupní smlouvy vzájemně sdělí údaje v Kupní smlouvě, které jsou chráněny zvláštními zákony (obchodní, bankovní tajemství, osobní údaje, …) a nemohou být </w:t>
      </w:r>
      <w:r w:rsidR="003823CC">
        <w:rPr>
          <w:rFonts w:cs="Arial"/>
        </w:rPr>
        <w:t>u</w:t>
      </w:r>
      <w:r w:rsidR="003823CC" w:rsidRPr="005E55BD">
        <w:rPr>
          <w:rFonts w:cs="Arial"/>
        </w:rPr>
        <w:t xml:space="preserve">veřejněny </w:t>
      </w:r>
      <w:r w:rsidRPr="005E55BD">
        <w:rPr>
          <w:rFonts w:cs="Arial"/>
        </w:rPr>
        <w:t xml:space="preserve">či poskytnuty třetí osobě. Takto označené údaje musí splňovat zákonné znaky údajů s tímto zvláštním režimem. Smluvní strana, která smlouvu </w:t>
      </w:r>
      <w:r w:rsidR="003823CC">
        <w:rPr>
          <w:rFonts w:cs="Arial"/>
        </w:rPr>
        <w:t>u</w:t>
      </w:r>
      <w:r w:rsidR="003823CC" w:rsidRPr="005E55BD">
        <w:rPr>
          <w:rFonts w:cs="Arial"/>
        </w:rPr>
        <w:t>veřejní</w:t>
      </w:r>
      <w:r w:rsidRPr="005E55BD">
        <w:rPr>
          <w:rFonts w:cs="Arial"/>
        </w:rPr>
        <w:t xml:space="preserve">, za </w:t>
      </w:r>
      <w:r w:rsidR="003823CC">
        <w:rPr>
          <w:rFonts w:cs="Arial"/>
        </w:rPr>
        <w:t>u</w:t>
      </w:r>
      <w:r w:rsidR="003823CC" w:rsidRPr="005E55BD">
        <w:rPr>
          <w:rFonts w:cs="Arial"/>
        </w:rPr>
        <w:t xml:space="preserve">veřejnění </w:t>
      </w:r>
      <w:r w:rsidRPr="005E55BD">
        <w:rPr>
          <w:rFonts w:cs="Arial"/>
        </w:rPr>
        <w:t>neoznačených údajů podle předešlé věty nenese žádnou odpovědnost.</w:t>
      </w:r>
    </w:p>
    <w:p w14:paraId="13EB4DF1" w14:textId="77777777" w:rsidR="005C7EB1" w:rsidRPr="00215CD4" w:rsidRDefault="005C7EB1" w:rsidP="005C7EB1">
      <w:pPr>
        <w:pStyle w:val="Odstavecseseznamem"/>
        <w:widowControl w:val="0"/>
        <w:numPr>
          <w:ilvl w:val="0"/>
          <w:numId w:val="40"/>
        </w:numPr>
        <w:suppressAutoHyphens/>
        <w:spacing w:after="120" w:line="276" w:lineRule="auto"/>
        <w:jc w:val="both"/>
        <w:rPr>
          <w:lang w:eastAsia="en-US"/>
        </w:rPr>
      </w:pPr>
      <w:r>
        <w:rPr>
          <w:lang w:eastAsia="en-US"/>
        </w:rPr>
        <w:t>Prodávající</w:t>
      </w:r>
      <w:r w:rsidRPr="00215CD4">
        <w:rPr>
          <w:lang w:eastAsia="en-US"/>
        </w:rPr>
        <w:t xml:space="preserve"> dále bere na vědomí, že </w:t>
      </w:r>
      <w:r>
        <w:rPr>
          <w:lang w:eastAsia="en-US"/>
        </w:rPr>
        <w:t>Kupující</w:t>
      </w:r>
      <w:r w:rsidRPr="00215CD4">
        <w:rPr>
          <w:lang w:eastAsia="en-US"/>
        </w:rPr>
        <w:t xml:space="preserve"> je povinen na žádost třetí osoby poskytovat informace podle zákona č. 106/1999 Sb., o svobodném přístupu k informacím a bere na vědomí, že informace týkající se plnění této </w:t>
      </w:r>
      <w:r>
        <w:rPr>
          <w:lang w:eastAsia="en-US"/>
        </w:rPr>
        <w:t>Kupní s</w:t>
      </w:r>
      <w:r w:rsidRPr="00215CD4">
        <w:rPr>
          <w:lang w:eastAsia="en-US"/>
        </w:rPr>
        <w:t>mlouvy mohou být poskytnuty třetím osobám za podmínek stanovených zákonem č. 106/1999 Sb., o svobodném přístupu k informacím.</w:t>
      </w:r>
    </w:p>
    <w:p w14:paraId="4519C9E0" w14:textId="77777777" w:rsidR="005C7EB1" w:rsidRPr="00215CD4" w:rsidRDefault="005C7EB1" w:rsidP="005C7EB1">
      <w:pPr>
        <w:pStyle w:val="Odstavecseseznamem"/>
        <w:numPr>
          <w:ilvl w:val="0"/>
          <w:numId w:val="40"/>
        </w:numPr>
        <w:suppressAutoHyphens/>
        <w:overflowPunct w:val="0"/>
        <w:autoSpaceDE w:val="0"/>
        <w:spacing w:before="120" w:after="120" w:line="276" w:lineRule="auto"/>
        <w:jc w:val="both"/>
        <w:textAlignment w:val="baseline"/>
        <w:rPr>
          <w:rFonts w:cs="Arial"/>
        </w:rPr>
      </w:pPr>
      <w:r w:rsidRPr="00215CD4">
        <w:rPr>
          <w:rFonts w:cs="Arial"/>
        </w:rPr>
        <w:t xml:space="preserve">Smluvní strany berou na vědomí, že plnění podle této </w:t>
      </w:r>
      <w:r>
        <w:rPr>
          <w:rFonts w:cs="Arial"/>
        </w:rPr>
        <w:t xml:space="preserve">Kupní </w:t>
      </w:r>
      <w:r w:rsidRPr="00215CD4">
        <w:rPr>
          <w:rFonts w:cs="Arial"/>
        </w:rPr>
        <w:t xml:space="preserve">smlouvy poskytnutá před její účinností jsou plnění bez právního důvodu a </w:t>
      </w:r>
      <w:r>
        <w:rPr>
          <w:rFonts w:cs="Arial"/>
        </w:rPr>
        <w:t>Smluvní s</w:t>
      </w:r>
      <w:r w:rsidRPr="00215CD4">
        <w:rPr>
          <w:rFonts w:cs="Arial"/>
        </w:rPr>
        <w:t xml:space="preserve">trana, která by plnila před účinností této </w:t>
      </w:r>
      <w:r>
        <w:rPr>
          <w:rFonts w:cs="Arial"/>
        </w:rPr>
        <w:t xml:space="preserve">Kupní </w:t>
      </w:r>
      <w:r w:rsidRPr="00215CD4">
        <w:rPr>
          <w:rFonts w:cs="Arial"/>
        </w:rPr>
        <w:t xml:space="preserve">smlouvy, nese veškerou odpovědnost za případné škody takového plnění bez právního důvodu, a to i v případě, že druhá </w:t>
      </w:r>
      <w:r>
        <w:rPr>
          <w:rFonts w:cs="Arial"/>
        </w:rPr>
        <w:t xml:space="preserve">Smluvní </w:t>
      </w:r>
      <w:r w:rsidRPr="00215CD4">
        <w:rPr>
          <w:rFonts w:cs="Arial"/>
        </w:rPr>
        <w:t>strana takové plnění přijme a potvrdí jeho přijetí.</w:t>
      </w:r>
    </w:p>
    <w:p w14:paraId="0962807A" w14:textId="77777777" w:rsidR="005C7EB1" w:rsidRPr="00215CD4" w:rsidRDefault="005C7EB1" w:rsidP="005C7EB1">
      <w:pPr>
        <w:pStyle w:val="Odstavecseseznamem"/>
        <w:numPr>
          <w:ilvl w:val="0"/>
          <w:numId w:val="40"/>
        </w:numPr>
        <w:suppressAutoHyphens/>
        <w:overflowPunct w:val="0"/>
        <w:autoSpaceDE w:val="0"/>
        <w:spacing w:before="120" w:after="120" w:line="276" w:lineRule="auto"/>
        <w:jc w:val="both"/>
        <w:textAlignment w:val="baseline"/>
        <w:rPr>
          <w:rFonts w:cs="Arial"/>
        </w:rPr>
      </w:pPr>
      <w:r w:rsidRPr="00215CD4">
        <w:rPr>
          <w:rFonts w:cs="Arial"/>
        </w:rPr>
        <w:t xml:space="preserve">Tato </w:t>
      </w:r>
      <w:r>
        <w:rPr>
          <w:rFonts w:cs="Arial"/>
        </w:rPr>
        <w:t xml:space="preserve">Kupní </w:t>
      </w:r>
      <w:r w:rsidRPr="00215CD4">
        <w:rPr>
          <w:rFonts w:cs="Arial"/>
        </w:rPr>
        <w:t xml:space="preserve">smlouva je sepsána ve čtyřech vyhotoveních, z nichž každá </w:t>
      </w:r>
      <w:r>
        <w:rPr>
          <w:rFonts w:cs="Arial"/>
        </w:rPr>
        <w:t>S</w:t>
      </w:r>
      <w:r w:rsidRPr="00215CD4">
        <w:rPr>
          <w:rFonts w:cs="Arial"/>
        </w:rPr>
        <w:t xml:space="preserve">mluvní strana obdrží po dvou originálních výtiscích. </w:t>
      </w:r>
    </w:p>
    <w:p w14:paraId="22E78397" w14:textId="77777777" w:rsidR="005C7EB1" w:rsidRPr="00215CD4" w:rsidRDefault="005C7EB1" w:rsidP="005C7EB1">
      <w:pPr>
        <w:pStyle w:val="Odstavecseseznamem"/>
        <w:widowControl w:val="0"/>
        <w:numPr>
          <w:ilvl w:val="0"/>
          <w:numId w:val="40"/>
        </w:numPr>
        <w:suppressAutoHyphens/>
        <w:spacing w:line="276" w:lineRule="auto"/>
        <w:jc w:val="both"/>
        <w:rPr>
          <w:bCs/>
          <w:lang w:val="fr-FR" w:eastAsia="en-US"/>
        </w:rPr>
      </w:pPr>
      <w:r w:rsidRPr="00215CD4">
        <w:rPr>
          <w:bCs/>
          <w:lang w:val="fr-FR" w:eastAsia="en-US"/>
        </w:rPr>
        <w:t xml:space="preserve">Každá ze </w:t>
      </w:r>
      <w:r>
        <w:rPr>
          <w:bCs/>
          <w:lang w:val="fr-FR" w:eastAsia="en-US"/>
        </w:rPr>
        <w:t>S</w:t>
      </w:r>
      <w:r w:rsidRPr="00215CD4">
        <w:rPr>
          <w:bCs/>
          <w:lang w:val="fr-FR" w:eastAsia="en-US"/>
        </w:rPr>
        <w:t>mluvních stran se zavazuje, že:</w:t>
      </w:r>
    </w:p>
    <w:p w14:paraId="26B00555" w14:textId="77777777" w:rsidR="005C7EB1" w:rsidRPr="00215CD4" w:rsidRDefault="005C7EB1" w:rsidP="005C7EB1">
      <w:pPr>
        <w:widowControl w:val="0"/>
        <w:numPr>
          <w:ilvl w:val="0"/>
          <w:numId w:val="58"/>
        </w:numPr>
        <w:suppressAutoHyphens/>
        <w:spacing w:line="276" w:lineRule="auto"/>
        <w:ind w:left="357" w:hanging="357"/>
        <w:jc w:val="both"/>
        <w:rPr>
          <w:bCs/>
          <w:lang w:eastAsia="en-US"/>
        </w:rPr>
      </w:pPr>
      <w:r w:rsidRPr="00215CD4">
        <w:rPr>
          <w:bCs/>
          <w:lang w:eastAsia="en-US"/>
        </w:rPr>
        <w:t xml:space="preserve">neposkytne, nenabídne ani neslíbí úplatek jinému nebo pro jiného v souvislosti se svojí činností za účelem ovlivnění nebo odměnění poskytnuté služby; </w:t>
      </w:r>
    </w:p>
    <w:p w14:paraId="49C960AD" w14:textId="77777777" w:rsidR="005C7EB1" w:rsidRPr="00215CD4" w:rsidRDefault="005C7EB1" w:rsidP="005C7EB1">
      <w:pPr>
        <w:widowControl w:val="0"/>
        <w:numPr>
          <w:ilvl w:val="0"/>
          <w:numId w:val="58"/>
        </w:numPr>
        <w:suppressAutoHyphens/>
        <w:spacing w:line="276" w:lineRule="auto"/>
        <w:ind w:left="357" w:hanging="357"/>
        <w:jc w:val="both"/>
        <w:rPr>
          <w:bCs/>
          <w:lang w:eastAsia="en-US"/>
        </w:rPr>
      </w:pPr>
      <w:r w:rsidRPr="00215CD4">
        <w:rPr>
          <w:bCs/>
          <w:lang w:eastAsia="en-US"/>
        </w:rPr>
        <w:t>nepřijme, nebude vyžadovat, ani si nedá slíbit úplatek, ať už pro sebe nebo pro jiného v souvislosti se svojí činností za účelem ovlivnění nebo odměnění poskytnuté služby;</w:t>
      </w:r>
    </w:p>
    <w:p w14:paraId="4D8E9BAC" w14:textId="77777777" w:rsidR="005C7EB1" w:rsidRPr="00215CD4" w:rsidRDefault="005C7EB1" w:rsidP="005C7EB1">
      <w:pPr>
        <w:widowControl w:val="0"/>
        <w:numPr>
          <w:ilvl w:val="0"/>
          <w:numId w:val="58"/>
        </w:numPr>
        <w:suppressAutoHyphens/>
        <w:spacing w:line="276" w:lineRule="auto"/>
        <w:ind w:left="357" w:hanging="357"/>
        <w:jc w:val="both"/>
        <w:rPr>
          <w:bCs/>
          <w:lang w:eastAsia="en-US"/>
        </w:rPr>
      </w:pPr>
      <w:r w:rsidRPr="00215CD4">
        <w:rPr>
          <w:bCs/>
          <w:lang w:eastAsia="en-US"/>
        </w:rPr>
        <w:t>učiní všechna opatření k tomu, aby se ony ani její zaměstnanci či zástupci nedopustili jakékoliv formy korupčního jednání, zejména jednání spočívajícího v úplatkářství, které by mohlo naplnit znaky skutkové podstaty trestného činu dle zákona č. 40/2009 Sb., trestní zákoník, ve znění pozdějších předpisů (dále jen „TZ“), a to trestného činu přijetí úplatku dle § 331 TZ, trestného činu podplácení dle § 332 TZ, trestného činu nepřímého úplatkářství dle § 333 TZ, či jiného trestného činu spojeného s korupcí dle TZ;</w:t>
      </w:r>
    </w:p>
    <w:p w14:paraId="06C68F23" w14:textId="5D1FDA3F" w:rsidR="005C7EB1" w:rsidRPr="009666DF" w:rsidRDefault="005C7EB1" w:rsidP="009D6390">
      <w:pPr>
        <w:widowControl w:val="0"/>
        <w:numPr>
          <w:ilvl w:val="0"/>
          <w:numId w:val="58"/>
        </w:numPr>
        <w:suppressAutoHyphens/>
        <w:spacing w:line="276" w:lineRule="auto"/>
        <w:ind w:left="357" w:hanging="357"/>
        <w:jc w:val="both"/>
        <w:rPr>
          <w:lang w:eastAsia="en-US"/>
        </w:rPr>
      </w:pPr>
      <w:r w:rsidRPr="00215CD4">
        <w:rPr>
          <w:lang w:eastAsia="en-US"/>
        </w:rPr>
        <w:t>nebude tolerovat jakoukoli formu korupce</w:t>
      </w:r>
      <w:r w:rsidR="005A0B98">
        <w:rPr>
          <w:lang w:eastAsia="en-US"/>
        </w:rPr>
        <w:t xml:space="preserve"> </w:t>
      </w:r>
      <w:r w:rsidR="005A0B98" w:rsidRPr="00215CD4">
        <w:rPr>
          <w:lang w:eastAsia="en-US"/>
        </w:rPr>
        <w:t>ani u svých obchodních partnerů</w:t>
      </w:r>
      <w:r w:rsidRPr="00215CD4">
        <w:rPr>
          <w:lang w:eastAsia="en-US"/>
        </w:rPr>
        <w:t>.</w:t>
      </w:r>
    </w:p>
    <w:p w14:paraId="0A6DEF62" w14:textId="77777777" w:rsidR="005C7EB1" w:rsidRPr="00215CD4" w:rsidRDefault="005C7EB1" w:rsidP="00E86BD6">
      <w:pPr>
        <w:pStyle w:val="Odstavecseseznamem"/>
        <w:keepNext/>
        <w:widowControl w:val="0"/>
        <w:numPr>
          <w:ilvl w:val="0"/>
          <w:numId w:val="40"/>
        </w:numPr>
        <w:tabs>
          <w:tab w:val="left" w:pos="426"/>
        </w:tabs>
        <w:suppressAutoHyphens/>
        <w:spacing w:before="120" w:line="276" w:lineRule="auto"/>
        <w:jc w:val="both"/>
        <w:outlineLvl w:val="0"/>
        <w:rPr>
          <w:bCs/>
          <w:lang w:val="fr-FR" w:eastAsia="en-US"/>
        </w:rPr>
      </w:pPr>
      <w:r w:rsidRPr="00215CD4">
        <w:rPr>
          <w:bCs/>
          <w:lang w:val="fr-FR" w:eastAsia="en-US"/>
        </w:rPr>
        <w:t xml:space="preserve">Každá ze </w:t>
      </w:r>
      <w:r>
        <w:rPr>
          <w:bCs/>
          <w:lang w:val="fr-FR" w:eastAsia="en-US"/>
        </w:rPr>
        <w:t>S</w:t>
      </w:r>
      <w:r w:rsidRPr="00215CD4">
        <w:rPr>
          <w:bCs/>
          <w:lang w:val="fr-FR" w:eastAsia="en-US"/>
        </w:rPr>
        <w:t>mluvních stran prohlašuje, že:</w:t>
      </w:r>
    </w:p>
    <w:p w14:paraId="368548E3" w14:textId="77777777" w:rsidR="005C7EB1" w:rsidRPr="00215CD4" w:rsidRDefault="005C7EB1" w:rsidP="005C7EB1">
      <w:pPr>
        <w:keepNext/>
        <w:widowControl w:val="0"/>
        <w:numPr>
          <w:ilvl w:val="0"/>
          <w:numId w:val="57"/>
        </w:numPr>
        <w:tabs>
          <w:tab w:val="left" w:pos="426"/>
        </w:tabs>
        <w:suppressAutoHyphens/>
        <w:spacing w:line="276" w:lineRule="auto"/>
        <w:ind w:left="357" w:hanging="357"/>
        <w:jc w:val="both"/>
        <w:outlineLvl w:val="0"/>
        <w:rPr>
          <w:bCs/>
          <w:lang w:eastAsia="en-US"/>
        </w:rPr>
      </w:pPr>
      <w:r w:rsidRPr="00215CD4">
        <w:rPr>
          <w:bCs/>
          <w:lang w:eastAsia="en-US"/>
        </w:rPr>
        <w:t>se nepodílela a nepodílí na páchání trestné činnosti ve smyslu zákona č. 418/2011 Sb. o trestní odpovědnosti právnických osob a řízení proti nim, ve znění pozdějších předpisů (dále jen jako „ZTOPO“);</w:t>
      </w:r>
    </w:p>
    <w:p w14:paraId="3249EE7A" w14:textId="77777777" w:rsidR="005C7EB1" w:rsidRPr="00215CD4" w:rsidRDefault="005C7EB1" w:rsidP="005C7EB1">
      <w:pPr>
        <w:keepNext/>
        <w:widowControl w:val="0"/>
        <w:numPr>
          <w:ilvl w:val="0"/>
          <w:numId w:val="57"/>
        </w:numPr>
        <w:tabs>
          <w:tab w:val="left" w:pos="426"/>
        </w:tabs>
        <w:suppressAutoHyphens/>
        <w:spacing w:line="276" w:lineRule="auto"/>
        <w:ind w:left="357" w:hanging="357"/>
        <w:jc w:val="both"/>
        <w:outlineLvl w:val="0"/>
        <w:rPr>
          <w:bCs/>
          <w:lang w:eastAsia="en-US"/>
        </w:rPr>
      </w:pPr>
      <w:r w:rsidRPr="00215CD4">
        <w:rPr>
          <w:bCs/>
          <w:lang w:eastAsia="en-US"/>
        </w:rPr>
        <w:t>zavedla náležitá kontrolní a jiná obdobná opatření nad činností svých zaměstnanců a dalších odpovědných osob dle ust. § 8 ZTOPO;</w:t>
      </w:r>
    </w:p>
    <w:p w14:paraId="594E9922" w14:textId="77777777" w:rsidR="005C7EB1" w:rsidRPr="00215CD4" w:rsidRDefault="005C7EB1" w:rsidP="005C7EB1">
      <w:pPr>
        <w:keepNext/>
        <w:widowControl w:val="0"/>
        <w:numPr>
          <w:ilvl w:val="0"/>
          <w:numId w:val="57"/>
        </w:numPr>
        <w:tabs>
          <w:tab w:val="left" w:pos="426"/>
        </w:tabs>
        <w:suppressAutoHyphens/>
        <w:spacing w:line="276" w:lineRule="auto"/>
        <w:ind w:left="357" w:hanging="357"/>
        <w:jc w:val="both"/>
        <w:outlineLvl w:val="0"/>
        <w:rPr>
          <w:bCs/>
          <w:lang w:eastAsia="en-US"/>
        </w:rPr>
      </w:pPr>
      <w:r w:rsidRPr="00215CD4">
        <w:rPr>
          <w:bCs/>
          <w:lang w:eastAsia="en-US"/>
        </w:rPr>
        <w:t>učinila nezbytná opatření k předcházení vzniku své trestní odpovědnosti a zamezení nebo odvrácení případných následků spáchání trestného činu;</w:t>
      </w:r>
    </w:p>
    <w:p w14:paraId="37558CE3" w14:textId="4AF98D29" w:rsidR="005C7EB1" w:rsidRDefault="005C7EB1" w:rsidP="005C7EB1">
      <w:pPr>
        <w:keepNext/>
        <w:widowControl w:val="0"/>
        <w:numPr>
          <w:ilvl w:val="0"/>
          <w:numId w:val="57"/>
        </w:numPr>
        <w:tabs>
          <w:tab w:val="left" w:pos="426"/>
        </w:tabs>
        <w:suppressAutoHyphens/>
        <w:spacing w:after="120" w:line="276" w:lineRule="auto"/>
        <w:ind w:left="357" w:hanging="357"/>
        <w:jc w:val="both"/>
        <w:outlineLvl w:val="0"/>
        <w:rPr>
          <w:bCs/>
          <w:lang w:eastAsia="en-US"/>
        </w:rPr>
      </w:pPr>
      <w:r w:rsidRPr="00215CD4">
        <w:rPr>
          <w:bCs/>
          <w:lang w:eastAsia="en-US"/>
        </w:rPr>
        <w:t xml:space="preserve">z hlediska prevence trestní odpovědnosti právnických osob učinila vše, co po ní lze ve smyslu ZTOPO spravedlivě požadovat, přičemž </w:t>
      </w:r>
      <w:r>
        <w:rPr>
          <w:bCs/>
          <w:lang w:eastAsia="en-US"/>
        </w:rPr>
        <w:t>Kupující</w:t>
      </w:r>
      <w:r w:rsidRPr="00215CD4">
        <w:rPr>
          <w:bCs/>
          <w:lang w:eastAsia="en-US"/>
        </w:rPr>
        <w:t xml:space="preserve"> proklamuje, že za tímto účelem </w:t>
      </w:r>
      <w:r w:rsidRPr="00215CD4">
        <w:rPr>
          <w:bCs/>
          <w:lang w:eastAsia="en-US"/>
        </w:rPr>
        <w:lastRenderedPageBreak/>
        <w:t>přijal a aktivně aplikuje zejména Program předcházení trestné činnosti a Etický kodex.</w:t>
      </w:r>
    </w:p>
    <w:p w14:paraId="62A9430C" w14:textId="2CFFCC6E" w:rsidR="00E86BD6" w:rsidRDefault="00E86BD6" w:rsidP="00E86BD6">
      <w:pPr>
        <w:keepNext/>
        <w:widowControl w:val="0"/>
        <w:tabs>
          <w:tab w:val="left" w:pos="426"/>
        </w:tabs>
        <w:suppressAutoHyphens/>
        <w:spacing w:after="120" w:line="276" w:lineRule="auto"/>
        <w:jc w:val="both"/>
        <w:outlineLvl w:val="0"/>
        <w:rPr>
          <w:bCs/>
          <w:lang w:eastAsia="en-US"/>
        </w:rPr>
      </w:pPr>
    </w:p>
    <w:p w14:paraId="6C52759E" w14:textId="141DE61A" w:rsidR="00E86BD6" w:rsidRDefault="00E86BD6" w:rsidP="00E86BD6">
      <w:pPr>
        <w:keepNext/>
        <w:widowControl w:val="0"/>
        <w:tabs>
          <w:tab w:val="left" w:pos="426"/>
        </w:tabs>
        <w:suppressAutoHyphens/>
        <w:spacing w:after="120" w:line="276" w:lineRule="auto"/>
        <w:jc w:val="both"/>
        <w:outlineLvl w:val="0"/>
        <w:rPr>
          <w:bCs/>
          <w:lang w:eastAsia="en-US"/>
        </w:rPr>
      </w:pPr>
    </w:p>
    <w:p w14:paraId="5A112665" w14:textId="77777777" w:rsidR="00E86BD6" w:rsidRDefault="00E86BD6" w:rsidP="00E86BD6">
      <w:pPr>
        <w:keepNext/>
        <w:widowControl w:val="0"/>
        <w:tabs>
          <w:tab w:val="left" w:pos="426"/>
        </w:tabs>
        <w:suppressAutoHyphens/>
        <w:spacing w:after="120" w:line="276" w:lineRule="auto"/>
        <w:jc w:val="both"/>
        <w:outlineLvl w:val="0"/>
        <w:rPr>
          <w:bCs/>
          <w:lang w:eastAsia="en-US"/>
        </w:rPr>
      </w:pPr>
    </w:p>
    <w:p w14:paraId="680AAAA4" w14:textId="77777777" w:rsidR="005C7EB1" w:rsidRPr="00AF21B3" w:rsidRDefault="005C7EB1" w:rsidP="005C7EB1">
      <w:pPr>
        <w:pStyle w:val="Odstavecseseznamem"/>
        <w:keepNext/>
        <w:widowControl w:val="0"/>
        <w:numPr>
          <w:ilvl w:val="0"/>
          <w:numId w:val="40"/>
        </w:numPr>
        <w:tabs>
          <w:tab w:val="left" w:pos="426"/>
        </w:tabs>
        <w:suppressAutoHyphens/>
        <w:spacing w:before="120" w:after="120" w:line="276" w:lineRule="auto"/>
        <w:jc w:val="both"/>
        <w:outlineLvl w:val="0"/>
        <w:rPr>
          <w:rFonts w:cs="Arial"/>
        </w:rPr>
      </w:pPr>
      <w:r w:rsidRPr="008E47B0">
        <w:rPr>
          <w:lang w:eastAsia="en-US"/>
        </w:rPr>
        <w:t xml:space="preserve">Každá ze </w:t>
      </w:r>
      <w:r>
        <w:rPr>
          <w:lang w:eastAsia="en-US"/>
        </w:rPr>
        <w:t>S</w:t>
      </w:r>
      <w:r w:rsidRPr="008E47B0">
        <w:rPr>
          <w:lang w:eastAsia="en-US"/>
        </w:rPr>
        <w:t xml:space="preserve">mluvních stran se zavazuje dodržovat právní předpisy a jednak tak, aby její jednání nevzbudilo důvodné podezření ze spáchání trestného činu, přičitatelného jedné nebo oběma </w:t>
      </w:r>
      <w:r>
        <w:rPr>
          <w:lang w:eastAsia="en-US"/>
        </w:rPr>
        <w:t>S</w:t>
      </w:r>
      <w:r w:rsidRPr="008E47B0">
        <w:rPr>
          <w:lang w:eastAsia="en-US"/>
        </w:rPr>
        <w:t>mluvním stranám ve smyslu ZTOPO.</w:t>
      </w:r>
    </w:p>
    <w:p w14:paraId="7C414F09" w14:textId="77777777" w:rsidR="005C7EB1" w:rsidRPr="00AF21B3" w:rsidRDefault="005C7EB1" w:rsidP="005C7EB1">
      <w:pPr>
        <w:pStyle w:val="Odstavecseseznamem"/>
        <w:numPr>
          <w:ilvl w:val="0"/>
          <w:numId w:val="40"/>
        </w:numPr>
        <w:tabs>
          <w:tab w:val="left" w:pos="720"/>
        </w:tabs>
        <w:spacing w:before="120" w:line="276" w:lineRule="auto"/>
        <w:jc w:val="both"/>
        <w:rPr>
          <w:kern w:val="1"/>
          <w:szCs w:val="24"/>
          <w:lang w:eastAsia="ar-SA"/>
        </w:rPr>
      </w:pPr>
      <w:r w:rsidRPr="00AF21B3">
        <w:rPr>
          <w:kern w:val="1"/>
          <w:szCs w:val="24"/>
        </w:rPr>
        <w:t xml:space="preserve">Nedílnou součást této </w:t>
      </w:r>
      <w:r>
        <w:rPr>
          <w:kern w:val="1"/>
          <w:szCs w:val="24"/>
        </w:rPr>
        <w:t xml:space="preserve">Kupní </w:t>
      </w:r>
      <w:r w:rsidRPr="00AF21B3">
        <w:rPr>
          <w:kern w:val="1"/>
          <w:szCs w:val="24"/>
        </w:rPr>
        <w:t>smlouvy tvoří:</w:t>
      </w:r>
    </w:p>
    <w:p w14:paraId="7081F6F7" w14:textId="77777777" w:rsidR="005C7EB1" w:rsidRDefault="005C7EB1" w:rsidP="005C7EB1">
      <w:pPr>
        <w:tabs>
          <w:tab w:val="left" w:pos="11"/>
          <w:tab w:val="left" w:pos="295"/>
          <w:tab w:val="left" w:pos="360"/>
          <w:tab w:val="left" w:pos="1843"/>
        </w:tabs>
        <w:spacing w:before="120" w:line="276" w:lineRule="auto"/>
        <w:ind w:left="567" w:hanging="567"/>
        <w:jc w:val="both"/>
        <w:rPr>
          <w:kern w:val="1"/>
          <w:szCs w:val="24"/>
        </w:rPr>
      </w:pPr>
      <w:r>
        <w:rPr>
          <w:kern w:val="1"/>
          <w:szCs w:val="24"/>
        </w:rPr>
        <w:t xml:space="preserve">      </w:t>
      </w:r>
      <w:r w:rsidRPr="00396F6E">
        <w:rPr>
          <w:kern w:val="1"/>
          <w:szCs w:val="24"/>
        </w:rPr>
        <w:t xml:space="preserve">Příloha č. 1 – </w:t>
      </w:r>
      <w:r>
        <w:rPr>
          <w:kern w:val="1"/>
          <w:szCs w:val="24"/>
        </w:rPr>
        <w:t>Přesná technická specifikace nabízených autobusů</w:t>
      </w:r>
    </w:p>
    <w:p w14:paraId="44EC54BF" w14:textId="77777777" w:rsidR="005C7EB1" w:rsidRDefault="005C7EB1" w:rsidP="005C7EB1">
      <w:pPr>
        <w:tabs>
          <w:tab w:val="left" w:pos="11"/>
          <w:tab w:val="left" w:pos="295"/>
          <w:tab w:val="left" w:pos="360"/>
          <w:tab w:val="left" w:pos="1843"/>
        </w:tabs>
        <w:spacing w:before="120" w:line="276" w:lineRule="auto"/>
        <w:ind w:left="567" w:hanging="567"/>
        <w:jc w:val="both"/>
        <w:rPr>
          <w:kern w:val="1"/>
          <w:szCs w:val="24"/>
        </w:rPr>
      </w:pPr>
      <w:r>
        <w:rPr>
          <w:kern w:val="1"/>
          <w:szCs w:val="24"/>
          <w:lang w:eastAsia="ar-SA"/>
        </w:rPr>
        <w:t xml:space="preserve">      </w:t>
      </w:r>
      <w:r w:rsidRPr="00AF21B3">
        <w:rPr>
          <w:kern w:val="1"/>
          <w:szCs w:val="24"/>
          <w:lang w:eastAsia="ar-SA"/>
        </w:rPr>
        <w:t xml:space="preserve">Příloha č. 2 – </w:t>
      </w:r>
      <w:r>
        <w:rPr>
          <w:kern w:val="1"/>
          <w:szCs w:val="24"/>
          <w:lang w:eastAsia="ar-SA"/>
        </w:rPr>
        <w:t>Program za</w:t>
      </w:r>
      <w:r w:rsidRPr="00AF21B3">
        <w:rPr>
          <w:kern w:val="1"/>
          <w:szCs w:val="24"/>
          <w:lang w:eastAsia="ar-SA"/>
        </w:rPr>
        <w:t>školení</w:t>
      </w:r>
      <w:r>
        <w:rPr>
          <w:kern w:val="1"/>
          <w:szCs w:val="24"/>
          <w:lang w:eastAsia="ar-SA"/>
        </w:rPr>
        <w:t xml:space="preserve"> zaměstnanců zadavatele na obsluhu a údržbu autobusů</w:t>
      </w:r>
    </w:p>
    <w:p w14:paraId="397BF655" w14:textId="3A10E851" w:rsidR="005C7EB1" w:rsidRPr="00AF21B3" w:rsidRDefault="005C7EB1" w:rsidP="005C7EB1">
      <w:pPr>
        <w:spacing w:before="80" w:line="276" w:lineRule="auto"/>
        <w:ind w:left="426" w:hanging="357"/>
        <w:jc w:val="both"/>
        <w:rPr>
          <w:rFonts w:cs="Arial"/>
          <w:i/>
          <w:kern w:val="1"/>
          <w:szCs w:val="24"/>
        </w:rPr>
      </w:pPr>
      <w:r>
        <w:rPr>
          <w:rFonts w:cs="Arial"/>
          <w:i/>
          <w:kern w:val="1"/>
          <w:szCs w:val="24"/>
        </w:rPr>
        <w:t xml:space="preserve">    </w:t>
      </w:r>
      <w:r w:rsidRPr="00AF21B3">
        <w:rPr>
          <w:rFonts w:cs="Arial"/>
          <w:i/>
          <w:kern w:val="1"/>
          <w:szCs w:val="24"/>
        </w:rPr>
        <w:sym w:font="Symbol" w:char="F05B"/>
      </w:r>
      <w:r>
        <w:rPr>
          <w:rFonts w:cs="Arial"/>
          <w:i/>
          <w:kern w:val="1"/>
          <w:szCs w:val="24"/>
          <w:highlight w:val="green"/>
        </w:rPr>
        <w:t xml:space="preserve"> </w:t>
      </w:r>
      <w:r w:rsidR="003823CC">
        <w:rPr>
          <w:rFonts w:cs="Arial"/>
          <w:i/>
          <w:kern w:val="1"/>
          <w:szCs w:val="24"/>
          <w:highlight w:val="green"/>
        </w:rPr>
        <w:t xml:space="preserve">Příloha č. 2 </w:t>
      </w:r>
      <w:r>
        <w:rPr>
          <w:rFonts w:cs="Arial"/>
          <w:i/>
          <w:kern w:val="1"/>
          <w:szCs w:val="24"/>
          <w:highlight w:val="green"/>
        </w:rPr>
        <w:t>bud</w:t>
      </w:r>
      <w:r w:rsidR="003823CC">
        <w:rPr>
          <w:rFonts w:cs="Arial"/>
          <w:i/>
          <w:kern w:val="1"/>
          <w:szCs w:val="24"/>
          <w:highlight w:val="green"/>
        </w:rPr>
        <w:t>e</w:t>
      </w:r>
      <w:r>
        <w:rPr>
          <w:rFonts w:cs="Arial"/>
          <w:i/>
          <w:kern w:val="1"/>
          <w:szCs w:val="24"/>
          <w:highlight w:val="green"/>
        </w:rPr>
        <w:t xml:space="preserve"> </w:t>
      </w:r>
      <w:r w:rsidR="003823CC">
        <w:rPr>
          <w:rFonts w:cs="Arial"/>
          <w:i/>
          <w:kern w:val="1"/>
          <w:szCs w:val="24"/>
          <w:highlight w:val="green"/>
        </w:rPr>
        <w:t>přil</w:t>
      </w:r>
      <w:r>
        <w:rPr>
          <w:rFonts w:cs="Arial"/>
          <w:i/>
          <w:kern w:val="1"/>
          <w:szCs w:val="24"/>
          <w:highlight w:val="green"/>
        </w:rPr>
        <w:t>ožen</w:t>
      </w:r>
      <w:r w:rsidR="003823CC">
        <w:rPr>
          <w:rFonts w:cs="Arial"/>
          <w:i/>
          <w:kern w:val="1"/>
          <w:szCs w:val="24"/>
          <w:highlight w:val="green"/>
        </w:rPr>
        <w:t>a</w:t>
      </w:r>
      <w:r w:rsidRPr="00AF21B3">
        <w:rPr>
          <w:rFonts w:cs="Arial"/>
          <w:i/>
          <w:kern w:val="1"/>
          <w:szCs w:val="24"/>
          <w:highlight w:val="green"/>
        </w:rPr>
        <w:t xml:space="preserve"> </w:t>
      </w:r>
      <w:r>
        <w:rPr>
          <w:rFonts w:cs="Arial"/>
          <w:i/>
          <w:kern w:val="1"/>
          <w:szCs w:val="24"/>
          <w:highlight w:val="green"/>
        </w:rPr>
        <w:t>pouze</w:t>
      </w:r>
      <w:r w:rsidR="003823CC">
        <w:rPr>
          <w:rFonts w:cs="Arial"/>
          <w:i/>
          <w:kern w:val="1"/>
          <w:szCs w:val="24"/>
          <w:highlight w:val="green"/>
        </w:rPr>
        <w:t xml:space="preserve"> k</w:t>
      </w:r>
      <w:r w:rsidRPr="00AF21B3">
        <w:rPr>
          <w:rFonts w:cs="Arial"/>
          <w:i/>
          <w:kern w:val="1"/>
          <w:szCs w:val="24"/>
          <w:highlight w:val="green"/>
        </w:rPr>
        <w:t xml:space="preserve"> </w:t>
      </w:r>
      <w:r w:rsidRPr="00AF21B3">
        <w:rPr>
          <w:rFonts w:cs="Arial"/>
          <w:b/>
          <w:i/>
          <w:kern w:val="1"/>
          <w:szCs w:val="24"/>
          <w:highlight w:val="green"/>
        </w:rPr>
        <w:t>první</w:t>
      </w:r>
      <w:r w:rsidRPr="00AF21B3">
        <w:rPr>
          <w:rFonts w:cs="Arial"/>
          <w:i/>
          <w:kern w:val="1"/>
          <w:szCs w:val="24"/>
          <w:highlight w:val="green"/>
        </w:rPr>
        <w:t xml:space="preserve"> Kupní </w:t>
      </w:r>
      <w:r w:rsidR="00AF18A0" w:rsidRPr="00AF21B3">
        <w:rPr>
          <w:rFonts w:cs="Arial"/>
          <w:i/>
          <w:kern w:val="1"/>
          <w:szCs w:val="24"/>
          <w:highlight w:val="green"/>
        </w:rPr>
        <w:t>smlouv</w:t>
      </w:r>
      <w:r w:rsidR="00AF18A0">
        <w:rPr>
          <w:rFonts w:cs="Arial"/>
          <w:i/>
          <w:kern w:val="1"/>
          <w:szCs w:val="24"/>
          <w:highlight w:val="green"/>
        </w:rPr>
        <w:t>ě</w:t>
      </w:r>
      <w:r w:rsidRPr="00AF21B3">
        <w:rPr>
          <w:rFonts w:cs="Arial"/>
          <w:i/>
          <w:kern w:val="1"/>
          <w:szCs w:val="24"/>
          <w:highlight w:val="green"/>
        </w:rPr>
        <w:t xml:space="preserve"> uzavřené na základě Rámcové dohody</w:t>
      </w:r>
      <w:r w:rsidRPr="00AF21B3">
        <w:rPr>
          <w:rFonts w:cs="Arial"/>
          <w:i/>
          <w:kern w:val="1"/>
          <w:szCs w:val="24"/>
        </w:rPr>
        <w:sym w:font="Symbol" w:char="F05D"/>
      </w:r>
      <w:r w:rsidRPr="00AF21B3">
        <w:rPr>
          <w:rFonts w:cs="Arial"/>
          <w:i/>
          <w:kern w:val="1"/>
          <w:szCs w:val="24"/>
        </w:rPr>
        <w:t xml:space="preserve"> </w:t>
      </w:r>
    </w:p>
    <w:p w14:paraId="63A5F7A3" w14:textId="77777777" w:rsidR="005C7EB1" w:rsidRPr="008E47B0" w:rsidRDefault="005C7EB1" w:rsidP="005C7EB1">
      <w:pPr>
        <w:pStyle w:val="Odstavecseseznamem"/>
        <w:keepNext/>
        <w:widowControl w:val="0"/>
        <w:numPr>
          <w:ilvl w:val="0"/>
          <w:numId w:val="40"/>
        </w:numPr>
        <w:tabs>
          <w:tab w:val="left" w:pos="426"/>
        </w:tabs>
        <w:suppressAutoHyphens/>
        <w:spacing w:before="120" w:after="120" w:line="276" w:lineRule="auto"/>
        <w:jc w:val="both"/>
        <w:outlineLvl w:val="0"/>
        <w:rPr>
          <w:rFonts w:cs="Arial"/>
        </w:rPr>
      </w:pPr>
      <w:r w:rsidRPr="008E47B0">
        <w:rPr>
          <w:rFonts w:cs="Arial"/>
        </w:rPr>
        <w:t xml:space="preserve">Každá ze </w:t>
      </w:r>
      <w:r>
        <w:rPr>
          <w:rFonts w:cs="Arial"/>
        </w:rPr>
        <w:t>S</w:t>
      </w:r>
      <w:r w:rsidRPr="008E47B0">
        <w:rPr>
          <w:rFonts w:cs="Arial"/>
        </w:rPr>
        <w:t xml:space="preserve">mluvních stran prohlašuje, že tuto </w:t>
      </w:r>
      <w:r>
        <w:rPr>
          <w:rFonts w:cs="Arial"/>
        </w:rPr>
        <w:t xml:space="preserve">Kupní </w:t>
      </w:r>
      <w:r w:rsidRPr="008E47B0">
        <w:rPr>
          <w:rFonts w:cs="Arial"/>
        </w:rPr>
        <w:t>smlouvu uzavírá svobodně a vážně,</w:t>
      </w:r>
      <w:r w:rsidRPr="008E47B0">
        <w:rPr>
          <w:lang w:eastAsia="en-US"/>
        </w:rPr>
        <w:t xml:space="preserve"> nikoli v tísni či za jinak nápadně nevýhodných podmínek, </w:t>
      </w:r>
      <w:r w:rsidRPr="008E47B0">
        <w:rPr>
          <w:rFonts w:cs="Arial"/>
        </w:rPr>
        <w:t xml:space="preserve">že považuje obsah této </w:t>
      </w:r>
      <w:r>
        <w:rPr>
          <w:rFonts w:cs="Arial"/>
        </w:rPr>
        <w:t>Kupní s</w:t>
      </w:r>
      <w:r w:rsidRPr="008E47B0">
        <w:rPr>
          <w:rFonts w:cs="Arial"/>
        </w:rPr>
        <w:t xml:space="preserve">mlouvy za určitý a srozumitelný a že jsou jí známy veškeré skutečnosti, jež jsou pro uzavření této </w:t>
      </w:r>
      <w:r>
        <w:rPr>
          <w:rFonts w:cs="Arial"/>
        </w:rPr>
        <w:t xml:space="preserve">Kupní </w:t>
      </w:r>
      <w:r w:rsidRPr="008E47B0">
        <w:rPr>
          <w:rFonts w:cs="Arial"/>
        </w:rPr>
        <w:t xml:space="preserve">smlouvy rozhodující. Na důkaz čehož připojují </w:t>
      </w:r>
      <w:r>
        <w:rPr>
          <w:rFonts w:cs="Arial"/>
        </w:rPr>
        <w:t>S</w:t>
      </w:r>
      <w:r w:rsidRPr="008E47B0">
        <w:rPr>
          <w:rFonts w:cs="Arial"/>
        </w:rPr>
        <w:t xml:space="preserve">mluvní strany k této </w:t>
      </w:r>
      <w:r>
        <w:rPr>
          <w:rFonts w:cs="Arial"/>
        </w:rPr>
        <w:t xml:space="preserve">Kupní </w:t>
      </w:r>
      <w:r w:rsidRPr="008E47B0">
        <w:rPr>
          <w:rFonts w:cs="Arial"/>
        </w:rPr>
        <w:t>smlouvě své podpisy.</w:t>
      </w:r>
    </w:p>
    <w:p w14:paraId="711A2378" w14:textId="77777777" w:rsidR="005C7EB1" w:rsidRPr="00362A8F" w:rsidRDefault="005C7EB1" w:rsidP="005C7EB1">
      <w:pPr>
        <w:spacing w:line="276" w:lineRule="auto"/>
        <w:rPr>
          <w:rFonts w:cs="Arial"/>
          <w:sz w:val="16"/>
          <w:szCs w:val="16"/>
        </w:rPr>
      </w:pPr>
    </w:p>
    <w:p w14:paraId="12CFAB15" w14:textId="77777777" w:rsidR="005C7EB1" w:rsidRPr="00215CD4" w:rsidRDefault="005C7EB1" w:rsidP="005C7EB1">
      <w:pPr>
        <w:spacing w:line="276" w:lineRule="auto"/>
        <w:jc w:val="both"/>
        <w:rPr>
          <w:rFonts w:cs="Arial"/>
        </w:rPr>
      </w:pPr>
      <w:r>
        <w:rPr>
          <w:rFonts w:cs="Arial"/>
        </w:rPr>
        <w:t xml:space="preserve">       </w:t>
      </w:r>
      <w:r w:rsidRPr="00215CD4">
        <w:rPr>
          <w:rFonts w:cs="Arial"/>
        </w:rPr>
        <w:t>V </w:t>
      </w:r>
      <w:r w:rsidRPr="00215CD4">
        <w:rPr>
          <w:rFonts w:cs="Arial"/>
          <w:highlight w:val="yellow"/>
        </w:rPr>
        <w:t>[DOPLNÍ ÚČASTNÍK]</w:t>
      </w:r>
      <w:r>
        <w:rPr>
          <w:rFonts w:cs="Arial"/>
        </w:rPr>
        <w:t xml:space="preserve"> dne</w:t>
      </w:r>
      <w:r w:rsidRPr="00215CD4">
        <w:rPr>
          <w:rFonts w:cs="Arial"/>
          <w:highlight w:val="yellow"/>
        </w:rPr>
        <w:t>[DOPLNÍ ÚČASTNÍK]</w:t>
      </w:r>
      <w:r w:rsidRPr="00215CD4">
        <w:rPr>
          <w:rFonts w:cs="Arial"/>
        </w:rPr>
        <w:t xml:space="preserve">     V Liberci dne </w:t>
      </w:r>
    </w:p>
    <w:p w14:paraId="43E2FB1A" w14:textId="77777777" w:rsidR="005C7EB1" w:rsidRPr="00215CD4" w:rsidRDefault="005C7EB1" w:rsidP="005C7EB1">
      <w:pPr>
        <w:spacing w:line="276" w:lineRule="auto"/>
        <w:jc w:val="both"/>
        <w:rPr>
          <w:rFonts w:cs="Arial"/>
          <w:b/>
        </w:rPr>
      </w:pPr>
      <w:r>
        <w:rPr>
          <w:rFonts w:cs="Arial"/>
        </w:rPr>
        <w:t xml:space="preserve">      </w:t>
      </w:r>
    </w:p>
    <w:p w14:paraId="75C7F04E" w14:textId="77777777" w:rsidR="005C7EB1" w:rsidRPr="00215CD4" w:rsidRDefault="005C7EB1" w:rsidP="005C7EB1">
      <w:pPr>
        <w:spacing w:before="60" w:line="276" w:lineRule="auto"/>
        <w:jc w:val="both"/>
        <w:rPr>
          <w:rFonts w:cs="Arial"/>
        </w:rPr>
      </w:pPr>
      <w:r>
        <w:rPr>
          <w:rFonts w:cs="Arial"/>
          <w:b/>
        </w:rPr>
        <w:t xml:space="preserve">       </w:t>
      </w:r>
      <w:r w:rsidRPr="00215CD4">
        <w:rPr>
          <w:rFonts w:cs="Arial"/>
          <w:b/>
        </w:rPr>
        <w:t xml:space="preserve">Za </w:t>
      </w:r>
      <w:r>
        <w:rPr>
          <w:rFonts w:cs="Arial"/>
          <w:b/>
        </w:rPr>
        <w:t>Prodávajícího</w:t>
      </w:r>
      <w:r w:rsidRPr="00215CD4">
        <w:rPr>
          <w:rFonts w:cs="Arial"/>
          <w:b/>
        </w:rPr>
        <w:t>:</w:t>
      </w:r>
      <w:r w:rsidRPr="00215CD4">
        <w:rPr>
          <w:rFonts w:cs="Arial"/>
          <w:b/>
        </w:rPr>
        <w:tab/>
      </w:r>
      <w:r w:rsidRPr="00215CD4">
        <w:rPr>
          <w:rFonts w:cs="Arial"/>
          <w:b/>
        </w:rPr>
        <w:tab/>
      </w:r>
      <w:r w:rsidRPr="00215CD4">
        <w:rPr>
          <w:rFonts w:cs="Arial"/>
          <w:b/>
        </w:rPr>
        <w:tab/>
      </w:r>
      <w:r w:rsidRPr="00215CD4">
        <w:rPr>
          <w:rFonts w:cs="Arial"/>
          <w:b/>
        </w:rPr>
        <w:tab/>
      </w:r>
      <w:r w:rsidRPr="00215CD4">
        <w:rPr>
          <w:rFonts w:cs="Arial"/>
          <w:b/>
        </w:rPr>
        <w:tab/>
        <w:t xml:space="preserve">Za </w:t>
      </w:r>
      <w:r>
        <w:rPr>
          <w:rFonts w:cs="Arial"/>
          <w:b/>
        </w:rPr>
        <w:t>Kupujícího</w:t>
      </w:r>
      <w:r w:rsidRPr="00215CD4">
        <w:rPr>
          <w:rFonts w:cs="Arial"/>
          <w:b/>
        </w:rPr>
        <w:t>:</w:t>
      </w:r>
    </w:p>
    <w:p w14:paraId="125AD4B4" w14:textId="003CC09E" w:rsidR="005C7EB1" w:rsidRDefault="005C7EB1" w:rsidP="005C7EB1">
      <w:pPr>
        <w:spacing w:line="276" w:lineRule="auto"/>
        <w:jc w:val="both"/>
        <w:rPr>
          <w:rFonts w:cs="Arial"/>
        </w:rPr>
      </w:pPr>
    </w:p>
    <w:p w14:paraId="35B60FF1" w14:textId="77777777" w:rsidR="00C66B3E" w:rsidRPr="00E86BD6" w:rsidRDefault="00C66B3E" w:rsidP="005C7EB1">
      <w:pPr>
        <w:spacing w:line="276" w:lineRule="auto"/>
        <w:jc w:val="both"/>
      </w:pPr>
    </w:p>
    <w:p w14:paraId="419EB450" w14:textId="77777777" w:rsidR="005C7EB1" w:rsidRPr="00362A8F" w:rsidRDefault="005C7EB1" w:rsidP="005C7EB1">
      <w:pPr>
        <w:spacing w:line="276" w:lineRule="auto"/>
        <w:jc w:val="both"/>
        <w:rPr>
          <w:rFonts w:cs="Arial"/>
          <w:sz w:val="16"/>
          <w:szCs w:val="16"/>
        </w:rPr>
      </w:pPr>
    </w:p>
    <w:p w14:paraId="00784060" w14:textId="77777777" w:rsidR="005C7EB1" w:rsidRPr="00215CD4" w:rsidRDefault="005C7EB1" w:rsidP="005C7EB1">
      <w:pPr>
        <w:spacing w:before="60" w:line="276" w:lineRule="auto"/>
        <w:jc w:val="both"/>
        <w:rPr>
          <w:rFonts w:cs="Arial"/>
        </w:rPr>
      </w:pPr>
      <w:r>
        <w:rPr>
          <w:rFonts w:cs="Arial"/>
        </w:rPr>
        <w:t xml:space="preserve">       </w:t>
      </w:r>
      <w:r w:rsidRPr="00215CD4">
        <w:rPr>
          <w:rFonts w:cs="Arial"/>
        </w:rPr>
        <w:t>………………………………</w:t>
      </w:r>
      <w:r w:rsidRPr="00215CD4">
        <w:rPr>
          <w:rFonts w:cs="Arial"/>
        </w:rPr>
        <w:tab/>
      </w:r>
      <w:r w:rsidRPr="00215CD4">
        <w:rPr>
          <w:rFonts w:cs="Arial"/>
        </w:rPr>
        <w:tab/>
      </w:r>
      <w:r w:rsidRPr="00215CD4">
        <w:rPr>
          <w:rFonts w:cs="Arial"/>
        </w:rPr>
        <w:tab/>
      </w:r>
      <w:r>
        <w:rPr>
          <w:rFonts w:cs="Arial"/>
        </w:rPr>
        <w:t xml:space="preserve">    </w:t>
      </w:r>
      <w:r w:rsidRPr="00215CD4">
        <w:rPr>
          <w:rFonts w:cs="Arial"/>
        </w:rPr>
        <w:t>………….…...........</w:t>
      </w:r>
      <w:r>
        <w:rPr>
          <w:rFonts w:cs="Arial"/>
        </w:rPr>
        <w:t>.........</w:t>
      </w:r>
      <w:r w:rsidRPr="00215CD4">
        <w:rPr>
          <w:rFonts w:cs="Arial"/>
        </w:rPr>
        <w:tab/>
      </w:r>
    </w:p>
    <w:p w14:paraId="204A5827" w14:textId="6E8E3375" w:rsidR="005C7EB1" w:rsidRDefault="005C7EB1" w:rsidP="00E836B1">
      <w:pPr>
        <w:ind w:left="4254" w:hanging="4254"/>
        <w:jc w:val="both"/>
        <w:rPr>
          <w:rFonts w:cs="Arial"/>
        </w:rPr>
      </w:pPr>
      <w:r w:rsidRPr="000E10EF">
        <w:rPr>
          <w:rFonts w:cs="Arial"/>
        </w:rPr>
        <w:t xml:space="preserve">       </w:t>
      </w:r>
      <w:r w:rsidRPr="00215CD4">
        <w:rPr>
          <w:rFonts w:cs="Arial"/>
          <w:highlight w:val="yellow"/>
        </w:rPr>
        <w:t>[DOPLNÍ ÚČASTNÍK]</w:t>
      </w:r>
      <w:r w:rsidRPr="00215CD4">
        <w:rPr>
          <w:rFonts w:cs="Arial"/>
        </w:rPr>
        <w:t xml:space="preserve">               </w:t>
      </w:r>
      <w:r w:rsidRPr="00215CD4">
        <w:rPr>
          <w:rFonts w:cs="Arial"/>
        </w:rPr>
        <w:tab/>
      </w:r>
      <w:r w:rsidRPr="00215CD4">
        <w:rPr>
          <w:rFonts w:cs="Arial"/>
        </w:rPr>
        <w:tab/>
        <w:t xml:space="preserve">       Ing. Michal Zděnek, M.A. </w:t>
      </w:r>
      <w:r w:rsidRPr="00215CD4">
        <w:rPr>
          <w:rFonts w:cs="Arial"/>
        </w:rPr>
        <w:tab/>
        <w:t xml:space="preserve"> </w:t>
      </w:r>
      <w:r w:rsidRPr="00215CD4">
        <w:rPr>
          <w:rFonts w:cs="Arial"/>
        </w:rPr>
        <w:tab/>
        <w:t xml:space="preserve">předseda představenstva </w:t>
      </w:r>
      <w:r>
        <w:rPr>
          <w:rFonts w:cs="Arial"/>
        </w:rPr>
        <w:t xml:space="preserve">spol. </w:t>
      </w:r>
      <w:r w:rsidRPr="0024579D">
        <w:rPr>
          <w:rFonts w:cs="Arial"/>
        </w:rPr>
        <w:t>Dopravní podnik měst Liberce a Jablonce nad Nisou, a.s.</w:t>
      </w:r>
      <w:r w:rsidRPr="00215CD4">
        <w:rPr>
          <w:rFonts w:cs="Arial"/>
        </w:rPr>
        <w:tab/>
      </w:r>
      <w:r w:rsidRPr="00215CD4">
        <w:rPr>
          <w:rFonts w:cs="Arial"/>
        </w:rPr>
        <w:tab/>
      </w:r>
      <w:r w:rsidRPr="00215CD4">
        <w:rPr>
          <w:rFonts w:cs="Arial"/>
        </w:rPr>
        <w:tab/>
      </w:r>
      <w:r w:rsidRPr="00215CD4">
        <w:rPr>
          <w:rFonts w:cs="Arial"/>
        </w:rPr>
        <w:tab/>
      </w:r>
      <w:r w:rsidRPr="00215CD4">
        <w:rPr>
          <w:rFonts w:cs="Arial"/>
        </w:rPr>
        <w:tab/>
      </w:r>
      <w:r w:rsidRPr="00215CD4">
        <w:rPr>
          <w:rFonts w:cs="Arial"/>
        </w:rPr>
        <w:tab/>
      </w:r>
      <w:r w:rsidRPr="00215CD4">
        <w:rPr>
          <w:rFonts w:cs="Arial"/>
        </w:rPr>
        <w:tab/>
      </w:r>
      <w:r w:rsidRPr="00215CD4">
        <w:rPr>
          <w:rFonts w:cs="Arial"/>
        </w:rPr>
        <w:tab/>
        <w:t xml:space="preserve"> </w:t>
      </w:r>
      <w:r w:rsidRPr="00215CD4">
        <w:rPr>
          <w:rFonts w:cs="Arial"/>
        </w:rPr>
        <w:tab/>
      </w:r>
    </w:p>
    <w:p w14:paraId="6058FE9F" w14:textId="4A02220F" w:rsidR="00C66B3E" w:rsidRDefault="00C66B3E" w:rsidP="00E836B1">
      <w:pPr>
        <w:ind w:left="4254" w:hanging="4254"/>
        <w:jc w:val="both"/>
        <w:rPr>
          <w:rFonts w:cs="Arial"/>
        </w:rPr>
      </w:pPr>
    </w:p>
    <w:p w14:paraId="4EE18532" w14:textId="77777777" w:rsidR="00C66B3E" w:rsidRPr="00215CD4" w:rsidRDefault="00C66B3E" w:rsidP="00E836B1">
      <w:pPr>
        <w:ind w:left="4254" w:hanging="4254"/>
        <w:jc w:val="both"/>
        <w:rPr>
          <w:rFonts w:cs="Arial"/>
        </w:rPr>
      </w:pPr>
    </w:p>
    <w:p w14:paraId="5F248943" w14:textId="77777777" w:rsidR="005C7EB1" w:rsidRPr="00215CD4" w:rsidRDefault="005C7EB1" w:rsidP="005C7EB1">
      <w:pPr>
        <w:spacing w:before="60" w:line="276" w:lineRule="auto"/>
        <w:jc w:val="both"/>
        <w:rPr>
          <w:rFonts w:cs="Arial"/>
        </w:rPr>
      </w:pPr>
      <w:r w:rsidRPr="00215CD4">
        <w:rPr>
          <w:rFonts w:cs="Arial"/>
        </w:rPr>
        <w:t xml:space="preserve">                                                                                </w:t>
      </w:r>
      <w:r>
        <w:rPr>
          <w:rFonts w:cs="Arial"/>
        </w:rPr>
        <w:t xml:space="preserve">   </w:t>
      </w:r>
      <w:r w:rsidRPr="00215CD4">
        <w:rPr>
          <w:rFonts w:cs="Arial"/>
        </w:rPr>
        <w:t xml:space="preserve"> ……………….…...........</w:t>
      </w:r>
      <w:r w:rsidRPr="00215CD4">
        <w:rPr>
          <w:rFonts w:cs="Arial"/>
        </w:rPr>
        <w:tab/>
      </w:r>
    </w:p>
    <w:p w14:paraId="17B2C46B" w14:textId="73AD3378" w:rsidR="005C7EB1" w:rsidRPr="00215CD4" w:rsidRDefault="005C7EB1" w:rsidP="005C7EB1">
      <w:pPr>
        <w:jc w:val="both"/>
        <w:rPr>
          <w:rFonts w:cs="Arial"/>
        </w:rPr>
      </w:pPr>
      <w:r w:rsidRPr="00215CD4">
        <w:rPr>
          <w:rFonts w:cs="Arial"/>
        </w:rPr>
        <w:t xml:space="preserve">                                                                                </w:t>
      </w:r>
      <w:r>
        <w:rPr>
          <w:rFonts w:cs="Arial"/>
        </w:rPr>
        <w:t xml:space="preserve"> </w:t>
      </w:r>
      <w:r w:rsidR="00935AB3">
        <w:rPr>
          <w:rFonts w:cs="Arial"/>
        </w:rPr>
        <w:t xml:space="preserve">     </w:t>
      </w:r>
      <w:r>
        <w:rPr>
          <w:rFonts w:cs="Arial"/>
        </w:rPr>
        <w:t xml:space="preserve">  </w:t>
      </w:r>
      <w:r w:rsidRPr="00215CD4">
        <w:rPr>
          <w:rFonts w:cs="Arial"/>
        </w:rPr>
        <w:t xml:space="preserve"> </w:t>
      </w:r>
      <w:r>
        <w:rPr>
          <w:rFonts w:cs="Arial"/>
        </w:rPr>
        <w:t>Ing. Václav Sosna</w:t>
      </w:r>
    </w:p>
    <w:p w14:paraId="28422798" w14:textId="77777777" w:rsidR="00E836B1" w:rsidRDefault="005C7EB1" w:rsidP="00E836B1">
      <w:pPr>
        <w:jc w:val="both"/>
        <w:outlineLvl w:val="0"/>
        <w:rPr>
          <w:rFonts w:cs="Arial"/>
        </w:rPr>
      </w:pPr>
      <w:r>
        <w:rPr>
          <w:rFonts w:cs="Arial"/>
        </w:rPr>
        <w:t xml:space="preserve">           </w:t>
      </w:r>
      <w:r w:rsidR="00E836B1">
        <w:rPr>
          <w:rFonts w:cs="Arial"/>
        </w:rPr>
        <w:t xml:space="preserve">                                                            </w:t>
      </w:r>
      <w:r>
        <w:rPr>
          <w:rFonts w:cs="Arial"/>
        </w:rPr>
        <w:t xml:space="preserve"> </w:t>
      </w:r>
      <w:r w:rsidR="00E836B1">
        <w:rPr>
          <w:rFonts w:cs="Arial"/>
        </w:rPr>
        <w:t>místopředseda</w:t>
      </w:r>
      <w:r w:rsidRPr="00215CD4">
        <w:rPr>
          <w:rFonts w:cs="Arial"/>
        </w:rPr>
        <w:t xml:space="preserve"> představenstva </w:t>
      </w:r>
      <w:r>
        <w:rPr>
          <w:rFonts w:cs="Arial"/>
        </w:rPr>
        <w:t xml:space="preserve">spol. </w:t>
      </w:r>
      <w:r w:rsidRPr="0024579D">
        <w:rPr>
          <w:rFonts w:cs="Arial"/>
        </w:rPr>
        <w:t xml:space="preserve">Dopravní </w:t>
      </w:r>
    </w:p>
    <w:p w14:paraId="61131EDC" w14:textId="4B773A92" w:rsidR="005C7EB1" w:rsidRPr="00A602DE" w:rsidRDefault="00E836B1" w:rsidP="00E836B1">
      <w:pPr>
        <w:jc w:val="both"/>
        <w:outlineLvl w:val="0"/>
        <w:rPr>
          <w:rFonts w:cs="Arial"/>
        </w:rPr>
      </w:pPr>
      <w:r>
        <w:rPr>
          <w:rFonts w:cs="Arial"/>
        </w:rPr>
        <w:t xml:space="preserve">                                                                        </w:t>
      </w:r>
      <w:r w:rsidR="005C7EB1" w:rsidRPr="0024579D">
        <w:rPr>
          <w:rFonts w:cs="Arial"/>
        </w:rPr>
        <w:t>podnik měst Liberce a Jablonce nad Nisou, a.s.</w:t>
      </w:r>
    </w:p>
    <w:sectPr w:rsidR="005C7EB1" w:rsidRPr="00A602DE" w:rsidSect="00174C24">
      <w:headerReference w:type="even"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7C3D" w14:textId="77777777" w:rsidR="003948C2" w:rsidRDefault="003948C2">
      <w:r>
        <w:separator/>
      </w:r>
    </w:p>
  </w:endnote>
  <w:endnote w:type="continuationSeparator" w:id="0">
    <w:p w14:paraId="2225C24E" w14:textId="77777777" w:rsidR="003948C2" w:rsidRDefault="003948C2">
      <w:r>
        <w:continuationSeparator/>
      </w:r>
    </w:p>
  </w:endnote>
  <w:endnote w:type="continuationNotice" w:id="1">
    <w:p w14:paraId="0159B210" w14:textId="77777777" w:rsidR="003948C2" w:rsidRDefault="0039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00000007" w:usb1="00000000" w:usb2="00000000" w:usb3="00000000" w:csb0="00000093" w:csb1="00000000"/>
  </w:font>
  <w:font w:name="EngraversGothic BT">
    <w:charset w:val="00"/>
    <w:family w:val="swiss"/>
    <w:pitch w:val="variable"/>
    <w:sig w:usb0="00000087" w:usb1="00000000" w:usb2="00000000" w:usb3="00000000" w:csb0="0000001B" w:csb1="00000000"/>
  </w:font>
  <w:font w:name="CD Fedra Book">
    <w:charset w:val="EE"/>
    <w:family w:val="auto"/>
    <w:pitch w:val="variable"/>
    <w:sig w:usb0="0000000F" w:usb1="10002013"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669125"/>
      <w:docPartObj>
        <w:docPartGallery w:val="Page Numbers (Bottom of Page)"/>
        <w:docPartUnique/>
      </w:docPartObj>
    </w:sdtPr>
    <w:sdtContent>
      <w:sdt>
        <w:sdtPr>
          <w:id w:val="-1769616900"/>
          <w:docPartObj>
            <w:docPartGallery w:val="Page Numbers (Top of Page)"/>
            <w:docPartUnique/>
          </w:docPartObj>
        </w:sdtPr>
        <w:sdtContent>
          <w:p w14:paraId="1E5118A5" w14:textId="0791F112" w:rsidR="00692F28" w:rsidRDefault="00692F28">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354242">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54242">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7ADD" w14:textId="77777777" w:rsidR="003948C2" w:rsidRDefault="003948C2">
      <w:r>
        <w:separator/>
      </w:r>
    </w:p>
  </w:footnote>
  <w:footnote w:type="continuationSeparator" w:id="0">
    <w:p w14:paraId="6FB3C4C8" w14:textId="77777777" w:rsidR="003948C2" w:rsidRDefault="003948C2">
      <w:r>
        <w:continuationSeparator/>
      </w:r>
    </w:p>
  </w:footnote>
  <w:footnote w:type="continuationNotice" w:id="1">
    <w:p w14:paraId="0241E7F2" w14:textId="77777777" w:rsidR="003948C2" w:rsidRDefault="00394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2CBD" w14:textId="77777777" w:rsidR="00692F28" w:rsidRPr="00921BF1" w:rsidRDefault="00692F28" w:rsidP="00D0594C">
    <w:pPr>
      <w:pStyle w:val="Zhlav"/>
      <w:spacing w:after="120"/>
      <w:jc w:val="right"/>
      <w:rPr>
        <w:i/>
      </w:rPr>
    </w:pPr>
    <w:r>
      <w:rPr>
        <w:i/>
      </w:rPr>
      <w:t xml:space="preserve">Příloha č. 2 </w:t>
    </w:r>
    <w:r w:rsidRPr="00921BF1">
      <w:rPr>
        <w:i/>
      </w:rPr>
      <w:t>Zadávací dokumentace</w:t>
    </w:r>
  </w:p>
  <w:tbl>
    <w:tblPr>
      <w:tblW w:w="0" w:type="auto"/>
      <w:tblLayout w:type="fixed"/>
      <w:tblLook w:val="01E0" w:firstRow="1" w:lastRow="1" w:firstColumn="1" w:lastColumn="1" w:noHBand="0" w:noVBand="0"/>
    </w:tblPr>
    <w:tblGrid>
      <w:gridCol w:w="6140"/>
      <w:gridCol w:w="3070"/>
    </w:tblGrid>
    <w:tr w:rsidR="00692F28" w14:paraId="5582C6C0" w14:textId="77777777" w:rsidTr="006F4DD5">
      <w:tc>
        <w:tcPr>
          <w:tcW w:w="6140" w:type="dxa"/>
          <w:shd w:val="clear" w:color="auto" w:fill="auto"/>
          <w:vAlign w:val="center"/>
        </w:tcPr>
        <w:p w14:paraId="661E2A4C" w14:textId="77777777" w:rsidR="00692F28" w:rsidRPr="00737E5E" w:rsidRDefault="00692F28" w:rsidP="006F4DD5">
          <w:pPr>
            <w:pStyle w:val="Zhlav"/>
            <w:widowControl w:val="0"/>
            <w:suppressAutoHyphens/>
            <w:ind w:left="-57"/>
          </w:pPr>
          <w:r>
            <w:rPr>
              <w:noProof/>
            </w:rPr>
            <w:drawing>
              <wp:inline distT="0" distB="0" distL="0" distR="0" wp14:anchorId="0E07DE6C" wp14:editId="5EEC9200">
                <wp:extent cx="1457325" cy="247650"/>
                <wp:effectExtent l="0" t="0" r="9525" b="0"/>
                <wp:docPr id="8" name="Obrázek 8" descr="Cd_lg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_lg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p>
      </w:tc>
      <w:tc>
        <w:tcPr>
          <w:tcW w:w="3070" w:type="dxa"/>
          <w:shd w:val="clear" w:color="auto" w:fill="auto"/>
          <w:vAlign w:val="center"/>
        </w:tcPr>
        <w:p w14:paraId="2E498512" w14:textId="77777777" w:rsidR="00692F28" w:rsidRDefault="00692F28" w:rsidP="006F4DD5">
          <w:pPr>
            <w:pStyle w:val="Zhlav"/>
            <w:widowControl w:val="0"/>
            <w:suppressAutoHyphens/>
            <w:jc w:val="right"/>
          </w:pPr>
        </w:p>
      </w:tc>
    </w:tr>
  </w:tbl>
  <w:p w14:paraId="150F8AF8" w14:textId="77777777" w:rsidR="00692F28" w:rsidRDefault="00692F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B42782"/>
    <w:lvl w:ilvl="0">
      <w:start w:val="1"/>
      <w:numFmt w:val="decimal"/>
      <w:pStyle w:val="slovanseznam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slovanseznam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slovanseznam3"/>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slovanseznam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Seznamsodrkami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FDD8CC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9ED688"/>
    <w:lvl w:ilvl="0">
      <w:start w:val="1"/>
      <w:numFmt w:val="bullet"/>
      <w:pStyle w:val="Seznamsodrkami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Seznamsodrkami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slovanseznam"/>
      <w:lvlText w:val="%1."/>
      <w:lvlJc w:val="left"/>
      <w:pPr>
        <w:tabs>
          <w:tab w:val="num" w:pos="720"/>
        </w:tabs>
        <w:ind w:left="720" w:hanging="720"/>
      </w:pPr>
      <w:rPr>
        <w:rFonts w:hint="default"/>
      </w:rPr>
    </w:lvl>
  </w:abstractNum>
  <w:abstractNum w:abstractNumId="9" w15:restartNumberingAfterBreak="0">
    <w:nsid w:val="00000002"/>
    <w:multiLevelType w:val="multilevel"/>
    <w:tmpl w:val="00000002"/>
    <w:lvl w:ilvl="0">
      <w:start w:val="1"/>
      <w:numFmt w:val="none"/>
      <w:pStyle w:val="Textodst1sl"/>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F7456A"/>
    <w:multiLevelType w:val="multilevel"/>
    <w:tmpl w:val="8D1E5D8A"/>
    <w:name w:val="WW8Num33"/>
    <w:lvl w:ilvl="0">
      <w:start w:val="9"/>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color w:val="00B050"/>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1BE03F8"/>
    <w:multiLevelType w:val="hybridMultilevel"/>
    <w:tmpl w:val="0F629320"/>
    <w:name w:val="WW8Num3"/>
    <w:lvl w:ilvl="0" w:tplc="FC70F182">
      <w:start w:val="1"/>
      <w:numFmt w:val="decimal"/>
      <w:lvlText w:val="%1."/>
      <w:lvlJc w:val="left"/>
      <w:pPr>
        <w:tabs>
          <w:tab w:val="num" w:pos="1077"/>
        </w:tabs>
        <w:ind w:left="1077" w:hanging="363"/>
      </w:pPr>
      <w:rPr>
        <w:rFonts w:ascii="Arial" w:hAnsi="Arial" w:hint="default"/>
        <w:sz w:val="22"/>
        <w:szCs w:val="22"/>
      </w:rPr>
    </w:lvl>
    <w:lvl w:ilvl="1" w:tplc="89DAE1F4">
      <w:start w:val="1"/>
      <w:numFmt w:val="lowerLetter"/>
      <w:lvlText w:val="%2)"/>
      <w:lvlJc w:val="left"/>
      <w:pPr>
        <w:tabs>
          <w:tab w:val="num" w:pos="1797"/>
        </w:tabs>
        <w:ind w:left="1797" w:hanging="360"/>
      </w:pPr>
      <w:rPr>
        <w:rFonts w:hint="default"/>
        <w:sz w:val="22"/>
        <w:szCs w:val="22"/>
      </w:rPr>
    </w:lvl>
    <w:lvl w:ilvl="2" w:tplc="0FB2A392" w:tentative="1">
      <w:start w:val="1"/>
      <w:numFmt w:val="lowerRoman"/>
      <w:lvlText w:val="%3."/>
      <w:lvlJc w:val="right"/>
      <w:pPr>
        <w:tabs>
          <w:tab w:val="num" w:pos="2517"/>
        </w:tabs>
        <w:ind w:left="2517" w:hanging="180"/>
      </w:pPr>
    </w:lvl>
    <w:lvl w:ilvl="3" w:tplc="AE9AE05C" w:tentative="1">
      <w:start w:val="1"/>
      <w:numFmt w:val="decimal"/>
      <w:lvlText w:val="%4."/>
      <w:lvlJc w:val="left"/>
      <w:pPr>
        <w:tabs>
          <w:tab w:val="num" w:pos="3237"/>
        </w:tabs>
        <w:ind w:left="3237" w:hanging="360"/>
      </w:pPr>
    </w:lvl>
    <w:lvl w:ilvl="4" w:tplc="BC1E5DCC" w:tentative="1">
      <w:start w:val="1"/>
      <w:numFmt w:val="lowerLetter"/>
      <w:lvlText w:val="%5."/>
      <w:lvlJc w:val="left"/>
      <w:pPr>
        <w:tabs>
          <w:tab w:val="num" w:pos="3957"/>
        </w:tabs>
        <w:ind w:left="3957" w:hanging="360"/>
      </w:pPr>
    </w:lvl>
    <w:lvl w:ilvl="5" w:tplc="B030A798" w:tentative="1">
      <w:start w:val="1"/>
      <w:numFmt w:val="lowerRoman"/>
      <w:lvlText w:val="%6."/>
      <w:lvlJc w:val="right"/>
      <w:pPr>
        <w:tabs>
          <w:tab w:val="num" w:pos="4677"/>
        </w:tabs>
        <w:ind w:left="4677" w:hanging="180"/>
      </w:pPr>
    </w:lvl>
    <w:lvl w:ilvl="6" w:tplc="1114742E" w:tentative="1">
      <w:start w:val="1"/>
      <w:numFmt w:val="decimal"/>
      <w:lvlText w:val="%7."/>
      <w:lvlJc w:val="left"/>
      <w:pPr>
        <w:tabs>
          <w:tab w:val="num" w:pos="5397"/>
        </w:tabs>
        <w:ind w:left="5397" w:hanging="360"/>
      </w:pPr>
    </w:lvl>
    <w:lvl w:ilvl="7" w:tplc="9C168D9E" w:tentative="1">
      <w:start w:val="1"/>
      <w:numFmt w:val="lowerLetter"/>
      <w:lvlText w:val="%8."/>
      <w:lvlJc w:val="left"/>
      <w:pPr>
        <w:tabs>
          <w:tab w:val="num" w:pos="6117"/>
        </w:tabs>
        <w:ind w:left="6117" w:hanging="360"/>
      </w:pPr>
    </w:lvl>
    <w:lvl w:ilvl="8" w:tplc="8A44E0EE" w:tentative="1">
      <w:start w:val="1"/>
      <w:numFmt w:val="lowerRoman"/>
      <w:lvlText w:val="%9."/>
      <w:lvlJc w:val="right"/>
      <w:pPr>
        <w:tabs>
          <w:tab w:val="num" w:pos="6837"/>
        </w:tabs>
        <w:ind w:left="6837" w:hanging="180"/>
      </w:pPr>
    </w:lvl>
  </w:abstractNum>
  <w:abstractNum w:abstractNumId="13" w15:restartNumberingAfterBreak="0">
    <w:nsid w:val="033D6A13"/>
    <w:multiLevelType w:val="hybridMultilevel"/>
    <w:tmpl w:val="4B28D620"/>
    <w:lvl w:ilvl="0" w:tplc="04050003">
      <w:start w:val="1"/>
      <w:numFmt w:val="decimal"/>
      <w:lvlText w:val="%1."/>
      <w:lvlJc w:val="left"/>
      <w:pPr>
        <w:tabs>
          <w:tab w:val="num" w:pos="720"/>
        </w:tabs>
        <w:ind w:left="720" w:hanging="363"/>
      </w:pPr>
      <w:rPr>
        <w:rFonts w:ascii="Arial" w:hAnsi="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3B61ECA"/>
    <w:multiLevelType w:val="hybridMultilevel"/>
    <w:tmpl w:val="48D80DB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03D37705"/>
    <w:multiLevelType w:val="multilevel"/>
    <w:tmpl w:val="177E7F7E"/>
    <w:name w:val="02 LOLglOther"/>
    <w:lvl w:ilvl="0">
      <w:start w:val="1"/>
      <w:numFmt w:val="upperLetter"/>
      <w:pStyle w:val="02LOLglOther1"/>
      <w:lvlText w:val="%1."/>
      <w:lvlJc w:val="left"/>
      <w:pPr>
        <w:tabs>
          <w:tab w:val="num" w:pos="0"/>
        </w:tabs>
        <w:ind w:left="425" w:hanging="425"/>
      </w:pPr>
      <w:rPr>
        <w:rFonts w:ascii="Times New Roman" w:hAnsi="Times New Roman" w:cs="Times New Roman" w:hint="default"/>
        <w:b/>
        <w:i w:val="0"/>
        <w:caps/>
        <w:smallCaps w:val="0"/>
        <w:strike w:val="0"/>
        <w:dstrike w:val="0"/>
        <w:vanish w:val="0"/>
        <w:color w:val="000000"/>
        <w:sz w:val="28"/>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LOLglOther2"/>
      <w:lvlText w:val="%2."/>
      <w:lvlJc w:val="left"/>
      <w:pPr>
        <w:tabs>
          <w:tab w:val="num" w:pos="0"/>
        </w:tabs>
        <w:ind w:left="425" w:hanging="425"/>
      </w:pPr>
      <w:rPr>
        <w:rFonts w:ascii="Times New Roman" w:hAnsi="Times New Roman" w:cs="Times New Roman" w:hint="default"/>
        <w:b/>
        <w:i w:val="0"/>
        <w:caps w:val="0"/>
        <w:strike w:val="0"/>
        <w:dstrike w:val="0"/>
        <w:vanish w:val="0"/>
        <w:color w:val="000000"/>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2LOLglOther3"/>
      <w:lvlText w:val="%2.%3"/>
      <w:lvlJc w:val="left"/>
      <w:pPr>
        <w:tabs>
          <w:tab w:val="num" w:pos="1163"/>
        </w:tabs>
        <w:ind w:left="1872" w:hanging="596"/>
      </w:pPr>
      <w:rPr>
        <w:rFonts w:ascii="Times New Roman" w:hAnsi="Times New Roman" w:cs="Times New Roman" w:hint="default"/>
        <w:b w:val="0"/>
        <w:i w:val="0"/>
        <w:caps w:val="0"/>
        <w:strike w:val="0"/>
        <w:dstrike w:val="0"/>
        <w:vanish w:val="0"/>
        <w:color w:val="000000"/>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02LOLglOther4"/>
      <w:lvlText w:val="(%4)"/>
      <w:lvlJc w:val="left"/>
      <w:pPr>
        <w:tabs>
          <w:tab w:val="num" w:pos="0"/>
        </w:tabs>
        <w:ind w:left="2419" w:hanging="720"/>
      </w:pPr>
      <w:rPr>
        <w:rFonts w:ascii="Times New Roman" w:hAnsi="Times New Roman" w:cs="Times New Roman" w:hint="default"/>
        <w:b w:val="0"/>
        <w:i w:val="0"/>
        <w:caps w:val="0"/>
        <w:strike w:val="0"/>
        <w:dstrike w:val="0"/>
        <w:vanish w:val="0"/>
        <w:color w:val="000000"/>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02LOLglOther5"/>
      <w:lvlText w:val="(%5)"/>
      <w:lvlJc w:val="left"/>
      <w:pPr>
        <w:tabs>
          <w:tab w:val="num" w:pos="0"/>
        </w:tabs>
        <w:ind w:left="3139"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02LOLglOther6"/>
      <w:lvlText w:val="(%6)"/>
      <w:lvlJc w:val="left"/>
      <w:pPr>
        <w:tabs>
          <w:tab w:val="num" w:pos="0"/>
        </w:tabs>
        <w:ind w:left="3859"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02LOLglOther7"/>
      <w:lvlText w:val="(%7)"/>
      <w:lvlJc w:val="left"/>
      <w:pPr>
        <w:tabs>
          <w:tab w:val="num" w:pos="0"/>
        </w:tabs>
        <w:ind w:left="4579"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02LOLglOther8"/>
      <w:lvlText w:val=""/>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02LOLglOther9"/>
      <w:lvlText w:val=""/>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406098B"/>
    <w:multiLevelType w:val="hybridMultilevel"/>
    <w:tmpl w:val="B478F4F0"/>
    <w:name w:val="WW8Num6"/>
    <w:lvl w:ilvl="0" w:tplc="FD9292A0">
      <w:start w:val="1"/>
      <w:numFmt w:val="bullet"/>
      <w:lvlText w:val=""/>
      <w:lvlJc w:val="left"/>
      <w:pPr>
        <w:tabs>
          <w:tab w:val="num" w:pos="720"/>
        </w:tabs>
        <w:ind w:left="720" w:hanging="360"/>
      </w:pPr>
      <w:rPr>
        <w:rFonts w:ascii="Symbol" w:hAnsi="Symbol" w:hint="default"/>
      </w:rPr>
    </w:lvl>
    <w:lvl w:ilvl="1" w:tplc="9E3E55F0" w:tentative="1">
      <w:start w:val="1"/>
      <w:numFmt w:val="bullet"/>
      <w:lvlText w:val="o"/>
      <w:lvlJc w:val="left"/>
      <w:pPr>
        <w:tabs>
          <w:tab w:val="num" w:pos="1440"/>
        </w:tabs>
        <w:ind w:left="1440" w:hanging="360"/>
      </w:pPr>
      <w:rPr>
        <w:rFonts w:ascii="Courier New" w:hAnsi="Courier New" w:cs="Courier New" w:hint="default"/>
      </w:rPr>
    </w:lvl>
    <w:lvl w:ilvl="2" w:tplc="549E9B3E" w:tentative="1">
      <w:start w:val="1"/>
      <w:numFmt w:val="bullet"/>
      <w:lvlText w:val=""/>
      <w:lvlJc w:val="left"/>
      <w:pPr>
        <w:tabs>
          <w:tab w:val="num" w:pos="2160"/>
        </w:tabs>
        <w:ind w:left="2160" w:hanging="360"/>
      </w:pPr>
      <w:rPr>
        <w:rFonts w:ascii="Wingdings" w:hAnsi="Wingdings" w:hint="default"/>
      </w:rPr>
    </w:lvl>
    <w:lvl w:ilvl="3" w:tplc="0C28AC2E" w:tentative="1">
      <w:start w:val="1"/>
      <w:numFmt w:val="bullet"/>
      <w:lvlText w:val=""/>
      <w:lvlJc w:val="left"/>
      <w:pPr>
        <w:tabs>
          <w:tab w:val="num" w:pos="2880"/>
        </w:tabs>
        <w:ind w:left="2880" w:hanging="360"/>
      </w:pPr>
      <w:rPr>
        <w:rFonts w:ascii="Symbol" w:hAnsi="Symbol" w:hint="default"/>
      </w:rPr>
    </w:lvl>
    <w:lvl w:ilvl="4" w:tplc="0876E5A6" w:tentative="1">
      <w:start w:val="1"/>
      <w:numFmt w:val="bullet"/>
      <w:lvlText w:val="o"/>
      <w:lvlJc w:val="left"/>
      <w:pPr>
        <w:tabs>
          <w:tab w:val="num" w:pos="3600"/>
        </w:tabs>
        <w:ind w:left="3600" w:hanging="360"/>
      </w:pPr>
      <w:rPr>
        <w:rFonts w:ascii="Courier New" w:hAnsi="Courier New" w:cs="Courier New" w:hint="default"/>
      </w:rPr>
    </w:lvl>
    <w:lvl w:ilvl="5" w:tplc="A796A104" w:tentative="1">
      <w:start w:val="1"/>
      <w:numFmt w:val="bullet"/>
      <w:lvlText w:val=""/>
      <w:lvlJc w:val="left"/>
      <w:pPr>
        <w:tabs>
          <w:tab w:val="num" w:pos="4320"/>
        </w:tabs>
        <w:ind w:left="4320" w:hanging="360"/>
      </w:pPr>
      <w:rPr>
        <w:rFonts w:ascii="Wingdings" w:hAnsi="Wingdings" w:hint="default"/>
      </w:rPr>
    </w:lvl>
    <w:lvl w:ilvl="6" w:tplc="B20C29EA" w:tentative="1">
      <w:start w:val="1"/>
      <w:numFmt w:val="bullet"/>
      <w:lvlText w:val=""/>
      <w:lvlJc w:val="left"/>
      <w:pPr>
        <w:tabs>
          <w:tab w:val="num" w:pos="5040"/>
        </w:tabs>
        <w:ind w:left="5040" w:hanging="360"/>
      </w:pPr>
      <w:rPr>
        <w:rFonts w:ascii="Symbol" w:hAnsi="Symbol" w:hint="default"/>
      </w:rPr>
    </w:lvl>
    <w:lvl w:ilvl="7" w:tplc="53462356" w:tentative="1">
      <w:start w:val="1"/>
      <w:numFmt w:val="bullet"/>
      <w:lvlText w:val="o"/>
      <w:lvlJc w:val="left"/>
      <w:pPr>
        <w:tabs>
          <w:tab w:val="num" w:pos="5760"/>
        </w:tabs>
        <w:ind w:left="5760" w:hanging="360"/>
      </w:pPr>
      <w:rPr>
        <w:rFonts w:ascii="Courier New" w:hAnsi="Courier New" w:cs="Courier New" w:hint="default"/>
      </w:rPr>
    </w:lvl>
    <w:lvl w:ilvl="8" w:tplc="F1C0ED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1E27DE"/>
    <w:multiLevelType w:val="singleLevel"/>
    <w:tmpl w:val="199276D2"/>
    <w:lvl w:ilvl="0">
      <w:start w:val="1"/>
      <w:numFmt w:val="upperLetter"/>
      <w:pStyle w:val="Seznam"/>
      <w:lvlText w:val="%1."/>
      <w:lvlJc w:val="left"/>
      <w:pPr>
        <w:tabs>
          <w:tab w:val="num" w:pos="720"/>
        </w:tabs>
        <w:ind w:left="720" w:hanging="720"/>
      </w:pPr>
      <w:rPr>
        <w:rFonts w:hint="default"/>
      </w:rPr>
    </w:lvl>
  </w:abstractNum>
  <w:abstractNum w:abstractNumId="18" w15:restartNumberingAfterBreak="0">
    <w:nsid w:val="083517DB"/>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0BD34F9F"/>
    <w:multiLevelType w:val="multilevel"/>
    <w:tmpl w:val="BA70C9A0"/>
    <w:lvl w:ilvl="0">
      <w:start w:val="18"/>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3862D97"/>
    <w:multiLevelType w:val="singleLevel"/>
    <w:tmpl w:val="EF2AE17C"/>
    <w:lvl w:ilvl="0">
      <w:start w:val="1"/>
      <w:numFmt w:val="upperLetter"/>
      <w:pStyle w:val="Seznam5"/>
      <w:lvlText w:val="%1."/>
      <w:lvlJc w:val="left"/>
      <w:pPr>
        <w:tabs>
          <w:tab w:val="num" w:pos="3600"/>
        </w:tabs>
        <w:ind w:left="3600" w:hanging="720"/>
      </w:pPr>
      <w:rPr>
        <w:rFonts w:hint="default"/>
      </w:rPr>
    </w:lvl>
  </w:abstractNum>
  <w:abstractNum w:abstractNumId="21" w15:restartNumberingAfterBreak="0">
    <w:nsid w:val="18CA41C4"/>
    <w:multiLevelType w:val="hybridMultilevel"/>
    <w:tmpl w:val="9528C2BC"/>
    <w:lvl w:ilvl="0" w:tplc="C6042336">
      <w:start w:val="1"/>
      <w:numFmt w:val="decimal"/>
      <w:lvlText w:val="%1."/>
      <w:lvlJc w:val="left"/>
      <w:pPr>
        <w:tabs>
          <w:tab w:val="num" w:pos="720"/>
        </w:tabs>
        <w:ind w:left="720" w:hanging="363"/>
      </w:pPr>
      <w:rPr>
        <w:rFonts w:ascii="Arial" w:hAnsi="Arial"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EAF4796"/>
    <w:multiLevelType w:val="hybridMultilevel"/>
    <w:tmpl w:val="1C4CCF76"/>
    <w:lvl w:ilvl="0" w:tplc="F2680AD2">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3"/>
      </w:pPr>
      <w:rPr>
        <w:rFonts w:ascii="Arial" w:hAnsi="Arial" w:hint="default"/>
        <w:sz w:val="22"/>
        <w:szCs w:val="22"/>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2030044B"/>
    <w:multiLevelType w:val="hybridMultilevel"/>
    <w:tmpl w:val="1B2235CA"/>
    <w:lvl w:ilvl="0" w:tplc="F2680AD2">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3"/>
      </w:pPr>
      <w:rPr>
        <w:rFonts w:ascii="Arial" w:hAnsi="Arial" w:hint="default"/>
        <w:sz w:val="22"/>
        <w:szCs w:val="22"/>
      </w:rPr>
    </w:lvl>
    <w:lvl w:ilvl="2" w:tplc="182475BE">
      <w:numFmt w:val="bullet"/>
      <w:lvlText w:val="-"/>
      <w:lvlJc w:val="left"/>
      <w:pPr>
        <w:ind w:left="2340" w:hanging="360"/>
      </w:pPr>
      <w:rPr>
        <w:rFonts w:ascii="Arial" w:eastAsia="Times New Roman" w:hAnsi="Arial" w:cs="Arial"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26460A90"/>
    <w:multiLevelType w:val="hybridMultilevel"/>
    <w:tmpl w:val="D860550A"/>
    <w:lvl w:ilvl="0" w:tplc="04050019">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5" w15:restartNumberingAfterBreak="0">
    <w:nsid w:val="27F1033C"/>
    <w:multiLevelType w:val="hybridMultilevel"/>
    <w:tmpl w:val="73D05C76"/>
    <w:lvl w:ilvl="0" w:tplc="EE62B870">
      <w:start w:val="1"/>
      <w:numFmt w:val="decimal"/>
      <w:lvlRestart w:val="0"/>
      <w:pStyle w:val="BodyTextNumbered"/>
      <w:lvlText w:val="%1."/>
      <w:lvlJc w:val="left"/>
      <w:pPr>
        <w:tabs>
          <w:tab w:val="num" w:pos="2880"/>
        </w:tabs>
        <w:ind w:left="720" w:firstLine="144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A7C178C"/>
    <w:multiLevelType w:val="hybridMultilevel"/>
    <w:tmpl w:val="27A2F356"/>
    <w:lvl w:ilvl="0" w:tplc="04050001">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C282839"/>
    <w:multiLevelType w:val="hybridMultilevel"/>
    <w:tmpl w:val="99922088"/>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8" w15:restartNumberingAfterBreak="0">
    <w:nsid w:val="2D60002D"/>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2F062F21"/>
    <w:multiLevelType w:val="singleLevel"/>
    <w:tmpl w:val="993C11AE"/>
    <w:lvl w:ilvl="0">
      <w:start w:val="1"/>
      <w:numFmt w:val="upperLetter"/>
      <w:pStyle w:val="Seznam3"/>
      <w:lvlText w:val="%1."/>
      <w:lvlJc w:val="left"/>
      <w:pPr>
        <w:tabs>
          <w:tab w:val="num" w:pos="2160"/>
        </w:tabs>
        <w:ind w:left="2160" w:hanging="720"/>
      </w:pPr>
      <w:rPr>
        <w:rFonts w:hint="default"/>
      </w:rPr>
    </w:lvl>
  </w:abstractNum>
  <w:abstractNum w:abstractNumId="30"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31" w15:restartNumberingAfterBreak="0">
    <w:nsid w:val="33CD0749"/>
    <w:multiLevelType w:val="hybridMultilevel"/>
    <w:tmpl w:val="30C8CC66"/>
    <w:lvl w:ilvl="0" w:tplc="0405000F">
      <w:start w:val="1"/>
      <w:numFmt w:val="decimal"/>
      <w:lvlText w:val="%1."/>
      <w:lvlJc w:val="left"/>
      <w:pPr>
        <w:ind w:left="720" w:hanging="360"/>
      </w:pPr>
    </w:lvl>
    <w:lvl w:ilvl="1" w:tplc="F26CE38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3EC1635"/>
    <w:multiLevelType w:val="hybridMultilevel"/>
    <w:tmpl w:val="84A8B374"/>
    <w:lvl w:ilvl="0" w:tplc="90628F26">
      <w:start w:val="1"/>
      <w:numFmt w:val="decimal"/>
      <w:lvlText w:val="%1."/>
      <w:lvlJc w:val="left"/>
      <w:pPr>
        <w:tabs>
          <w:tab w:val="num" w:pos="720"/>
        </w:tabs>
        <w:ind w:left="720" w:hanging="363"/>
      </w:pPr>
      <w:rPr>
        <w:rFonts w:ascii="Arial" w:hAnsi="Arial" w:hint="default"/>
        <w:sz w:val="22"/>
        <w:szCs w:val="22"/>
      </w:rPr>
    </w:lvl>
    <w:lvl w:ilvl="1" w:tplc="2F1468E4">
      <w:start w:val="1"/>
      <w:numFmt w:val="lowerLetter"/>
      <w:lvlText w:val="%2."/>
      <w:lvlJc w:val="left"/>
      <w:pPr>
        <w:tabs>
          <w:tab w:val="num" w:pos="1440"/>
        </w:tabs>
        <w:ind w:left="1440" w:hanging="360"/>
      </w:pPr>
    </w:lvl>
    <w:lvl w:ilvl="2" w:tplc="630C61F0" w:tentative="1">
      <w:start w:val="1"/>
      <w:numFmt w:val="lowerRoman"/>
      <w:lvlText w:val="%3."/>
      <w:lvlJc w:val="right"/>
      <w:pPr>
        <w:tabs>
          <w:tab w:val="num" w:pos="2160"/>
        </w:tabs>
        <w:ind w:left="2160" w:hanging="180"/>
      </w:pPr>
    </w:lvl>
    <w:lvl w:ilvl="3" w:tplc="BD667F10" w:tentative="1">
      <w:start w:val="1"/>
      <w:numFmt w:val="decimal"/>
      <w:lvlText w:val="%4."/>
      <w:lvlJc w:val="left"/>
      <w:pPr>
        <w:tabs>
          <w:tab w:val="num" w:pos="2880"/>
        </w:tabs>
        <w:ind w:left="2880" w:hanging="360"/>
      </w:pPr>
    </w:lvl>
    <w:lvl w:ilvl="4" w:tplc="F9F496DC" w:tentative="1">
      <w:start w:val="1"/>
      <w:numFmt w:val="lowerLetter"/>
      <w:lvlText w:val="%5."/>
      <w:lvlJc w:val="left"/>
      <w:pPr>
        <w:tabs>
          <w:tab w:val="num" w:pos="3600"/>
        </w:tabs>
        <w:ind w:left="3600" w:hanging="360"/>
      </w:pPr>
    </w:lvl>
    <w:lvl w:ilvl="5" w:tplc="0958ECB6" w:tentative="1">
      <w:start w:val="1"/>
      <w:numFmt w:val="lowerRoman"/>
      <w:lvlText w:val="%6."/>
      <w:lvlJc w:val="right"/>
      <w:pPr>
        <w:tabs>
          <w:tab w:val="num" w:pos="4320"/>
        </w:tabs>
        <w:ind w:left="4320" w:hanging="180"/>
      </w:pPr>
    </w:lvl>
    <w:lvl w:ilvl="6" w:tplc="B4A81D82" w:tentative="1">
      <w:start w:val="1"/>
      <w:numFmt w:val="decimal"/>
      <w:lvlText w:val="%7."/>
      <w:lvlJc w:val="left"/>
      <w:pPr>
        <w:tabs>
          <w:tab w:val="num" w:pos="5040"/>
        </w:tabs>
        <w:ind w:left="5040" w:hanging="360"/>
      </w:pPr>
    </w:lvl>
    <w:lvl w:ilvl="7" w:tplc="4EC8E85E" w:tentative="1">
      <w:start w:val="1"/>
      <w:numFmt w:val="lowerLetter"/>
      <w:lvlText w:val="%8."/>
      <w:lvlJc w:val="left"/>
      <w:pPr>
        <w:tabs>
          <w:tab w:val="num" w:pos="5760"/>
        </w:tabs>
        <w:ind w:left="5760" w:hanging="360"/>
      </w:pPr>
    </w:lvl>
    <w:lvl w:ilvl="8" w:tplc="E7F687BE" w:tentative="1">
      <w:start w:val="1"/>
      <w:numFmt w:val="lowerRoman"/>
      <w:lvlText w:val="%9."/>
      <w:lvlJc w:val="right"/>
      <w:pPr>
        <w:tabs>
          <w:tab w:val="num" w:pos="6480"/>
        </w:tabs>
        <w:ind w:left="6480" w:hanging="180"/>
      </w:pPr>
    </w:lvl>
  </w:abstractNum>
  <w:abstractNum w:abstractNumId="33" w15:restartNumberingAfterBreak="0">
    <w:nsid w:val="34141813"/>
    <w:multiLevelType w:val="hybridMultilevel"/>
    <w:tmpl w:val="C4E632C4"/>
    <w:lvl w:ilvl="0" w:tplc="E1C4A094">
      <w:start w:val="1"/>
      <w:numFmt w:val="decimal"/>
      <w:lvlText w:val="%1."/>
      <w:lvlJc w:val="left"/>
      <w:pPr>
        <w:tabs>
          <w:tab w:val="num" w:pos="720"/>
        </w:tabs>
        <w:ind w:left="720" w:hanging="360"/>
      </w:pPr>
      <w:rPr>
        <w:b w:val="0"/>
        <w:sz w:val="22"/>
        <w:szCs w:val="22"/>
      </w:rPr>
    </w:lvl>
    <w:lvl w:ilvl="1" w:tplc="FFF27CEE">
      <w:start w:val="1"/>
      <w:numFmt w:val="bullet"/>
      <w:lvlText w:val="•"/>
      <w:lvlJc w:val="left"/>
      <w:pPr>
        <w:ind w:left="1440" w:hanging="360"/>
      </w:pPr>
      <w:rPr>
        <w:rFonts w:ascii="Arial" w:eastAsia="Times New Roman"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15:restartNumberingAfterBreak="0">
    <w:nsid w:val="341B2584"/>
    <w:multiLevelType w:val="hybridMultilevel"/>
    <w:tmpl w:val="5C966218"/>
    <w:lvl w:ilvl="0" w:tplc="7AB03B16">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65F25C0"/>
    <w:multiLevelType w:val="multilevel"/>
    <w:tmpl w:val="463A8254"/>
    <w:lvl w:ilvl="0">
      <w:start w:val="1"/>
      <w:numFmt w:val="upperRoman"/>
      <w:lvlText w:val="%1."/>
      <w:lvlJc w:val="right"/>
      <w:pPr>
        <w:tabs>
          <w:tab w:val="num" w:pos="2732"/>
        </w:tabs>
        <w:ind w:left="2732" w:hanging="180"/>
      </w:pPr>
      <w:rPr>
        <w:rFonts w:hint="default"/>
        <w:b/>
        <w:i w:val="0"/>
        <w:iCs w:val="0"/>
        <w:color w:val="auto"/>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38246F9C"/>
    <w:multiLevelType w:val="hybridMultilevel"/>
    <w:tmpl w:val="1C4CCF76"/>
    <w:lvl w:ilvl="0" w:tplc="F2680AD2">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3"/>
      </w:pPr>
      <w:rPr>
        <w:rFonts w:ascii="Arial" w:hAnsi="Arial" w:hint="default"/>
        <w:sz w:val="22"/>
        <w:szCs w:val="22"/>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7" w15:restartNumberingAfterBreak="0">
    <w:nsid w:val="3CAC63F2"/>
    <w:multiLevelType w:val="multilevel"/>
    <w:tmpl w:val="C47AF976"/>
    <w:lvl w:ilvl="0">
      <w:start w:val="1"/>
      <w:numFmt w:val="decimal"/>
      <w:lvlText w:val="%1."/>
      <w:lvlJc w:val="left"/>
      <w:pPr>
        <w:ind w:left="360" w:hanging="360"/>
      </w:pPr>
      <w:rPr>
        <w:b/>
        <w:sz w:val="22"/>
        <w:szCs w:val="22"/>
      </w:rPr>
    </w:lvl>
    <w:lvl w:ilvl="1">
      <w:start w:val="1"/>
      <w:numFmt w:val="decimal"/>
      <w:pStyle w:val="VOPNADPIS2"/>
      <w:lvlText w:val="%1.%2."/>
      <w:lvlJc w:val="left"/>
      <w:pPr>
        <w:ind w:left="1850"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OPNADPIS3"/>
      <w:lvlText w:val="%1.%2.%3."/>
      <w:lvlJc w:val="left"/>
      <w:pPr>
        <w:ind w:left="1497" w:hanging="504"/>
      </w:pPr>
      <w:rPr>
        <w:b/>
        <w:i w:val="0"/>
        <w:sz w:val="20"/>
        <w:szCs w:val="20"/>
      </w:rPr>
    </w:lvl>
    <w:lvl w:ilvl="3">
      <w:start w:val="1"/>
      <w:numFmt w:val="decimal"/>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5E3BA9"/>
    <w:multiLevelType w:val="multilevel"/>
    <w:tmpl w:val="F03CE318"/>
    <w:lvl w:ilvl="0">
      <w:start w:val="1"/>
      <w:numFmt w:val="bullet"/>
      <w:lvlText w:val=""/>
      <w:lvlJc w:val="left"/>
      <w:pPr>
        <w:ind w:left="420" w:hanging="420"/>
      </w:pPr>
      <w:rPr>
        <w:rFonts w:ascii="Symbol" w:hAnsi="Symbol"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B75A7D"/>
    <w:multiLevelType w:val="hybridMultilevel"/>
    <w:tmpl w:val="748A6480"/>
    <w:lvl w:ilvl="0" w:tplc="10BC4D86">
      <w:start w:val="1"/>
      <w:numFmt w:val="decimal"/>
      <w:lvlText w:val="%1."/>
      <w:lvlJc w:val="left"/>
      <w:pPr>
        <w:tabs>
          <w:tab w:val="num" w:pos="720"/>
        </w:tabs>
        <w:ind w:left="720" w:hanging="360"/>
      </w:pPr>
    </w:lvl>
    <w:lvl w:ilvl="1" w:tplc="6FEE7D82">
      <w:start w:val="1"/>
      <w:numFmt w:val="decimal"/>
      <w:lvlText w:val="%2."/>
      <w:lvlJc w:val="left"/>
      <w:pPr>
        <w:tabs>
          <w:tab w:val="num" w:pos="1443"/>
        </w:tabs>
        <w:ind w:left="1443" w:hanging="363"/>
      </w:pPr>
      <w:rPr>
        <w:rFonts w:ascii="Arial" w:hAnsi="Arial" w:hint="default"/>
        <w:sz w:val="22"/>
        <w:szCs w:val="22"/>
      </w:rPr>
    </w:lvl>
    <w:lvl w:ilvl="2" w:tplc="651C7056" w:tentative="1">
      <w:start w:val="1"/>
      <w:numFmt w:val="lowerRoman"/>
      <w:lvlText w:val="%3."/>
      <w:lvlJc w:val="right"/>
      <w:pPr>
        <w:tabs>
          <w:tab w:val="num" w:pos="2160"/>
        </w:tabs>
        <w:ind w:left="2160" w:hanging="180"/>
      </w:pPr>
    </w:lvl>
    <w:lvl w:ilvl="3" w:tplc="06E2545C" w:tentative="1">
      <w:start w:val="1"/>
      <w:numFmt w:val="decimal"/>
      <w:lvlText w:val="%4."/>
      <w:lvlJc w:val="left"/>
      <w:pPr>
        <w:tabs>
          <w:tab w:val="num" w:pos="2880"/>
        </w:tabs>
        <w:ind w:left="2880" w:hanging="360"/>
      </w:pPr>
    </w:lvl>
    <w:lvl w:ilvl="4" w:tplc="B67A0FC2" w:tentative="1">
      <w:start w:val="1"/>
      <w:numFmt w:val="lowerLetter"/>
      <w:lvlText w:val="%5."/>
      <w:lvlJc w:val="left"/>
      <w:pPr>
        <w:tabs>
          <w:tab w:val="num" w:pos="3600"/>
        </w:tabs>
        <w:ind w:left="3600" w:hanging="360"/>
      </w:pPr>
    </w:lvl>
    <w:lvl w:ilvl="5" w:tplc="049AC5D0" w:tentative="1">
      <w:start w:val="1"/>
      <w:numFmt w:val="lowerRoman"/>
      <w:lvlText w:val="%6."/>
      <w:lvlJc w:val="right"/>
      <w:pPr>
        <w:tabs>
          <w:tab w:val="num" w:pos="4320"/>
        </w:tabs>
        <w:ind w:left="4320" w:hanging="180"/>
      </w:pPr>
    </w:lvl>
    <w:lvl w:ilvl="6" w:tplc="4D90F778" w:tentative="1">
      <w:start w:val="1"/>
      <w:numFmt w:val="decimal"/>
      <w:lvlText w:val="%7."/>
      <w:lvlJc w:val="left"/>
      <w:pPr>
        <w:tabs>
          <w:tab w:val="num" w:pos="5040"/>
        </w:tabs>
        <w:ind w:left="5040" w:hanging="360"/>
      </w:pPr>
    </w:lvl>
    <w:lvl w:ilvl="7" w:tplc="82602498" w:tentative="1">
      <w:start w:val="1"/>
      <w:numFmt w:val="lowerLetter"/>
      <w:lvlText w:val="%8."/>
      <w:lvlJc w:val="left"/>
      <w:pPr>
        <w:tabs>
          <w:tab w:val="num" w:pos="5760"/>
        </w:tabs>
        <w:ind w:left="5760" w:hanging="360"/>
      </w:pPr>
    </w:lvl>
    <w:lvl w:ilvl="8" w:tplc="45B47710" w:tentative="1">
      <w:start w:val="1"/>
      <w:numFmt w:val="lowerRoman"/>
      <w:lvlText w:val="%9."/>
      <w:lvlJc w:val="right"/>
      <w:pPr>
        <w:tabs>
          <w:tab w:val="num" w:pos="6480"/>
        </w:tabs>
        <w:ind w:left="6480" w:hanging="180"/>
      </w:pPr>
    </w:lvl>
  </w:abstractNum>
  <w:abstractNum w:abstractNumId="40" w15:restartNumberingAfterBreak="0">
    <w:nsid w:val="48C5627F"/>
    <w:multiLevelType w:val="hybridMultilevel"/>
    <w:tmpl w:val="0A441204"/>
    <w:lvl w:ilvl="0" w:tplc="45DC808C">
      <w:numFmt w:val="bullet"/>
      <w:lvlText w:val="-"/>
      <w:lvlJc w:val="left"/>
      <w:pPr>
        <w:tabs>
          <w:tab w:val="num" w:pos="780"/>
        </w:tabs>
        <w:ind w:left="780" w:hanging="360"/>
      </w:pPr>
      <w:rPr>
        <w:rFonts w:ascii="Times New Roman" w:eastAsia="Times New Roman" w:hAnsi="Times New Roman" w:cs="Times New Roman" w:hint="default"/>
      </w:rPr>
    </w:lvl>
    <w:lvl w:ilvl="1" w:tplc="04050005">
      <w:start w:val="1"/>
      <w:numFmt w:val="bullet"/>
      <w:lvlText w:val=""/>
      <w:lvlJc w:val="left"/>
      <w:pPr>
        <w:tabs>
          <w:tab w:val="num" w:pos="1500"/>
        </w:tabs>
        <w:ind w:left="1500" w:hanging="360"/>
      </w:pPr>
      <w:rPr>
        <w:rFonts w:ascii="Wingdings" w:hAnsi="Wingdings" w:hint="default"/>
      </w:rPr>
    </w:lvl>
    <w:lvl w:ilvl="2" w:tplc="45DC808C">
      <w:numFmt w:val="bullet"/>
      <w:lvlText w:val="-"/>
      <w:lvlJc w:val="left"/>
      <w:pPr>
        <w:tabs>
          <w:tab w:val="num" w:pos="2220"/>
        </w:tabs>
        <w:ind w:left="2220" w:hanging="360"/>
      </w:pPr>
      <w:rPr>
        <w:rFonts w:ascii="Times New Roman" w:eastAsia="Times New Roman" w:hAnsi="Times New Roman" w:cs="Times New Roman"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4D237276"/>
    <w:multiLevelType w:val="hybridMultilevel"/>
    <w:tmpl w:val="61243C54"/>
    <w:lvl w:ilvl="0" w:tplc="BC28F6CE">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F4002B8"/>
    <w:multiLevelType w:val="hybridMultilevel"/>
    <w:tmpl w:val="DF14C24E"/>
    <w:lvl w:ilvl="0" w:tplc="04050017">
      <w:start w:val="1"/>
      <w:numFmt w:val="lowerLetter"/>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52097BF5"/>
    <w:multiLevelType w:val="hybridMultilevel"/>
    <w:tmpl w:val="FBD4AB9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55C07157"/>
    <w:multiLevelType w:val="hybridMultilevel"/>
    <w:tmpl w:val="F104C136"/>
    <w:lvl w:ilvl="0" w:tplc="BB1EDEA2">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5" w15:restartNumberingAfterBreak="0">
    <w:nsid w:val="5C8055C8"/>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5D705D4C"/>
    <w:multiLevelType w:val="hybridMultilevel"/>
    <w:tmpl w:val="5712BF9E"/>
    <w:lvl w:ilvl="0" w:tplc="A7B43C86">
      <w:start w:val="1"/>
      <w:numFmt w:val="lowerLetter"/>
      <w:pStyle w:val="VZanadpis4"/>
      <w:lvlText w:val="%1)"/>
      <w:lvlJc w:val="left"/>
      <w:pPr>
        <w:tabs>
          <w:tab w:val="num" w:pos="2880"/>
        </w:tabs>
        <w:ind w:left="2880" w:hanging="360"/>
      </w:pPr>
      <w:rPr>
        <w:rFonts w:cs="Times New Roman"/>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7" w15:restartNumberingAfterBreak="0">
    <w:nsid w:val="610E1A87"/>
    <w:multiLevelType w:val="hybridMultilevel"/>
    <w:tmpl w:val="5E263406"/>
    <w:lvl w:ilvl="0" w:tplc="3378E532">
      <w:start w:val="1"/>
      <w:numFmt w:val="decimal"/>
      <w:lvlText w:val="%1."/>
      <w:lvlJc w:val="left"/>
      <w:pPr>
        <w:tabs>
          <w:tab w:val="num" w:pos="720"/>
        </w:tabs>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614970F5"/>
    <w:multiLevelType w:val="singleLevel"/>
    <w:tmpl w:val="327AE7E6"/>
    <w:lvl w:ilvl="0">
      <w:start w:val="1"/>
      <w:numFmt w:val="upperLetter"/>
      <w:pStyle w:val="Seznam4"/>
      <w:lvlText w:val="%1."/>
      <w:lvlJc w:val="left"/>
      <w:pPr>
        <w:tabs>
          <w:tab w:val="num" w:pos="2880"/>
        </w:tabs>
        <w:ind w:left="2880" w:hanging="720"/>
      </w:pPr>
      <w:rPr>
        <w:rFonts w:hint="default"/>
      </w:rPr>
    </w:lvl>
  </w:abstractNum>
  <w:abstractNum w:abstractNumId="49" w15:restartNumberingAfterBreak="0">
    <w:nsid w:val="62407440"/>
    <w:multiLevelType w:val="hybridMultilevel"/>
    <w:tmpl w:val="3A4CE8CA"/>
    <w:lvl w:ilvl="0" w:tplc="CA7C8BF6">
      <w:start w:val="1"/>
      <w:numFmt w:val="decimal"/>
      <w:pStyle w:val="Popistabulky"/>
      <w:lvlText w:val="Tab. %1  -"/>
      <w:lvlJc w:val="left"/>
      <w:pPr>
        <w:tabs>
          <w:tab w:val="num" w:pos="0"/>
        </w:tabs>
        <w:ind w:left="0" w:firstLine="0"/>
      </w:pPr>
      <w:rPr>
        <w:rFonts w:ascii="Arial" w:hAnsi="Arial" w:hint="default"/>
        <w:b/>
        <w:i/>
        <w:sz w:val="20"/>
        <w:szCs w:val="20"/>
      </w:rPr>
    </w:lvl>
    <w:lvl w:ilvl="1" w:tplc="01F0B490" w:tentative="1">
      <w:start w:val="1"/>
      <w:numFmt w:val="lowerLetter"/>
      <w:lvlText w:val="%2."/>
      <w:lvlJc w:val="left"/>
      <w:pPr>
        <w:tabs>
          <w:tab w:val="num" w:pos="1440"/>
        </w:tabs>
        <w:ind w:left="1440" w:hanging="360"/>
      </w:pPr>
    </w:lvl>
    <w:lvl w:ilvl="2" w:tplc="9AA2A418" w:tentative="1">
      <w:start w:val="1"/>
      <w:numFmt w:val="lowerRoman"/>
      <w:lvlText w:val="%3."/>
      <w:lvlJc w:val="right"/>
      <w:pPr>
        <w:tabs>
          <w:tab w:val="num" w:pos="2160"/>
        </w:tabs>
        <w:ind w:left="2160" w:hanging="180"/>
      </w:pPr>
    </w:lvl>
    <w:lvl w:ilvl="3" w:tplc="AD9E1954" w:tentative="1">
      <w:start w:val="1"/>
      <w:numFmt w:val="decimal"/>
      <w:lvlText w:val="%4."/>
      <w:lvlJc w:val="left"/>
      <w:pPr>
        <w:tabs>
          <w:tab w:val="num" w:pos="2880"/>
        </w:tabs>
        <w:ind w:left="2880" w:hanging="360"/>
      </w:pPr>
    </w:lvl>
    <w:lvl w:ilvl="4" w:tplc="2C10DDDC" w:tentative="1">
      <w:start w:val="1"/>
      <w:numFmt w:val="lowerLetter"/>
      <w:lvlText w:val="%5."/>
      <w:lvlJc w:val="left"/>
      <w:pPr>
        <w:tabs>
          <w:tab w:val="num" w:pos="3600"/>
        </w:tabs>
        <w:ind w:left="3600" w:hanging="360"/>
      </w:pPr>
    </w:lvl>
    <w:lvl w:ilvl="5" w:tplc="BC72F4B8" w:tentative="1">
      <w:start w:val="1"/>
      <w:numFmt w:val="lowerRoman"/>
      <w:lvlText w:val="%6."/>
      <w:lvlJc w:val="right"/>
      <w:pPr>
        <w:tabs>
          <w:tab w:val="num" w:pos="4320"/>
        </w:tabs>
        <w:ind w:left="4320" w:hanging="180"/>
      </w:pPr>
    </w:lvl>
    <w:lvl w:ilvl="6" w:tplc="02560388" w:tentative="1">
      <w:start w:val="1"/>
      <w:numFmt w:val="decimal"/>
      <w:lvlText w:val="%7."/>
      <w:lvlJc w:val="left"/>
      <w:pPr>
        <w:tabs>
          <w:tab w:val="num" w:pos="5040"/>
        </w:tabs>
        <w:ind w:left="5040" w:hanging="360"/>
      </w:pPr>
    </w:lvl>
    <w:lvl w:ilvl="7" w:tplc="BBB23B68" w:tentative="1">
      <w:start w:val="1"/>
      <w:numFmt w:val="lowerLetter"/>
      <w:lvlText w:val="%8."/>
      <w:lvlJc w:val="left"/>
      <w:pPr>
        <w:tabs>
          <w:tab w:val="num" w:pos="5760"/>
        </w:tabs>
        <w:ind w:left="5760" w:hanging="360"/>
      </w:pPr>
    </w:lvl>
    <w:lvl w:ilvl="8" w:tplc="5B94BB16" w:tentative="1">
      <w:start w:val="1"/>
      <w:numFmt w:val="lowerRoman"/>
      <w:lvlText w:val="%9."/>
      <w:lvlJc w:val="right"/>
      <w:pPr>
        <w:tabs>
          <w:tab w:val="num" w:pos="6480"/>
        </w:tabs>
        <w:ind w:left="6480" w:hanging="180"/>
      </w:pPr>
    </w:lvl>
  </w:abstractNum>
  <w:abstractNum w:abstractNumId="50" w15:restartNumberingAfterBreak="0">
    <w:nsid w:val="66687C5E"/>
    <w:multiLevelType w:val="hybridMultilevel"/>
    <w:tmpl w:val="0EC0406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7">
      <w:start w:val="1"/>
      <w:numFmt w:val="lowerLetter"/>
      <w:lvlText w:val="%3)"/>
      <w:lvlJc w:val="lef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15:restartNumberingAfterBreak="0">
    <w:nsid w:val="68426A64"/>
    <w:multiLevelType w:val="hybridMultilevel"/>
    <w:tmpl w:val="2C7E4526"/>
    <w:lvl w:ilvl="0" w:tplc="1FDA2E98">
      <w:start w:val="1"/>
      <w:numFmt w:val="lowerLetter"/>
      <w:pStyle w:val="Styl4"/>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9257C93"/>
    <w:multiLevelType w:val="hybridMultilevel"/>
    <w:tmpl w:val="4E163342"/>
    <w:lvl w:ilvl="0" w:tplc="90628F26">
      <w:start w:val="1"/>
      <w:numFmt w:val="decimal"/>
      <w:lvlText w:val="%1."/>
      <w:lvlJc w:val="left"/>
      <w:pPr>
        <w:tabs>
          <w:tab w:val="num" w:pos="720"/>
        </w:tabs>
        <w:ind w:left="720" w:hanging="363"/>
      </w:pPr>
      <w:rPr>
        <w:rFonts w:ascii="Arial" w:hAnsi="Arial" w:hint="default"/>
        <w:sz w:val="22"/>
        <w:szCs w:val="22"/>
      </w:rPr>
    </w:lvl>
    <w:lvl w:ilvl="1" w:tplc="2F1468E4">
      <w:start w:val="1"/>
      <w:numFmt w:val="lowerLetter"/>
      <w:lvlText w:val="%2."/>
      <w:lvlJc w:val="left"/>
      <w:pPr>
        <w:tabs>
          <w:tab w:val="num" w:pos="1440"/>
        </w:tabs>
        <w:ind w:left="1440" w:hanging="360"/>
      </w:pPr>
    </w:lvl>
    <w:lvl w:ilvl="2" w:tplc="BFA84586">
      <w:numFmt w:val="bullet"/>
      <w:lvlText w:val="-"/>
      <w:lvlJc w:val="left"/>
      <w:pPr>
        <w:ind w:left="2340" w:hanging="360"/>
      </w:pPr>
      <w:rPr>
        <w:rFonts w:ascii="Arial" w:eastAsia="Times New Roman" w:hAnsi="Arial" w:cs="Arial" w:hint="default"/>
      </w:rPr>
    </w:lvl>
    <w:lvl w:ilvl="3" w:tplc="BD667F10" w:tentative="1">
      <w:start w:val="1"/>
      <w:numFmt w:val="decimal"/>
      <w:lvlText w:val="%4."/>
      <w:lvlJc w:val="left"/>
      <w:pPr>
        <w:tabs>
          <w:tab w:val="num" w:pos="2880"/>
        </w:tabs>
        <w:ind w:left="2880" w:hanging="360"/>
      </w:pPr>
    </w:lvl>
    <w:lvl w:ilvl="4" w:tplc="F9F496DC" w:tentative="1">
      <w:start w:val="1"/>
      <w:numFmt w:val="lowerLetter"/>
      <w:lvlText w:val="%5."/>
      <w:lvlJc w:val="left"/>
      <w:pPr>
        <w:tabs>
          <w:tab w:val="num" w:pos="3600"/>
        </w:tabs>
        <w:ind w:left="3600" w:hanging="360"/>
      </w:pPr>
    </w:lvl>
    <w:lvl w:ilvl="5" w:tplc="0958ECB6" w:tentative="1">
      <w:start w:val="1"/>
      <w:numFmt w:val="lowerRoman"/>
      <w:lvlText w:val="%6."/>
      <w:lvlJc w:val="right"/>
      <w:pPr>
        <w:tabs>
          <w:tab w:val="num" w:pos="4320"/>
        </w:tabs>
        <w:ind w:left="4320" w:hanging="180"/>
      </w:pPr>
    </w:lvl>
    <w:lvl w:ilvl="6" w:tplc="B4A81D82" w:tentative="1">
      <w:start w:val="1"/>
      <w:numFmt w:val="decimal"/>
      <w:lvlText w:val="%7."/>
      <w:lvlJc w:val="left"/>
      <w:pPr>
        <w:tabs>
          <w:tab w:val="num" w:pos="5040"/>
        </w:tabs>
        <w:ind w:left="5040" w:hanging="360"/>
      </w:pPr>
    </w:lvl>
    <w:lvl w:ilvl="7" w:tplc="4EC8E85E" w:tentative="1">
      <w:start w:val="1"/>
      <w:numFmt w:val="lowerLetter"/>
      <w:lvlText w:val="%8."/>
      <w:lvlJc w:val="left"/>
      <w:pPr>
        <w:tabs>
          <w:tab w:val="num" w:pos="5760"/>
        </w:tabs>
        <w:ind w:left="5760" w:hanging="360"/>
      </w:pPr>
    </w:lvl>
    <w:lvl w:ilvl="8" w:tplc="E7F687BE" w:tentative="1">
      <w:start w:val="1"/>
      <w:numFmt w:val="lowerRoman"/>
      <w:lvlText w:val="%9."/>
      <w:lvlJc w:val="right"/>
      <w:pPr>
        <w:tabs>
          <w:tab w:val="num" w:pos="6480"/>
        </w:tabs>
        <w:ind w:left="6480" w:hanging="180"/>
      </w:pPr>
    </w:lvl>
  </w:abstractNum>
  <w:abstractNum w:abstractNumId="5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pStyle w:val="Textodstavce"/>
      <w:lvlText w:val="%9."/>
      <w:lvlJc w:val="left"/>
      <w:pPr>
        <w:tabs>
          <w:tab w:val="num" w:pos="851"/>
        </w:tabs>
        <w:ind w:left="851" w:hanging="426"/>
      </w:pPr>
    </w:lvl>
  </w:abstractNum>
  <w:abstractNum w:abstractNumId="54" w15:restartNumberingAfterBreak="0">
    <w:nsid w:val="6DB63AB0"/>
    <w:multiLevelType w:val="hybridMultilevel"/>
    <w:tmpl w:val="88582F32"/>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55" w15:restartNumberingAfterBreak="0">
    <w:nsid w:val="6EBC6769"/>
    <w:multiLevelType w:val="hybridMultilevel"/>
    <w:tmpl w:val="D3B427EA"/>
    <w:lvl w:ilvl="0" w:tplc="6F822E44">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15:restartNumberingAfterBreak="0">
    <w:nsid w:val="71A34E27"/>
    <w:multiLevelType w:val="hybridMultilevel"/>
    <w:tmpl w:val="EA1841B4"/>
    <w:lvl w:ilvl="0" w:tplc="2B5A6926">
      <w:start w:val="1"/>
      <w:numFmt w:val="decimal"/>
      <w:lvlText w:val="%1."/>
      <w:lvlJc w:val="left"/>
      <w:pPr>
        <w:tabs>
          <w:tab w:val="num" w:pos="720"/>
        </w:tabs>
        <w:ind w:left="720" w:hanging="363"/>
      </w:pPr>
      <w:rPr>
        <w:rFonts w:ascii="Arial" w:hAnsi="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2253350"/>
    <w:multiLevelType w:val="hybridMultilevel"/>
    <w:tmpl w:val="73C0048E"/>
    <w:lvl w:ilvl="0" w:tplc="1CFAED82">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2754266"/>
    <w:multiLevelType w:val="hybridMultilevel"/>
    <w:tmpl w:val="1368EBF0"/>
    <w:lvl w:ilvl="0" w:tplc="7AB03B16">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3623D36"/>
    <w:multiLevelType w:val="hybridMultilevel"/>
    <w:tmpl w:val="0BF4F684"/>
    <w:lvl w:ilvl="0" w:tplc="2B5A6926">
      <w:start w:val="1"/>
      <w:numFmt w:val="decimal"/>
      <w:lvlText w:val="%1."/>
      <w:lvlJc w:val="left"/>
      <w:pPr>
        <w:tabs>
          <w:tab w:val="num" w:pos="720"/>
        </w:tabs>
        <w:ind w:left="720" w:hanging="363"/>
      </w:pPr>
      <w:rPr>
        <w:rFonts w:ascii="Arial" w:hAnsi="Arial" w:hint="default"/>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75714636"/>
    <w:multiLevelType w:val="hybridMultilevel"/>
    <w:tmpl w:val="192E4EEE"/>
    <w:lvl w:ilvl="0" w:tplc="79A2BD5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75D42598"/>
    <w:multiLevelType w:val="hybridMultilevel"/>
    <w:tmpl w:val="1AEC5522"/>
    <w:lvl w:ilvl="0" w:tplc="F2680AD2">
      <w:start w:val="1"/>
      <w:numFmt w:val="decimal"/>
      <w:lvlText w:val="%1."/>
      <w:lvlJc w:val="left"/>
      <w:pPr>
        <w:tabs>
          <w:tab w:val="num" w:pos="720"/>
        </w:tabs>
        <w:ind w:left="720" w:hanging="360"/>
      </w:pPr>
      <w:rPr>
        <w:b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2" w15:restartNumberingAfterBreak="0">
    <w:nsid w:val="780A5D4A"/>
    <w:multiLevelType w:val="hybridMultilevel"/>
    <w:tmpl w:val="0374DB22"/>
    <w:lvl w:ilvl="0" w:tplc="E1C4A094">
      <w:start w:val="1"/>
      <w:numFmt w:val="decimal"/>
      <w:lvlText w:val="%1."/>
      <w:lvlJc w:val="left"/>
      <w:pPr>
        <w:tabs>
          <w:tab w:val="num" w:pos="720"/>
        </w:tabs>
        <w:ind w:left="720" w:hanging="360"/>
      </w:pPr>
      <w:rPr>
        <w:b w:val="0"/>
        <w:sz w:val="22"/>
        <w:szCs w:val="22"/>
      </w:rPr>
    </w:lvl>
    <w:lvl w:ilvl="1" w:tplc="FFF27CEE">
      <w:start w:val="1"/>
      <w:numFmt w:val="bullet"/>
      <w:lvlText w:val="•"/>
      <w:lvlJc w:val="left"/>
      <w:pPr>
        <w:ind w:left="1440" w:hanging="360"/>
      </w:pPr>
      <w:rPr>
        <w:rFonts w:ascii="Arial" w:eastAsia="Times New Roman"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3" w15:restartNumberingAfterBreak="0">
    <w:nsid w:val="79F4469A"/>
    <w:multiLevelType w:val="singleLevel"/>
    <w:tmpl w:val="B978B810"/>
    <w:lvl w:ilvl="0">
      <w:start w:val="1"/>
      <w:numFmt w:val="upperLetter"/>
      <w:pStyle w:val="Seznam2"/>
      <w:lvlText w:val="%1."/>
      <w:lvlJc w:val="left"/>
      <w:pPr>
        <w:tabs>
          <w:tab w:val="num" w:pos="1440"/>
        </w:tabs>
        <w:ind w:left="1440" w:hanging="720"/>
      </w:pPr>
      <w:rPr>
        <w:rFonts w:hint="default"/>
      </w:rPr>
    </w:lvl>
  </w:abstractNum>
  <w:abstractNum w:abstractNumId="64" w15:restartNumberingAfterBreak="0">
    <w:nsid w:val="79FB67DC"/>
    <w:multiLevelType w:val="hybridMultilevel"/>
    <w:tmpl w:val="4E163342"/>
    <w:lvl w:ilvl="0" w:tplc="90628F26">
      <w:start w:val="1"/>
      <w:numFmt w:val="decimal"/>
      <w:lvlText w:val="%1."/>
      <w:lvlJc w:val="left"/>
      <w:pPr>
        <w:tabs>
          <w:tab w:val="num" w:pos="720"/>
        </w:tabs>
        <w:ind w:left="720" w:hanging="363"/>
      </w:pPr>
      <w:rPr>
        <w:rFonts w:ascii="Arial" w:hAnsi="Arial" w:hint="default"/>
        <w:sz w:val="22"/>
        <w:szCs w:val="22"/>
      </w:rPr>
    </w:lvl>
    <w:lvl w:ilvl="1" w:tplc="2F1468E4">
      <w:start w:val="1"/>
      <w:numFmt w:val="lowerLetter"/>
      <w:lvlText w:val="%2."/>
      <w:lvlJc w:val="left"/>
      <w:pPr>
        <w:tabs>
          <w:tab w:val="num" w:pos="1440"/>
        </w:tabs>
        <w:ind w:left="1440" w:hanging="360"/>
      </w:pPr>
    </w:lvl>
    <w:lvl w:ilvl="2" w:tplc="BFA84586">
      <w:numFmt w:val="bullet"/>
      <w:lvlText w:val="-"/>
      <w:lvlJc w:val="left"/>
      <w:pPr>
        <w:ind w:left="2340" w:hanging="360"/>
      </w:pPr>
      <w:rPr>
        <w:rFonts w:ascii="Arial" w:eastAsia="Times New Roman" w:hAnsi="Arial" w:cs="Arial" w:hint="default"/>
      </w:rPr>
    </w:lvl>
    <w:lvl w:ilvl="3" w:tplc="BD667F10" w:tentative="1">
      <w:start w:val="1"/>
      <w:numFmt w:val="decimal"/>
      <w:lvlText w:val="%4."/>
      <w:lvlJc w:val="left"/>
      <w:pPr>
        <w:tabs>
          <w:tab w:val="num" w:pos="2880"/>
        </w:tabs>
        <w:ind w:left="2880" w:hanging="360"/>
      </w:pPr>
    </w:lvl>
    <w:lvl w:ilvl="4" w:tplc="F9F496DC" w:tentative="1">
      <w:start w:val="1"/>
      <w:numFmt w:val="lowerLetter"/>
      <w:lvlText w:val="%5."/>
      <w:lvlJc w:val="left"/>
      <w:pPr>
        <w:tabs>
          <w:tab w:val="num" w:pos="3600"/>
        </w:tabs>
        <w:ind w:left="3600" w:hanging="360"/>
      </w:pPr>
    </w:lvl>
    <w:lvl w:ilvl="5" w:tplc="0958ECB6" w:tentative="1">
      <w:start w:val="1"/>
      <w:numFmt w:val="lowerRoman"/>
      <w:lvlText w:val="%6."/>
      <w:lvlJc w:val="right"/>
      <w:pPr>
        <w:tabs>
          <w:tab w:val="num" w:pos="4320"/>
        </w:tabs>
        <w:ind w:left="4320" w:hanging="180"/>
      </w:pPr>
    </w:lvl>
    <w:lvl w:ilvl="6" w:tplc="B4A81D82" w:tentative="1">
      <w:start w:val="1"/>
      <w:numFmt w:val="decimal"/>
      <w:lvlText w:val="%7."/>
      <w:lvlJc w:val="left"/>
      <w:pPr>
        <w:tabs>
          <w:tab w:val="num" w:pos="5040"/>
        </w:tabs>
        <w:ind w:left="5040" w:hanging="360"/>
      </w:pPr>
    </w:lvl>
    <w:lvl w:ilvl="7" w:tplc="4EC8E85E" w:tentative="1">
      <w:start w:val="1"/>
      <w:numFmt w:val="lowerLetter"/>
      <w:lvlText w:val="%8."/>
      <w:lvlJc w:val="left"/>
      <w:pPr>
        <w:tabs>
          <w:tab w:val="num" w:pos="5760"/>
        </w:tabs>
        <w:ind w:left="5760" w:hanging="360"/>
      </w:pPr>
    </w:lvl>
    <w:lvl w:ilvl="8" w:tplc="E7F687BE" w:tentative="1">
      <w:start w:val="1"/>
      <w:numFmt w:val="lowerRoman"/>
      <w:lvlText w:val="%9."/>
      <w:lvlJc w:val="right"/>
      <w:pPr>
        <w:tabs>
          <w:tab w:val="num" w:pos="6480"/>
        </w:tabs>
        <w:ind w:left="6480" w:hanging="180"/>
      </w:pPr>
    </w:lvl>
  </w:abstractNum>
  <w:abstractNum w:abstractNumId="65" w15:restartNumberingAfterBreak="0">
    <w:nsid w:val="7B0F4983"/>
    <w:multiLevelType w:val="hybridMultilevel"/>
    <w:tmpl w:val="9528C2BC"/>
    <w:lvl w:ilvl="0" w:tplc="C6042336">
      <w:start w:val="1"/>
      <w:numFmt w:val="decimal"/>
      <w:lvlText w:val="%1."/>
      <w:lvlJc w:val="left"/>
      <w:pPr>
        <w:tabs>
          <w:tab w:val="num" w:pos="363"/>
        </w:tabs>
        <w:ind w:left="363" w:hanging="363"/>
      </w:pPr>
      <w:rPr>
        <w:rFonts w:ascii="Arial" w:hAnsi="Arial" w:hint="default"/>
        <w:b w:val="0"/>
        <w:i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E7E79C8"/>
    <w:multiLevelType w:val="hybridMultilevel"/>
    <w:tmpl w:val="A51CD6DE"/>
    <w:lvl w:ilvl="0" w:tplc="75DE4EE6">
      <w:start w:val="1"/>
      <w:numFmt w:val="lowerLetter"/>
      <w:lvlText w:val="%1)"/>
      <w:lvlJc w:val="left"/>
      <w:pPr>
        <w:ind w:hanging="360"/>
      </w:pPr>
      <w:rPr>
        <w:strike w:val="0"/>
        <w:dstrike w:val="0"/>
        <w:color w:val="auto"/>
      </w:rPr>
    </w:lvl>
    <w:lvl w:ilvl="1" w:tplc="20CEE032">
      <w:start w:val="1"/>
      <w:numFmt w:val="lowerLetter"/>
      <w:lvlText w:val="%2."/>
      <w:lvlJc w:val="left"/>
      <w:pPr>
        <w:ind w:hanging="360"/>
      </w:pPr>
      <w:rPr>
        <w:strike w:val="0"/>
        <w:dstrike w:val="0"/>
      </w:rPr>
    </w:lvl>
    <w:lvl w:ilvl="2" w:tplc="8396B2CE">
      <w:start w:val="1"/>
      <w:numFmt w:val="lowerRoman"/>
      <w:lvlText w:val="%3."/>
      <w:lvlJc w:val="right"/>
      <w:pPr>
        <w:ind w:hanging="180"/>
      </w:pPr>
      <w:rPr>
        <w:strike w:val="0"/>
        <w:dstrike w:val="0"/>
      </w:rPr>
    </w:lvl>
    <w:lvl w:ilvl="3" w:tplc="F8044712">
      <w:start w:val="1"/>
      <w:numFmt w:val="decimal"/>
      <w:lvlText w:val="%4."/>
      <w:lvlJc w:val="left"/>
      <w:pPr>
        <w:ind w:hanging="360"/>
      </w:pPr>
      <w:rPr>
        <w:strike w:val="0"/>
        <w:dstrike w:val="0"/>
      </w:rPr>
    </w:lvl>
    <w:lvl w:ilvl="4" w:tplc="EAAA4048">
      <w:start w:val="1"/>
      <w:numFmt w:val="lowerLetter"/>
      <w:lvlText w:val="%5."/>
      <w:lvlJc w:val="left"/>
      <w:pPr>
        <w:ind w:hanging="360"/>
      </w:pPr>
      <w:rPr>
        <w:strike w:val="0"/>
        <w:dstrike w:val="0"/>
      </w:rPr>
    </w:lvl>
    <w:lvl w:ilvl="5" w:tplc="9E26AC58">
      <w:start w:val="1"/>
      <w:numFmt w:val="lowerRoman"/>
      <w:lvlText w:val="%6."/>
      <w:lvlJc w:val="right"/>
      <w:pPr>
        <w:ind w:hanging="180"/>
      </w:pPr>
      <w:rPr>
        <w:strike w:val="0"/>
        <w:dstrike w:val="0"/>
      </w:rPr>
    </w:lvl>
    <w:lvl w:ilvl="6" w:tplc="402C5DD6">
      <w:start w:val="1"/>
      <w:numFmt w:val="decimal"/>
      <w:lvlText w:val="%7."/>
      <w:lvlJc w:val="left"/>
      <w:pPr>
        <w:ind w:hanging="360"/>
      </w:pPr>
      <w:rPr>
        <w:strike w:val="0"/>
        <w:dstrike w:val="0"/>
      </w:rPr>
    </w:lvl>
    <w:lvl w:ilvl="7" w:tplc="46F21306">
      <w:start w:val="1"/>
      <w:numFmt w:val="lowerLetter"/>
      <w:lvlText w:val="%8."/>
      <w:lvlJc w:val="left"/>
      <w:pPr>
        <w:ind w:hanging="360"/>
      </w:pPr>
      <w:rPr>
        <w:strike w:val="0"/>
        <w:dstrike w:val="0"/>
      </w:rPr>
    </w:lvl>
    <w:lvl w:ilvl="8" w:tplc="20441892">
      <w:start w:val="1"/>
      <w:numFmt w:val="lowerRoman"/>
      <w:lvlText w:val="%9."/>
      <w:lvlJc w:val="right"/>
      <w:pPr>
        <w:ind w:hanging="180"/>
      </w:pPr>
      <w:rPr>
        <w:strike w:val="0"/>
        <w:dstrike w:val="0"/>
      </w:rPr>
    </w:lvl>
  </w:abstractNum>
  <w:abstractNum w:abstractNumId="67" w15:restartNumberingAfterBreak="0">
    <w:nsid w:val="7FED6A87"/>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951858985">
    <w:abstractNumId w:val="9"/>
  </w:num>
  <w:num w:numId="2" w16cid:durableId="10956340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5047521">
    <w:abstractNumId w:val="49"/>
  </w:num>
  <w:num w:numId="4" w16cid:durableId="296645189">
    <w:abstractNumId w:val="25"/>
  </w:num>
  <w:num w:numId="5" w16cid:durableId="2147358856">
    <w:abstractNumId w:val="47"/>
  </w:num>
  <w:num w:numId="6" w16cid:durableId="769858821">
    <w:abstractNumId w:val="39"/>
  </w:num>
  <w:num w:numId="7" w16cid:durableId="881017914">
    <w:abstractNumId w:val="36"/>
  </w:num>
  <w:num w:numId="8" w16cid:durableId="1641616712">
    <w:abstractNumId w:val="32"/>
  </w:num>
  <w:num w:numId="9" w16cid:durableId="846333425">
    <w:abstractNumId w:val="56"/>
  </w:num>
  <w:num w:numId="10" w16cid:durableId="1513060860">
    <w:abstractNumId w:val="61"/>
  </w:num>
  <w:num w:numId="11" w16cid:durableId="1999141197">
    <w:abstractNumId w:val="35"/>
  </w:num>
  <w:num w:numId="12" w16cid:durableId="793333222">
    <w:abstractNumId w:val="57"/>
  </w:num>
  <w:num w:numId="13" w16cid:durableId="987171661">
    <w:abstractNumId w:val="22"/>
  </w:num>
  <w:num w:numId="14" w16cid:durableId="2033265049">
    <w:abstractNumId w:val="21"/>
  </w:num>
  <w:num w:numId="15" w16cid:durableId="707802339">
    <w:abstractNumId w:val="41"/>
  </w:num>
  <w:num w:numId="16" w16cid:durableId="2035881187">
    <w:abstractNumId w:val="13"/>
  </w:num>
  <w:num w:numId="17" w16cid:durableId="45227952">
    <w:abstractNumId w:val="37"/>
  </w:num>
  <w:num w:numId="18" w16cid:durableId="122313347">
    <w:abstractNumId w:val="27"/>
  </w:num>
  <w:num w:numId="19" w16cid:durableId="339236836">
    <w:abstractNumId w:val="5"/>
  </w:num>
  <w:num w:numId="20" w16cid:durableId="1620137251">
    <w:abstractNumId w:val="17"/>
  </w:num>
  <w:num w:numId="21" w16cid:durableId="176580282">
    <w:abstractNumId w:val="8"/>
  </w:num>
  <w:num w:numId="22" w16cid:durableId="1485047653">
    <w:abstractNumId w:val="63"/>
  </w:num>
  <w:num w:numId="23" w16cid:durableId="1459254052">
    <w:abstractNumId w:val="29"/>
  </w:num>
  <w:num w:numId="24" w16cid:durableId="1240601691">
    <w:abstractNumId w:val="48"/>
  </w:num>
  <w:num w:numId="25" w16cid:durableId="806246196">
    <w:abstractNumId w:val="20"/>
  </w:num>
  <w:num w:numId="26" w16cid:durableId="2102676730">
    <w:abstractNumId w:val="7"/>
  </w:num>
  <w:num w:numId="27" w16cid:durableId="1762295755">
    <w:abstractNumId w:val="6"/>
  </w:num>
  <w:num w:numId="28" w16cid:durableId="111287853">
    <w:abstractNumId w:val="4"/>
  </w:num>
  <w:num w:numId="29" w16cid:durableId="1861550975">
    <w:abstractNumId w:val="3"/>
  </w:num>
  <w:num w:numId="30" w16cid:durableId="1275945512">
    <w:abstractNumId w:val="2"/>
  </w:num>
  <w:num w:numId="31" w16cid:durableId="1408110479">
    <w:abstractNumId w:val="1"/>
  </w:num>
  <w:num w:numId="32" w16cid:durableId="1081633818">
    <w:abstractNumId w:val="0"/>
  </w:num>
  <w:num w:numId="33" w16cid:durableId="1962570795">
    <w:abstractNumId w:val="28"/>
  </w:num>
  <w:num w:numId="34" w16cid:durableId="2141024682">
    <w:abstractNumId w:val="18"/>
  </w:num>
  <w:num w:numId="35" w16cid:durableId="335959782">
    <w:abstractNumId w:val="67"/>
  </w:num>
  <w:num w:numId="36" w16cid:durableId="555627276">
    <w:abstractNumId w:val="45"/>
  </w:num>
  <w:num w:numId="37" w16cid:durableId="1289623707">
    <w:abstractNumId w:val="44"/>
  </w:num>
  <w:num w:numId="38" w16cid:durableId="2118063528">
    <w:abstractNumId w:val="52"/>
  </w:num>
  <w:num w:numId="39" w16cid:durableId="99229518">
    <w:abstractNumId w:val="23"/>
  </w:num>
  <w:num w:numId="40" w16cid:durableId="515388232">
    <w:abstractNumId w:val="65"/>
  </w:num>
  <w:num w:numId="41" w16cid:durableId="1045561706">
    <w:abstractNumId w:val="50"/>
  </w:num>
  <w:num w:numId="42" w16cid:durableId="1355575503">
    <w:abstractNumId w:val="33"/>
  </w:num>
  <w:num w:numId="43" w16cid:durableId="820539533">
    <w:abstractNumId w:val="66"/>
  </w:num>
  <w:num w:numId="44" w16cid:durableId="82601709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38629370">
    <w:abstractNumId w:val="36"/>
    <w:lvlOverride w:ilvl="0">
      <w:lvl w:ilvl="0" w:tplc="F2680AD2">
        <w:start w:val="1"/>
        <w:numFmt w:val="decimal"/>
        <w:lvlText w:val="%1."/>
        <w:lvlJc w:val="left"/>
        <w:pPr>
          <w:tabs>
            <w:tab w:val="left" w:pos="720"/>
          </w:tabs>
          <w:ind w:hanging="360"/>
        </w:pPr>
        <w:rPr>
          <w:strike w:val="0"/>
          <w:dstrike w:val="0"/>
          <w:color w:val="auto"/>
        </w:rPr>
      </w:lvl>
    </w:lvlOverride>
    <w:lvlOverride w:ilvl="1">
      <w:lvl w:ilvl="1" w:tplc="04050003">
        <w:start w:val="1"/>
        <w:numFmt w:val="decimal"/>
        <w:lvlText w:val="%2."/>
        <w:lvlJc w:val="left"/>
        <w:pPr>
          <w:tabs>
            <w:tab w:val="left" w:pos="720"/>
          </w:tabs>
          <w:ind w:hanging="363"/>
        </w:pPr>
        <w:rPr>
          <w:rFonts w:ascii="Arial" w:hAnsi="Arial" w:hint="default"/>
          <w:strike w:val="0"/>
          <w:dstrike w:val="0"/>
          <w:sz w:val="22"/>
        </w:rPr>
      </w:lvl>
    </w:lvlOverride>
    <w:lvlOverride w:ilvl="2">
      <w:lvl w:ilvl="2" w:tplc="04050005">
        <w:start w:val="1"/>
        <w:numFmt w:val="lowerRoman"/>
        <w:lvlText w:val="%3."/>
        <w:lvlJc w:val="right"/>
        <w:pPr>
          <w:tabs>
            <w:tab w:val="left" w:pos="2160"/>
          </w:tabs>
          <w:ind w:hanging="180"/>
        </w:pPr>
        <w:rPr>
          <w:strike w:val="0"/>
          <w:dstrike w:val="0"/>
        </w:rPr>
      </w:lvl>
    </w:lvlOverride>
    <w:lvlOverride w:ilvl="3">
      <w:lvl w:ilvl="3" w:tplc="04050001">
        <w:start w:val="1"/>
        <w:numFmt w:val="decimal"/>
        <w:lvlText w:val="%4."/>
        <w:lvlJc w:val="left"/>
        <w:pPr>
          <w:tabs>
            <w:tab w:val="left" w:pos="2880"/>
          </w:tabs>
          <w:ind w:hanging="360"/>
        </w:pPr>
        <w:rPr>
          <w:strike w:val="0"/>
          <w:dstrike w:val="0"/>
        </w:rPr>
      </w:lvl>
    </w:lvlOverride>
    <w:lvlOverride w:ilvl="4">
      <w:lvl w:ilvl="4" w:tplc="04050003">
        <w:start w:val="1"/>
        <w:numFmt w:val="lowerLetter"/>
        <w:lvlText w:val="%5."/>
        <w:lvlJc w:val="left"/>
        <w:pPr>
          <w:tabs>
            <w:tab w:val="left" w:pos="3600"/>
          </w:tabs>
          <w:ind w:hanging="360"/>
        </w:pPr>
        <w:rPr>
          <w:strike w:val="0"/>
          <w:dstrike w:val="0"/>
        </w:rPr>
      </w:lvl>
    </w:lvlOverride>
    <w:lvlOverride w:ilvl="5">
      <w:lvl w:ilvl="5" w:tplc="04050005">
        <w:start w:val="1"/>
        <w:numFmt w:val="lowerRoman"/>
        <w:lvlText w:val="%6."/>
        <w:lvlJc w:val="right"/>
        <w:pPr>
          <w:tabs>
            <w:tab w:val="left" w:pos="4320"/>
          </w:tabs>
          <w:ind w:hanging="180"/>
        </w:pPr>
        <w:rPr>
          <w:strike w:val="0"/>
          <w:dstrike w:val="0"/>
        </w:rPr>
      </w:lvl>
    </w:lvlOverride>
    <w:lvlOverride w:ilvl="6">
      <w:lvl w:ilvl="6" w:tplc="04050001">
        <w:start w:val="1"/>
        <w:numFmt w:val="decimal"/>
        <w:lvlText w:val="%7."/>
        <w:lvlJc w:val="left"/>
        <w:pPr>
          <w:tabs>
            <w:tab w:val="left" w:pos="5040"/>
          </w:tabs>
          <w:ind w:hanging="360"/>
        </w:pPr>
        <w:rPr>
          <w:strike w:val="0"/>
          <w:dstrike w:val="0"/>
        </w:rPr>
      </w:lvl>
    </w:lvlOverride>
    <w:lvlOverride w:ilvl="7">
      <w:lvl w:ilvl="7" w:tplc="04050003">
        <w:start w:val="1"/>
        <w:numFmt w:val="lowerLetter"/>
        <w:lvlText w:val="%8."/>
        <w:lvlJc w:val="left"/>
        <w:pPr>
          <w:tabs>
            <w:tab w:val="left" w:pos="5760"/>
          </w:tabs>
          <w:ind w:hanging="360"/>
        </w:pPr>
        <w:rPr>
          <w:strike w:val="0"/>
          <w:dstrike w:val="0"/>
        </w:rPr>
      </w:lvl>
    </w:lvlOverride>
    <w:lvlOverride w:ilvl="8">
      <w:lvl w:ilvl="8" w:tplc="04050005">
        <w:start w:val="1"/>
        <w:numFmt w:val="lowerRoman"/>
        <w:lvlText w:val="%9."/>
        <w:lvlJc w:val="right"/>
        <w:pPr>
          <w:tabs>
            <w:tab w:val="left" w:pos="6480"/>
          </w:tabs>
          <w:ind w:hanging="180"/>
        </w:pPr>
        <w:rPr>
          <w:strike w:val="0"/>
          <w:dstrike w:val="0"/>
        </w:rPr>
      </w:lvl>
    </w:lvlOverride>
  </w:num>
  <w:num w:numId="46" w16cid:durableId="1447963842">
    <w:abstractNumId w:val="59"/>
  </w:num>
  <w:num w:numId="47" w16cid:durableId="1594053269">
    <w:abstractNumId w:val="31"/>
  </w:num>
  <w:num w:numId="48" w16cid:durableId="1772428554">
    <w:abstractNumId w:val="64"/>
  </w:num>
  <w:num w:numId="49" w16cid:durableId="682123927">
    <w:abstractNumId w:val="62"/>
  </w:num>
  <w:num w:numId="50" w16cid:durableId="1763606304">
    <w:abstractNumId w:val="55"/>
  </w:num>
  <w:num w:numId="51" w16cid:durableId="695237181">
    <w:abstractNumId w:val="15"/>
  </w:num>
  <w:num w:numId="52" w16cid:durableId="1115565207">
    <w:abstractNumId w:val="24"/>
  </w:num>
  <w:num w:numId="53" w16cid:durableId="82918224">
    <w:abstractNumId w:val="51"/>
  </w:num>
  <w:num w:numId="54" w16cid:durableId="1420172009">
    <w:abstractNumId w:val="34"/>
  </w:num>
  <w:num w:numId="55" w16cid:durableId="680005970">
    <w:abstractNumId w:val="10"/>
  </w:num>
  <w:num w:numId="56" w16cid:durableId="240794788">
    <w:abstractNumId w:val="19"/>
  </w:num>
  <w:num w:numId="57" w16cid:durableId="760178333">
    <w:abstractNumId w:val="14"/>
  </w:num>
  <w:num w:numId="58" w16cid:durableId="1357997991">
    <w:abstractNumId w:val="38"/>
  </w:num>
  <w:num w:numId="59" w16cid:durableId="884021814">
    <w:abstractNumId w:val="54"/>
  </w:num>
  <w:num w:numId="60" w16cid:durableId="658340791">
    <w:abstractNumId w:val="51"/>
    <w:lvlOverride w:ilvl="0">
      <w:startOverride w:val="1"/>
    </w:lvlOverride>
  </w:num>
  <w:num w:numId="61" w16cid:durableId="614602214">
    <w:abstractNumId w:val="40"/>
  </w:num>
  <w:num w:numId="62" w16cid:durableId="972947678">
    <w:abstractNumId w:val="58"/>
  </w:num>
  <w:num w:numId="63" w16cid:durableId="1606495424">
    <w:abstractNumId w:val="26"/>
  </w:num>
  <w:num w:numId="64" w16cid:durableId="1215266542">
    <w:abstractNumId w:val="42"/>
  </w:num>
  <w:num w:numId="65" w16cid:durableId="12557016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60005568">
    <w:abstractNumId w:val="43"/>
  </w:num>
  <w:num w:numId="67" w16cid:durableId="1378895383">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
    <w:docVar w:name="SWDocIDLocation" w:val="1"/>
  </w:docVars>
  <w:rsids>
    <w:rsidRoot w:val="007F141A"/>
    <w:rsid w:val="000002B5"/>
    <w:rsid w:val="00000674"/>
    <w:rsid w:val="000025BE"/>
    <w:rsid w:val="000025C2"/>
    <w:rsid w:val="00002E51"/>
    <w:rsid w:val="00003B82"/>
    <w:rsid w:val="0000420F"/>
    <w:rsid w:val="00004237"/>
    <w:rsid w:val="000048DA"/>
    <w:rsid w:val="0000583C"/>
    <w:rsid w:val="000058E7"/>
    <w:rsid w:val="00005B8C"/>
    <w:rsid w:val="00006AE6"/>
    <w:rsid w:val="00006C35"/>
    <w:rsid w:val="0000788B"/>
    <w:rsid w:val="000103D9"/>
    <w:rsid w:val="000106B0"/>
    <w:rsid w:val="00011E8B"/>
    <w:rsid w:val="0001206C"/>
    <w:rsid w:val="00012352"/>
    <w:rsid w:val="00012F8E"/>
    <w:rsid w:val="000133B2"/>
    <w:rsid w:val="000149DB"/>
    <w:rsid w:val="000173CD"/>
    <w:rsid w:val="0001761E"/>
    <w:rsid w:val="00017FDB"/>
    <w:rsid w:val="0002011C"/>
    <w:rsid w:val="000206D0"/>
    <w:rsid w:val="0002140C"/>
    <w:rsid w:val="0002181D"/>
    <w:rsid w:val="00021830"/>
    <w:rsid w:val="00022597"/>
    <w:rsid w:val="00022B82"/>
    <w:rsid w:val="00022C5F"/>
    <w:rsid w:val="00022EE6"/>
    <w:rsid w:val="00023B58"/>
    <w:rsid w:val="00023DA6"/>
    <w:rsid w:val="00025171"/>
    <w:rsid w:val="00025D34"/>
    <w:rsid w:val="00026309"/>
    <w:rsid w:val="0002680F"/>
    <w:rsid w:val="000268E6"/>
    <w:rsid w:val="00026A35"/>
    <w:rsid w:val="000273CE"/>
    <w:rsid w:val="00027A11"/>
    <w:rsid w:val="00027E1D"/>
    <w:rsid w:val="00030242"/>
    <w:rsid w:val="00031558"/>
    <w:rsid w:val="00032456"/>
    <w:rsid w:val="00032B9B"/>
    <w:rsid w:val="00033E28"/>
    <w:rsid w:val="0003419C"/>
    <w:rsid w:val="00034F2E"/>
    <w:rsid w:val="00037161"/>
    <w:rsid w:val="0003760B"/>
    <w:rsid w:val="00037966"/>
    <w:rsid w:val="00037BD4"/>
    <w:rsid w:val="0004080F"/>
    <w:rsid w:val="00040A6C"/>
    <w:rsid w:val="00042517"/>
    <w:rsid w:val="0004364F"/>
    <w:rsid w:val="00045C0F"/>
    <w:rsid w:val="00046E51"/>
    <w:rsid w:val="00047E40"/>
    <w:rsid w:val="00050174"/>
    <w:rsid w:val="00050192"/>
    <w:rsid w:val="000518FD"/>
    <w:rsid w:val="00051A89"/>
    <w:rsid w:val="00051C93"/>
    <w:rsid w:val="000520F1"/>
    <w:rsid w:val="000534B3"/>
    <w:rsid w:val="000541DE"/>
    <w:rsid w:val="000543F1"/>
    <w:rsid w:val="0005494D"/>
    <w:rsid w:val="000550F8"/>
    <w:rsid w:val="00056F74"/>
    <w:rsid w:val="0005755A"/>
    <w:rsid w:val="0005760F"/>
    <w:rsid w:val="00057BC8"/>
    <w:rsid w:val="0006005A"/>
    <w:rsid w:val="00060BCC"/>
    <w:rsid w:val="00060D77"/>
    <w:rsid w:val="00060E4D"/>
    <w:rsid w:val="00063494"/>
    <w:rsid w:val="000635A7"/>
    <w:rsid w:val="00063772"/>
    <w:rsid w:val="00063BAA"/>
    <w:rsid w:val="00063E49"/>
    <w:rsid w:val="0006511D"/>
    <w:rsid w:val="00065534"/>
    <w:rsid w:val="0006600E"/>
    <w:rsid w:val="00067E69"/>
    <w:rsid w:val="000705CE"/>
    <w:rsid w:val="000711DD"/>
    <w:rsid w:val="00072452"/>
    <w:rsid w:val="00072A66"/>
    <w:rsid w:val="0007344A"/>
    <w:rsid w:val="00074564"/>
    <w:rsid w:val="00074B0A"/>
    <w:rsid w:val="000757BC"/>
    <w:rsid w:val="00075EF1"/>
    <w:rsid w:val="000761E2"/>
    <w:rsid w:val="000762A6"/>
    <w:rsid w:val="0007758B"/>
    <w:rsid w:val="000815E8"/>
    <w:rsid w:val="00081673"/>
    <w:rsid w:val="00082056"/>
    <w:rsid w:val="00083BDA"/>
    <w:rsid w:val="00084F9C"/>
    <w:rsid w:val="00085C94"/>
    <w:rsid w:val="00085E9A"/>
    <w:rsid w:val="0008604D"/>
    <w:rsid w:val="00086B7A"/>
    <w:rsid w:val="00086CC4"/>
    <w:rsid w:val="00086E0A"/>
    <w:rsid w:val="00087B45"/>
    <w:rsid w:val="000903DB"/>
    <w:rsid w:val="00090A8D"/>
    <w:rsid w:val="00091417"/>
    <w:rsid w:val="000918ED"/>
    <w:rsid w:val="00091DEC"/>
    <w:rsid w:val="00092D17"/>
    <w:rsid w:val="00093C62"/>
    <w:rsid w:val="00093F95"/>
    <w:rsid w:val="0009504A"/>
    <w:rsid w:val="00096B32"/>
    <w:rsid w:val="0009728F"/>
    <w:rsid w:val="000A0B91"/>
    <w:rsid w:val="000A2BA2"/>
    <w:rsid w:val="000A3B55"/>
    <w:rsid w:val="000A4B72"/>
    <w:rsid w:val="000A5C8B"/>
    <w:rsid w:val="000A6366"/>
    <w:rsid w:val="000B06C2"/>
    <w:rsid w:val="000B2551"/>
    <w:rsid w:val="000B3A39"/>
    <w:rsid w:val="000B68EA"/>
    <w:rsid w:val="000B6A61"/>
    <w:rsid w:val="000B763C"/>
    <w:rsid w:val="000B7902"/>
    <w:rsid w:val="000C2006"/>
    <w:rsid w:val="000C2186"/>
    <w:rsid w:val="000C2B8F"/>
    <w:rsid w:val="000C4401"/>
    <w:rsid w:val="000C4FE8"/>
    <w:rsid w:val="000C5592"/>
    <w:rsid w:val="000C6245"/>
    <w:rsid w:val="000C7AC7"/>
    <w:rsid w:val="000D0AD5"/>
    <w:rsid w:val="000D0C7A"/>
    <w:rsid w:val="000D1FAF"/>
    <w:rsid w:val="000D6175"/>
    <w:rsid w:val="000D66D6"/>
    <w:rsid w:val="000D6A7D"/>
    <w:rsid w:val="000D6B9B"/>
    <w:rsid w:val="000D74DC"/>
    <w:rsid w:val="000E10EF"/>
    <w:rsid w:val="000E235C"/>
    <w:rsid w:val="000E3AFE"/>
    <w:rsid w:val="000E5773"/>
    <w:rsid w:val="000E5BD2"/>
    <w:rsid w:val="000E5E50"/>
    <w:rsid w:val="000E621C"/>
    <w:rsid w:val="000E679C"/>
    <w:rsid w:val="000E67F7"/>
    <w:rsid w:val="000E6AE4"/>
    <w:rsid w:val="000E7567"/>
    <w:rsid w:val="000E7641"/>
    <w:rsid w:val="000E79A4"/>
    <w:rsid w:val="000E7A52"/>
    <w:rsid w:val="000F0482"/>
    <w:rsid w:val="000F0F20"/>
    <w:rsid w:val="000F127B"/>
    <w:rsid w:val="000F148A"/>
    <w:rsid w:val="000F189E"/>
    <w:rsid w:val="000F2336"/>
    <w:rsid w:val="000F2E62"/>
    <w:rsid w:val="000F5290"/>
    <w:rsid w:val="000F6C05"/>
    <w:rsid w:val="000F701C"/>
    <w:rsid w:val="0010101F"/>
    <w:rsid w:val="001010B6"/>
    <w:rsid w:val="00101A9B"/>
    <w:rsid w:val="0010309E"/>
    <w:rsid w:val="00103A55"/>
    <w:rsid w:val="00103E2D"/>
    <w:rsid w:val="001049B1"/>
    <w:rsid w:val="00104AC5"/>
    <w:rsid w:val="0010513B"/>
    <w:rsid w:val="001055B7"/>
    <w:rsid w:val="0010585E"/>
    <w:rsid w:val="001058D5"/>
    <w:rsid w:val="001063CC"/>
    <w:rsid w:val="001075E1"/>
    <w:rsid w:val="00107A70"/>
    <w:rsid w:val="00107D71"/>
    <w:rsid w:val="00112445"/>
    <w:rsid w:val="0011298E"/>
    <w:rsid w:val="001143F2"/>
    <w:rsid w:val="001156D6"/>
    <w:rsid w:val="00117CBC"/>
    <w:rsid w:val="0012033D"/>
    <w:rsid w:val="00120991"/>
    <w:rsid w:val="001236A2"/>
    <w:rsid w:val="0012513C"/>
    <w:rsid w:val="0012527F"/>
    <w:rsid w:val="00125A7B"/>
    <w:rsid w:val="00125B84"/>
    <w:rsid w:val="001260B3"/>
    <w:rsid w:val="0012655A"/>
    <w:rsid w:val="001268AE"/>
    <w:rsid w:val="00126EF6"/>
    <w:rsid w:val="0013097C"/>
    <w:rsid w:val="00130CFB"/>
    <w:rsid w:val="001313B5"/>
    <w:rsid w:val="001314F8"/>
    <w:rsid w:val="0013161A"/>
    <w:rsid w:val="00132D03"/>
    <w:rsid w:val="0013446C"/>
    <w:rsid w:val="00135116"/>
    <w:rsid w:val="001354EE"/>
    <w:rsid w:val="00135DB2"/>
    <w:rsid w:val="00136FA2"/>
    <w:rsid w:val="001373E3"/>
    <w:rsid w:val="001375CB"/>
    <w:rsid w:val="00137625"/>
    <w:rsid w:val="00140340"/>
    <w:rsid w:val="001413B8"/>
    <w:rsid w:val="00141C5E"/>
    <w:rsid w:val="00142356"/>
    <w:rsid w:val="001426B5"/>
    <w:rsid w:val="00143400"/>
    <w:rsid w:val="00143A4B"/>
    <w:rsid w:val="00143D80"/>
    <w:rsid w:val="00144768"/>
    <w:rsid w:val="00145365"/>
    <w:rsid w:val="00146C98"/>
    <w:rsid w:val="00146E2A"/>
    <w:rsid w:val="00147CE8"/>
    <w:rsid w:val="00150654"/>
    <w:rsid w:val="00150E5B"/>
    <w:rsid w:val="001517DF"/>
    <w:rsid w:val="001518D7"/>
    <w:rsid w:val="00155898"/>
    <w:rsid w:val="00155E22"/>
    <w:rsid w:val="00156215"/>
    <w:rsid w:val="001576D6"/>
    <w:rsid w:val="00157760"/>
    <w:rsid w:val="00157B31"/>
    <w:rsid w:val="00160211"/>
    <w:rsid w:val="0016028D"/>
    <w:rsid w:val="0016118C"/>
    <w:rsid w:val="00161E0B"/>
    <w:rsid w:val="00161EC0"/>
    <w:rsid w:val="00162206"/>
    <w:rsid w:val="00162E97"/>
    <w:rsid w:val="00163143"/>
    <w:rsid w:val="00163DB2"/>
    <w:rsid w:val="0016587F"/>
    <w:rsid w:val="00165FC1"/>
    <w:rsid w:val="0016788A"/>
    <w:rsid w:val="001700D5"/>
    <w:rsid w:val="00171792"/>
    <w:rsid w:val="00171E52"/>
    <w:rsid w:val="00172C2D"/>
    <w:rsid w:val="00172F32"/>
    <w:rsid w:val="00173763"/>
    <w:rsid w:val="00173857"/>
    <w:rsid w:val="001744F6"/>
    <w:rsid w:val="00174C24"/>
    <w:rsid w:val="001753A4"/>
    <w:rsid w:val="00175512"/>
    <w:rsid w:val="0017656F"/>
    <w:rsid w:val="001766B3"/>
    <w:rsid w:val="00176DBB"/>
    <w:rsid w:val="00177A61"/>
    <w:rsid w:val="00177CAF"/>
    <w:rsid w:val="00177E70"/>
    <w:rsid w:val="00181193"/>
    <w:rsid w:val="001823E1"/>
    <w:rsid w:val="00182C49"/>
    <w:rsid w:val="00182E08"/>
    <w:rsid w:val="00183E5D"/>
    <w:rsid w:val="00183EE0"/>
    <w:rsid w:val="00184E3F"/>
    <w:rsid w:val="00185971"/>
    <w:rsid w:val="001865EF"/>
    <w:rsid w:val="001872E3"/>
    <w:rsid w:val="001878AB"/>
    <w:rsid w:val="00187BF7"/>
    <w:rsid w:val="00190346"/>
    <w:rsid w:val="00191555"/>
    <w:rsid w:val="001917AA"/>
    <w:rsid w:val="001921A7"/>
    <w:rsid w:val="00193530"/>
    <w:rsid w:val="00194888"/>
    <w:rsid w:val="00194BD7"/>
    <w:rsid w:val="001963FB"/>
    <w:rsid w:val="00197236"/>
    <w:rsid w:val="0019769D"/>
    <w:rsid w:val="001A06AE"/>
    <w:rsid w:val="001A0F2B"/>
    <w:rsid w:val="001A2A47"/>
    <w:rsid w:val="001A6D12"/>
    <w:rsid w:val="001A6D32"/>
    <w:rsid w:val="001A781C"/>
    <w:rsid w:val="001A7DAA"/>
    <w:rsid w:val="001B0EEF"/>
    <w:rsid w:val="001B0F45"/>
    <w:rsid w:val="001B14CC"/>
    <w:rsid w:val="001B2763"/>
    <w:rsid w:val="001B42BF"/>
    <w:rsid w:val="001B4F89"/>
    <w:rsid w:val="001B5D77"/>
    <w:rsid w:val="001B650D"/>
    <w:rsid w:val="001B6D91"/>
    <w:rsid w:val="001B793C"/>
    <w:rsid w:val="001C0057"/>
    <w:rsid w:val="001C11E3"/>
    <w:rsid w:val="001C148E"/>
    <w:rsid w:val="001C31A9"/>
    <w:rsid w:val="001C3F2E"/>
    <w:rsid w:val="001C40A8"/>
    <w:rsid w:val="001C5553"/>
    <w:rsid w:val="001C5781"/>
    <w:rsid w:val="001C6246"/>
    <w:rsid w:val="001C629C"/>
    <w:rsid w:val="001C70CE"/>
    <w:rsid w:val="001C7DFA"/>
    <w:rsid w:val="001D0BA5"/>
    <w:rsid w:val="001D0C7B"/>
    <w:rsid w:val="001D0D0D"/>
    <w:rsid w:val="001D0D97"/>
    <w:rsid w:val="001D12A5"/>
    <w:rsid w:val="001D229A"/>
    <w:rsid w:val="001D3950"/>
    <w:rsid w:val="001D409F"/>
    <w:rsid w:val="001D5381"/>
    <w:rsid w:val="001D71F5"/>
    <w:rsid w:val="001D76A8"/>
    <w:rsid w:val="001E0406"/>
    <w:rsid w:val="001E1709"/>
    <w:rsid w:val="001E18E4"/>
    <w:rsid w:val="001E2CCA"/>
    <w:rsid w:val="001E325A"/>
    <w:rsid w:val="001E4125"/>
    <w:rsid w:val="001E53DC"/>
    <w:rsid w:val="001E5FED"/>
    <w:rsid w:val="001E6277"/>
    <w:rsid w:val="001E6303"/>
    <w:rsid w:val="001E65FB"/>
    <w:rsid w:val="001E6A05"/>
    <w:rsid w:val="001E76E1"/>
    <w:rsid w:val="001F0E21"/>
    <w:rsid w:val="001F180D"/>
    <w:rsid w:val="001F376D"/>
    <w:rsid w:val="001F6722"/>
    <w:rsid w:val="001F6A8E"/>
    <w:rsid w:val="001F7642"/>
    <w:rsid w:val="001F77E8"/>
    <w:rsid w:val="001F7859"/>
    <w:rsid w:val="001F7E8C"/>
    <w:rsid w:val="00200F2D"/>
    <w:rsid w:val="00202DF8"/>
    <w:rsid w:val="0020319A"/>
    <w:rsid w:val="00203BBF"/>
    <w:rsid w:val="00205B14"/>
    <w:rsid w:val="002116D9"/>
    <w:rsid w:val="00212477"/>
    <w:rsid w:val="0021258B"/>
    <w:rsid w:val="00212A99"/>
    <w:rsid w:val="002132BC"/>
    <w:rsid w:val="0021352F"/>
    <w:rsid w:val="00213800"/>
    <w:rsid w:val="00213E53"/>
    <w:rsid w:val="002142CB"/>
    <w:rsid w:val="00215F6C"/>
    <w:rsid w:val="00216144"/>
    <w:rsid w:val="00216BDF"/>
    <w:rsid w:val="00220DBA"/>
    <w:rsid w:val="0022183A"/>
    <w:rsid w:val="00221BE9"/>
    <w:rsid w:val="0022278A"/>
    <w:rsid w:val="00222CF4"/>
    <w:rsid w:val="002236A5"/>
    <w:rsid w:val="002236F2"/>
    <w:rsid w:val="00225BE6"/>
    <w:rsid w:val="00226DE9"/>
    <w:rsid w:val="00227996"/>
    <w:rsid w:val="00232812"/>
    <w:rsid w:val="00232C16"/>
    <w:rsid w:val="00232FE8"/>
    <w:rsid w:val="00233267"/>
    <w:rsid w:val="002332FE"/>
    <w:rsid w:val="0023361A"/>
    <w:rsid w:val="00233AD4"/>
    <w:rsid w:val="00233EEE"/>
    <w:rsid w:val="00234A49"/>
    <w:rsid w:val="00234DA9"/>
    <w:rsid w:val="00235293"/>
    <w:rsid w:val="00235F83"/>
    <w:rsid w:val="00236D20"/>
    <w:rsid w:val="00236EAD"/>
    <w:rsid w:val="00237FBD"/>
    <w:rsid w:val="002414E3"/>
    <w:rsid w:val="002423C9"/>
    <w:rsid w:val="00243034"/>
    <w:rsid w:val="00243A80"/>
    <w:rsid w:val="00243FEC"/>
    <w:rsid w:val="002447EA"/>
    <w:rsid w:val="00246690"/>
    <w:rsid w:val="00246C3A"/>
    <w:rsid w:val="00246EA3"/>
    <w:rsid w:val="00251A4D"/>
    <w:rsid w:val="002520B8"/>
    <w:rsid w:val="002528CE"/>
    <w:rsid w:val="0025329B"/>
    <w:rsid w:val="0025492A"/>
    <w:rsid w:val="00254B1E"/>
    <w:rsid w:val="00254D0A"/>
    <w:rsid w:val="00254D1F"/>
    <w:rsid w:val="00257BAB"/>
    <w:rsid w:val="00260BA4"/>
    <w:rsid w:val="002625E7"/>
    <w:rsid w:val="00262AFF"/>
    <w:rsid w:val="00262C13"/>
    <w:rsid w:val="002630FF"/>
    <w:rsid w:val="00263C39"/>
    <w:rsid w:val="00264897"/>
    <w:rsid w:val="00265841"/>
    <w:rsid w:val="002666FC"/>
    <w:rsid w:val="002678CF"/>
    <w:rsid w:val="00267BAA"/>
    <w:rsid w:val="002704A1"/>
    <w:rsid w:val="00270F00"/>
    <w:rsid w:val="00271204"/>
    <w:rsid w:val="00272127"/>
    <w:rsid w:val="0027215B"/>
    <w:rsid w:val="00272583"/>
    <w:rsid w:val="002739B5"/>
    <w:rsid w:val="00274483"/>
    <w:rsid w:val="00274676"/>
    <w:rsid w:val="00274FDA"/>
    <w:rsid w:val="0027525D"/>
    <w:rsid w:val="002756B0"/>
    <w:rsid w:val="002761CC"/>
    <w:rsid w:val="00276359"/>
    <w:rsid w:val="00276635"/>
    <w:rsid w:val="00276CFA"/>
    <w:rsid w:val="00276F0F"/>
    <w:rsid w:val="00277896"/>
    <w:rsid w:val="002778B3"/>
    <w:rsid w:val="002801F2"/>
    <w:rsid w:val="00280860"/>
    <w:rsid w:val="0028111A"/>
    <w:rsid w:val="002811D0"/>
    <w:rsid w:val="0028177F"/>
    <w:rsid w:val="00281C8F"/>
    <w:rsid w:val="002820A1"/>
    <w:rsid w:val="00282A2B"/>
    <w:rsid w:val="00282E5E"/>
    <w:rsid w:val="002843C6"/>
    <w:rsid w:val="00285056"/>
    <w:rsid w:val="002854A0"/>
    <w:rsid w:val="00285756"/>
    <w:rsid w:val="00285C9F"/>
    <w:rsid w:val="00286642"/>
    <w:rsid w:val="00286ED7"/>
    <w:rsid w:val="00287792"/>
    <w:rsid w:val="0029033C"/>
    <w:rsid w:val="00290ABD"/>
    <w:rsid w:val="00290FFD"/>
    <w:rsid w:val="00293C49"/>
    <w:rsid w:val="00294696"/>
    <w:rsid w:val="00296CC5"/>
    <w:rsid w:val="00297420"/>
    <w:rsid w:val="00297A2B"/>
    <w:rsid w:val="002A0208"/>
    <w:rsid w:val="002A2009"/>
    <w:rsid w:val="002A2633"/>
    <w:rsid w:val="002A3252"/>
    <w:rsid w:val="002A368D"/>
    <w:rsid w:val="002A404B"/>
    <w:rsid w:val="002A527F"/>
    <w:rsid w:val="002A54D6"/>
    <w:rsid w:val="002A5602"/>
    <w:rsid w:val="002A58EA"/>
    <w:rsid w:val="002A65D1"/>
    <w:rsid w:val="002B068A"/>
    <w:rsid w:val="002B1668"/>
    <w:rsid w:val="002B5E80"/>
    <w:rsid w:val="002B6900"/>
    <w:rsid w:val="002B749B"/>
    <w:rsid w:val="002B74D7"/>
    <w:rsid w:val="002B7AAE"/>
    <w:rsid w:val="002C069E"/>
    <w:rsid w:val="002C0913"/>
    <w:rsid w:val="002C0AA2"/>
    <w:rsid w:val="002C14AD"/>
    <w:rsid w:val="002C14CA"/>
    <w:rsid w:val="002C1D9E"/>
    <w:rsid w:val="002C2446"/>
    <w:rsid w:val="002C24EB"/>
    <w:rsid w:val="002C2C91"/>
    <w:rsid w:val="002C3ED6"/>
    <w:rsid w:val="002C5CCC"/>
    <w:rsid w:val="002C72BD"/>
    <w:rsid w:val="002C742D"/>
    <w:rsid w:val="002C7742"/>
    <w:rsid w:val="002C7975"/>
    <w:rsid w:val="002D00A3"/>
    <w:rsid w:val="002D047D"/>
    <w:rsid w:val="002D2120"/>
    <w:rsid w:val="002D3C0A"/>
    <w:rsid w:val="002D4E09"/>
    <w:rsid w:val="002D4F69"/>
    <w:rsid w:val="002D5960"/>
    <w:rsid w:val="002D5D5B"/>
    <w:rsid w:val="002D6074"/>
    <w:rsid w:val="002D653F"/>
    <w:rsid w:val="002D68D8"/>
    <w:rsid w:val="002D7660"/>
    <w:rsid w:val="002D7D55"/>
    <w:rsid w:val="002D7E45"/>
    <w:rsid w:val="002E04C2"/>
    <w:rsid w:val="002E28A2"/>
    <w:rsid w:val="002E2F94"/>
    <w:rsid w:val="002E3662"/>
    <w:rsid w:val="002E499D"/>
    <w:rsid w:val="002E50F8"/>
    <w:rsid w:val="002E64E6"/>
    <w:rsid w:val="002E7F99"/>
    <w:rsid w:val="002F0D99"/>
    <w:rsid w:val="002F0E5A"/>
    <w:rsid w:val="002F0EC7"/>
    <w:rsid w:val="002F1608"/>
    <w:rsid w:val="002F1614"/>
    <w:rsid w:val="002F1B61"/>
    <w:rsid w:val="002F2A38"/>
    <w:rsid w:val="002F3062"/>
    <w:rsid w:val="002F319E"/>
    <w:rsid w:val="002F5C9E"/>
    <w:rsid w:val="002F5D01"/>
    <w:rsid w:val="002F63B2"/>
    <w:rsid w:val="002F7A98"/>
    <w:rsid w:val="002F7FEA"/>
    <w:rsid w:val="003006BB"/>
    <w:rsid w:val="00300D2B"/>
    <w:rsid w:val="003036F7"/>
    <w:rsid w:val="003038CD"/>
    <w:rsid w:val="003048CD"/>
    <w:rsid w:val="00304944"/>
    <w:rsid w:val="003050EC"/>
    <w:rsid w:val="00305571"/>
    <w:rsid w:val="00305D1E"/>
    <w:rsid w:val="00305EE1"/>
    <w:rsid w:val="00306D4F"/>
    <w:rsid w:val="0031128F"/>
    <w:rsid w:val="00311AB2"/>
    <w:rsid w:val="00312D48"/>
    <w:rsid w:val="0031303D"/>
    <w:rsid w:val="00313CB6"/>
    <w:rsid w:val="00313DAE"/>
    <w:rsid w:val="003153BF"/>
    <w:rsid w:val="00315587"/>
    <w:rsid w:val="00316A05"/>
    <w:rsid w:val="00321A80"/>
    <w:rsid w:val="00321A8C"/>
    <w:rsid w:val="003231C9"/>
    <w:rsid w:val="00323417"/>
    <w:rsid w:val="00324053"/>
    <w:rsid w:val="00324108"/>
    <w:rsid w:val="00324668"/>
    <w:rsid w:val="00326C22"/>
    <w:rsid w:val="00326D7C"/>
    <w:rsid w:val="0032758C"/>
    <w:rsid w:val="003318A3"/>
    <w:rsid w:val="003336A1"/>
    <w:rsid w:val="003338A7"/>
    <w:rsid w:val="003354FC"/>
    <w:rsid w:val="003407EA"/>
    <w:rsid w:val="00340D29"/>
    <w:rsid w:val="00341491"/>
    <w:rsid w:val="00341C86"/>
    <w:rsid w:val="00342AE0"/>
    <w:rsid w:val="00342F82"/>
    <w:rsid w:val="00343D51"/>
    <w:rsid w:val="003448BD"/>
    <w:rsid w:val="00344C70"/>
    <w:rsid w:val="00344D0E"/>
    <w:rsid w:val="00344E0E"/>
    <w:rsid w:val="003450E3"/>
    <w:rsid w:val="003454F8"/>
    <w:rsid w:val="00345FBE"/>
    <w:rsid w:val="003472B4"/>
    <w:rsid w:val="00347D47"/>
    <w:rsid w:val="0035036A"/>
    <w:rsid w:val="00350445"/>
    <w:rsid w:val="00353304"/>
    <w:rsid w:val="00353876"/>
    <w:rsid w:val="00354242"/>
    <w:rsid w:val="0035486B"/>
    <w:rsid w:val="00354BFC"/>
    <w:rsid w:val="003555BF"/>
    <w:rsid w:val="00355711"/>
    <w:rsid w:val="00355987"/>
    <w:rsid w:val="00356A60"/>
    <w:rsid w:val="0035776A"/>
    <w:rsid w:val="00357B3E"/>
    <w:rsid w:val="00360911"/>
    <w:rsid w:val="00360C44"/>
    <w:rsid w:val="0036106E"/>
    <w:rsid w:val="0036176B"/>
    <w:rsid w:val="003626BD"/>
    <w:rsid w:val="003628EB"/>
    <w:rsid w:val="00362B7F"/>
    <w:rsid w:val="00365964"/>
    <w:rsid w:val="003667E8"/>
    <w:rsid w:val="00366CC5"/>
    <w:rsid w:val="00367302"/>
    <w:rsid w:val="00370252"/>
    <w:rsid w:val="003713AD"/>
    <w:rsid w:val="00371CED"/>
    <w:rsid w:val="003739DE"/>
    <w:rsid w:val="003742C7"/>
    <w:rsid w:val="0037489D"/>
    <w:rsid w:val="00374DC7"/>
    <w:rsid w:val="00375252"/>
    <w:rsid w:val="00376F1E"/>
    <w:rsid w:val="00377109"/>
    <w:rsid w:val="003771E9"/>
    <w:rsid w:val="0038027E"/>
    <w:rsid w:val="0038193B"/>
    <w:rsid w:val="003823CC"/>
    <w:rsid w:val="0038269F"/>
    <w:rsid w:val="0038272A"/>
    <w:rsid w:val="00382A35"/>
    <w:rsid w:val="00382FA9"/>
    <w:rsid w:val="0038497C"/>
    <w:rsid w:val="00385B59"/>
    <w:rsid w:val="00385B67"/>
    <w:rsid w:val="00386AC9"/>
    <w:rsid w:val="0038706F"/>
    <w:rsid w:val="003872BC"/>
    <w:rsid w:val="00387838"/>
    <w:rsid w:val="00391D7B"/>
    <w:rsid w:val="003920BF"/>
    <w:rsid w:val="00392584"/>
    <w:rsid w:val="003948C2"/>
    <w:rsid w:val="003954A3"/>
    <w:rsid w:val="00396F6E"/>
    <w:rsid w:val="00397A02"/>
    <w:rsid w:val="003A0704"/>
    <w:rsid w:val="003A0809"/>
    <w:rsid w:val="003A2104"/>
    <w:rsid w:val="003A2C94"/>
    <w:rsid w:val="003A3810"/>
    <w:rsid w:val="003A3B99"/>
    <w:rsid w:val="003A4465"/>
    <w:rsid w:val="003A51E1"/>
    <w:rsid w:val="003A5531"/>
    <w:rsid w:val="003A5D6D"/>
    <w:rsid w:val="003A7181"/>
    <w:rsid w:val="003A7A86"/>
    <w:rsid w:val="003B07D8"/>
    <w:rsid w:val="003B0BD9"/>
    <w:rsid w:val="003B0F41"/>
    <w:rsid w:val="003B1F1E"/>
    <w:rsid w:val="003B2A40"/>
    <w:rsid w:val="003B2E07"/>
    <w:rsid w:val="003B31FD"/>
    <w:rsid w:val="003B3CDD"/>
    <w:rsid w:val="003B5391"/>
    <w:rsid w:val="003B5C22"/>
    <w:rsid w:val="003B62BC"/>
    <w:rsid w:val="003B771B"/>
    <w:rsid w:val="003C18E3"/>
    <w:rsid w:val="003C3C32"/>
    <w:rsid w:val="003C4AFE"/>
    <w:rsid w:val="003C5249"/>
    <w:rsid w:val="003C5648"/>
    <w:rsid w:val="003C623B"/>
    <w:rsid w:val="003C68AE"/>
    <w:rsid w:val="003C6B73"/>
    <w:rsid w:val="003C712E"/>
    <w:rsid w:val="003C723C"/>
    <w:rsid w:val="003D1214"/>
    <w:rsid w:val="003D1B62"/>
    <w:rsid w:val="003D1CD6"/>
    <w:rsid w:val="003D21E9"/>
    <w:rsid w:val="003D25CC"/>
    <w:rsid w:val="003D2809"/>
    <w:rsid w:val="003D47BD"/>
    <w:rsid w:val="003D62B8"/>
    <w:rsid w:val="003D71D7"/>
    <w:rsid w:val="003D7AAC"/>
    <w:rsid w:val="003D7C36"/>
    <w:rsid w:val="003D7D9C"/>
    <w:rsid w:val="003E0977"/>
    <w:rsid w:val="003E136A"/>
    <w:rsid w:val="003E1796"/>
    <w:rsid w:val="003E19D6"/>
    <w:rsid w:val="003E24BA"/>
    <w:rsid w:val="003E2521"/>
    <w:rsid w:val="003E288D"/>
    <w:rsid w:val="003E2EEC"/>
    <w:rsid w:val="003E350A"/>
    <w:rsid w:val="003E4E1B"/>
    <w:rsid w:val="003E7A33"/>
    <w:rsid w:val="003E7DC8"/>
    <w:rsid w:val="003F02A9"/>
    <w:rsid w:val="003F1F62"/>
    <w:rsid w:val="003F3093"/>
    <w:rsid w:val="003F3532"/>
    <w:rsid w:val="003F4B96"/>
    <w:rsid w:val="003F529B"/>
    <w:rsid w:val="003F5688"/>
    <w:rsid w:val="003F57E9"/>
    <w:rsid w:val="003F601D"/>
    <w:rsid w:val="003F675E"/>
    <w:rsid w:val="003F6F55"/>
    <w:rsid w:val="003F7954"/>
    <w:rsid w:val="003F7DB0"/>
    <w:rsid w:val="004008BB"/>
    <w:rsid w:val="00400BD8"/>
    <w:rsid w:val="0040117F"/>
    <w:rsid w:val="004014F2"/>
    <w:rsid w:val="0040157B"/>
    <w:rsid w:val="00401E8E"/>
    <w:rsid w:val="00403885"/>
    <w:rsid w:val="00404671"/>
    <w:rsid w:val="00404B1C"/>
    <w:rsid w:val="004050E9"/>
    <w:rsid w:val="00405AD2"/>
    <w:rsid w:val="004075FF"/>
    <w:rsid w:val="004076E8"/>
    <w:rsid w:val="00412A06"/>
    <w:rsid w:val="004133E8"/>
    <w:rsid w:val="00414AA9"/>
    <w:rsid w:val="00414C76"/>
    <w:rsid w:val="00415498"/>
    <w:rsid w:val="0041594E"/>
    <w:rsid w:val="004174AF"/>
    <w:rsid w:val="004204E9"/>
    <w:rsid w:val="00420BF6"/>
    <w:rsid w:val="004222DE"/>
    <w:rsid w:val="0042430F"/>
    <w:rsid w:val="00426905"/>
    <w:rsid w:val="0043117B"/>
    <w:rsid w:val="00431AAD"/>
    <w:rsid w:val="004329F4"/>
    <w:rsid w:val="0043384A"/>
    <w:rsid w:val="00433DD9"/>
    <w:rsid w:val="004342B0"/>
    <w:rsid w:val="004345E6"/>
    <w:rsid w:val="00435494"/>
    <w:rsid w:val="00435AFC"/>
    <w:rsid w:val="004372CF"/>
    <w:rsid w:val="00437B09"/>
    <w:rsid w:val="00440661"/>
    <w:rsid w:val="004407CC"/>
    <w:rsid w:val="00441AC8"/>
    <w:rsid w:val="00441DA9"/>
    <w:rsid w:val="00442FB3"/>
    <w:rsid w:val="004432F6"/>
    <w:rsid w:val="0044437D"/>
    <w:rsid w:val="004466A6"/>
    <w:rsid w:val="0044686E"/>
    <w:rsid w:val="00446890"/>
    <w:rsid w:val="00446EC6"/>
    <w:rsid w:val="00446FE5"/>
    <w:rsid w:val="004471D6"/>
    <w:rsid w:val="004509D9"/>
    <w:rsid w:val="00450C83"/>
    <w:rsid w:val="004517C4"/>
    <w:rsid w:val="00452AFD"/>
    <w:rsid w:val="00452C01"/>
    <w:rsid w:val="0045302D"/>
    <w:rsid w:val="004536BE"/>
    <w:rsid w:val="0045456B"/>
    <w:rsid w:val="0045542A"/>
    <w:rsid w:val="004558A3"/>
    <w:rsid w:val="004558F5"/>
    <w:rsid w:val="00456AE1"/>
    <w:rsid w:val="0045791C"/>
    <w:rsid w:val="00460458"/>
    <w:rsid w:val="00460733"/>
    <w:rsid w:val="0046073E"/>
    <w:rsid w:val="004612A7"/>
    <w:rsid w:val="0046141C"/>
    <w:rsid w:val="0046249A"/>
    <w:rsid w:val="00462611"/>
    <w:rsid w:val="00462E1B"/>
    <w:rsid w:val="0046325E"/>
    <w:rsid w:val="00464EEE"/>
    <w:rsid w:val="00465594"/>
    <w:rsid w:val="004658D1"/>
    <w:rsid w:val="00465ABC"/>
    <w:rsid w:val="00470457"/>
    <w:rsid w:val="0047089D"/>
    <w:rsid w:val="00470F60"/>
    <w:rsid w:val="004717CA"/>
    <w:rsid w:val="00472BBE"/>
    <w:rsid w:val="004739C3"/>
    <w:rsid w:val="004743A1"/>
    <w:rsid w:val="00475DDF"/>
    <w:rsid w:val="004778C6"/>
    <w:rsid w:val="0048055D"/>
    <w:rsid w:val="004805D7"/>
    <w:rsid w:val="004808DF"/>
    <w:rsid w:val="00480F9E"/>
    <w:rsid w:val="00481A50"/>
    <w:rsid w:val="0048242B"/>
    <w:rsid w:val="00482AC6"/>
    <w:rsid w:val="00482BA7"/>
    <w:rsid w:val="00482F68"/>
    <w:rsid w:val="004837AA"/>
    <w:rsid w:val="004850EA"/>
    <w:rsid w:val="0048581B"/>
    <w:rsid w:val="00485869"/>
    <w:rsid w:val="00486AEA"/>
    <w:rsid w:val="00487196"/>
    <w:rsid w:val="0049051D"/>
    <w:rsid w:val="00490B5B"/>
    <w:rsid w:val="0049135B"/>
    <w:rsid w:val="00491A1F"/>
    <w:rsid w:val="00492B34"/>
    <w:rsid w:val="00493B3D"/>
    <w:rsid w:val="00493F64"/>
    <w:rsid w:val="00494F3D"/>
    <w:rsid w:val="004964ED"/>
    <w:rsid w:val="004967A2"/>
    <w:rsid w:val="00496C64"/>
    <w:rsid w:val="00496D1F"/>
    <w:rsid w:val="004974E8"/>
    <w:rsid w:val="00497DB5"/>
    <w:rsid w:val="004A0DD4"/>
    <w:rsid w:val="004A1332"/>
    <w:rsid w:val="004A1413"/>
    <w:rsid w:val="004A14B3"/>
    <w:rsid w:val="004A21DC"/>
    <w:rsid w:val="004A3455"/>
    <w:rsid w:val="004A4C50"/>
    <w:rsid w:val="004A5462"/>
    <w:rsid w:val="004A5AA5"/>
    <w:rsid w:val="004A5B2C"/>
    <w:rsid w:val="004A5B37"/>
    <w:rsid w:val="004A5B87"/>
    <w:rsid w:val="004A64D5"/>
    <w:rsid w:val="004A6BE7"/>
    <w:rsid w:val="004A741F"/>
    <w:rsid w:val="004A77B4"/>
    <w:rsid w:val="004A7A09"/>
    <w:rsid w:val="004B0530"/>
    <w:rsid w:val="004B0A4F"/>
    <w:rsid w:val="004B0AC2"/>
    <w:rsid w:val="004B0FCF"/>
    <w:rsid w:val="004B1955"/>
    <w:rsid w:val="004B1A62"/>
    <w:rsid w:val="004B21B7"/>
    <w:rsid w:val="004B3635"/>
    <w:rsid w:val="004B3662"/>
    <w:rsid w:val="004B376B"/>
    <w:rsid w:val="004B3F76"/>
    <w:rsid w:val="004B4198"/>
    <w:rsid w:val="004B6656"/>
    <w:rsid w:val="004B7006"/>
    <w:rsid w:val="004C1212"/>
    <w:rsid w:val="004C240C"/>
    <w:rsid w:val="004C27B7"/>
    <w:rsid w:val="004C323B"/>
    <w:rsid w:val="004C371F"/>
    <w:rsid w:val="004C3AE6"/>
    <w:rsid w:val="004C4A3D"/>
    <w:rsid w:val="004C4BED"/>
    <w:rsid w:val="004C505C"/>
    <w:rsid w:val="004C64C9"/>
    <w:rsid w:val="004C6A12"/>
    <w:rsid w:val="004C6A19"/>
    <w:rsid w:val="004D04D2"/>
    <w:rsid w:val="004D080C"/>
    <w:rsid w:val="004D16E5"/>
    <w:rsid w:val="004D187A"/>
    <w:rsid w:val="004D2A17"/>
    <w:rsid w:val="004D3809"/>
    <w:rsid w:val="004D3BA1"/>
    <w:rsid w:val="004D4C5A"/>
    <w:rsid w:val="004D5E99"/>
    <w:rsid w:val="004D5FB1"/>
    <w:rsid w:val="004D7961"/>
    <w:rsid w:val="004D7B12"/>
    <w:rsid w:val="004D7F77"/>
    <w:rsid w:val="004E18C2"/>
    <w:rsid w:val="004E1E20"/>
    <w:rsid w:val="004E318C"/>
    <w:rsid w:val="004E39C0"/>
    <w:rsid w:val="004E3BB4"/>
    <w:rsid w:val="004E56BE"/>
    <w:rsid w:val="004E5904"/>
    <w:rsid w:val="004E63CA"/>
    <w:rsid w:val="004E6680"/>
    <w:rsid w:val="004E7A38"/>
    <w:rsid w:val="004E7DF7"/>
    <w:rsid w:val="004F0019"/>
    <w:rsid w:val="004F00E3"/>
    <w:rsid w:val="004F085D"/>
    <w:rsid w:val="004F0E52"/>
    <w:rsid w:val="004F1784"/>
    <w:rsid w:val="004F1A78"/>
    <w:rsid w:val="004F35FF"/>
    <w:rsid w:val="004F47D7"/>
    <w:rsid w:val="004F481B"/>
    <w:rsid w:val="004F492F"/>
    <w:rsid w:val="004F4E67"/>
    <w:rsid w:val="004F7620"/>
    <w:rsid w:val="004F7A32"/>
    <w:rsid w:val="00500EDD"/>
    <w:rsid w:val="005012C5"/>
    <w:rsid w:val="00501CFE"/>
    <w:rsid w:val="00503182"/>
    <w:rsid w:val="00504935"/>
    <w:rsid w:val="005074C9"/>
    <w:rsid w:val="005079BF"/>
    <w:rsid w:val="005109E9"/>
    <w:rsid w:val="00510A96"/>
    <w:rsid w:val="0051104C"/>
    <w:rsid w:val="0051105C"/>
    <w:rsid w:val="0051217A"/>
    <w:rsid w:val="005129AE"/>
    <w:rsid w:val="00513763"/>
    <w:rsid w:val="00513F27"/>
    <w:rsid w:val="00515D2E"/>
    <w:rsid w:val="00516228"/>
    <w:rsid w:val="00516300"/>
    <w:rsid w:val="0051768F"/>
    <w:rsid w:val="00517778"/>
    <w:rsid w:val="005202F1"/>
    <w:rsid w:val="00520DCE"/>
    <w:rsid w:val="00522C24"/>
    <w:rsid w:val="0052381E"/>
    <w:rsid w:val="005239E8"/>
    <w:rsid w:val="00524AF4"/>
    <w:rsid w:val="00524F1D"/>
    <w:rsid w:val="0052716A"/>
    <w:rsid w:val="0053032A"/>
    <w:rsid w:val="005304B9"/>
    <w:rsid w:val="005314E2"/>
    <w:rsid w:val="005319C4"/>
    <w:rsid w:val="00531A2D"/>
    <w:rsid w:val="005341B4"/>
    <w:rsid w:val="005351E9"/>
    <w:rsid w:val="00536346"/>
    <w:rsid w:val="005368E5"/>
    <w:rsid w:val="00536A0E"/>
    <w:rsid w:val="00540507"/>
    <w:rsid w:val="0054103B"/>
    <w:rsid w:val="00543182"/>
    <w:rsid w:val="00543292"/>
    <w:rsid w:val="00543B59"/>
    <w:rsid w:val="0054450B"/>
    <w:rsid w:val="005449CA"/>
    <w:rsid w:val="0054538B"/>
    <w:rsid w:val="0054600A"/>
    <w:rsid w:val="005461FA"/>
    <w:rsid w:val="00547A2D"/>
    <w:rsid w:val="005509B1"/>
    <w:rsid w:val="00551013"/>
    <w:rsid w:val="005511CA"/>
    <w:rsid w:val="00551C8E"/>
    <w:rsid w:val="00551ED8"/>
    <w:rsid w:val="00552BDA"/>
    <w:rsid w:val="0055383B"/>
    <w:rsid w:val="00554AAE"/>
    <w:rsid w:val="00554F88"/>
    <w:rsid w:val="0055523E"/>
    <w:rsid w:val="0056092A"/>
    <w:rsid w:val="005609A8"/>
    <w:rsid w:val="00562194"/>
    <w:rsid w:val="005701A3"/>
    <w:rsid w:val="00570AF4"/>
    <w:rsid w:val="00571A0C"/>
    <w:rsid w:val="005723A0"/>
    <w:rsid w:val="00573BB5"/>
    <w:rsid w:val="00574152"/>
    <w:rsid w:val="00574530"/>
    <w:rsid w:val="00574FD4"/>
    <w:rsid w:val="005754B7"/>
    <w:rsid w:val="005763B0"/>
    <w:rsid w:val="00576899"/>
    <w:rsid w:val="00577006"/>
    <w:rsid w:val="0057790B"/>
    <w:rsid w:val="00580446"/>
    <w:rsid w:val="00581FA7"/>
    <w:rsid w:val="00582C5B"/>
    <w:rsid w:val="00583DDC"/>
    <w:rsid w:val="005856EF"/>
    <w:rsid w:val="0058583A"/>
    <w:rsid w:val="00585960"/>
    <w:rsid w:val="00585C0E"/>
    <w:rsid w:val="00586176"/>
    <w:rsid w:val="00586454"/>
    <w:rsid w:val="00586A42"/>
    <w:rsid w:val="0058738F"/>
    <w:rsid w:val="0058783E"/>
    <w:rsid w:val="00590B6A"/>
    <w:rsid w:val="00591E85"/>
    <w:rsid w:val="005920B5"/>
    <w:rsid w:val="00592971"/>
    <w:rsid w:val="00594A6F"/>
    <w:rsid w:val="00595564"/>
    <w:rsid w:val="00595E67"/>
    <w:rsid w:val="00595EB5"/>
    <w:rsid w:val="0059619F"/>
    <w:rsid w:val="005978AA"/>
    <w:rsid w:val="005A01B3"/>
    <w:rsid w:val="005A036A"/>
    <w:rsid w:val="005A0B98"/>
    <w:rsid w:val="005A0D9C"/>
    <w:rsid w:val="005A15BC"/>
    <w:rsid w:val="005A2951"/>
    <w:rsid w:val="005A43C7"/>
    <w:rsid w:val="005A7900"/>
    <w:rsid w:val="005A7FD9"/>
    <w:rsid w:val="005B0165"/>
    <w:rsid w:val="005B0320"/>
    <w:rsid w:val="005B1270"/>
    <w:rsid w:val="005B2465"/>
    <w:rsid w:val="005B53C4"/>
    <w:rsid w:val="005B586D"/>
    <w:rsid w:val="005B6DF4"/>
    <w:rsid w:val="005B76CF"/>
    <w:rsid w:val="005C0AED"/>
    <w:rsid w:val="005C24A0"/>
    <w:rsid w:val="005C397F"/>
    <w:rsid w:val="005C39B5"/>
    <w:rsid w:val="005C43D3"/>
    <w:rsid w:val="005C487F"/>
    <w:rsid w:val="005C5F11"/>
    <w:rsid w:val="005C63D0"/>
    <w:rsid w:val="005C69DD"/>
    <w:rsid w:val="005C7EB1"/>
    <w:rsid w:val="005D0452"/>
    <w:rsid w:val="005D3016"/>
    <w:rsid w:val="005D3CC2"/>
    <w:rsid w:val="005D41B2"/>
    <w:rsid w:val="005D4254"/>
    <w:rsid w:val="005D6C28"/>
    <w:rsid w:val="005D6D5B"/>
    <w:rsid w:val="005D7A7D"/>
    <w:rsid w:val="005D7D63"/>
    <w:rsid w:val="005E153D"/>
    <w:rsid w:val="005E2A1C"/>
    <w:rsid w:val="005E3C34"/>
    <w:rsid w:val="005E41BD"/>
    <w:rsid w:val="005E49A3"/>
    <w:rsid w:val="005E55BD"/>
    <w:rsid w:val="005E5A64"/>
    <w:rsid w:val="005E7346"/>
    <w:rsid w:val="005E7908"/>
    <w:rsid w:val="005F0DAB"/>
    <w:rsid w:val="005F1446"/>
    <w:rsid w:val="005F275A"/>
    <w:rsid w:val="005F2958"/>
    <w:rsid w:val="005F2963"/>
    <w:rsid w:val="005F2AC5"/>
    <w:rsid w:val="005F2F23"/>
    <w:rsid w:val="005F336D"/>
    <w:rsid w:val="005F657D"/>
    <w:rsid w:val="005F71D1"/>
    <w:rsid w:val="005F7920"/>
    <w:rsid w:val="005F79A3"/>
    <w:rsid w:val="00602581"/>
    <w:rsid w:val="00603C31"/>
    <w:rsid w:val="006071F4"/>
    <w:rsid w:val="00607482"/>
    <w:rsid w:val="00607844"/>
    <w:rsid w:val="0061062E"/>
    <w:rsid w:val="00611137"/>
    <w:rsid w:val="00611A2C"/>
    <w:rsid w:val="00611E32"/>
    <w:rsid w:val="006128AA"/>
    <w:rsid w:val="00613189"/>
    <w:rsid w:val="006140E1"/>
    <w:rsid w:val="0061493A"/>
    <w:rsid w:val="00614A8E"/>
    <w:rsid w:val="00615368"/>
    <w:rsid w:val="00616606"/>
    <w:rsid w:val="00616F22"/>
    <w:rsid w:val="00617DF5"/>
    <w:rsid w:val="006201FE"/>
    <w:rsid w:val="00621752"/>
    <w:rsid w:val="00621AE6"/>
    <w:rsid w:val="006226F9"/>
    <w:rsid w:val="006229C8"/>
    <w:rsid w:val="006230B4"/>
    <w:rsid w:val="00623963"/>
    <w:rsid w:val="00624811"/>
    <w:rsid w:val="00625444"/>
    <w:rsid w:val="00625B47"/>
    <w:rsid w:val="006263FC"/>
    <w:rsid w:val="00626AC0"/>
    <w:rsid w:val="00626E28"/>
    <w:rsid w:val="006273C1"/>
    <w:rsid w:val="00627BE1"/>
    <w:rsid w:val="006310D6"/>
    <w:rsid w:val="00632628"/>
    <w:rsid w:val="00632936"/>
    <w:rsid w:val="00632FEE"/>
    <w:rsid w:val="00634AB4"/>
    <w:rsid w:val="00634BA4"/>
    <w:rsid w:val="00635984"/>
    <w:rsid w:val="00635C7F"/>
    <w:rsid w:val="006366B4"/>
    <w:rsid w:val="00641E86"/>
    <w:rsid w:val="006428F4"/>
    <w:rsid w:val="00644902"/>
    <w:rsid w:val="006449DB"/>
    <w:rsid w:val="00644C58"/>
    <w:rsid w:val="00646484"/>
    <w:rsid w:val="0064666C"/>
    <w:rsid w:val="00646EBD"/>
    <w:rsid w:val="00652FC7"/>
    <w:rsid w:val="00653110"/>
    <w:rsid w:val="006533E3"/>
    <w:rsid w:val="0065388D"/>
    <w:rsid w:val="006540A8"/>
    <w:rsid w:val="00655247"/>
    <w:rsid w:val="00655C0B"/>
    <w:rsid w:val="006565D1"/>
    <w:rsid w:val="006567C2"/>
    <w:rsid w:val="0066006E"/>
    <w:rsid w:val="006618B1"/>
    <w:rsid w:val="006627F6"/>
    <w:rsid w:val="00662835"/>
    <w:rsid w:val="00662FC2"/>
    <w:rsid w:val="00663E73"/>
    <w:rsid w:val="00664AA1"/>
    <w:rsid w:val="00664EF1"/>
    <w:rsid w:val="00665816"/>
    <w:rsid w:val="00665E16"/>
    <w:rsid w:val="006664C5"/>
    <w:rsid w:val="0066755D"/>
    <w:rsid w:val="0066790D"/>
    <w:rsid w:val="00667E89"/>
    <w:rsid w:val="0067155D"/>
    <w:rsid w:val="006718C2"/>
    <w:rsid w:val="006729DB"/>
    <w:rsid w:val="00673C47"/>
    <w:rsid w:val="00675640"/>
    <w:rsid w:val="00675683"/>
    <w:rsid w:val="006768A2"/>
    <w:rsid w:val="00680538"/>
    <w:rsid w:val="006810FE"/>
    <w:rsid w:val="006811F2"/>
    <w:rsid w:val="006813F0"/>
    <w:rsid w:val="00681946"/>
    <w:rsid w:val="006823E4"/>
    <w:rsid w:val="006829C8"/>
    <w:rsid w:val="00682D07"/>
    <w:rsid w:val="00686444"/>
    <w:rsid w:val="00686DF2"/>
    <w:rsid w:val="006904CF"/>
    <w:rsid w:val="0069082D"/>
    <w:rsid w:val="00690F2E"/>
    <w:rsid w:val="0069151A"/>
    <w:rsid w:val="00692139"/>
    <w:rsid w:val="00692A02"/>
    <w:rsid w:val="00692F28"/>
    <w:rsid w:val="00692F8A"/>
    <w:rsid w:val="00693D03"/>
    <w:rsid w:val="00694A2D"/>
    <w:rsid w:val="006958E1"/>
    <w:rsid w:val="006964AE"/>
    <w:rsid w:val="00696BA3"/>
    <w:rsid w:val="00696FD8"/>
    <w:rsid w:val="006974DF"/>
    <w:rsid w:val="00697C9A"/>
    <w:rsid w:val="006A0305"/>
    <w:rsid w:val="006A114C"/>
    <w:rsid w:val="006A1EE1"/>
    <w:rsid w:val="006A1FCB"/>
    <w:rsid w:val="006A267C"/>
    <w:rsid w:val="006A2ED8"/>
    <w:rsid w:val="006A38C6"/>
    <w:rsid w:val="006A3F4F"/>
    <w:rsid w:val="006A43A4"/>
    <w:rsid w:val="006A672B"/>
    <w:rsid w:val="006A7997"/>
    <w:rsid w:val="006B0EAE"/>
    <w:rsid w:val="006B3836"/>
    <w:rsid w:val="006B4871"/>
    <w:rsid w:val="006B5207"/>
    <w:rsid w:val="006B5669"/>
    <w:rsid w:val="006B72EF"/>
    <w:rsid w:val="006B775F"/>
    <w:rsid w:val="006B7A04"/>
    <w:rsid w:val="006C0E28"/>
    <w:rsid w:val="006C0EFC"/>
    <w:rsid w:val="006C1C5A"/>
    <w:rsid w:val="006C1EEA"/>
    <w:rsid w:val="006C254A"/>
    <w:rsid w:val="006C3607"/>
    <w:rsid w:val="006C3995"/>
    <w:rsid w:val="006C3E17"/>
    <w:rsid w:val="006C4289"/>
    <w:rsid w:val="006C588D"/>
    <w:rsid w:val="006C5CAF"/>
    <w:rsid w:val="006C689C"/>
    <w:rsid w:val="006C6BA6"/>
    <w:rsid w:val="006C73A1"/>
    <w:rsid w:val="006C7C5A"/>
    <w:rsid w:val="006D1151"/>
    <w:rsid w:val="006D1516"/>
    <w:rsid w:val="006D1D57"/>
    <w:rsid w:val="006D28D0"/>
    <w:rsid w:val="006D29B3"/>
    <w:rsid w:val="006D3447"/>
    <w:rsid w:val="006D500A"/>
    <w:rsid w:val="006D611D"/>
    <w:rsid w:val="006D71F1"/>
    <w:rsid w:val="006E0260"/>
    <w:rsid w:val="006E1BCB"/>
    <w:rsid w:val="006E275A"/>
    <w:rsid w:val="006E3F7D"/>
    <w:rsid w:val="006E4930"/>
    <w:rsid w:val="006E4CB2"/>
    <w:rsid w:val="006E5BC2"/>
    <w:rsid w:val="006E6544"/>
    <w:rsid w:val="006E75CC"/>
    <w:rsid w:val="006E7BB8"/>
    <w:rsid w:val="006F1FF2"/>
    <w:rsid w:val="006F262C"/>
    <w:rsid w:val="006F26D9"/>
    <w:rsid w:val="006F4004"/>
    <w:rsid w:val="006F4411"/>
    <w:rsid w:val="006F4958"/>
    <w:rsid w:val="006F4A7C"/>
    <w:rsid w:val="006F4DD5"/>
    <w:rsid w:val="006F5118"/>
    <w:rsid w:val="006F615E"/>
    <w:rsid w:val="006F7AFE"/>
    <w:rsid w:val="00702B35"/>
    <w:rsid w:val="00703113"/>
    <w:rsid w:val="00703D14"/>
    <w:rsid w:val="007040B1"/>
    <w:rsid w:val="00704B80"/>
    <w:rsid w:val="00704D81"/>
    <w:rsid w:val="007059A1"/>
    <w:rsid w:val="00710401"/>
    <w:rsid w:val="00711277"/>
    <w:rsid w:val="00712E39"/>
    <w:rsid w:val="00713B95"/>
    <w:rsid w:val="00713F4A"/>
    <w:rsid w:val="00717DB7"/>
    <w:rsid w:val="007203C0"/>
    <w:rsid w:val="0072115A"/>
    <w:rsid w:val="007223EF"/>
    <w:rsid w:val="00723901"/>
    <w:rsid w:val="00723973"/>
    <w:rsid w:val="00723DA3"/>
    <w:rsid w:val="0072548E"/>
    <w:rsid w:val="0072584E"/>
    <w:rsid w:val="00725EAB"/>
    <w:rsid w:val="0072622B"/>
    <w:rsid w:val="00726BA6"/>
    <w:rsid w:val="00727DAD"/>
    <w:rsid w:val="0073026B"/>
    <w:rsid w:val="00730301"/>
    <w:rsid w:val="0073063E"/>
    <w:rsid w:val="00731EE1"/>
    <w:rsid w:val="00732904"/>
    <w:rsid w:val="00732DCC"/>
    <w:rsid w:val="00733ACD"/>
    <w:rsid w:val="00734A40"/>
    <w:rsid w:val="00734AA1"/>
    <w:rsid w:val="00735174"/>
    <w:rsid w:val="00735F4F"/>
    <w:rsid w:val="00736101"/>
    <w:rsid w:val="00736945"/>
    <w:rsid w:val="00736A9E"/>
    <w:rsid w:val="00736DD6"/>
    <w:rsid w:val="00737D89"/>
    <w:rsid w:val="00741762"/>
    <w:rsid w:val="0074224F"/>
    <w:rsid w:val="00742C70"/>
    <w:rsid w:val="007436A3"/>
    <w:rsid w:val="00744B3D"/>
    <w:rsid w:val="007451D3"/>
    <w:rsid w:val="00745453"/>
    <w:rsid w:val="00745DA9"/>
    <w:rsid w:val="00745F50"/>
    <w:rsid w:val="007477CE"/>
    <w:rsid w:val="0075088E"/>
    <w:rsid w:val="00750A5A"/>
    <w:rsid w:val="007520D5"/>
    <w:rsid w:val="00752591"/>
    <w:rsid w:val="007531FB"/>
    <w:rsid w:val="00753FCA"/>
    <w:rsid w:val="00754587"/>
    <w:rsid w:val="0075470F"/>
    <w:rsid w:val="00755E9A"/>
    <w:rsid w:val="00757A0E"/>
    <w:rsid w:val="00757FB9"/>
    <w:rsid w:val="007600C0"/>
    <w:rsid w:val="00760A88"/>
    <w:rsid w:val="007616DE"/>
    <w:rsid w:val="00761816"/>
    <w:rsid w:val="007627EF"/>
    <w:rsid w:val="00762968"/>
    <w:rsid w:val="00762DA0"/>
    <w:rsid w:val="00762EA0"/>
    <w:rsid w:val="00763E25"/>
    <w:rsid w:val="007652B9"/>
    <w:rsid w:val="00766A94"/>
    <w:rsid w:val="00766FA0"/>
    <w:rsid w:val="007675B1"/>
    <w:rsid w:val="00767CC5"/>
    <w:rsid w:val="00770817"/>
    <w:rsid w:val="00770DB4"/>
    <w:rsid w:val="00771255"/>
    <w:rsid w:val="00773259"/>
    <w:rsid w:val="0077336C"/>
    <w:rsid w:val="00774411"/>
    <w:rsid w:val="0077480A"/>
    <w:rsid w:val="00774F66"/>
    <w:rsid w:val="00776D44"/>
    <w:rsid w:val="00782843"/>
    <w:rsid w:val="00782D17"/>
    <w:rsid w:val="00782DDE"/>
    <w:rsid w:val="0078357A"/>
    <w:rsid w:val="00783A79"/>
    <w:rsid w:val="0078519C"/>
    <w:rsid w:val="00785414"/>
    <w:rsid w:val="007854A1"/>
    <w:rsid w:val="007856A6"/>
    <w:rsid w:val="00786146"/>
    <w:rsid w:val="00786351"/>
    <w:rsid w:val="00786E7E"/>
    <w:rsid w:val="00787041"/>
    <w:rsid w:val="007870A6"/>
    <w:rsid w:val="007875CB"/>
    <w:rsid w:val="007902D3"/>
    <w:rsid w:val="007902D8"/>
    <w:rsid w:val="00790D19"/>
    <w:rsid w:val="00790DAA"/>
    <w:rsid w:val="007917AE"/>
    <w:rsid w:val="00791FC0"/>
    <w:rsid w:val="00792F9E"/>
    <w:rsid w:val="0079352B"/>
    <w:rsid w:val="00793E79"/>
    <w:rsid w:val="00794746"/>
    <w:rsid w:val="00794859"/>
    <w:rsid w:val="00794AEF"/>
    <w:rsid w:val="007952E8"/>
    <w:rsid w:val="007963AF"/>
    <w:rsid w:val="007970D8"/>
    <w:rsid w:val="00797FFB"/>
    <w:rsid w:val="007A0B78"/>
    <w:rsid w:val="007A0CE7"/>
    <w:rsid w:val="007A0E4A"/>
    <w:rsid w:val="007A2CD3"/>
    <w:rsid w:val="007A3115"/>
    <w:rsid w:val="007A3C36"/>
    <w:rsid w:val="007A3D5C"/>
    <w:rsid w:val="007A572A"/>
    <w:rsid w:val="007A5A2A"/>
    <w:rsid w:val="007A5CE5"/>
    <w:rsid w:val="007A7772"/>
    <w:rsid w:val="007B0415"/>
    <w:rsid w:val="007B0950"/>
    <w:rsid w:val="007B1A23"/>
    <w:rsid w:val="007B29FF"/>
    <w:rsid w:val="007B3569"/>
    <w:rsid w:val="007B4F5B"/>
    <w:rsid w:val="007B6302"/>
    <w:rsid w:val="007B6E59"/>
    <w:rsid w:val="007B6E98"/>
    <w:rsid w:val="007B7E9A"/>
    <w:rsid w:val="007C01CF"/>
    <w:rsid w:val="007C0344"/>
    <w:rsid w:val="007C0446"/>
    <w:rsid w:val="007C047C"/>
    <w:rsid w:val="007C05E5"/>
    <w:rsid w:val="007C2242"/>
    <w:rsid w:val="007C27BC"/>
    <w:rsid w:val="007C2AFF"/>
    <w:rsid w:val="007C2D4E"/>
    <w:rsid w:val="007C3C0F"/>
    <w:rsid w:val="007C4287"/>
    <w:rsid w:val="007C487B"/>
    <w:rsid w:val="007C51E5"/>
    <w:rsid w:val="007C6AC6"/>
    <w:rsid w:val="007C6E53"/>
    <w:rsid w:val="007C725C"/>
    <w:rsid w:val="007C77DF"/>
    <w:rsid w:val="007C7C2D"/>
    <w:rsid w:val="007C7CDA"/>
    <w:rsid w:val="007D32BE"/>
    <w:rsid w:val="007D5607"/>
    <w:rsid w:val="007D5EBD"/>
    <w:rsid w:val="007D62C8"/>
    <w:rsid w:val="007D6AA8"/>
    <w:rsid w:val="007D708E"/>
    <w:rsid w:val="007E1BB5"/>
    <w:rsid w:val="007E1C1E"/>
    <w:rsid w:val="007E21B4"/>
    <w:rsid w:val="007E35CD"/>
    <w:rsid w:val="007E414A"/>
    <w:rsid w:val="007E49A4"/>
    <w:rsid w:val="007E4C2D"/>
    <w:rsid w:val="007E5110"/>
    <w:rsid w:val="007E61A2"/>
    <w:rsid w:val="007F09D2"/>
    <w:rsid w:val="007F141A"/>
    <w:rsid w:val="007F1BDF"/>
    <w:rsid w:val="007F1CCC"/>
    <w:rsid w:val="007F2386"/>
    <w:rsid w:val="007F26A8"/>
    <w:rsid w:val="007F3C46"/>
    <w:rsid w:val="007F45B3"/>
    <w:rsid w:val="007F4F7F"/>
    <w:rsid w:val="007F5A90"/>
    <w:rsid w:val="007F7061"/>
    <w:rsid w:val="007F70F2"/>
    <w:rsid w:val="007F7897"/>
    <w:rsid w:val="007F79F8"/>
    <w:rsid w:val="007F7BB7"/>
    <w:rsid w:val="0080029C"/>
    <w:rsid w:val="008002A1"/>
    <w:rsid w:val="0080196D"/>
    <w:rsid w:val="00803A41"/>
    <w:rsid w:val="00803D42"/>
    <w:rsid w:val="00805B93"/>
    <w:rsid w:val="00805DAA"/>
    <w:rsid w:val="00806DF2"/>
    <w:rsid w:val="00806F57"/>
    <w:rsid w:val="00806F79"/>
    <w:rsid w:val="0080716D"/>
    <w:rsid w:val="00810BEF"/>
    <w:rsid w:val="00813F5A"/>
    <w:rsid w:val="00814CC2"/>
    <w:rsid w:val="00815085"/>
    <w:rsid w:val="00815570"/>
    <w:rsid w:val="00816129"/>
    <w:rsid w:val="008178CB"/>
    <w:rsid w:val="00821C7D"/>
    <w:rsid w:val="00822585"/>
    <w:rsid w:val="00823891"/>
    <w:rsid w:val="00824520"/>
    <w:rsid w:val="008245DD"/>
    <w:rsid w:val="008266D7"/>
    <w:rsid w:val="00827CE0"/>
    <w:rsid w:val="0083070D"/>
    <w:rsid w:val="008308CE"/>
    <w:rsid w:val="008312FB"/>
    <w:rsid w:val="00831528"/>
    <w:rsid w:val="00831816"/>
    <w:rsid w:val="00832879"/>
    <w:rsid w:val="00832AD1"/>
    <w:rsid w:val="0083389A"/>
    <w:rsid w:val="008348F9"/>
    <w:rsid w:val="00835D82"/>
    <w:rsid w:val="00835DAC"/>
    <w:rsid w:val="0083613D"/>
    <w:rsid w:val="00836C0E"/>
    <w:rsid w:val="008429AE"/>
    <w:rsid w:val="00843F26"/>
    <w:rsid w:val="008440BC"/>
    <w:rsid w:val="008468B4"/>
    <w:rsid w:val="00846A25"/>
    <w:rsid w:val="00847395"/>
    <w:rsid w:val="00847B59"/>
    <w:rsid w:val="00847D25"/>
    <w:rsid w:val="00852B9C"/>
    <w:rsid w:val="00852F27"/>
    <w:rsid w:val="0085385B"/>
    <w:rsid w:val="00853AB3"/>
    <w:rsid w:val="008541F0"/>
    <w:rsid w:val="00854376"/>
    <w:rsid w:val="00855C48"/>
    <w:rsid w:val="00855C5D"/>
    <w:rsid w:val="00856824"/>
    <w:rsid w:val="00856B08"/>
    <w:rsid w:val="00856C38"/>
    <w:rsid w:val="00856C9C"/>
    <w:rsid w:val="008604D4"/>
    <w:rsid w:val="00860C79"/>
    <w:rsid w:val="008611C2"/>
    <w:rsid w:val="008628AE"/>
    <w:rsid w:val="0086360D"/>
    <w:rsid w:val="00863DA6"/>
    <w:rsid w:val="00864841"/>
    <w:rsid w:val="00864892"/>
    <w:rsid w:val="00865A27"/>
    <w:rsid w:val="00865A76"/>
    <w:rsid w:val="00865DE1"/>
    <w:rsid w:val="00865DFF"/>
    <w:rsid w:val="00865FD1"/>
    <w:rsid w:val="00866899"/>
    <w:rsid w:val="00866BD9"/>
    <w:rsid w:val="00870E09"/>
    <w:rsid w:val="00870E55"/>
    <w:rsid w:val="0087108F"/>
    <w:rsid w:val="00871928"/>
    <w:rsid w:val="008727DE"/>
    <w:rsid w:val="00872CA8"/>
    <w:rsid w:val="008742D3"/>
    <w:rsid w:val="008743FD"/>
    <w:rsid w:val="00874BD4"/>
    <w:rsid w:val="0087538F"/>
    <w:rsid w:val="0087565C"/>
    <w:rsid w:val="008765F0"/>
    <w:rsid w:val="00876E6D"/>
    <w:rsid w:val="00877224"/>
    <w:rsid w:val="00877B42"/>
    <w:rsid w:val="00877B56"/>
    <w:rsid w:val="0088284A"/>
    <w:rsid w:val="008839BF"/>
    <w:rsid w:val="00883A81"/>
    <w:rsid w:val="00883AD4"/>
    <w:rsid w:val="00883C92"/>
    <w:rsid w:val="00885A24"/>
    <w:rsid w:val="008874EE"/>
    <w:rsid w:val="00887587"/>
    <w:rsid w:val="008876FE"/>
    <w:rsid w:val="00887D59"/>
    <w:rsid w:val="008901FC"/>
    <w:rsid w:val="00890758"/>
    <w:rsid w:val="00890F88"/>
    <w:rsid w:val="00891761"/>
    <w:rsid w:val="00891A84"/>
    <w:rsid w:val="00891FF1"/>
    <w:rsid w:val="00892AEE"/>
    <w:rsid w:val="00892CB5"/>
    <w:rsid w:val="0089545D"/>
    <w:rsid w:val="008961E4"/>
    <w:rsid w:val="008966F3"/>
    <w:rsid w:val="008971EB"/>
    <w:rsid w:val="008972D9"/>
    <w:rsid w:val="00897391"/>
    <w:rsid w:val="00897490"/>
    <w:rsid w:val="008A064D"/>
    <w:rsid w:val="008A117C"/>
    <w:rsid w:val="008A121A"/>
    <w:rsid w:val="008A1B81"/>
    <w:rsid w:val="008A40BF"/>
    <w:rsid w:val="008A46AB"/>
    <w:rsid w:val="008A4886"/>
    <w:rsid w:val="008A4BF0"/>
    <w:rsid w:val="008A5102"/>
    <w:rsid w:val="008A51C4"/>
    <w:rsid w:val="008A5B57"/>
    <w:rsid w:val="008A7C60"/>
    <w:rsid w:val="008B0D2F"/>
    <w:rsid w:val="008B140D"/>
    <w:rsid w:val="008B177A"/>
    <w:rsid w:val="008B1937"/>
    <w:rsid w:val="008B1D93"/>
    <w:rsid w:val="008B2756"/>
    <w:rsid w:val="008B2A31"/>
    <w:rsid w:val="008B2A6A"/>
    <w:rsid w:val="008B2BCF"/>
    <w:rsid w:val="008B2C19"/>
    <w:rsid w:val="008B35DA"/>
    <w:rsid w:val="008B4396"/>
    <w:rsid w:val="008B4589"/>
    <w:rsid w:val="008B45EF"/>
    <w:rsid w:val="008B4998"/>
    <w:rsid w:val="008B5007"/>
    <w:rsid w:val="008B5C5F"/>
    <w:rsid w:val="008B615D"/>
    <w:rsid w:val="008B70E5"/>
    <w:rsid w:val="008B7462"/>
    <w:rsid w:val="008C061D"/>
    <w:rsid w:val="008C1529"/>
    <w:rsid w:val="008C1A8C"/>
    <w:rsid w:val="008C3379"/>
    <w:rsid w:val="008C584A"/>
    <w:rsid w:val="008C5CFF"/>
    <w:rsid w:val="008C5EA6"/>
    <w:rsid w:val="008C683D"/>
    <w:rsid w:val="008C6E9B"/>
    <w:rsid w:val="008C7B0F"/>
    <w:rsid w:val="008D009C"/>
    <w:rsid w:val="008D01B0"/>
    <w:rsid w:val="008D12AB"/>
    <w:rsid w:val="008D1DE3"/>
    <w:rsid w:val="008D23D7"/>
    <w:rsid w:val="008D2C88"/>
    <w:rsid w:val="008D4B0B"/>
    <w:rsid w:val="008D60E0"/>
    <w:rsid w:val="008D7541"/>
    <w:rsid w:val="008D760B"/>
    <w:rsid w:val="008D7951"/>
    <w:rsid w:val="008D7D37"/>
    <w:rsid w:val="008E0A92"/>
    <w:rsid w:val="008E3C5F"/>
    <w:rsid w:val="008E41E6"/>
    <w:rsid w:val="008E48F7"/>
    <w:rsid w:val="008E503C"/>
    <w:rsid w:val="008E5B20"/>
    <w:rsid w:val="008E7919"/>
    <w:rsid w:val="008F059A"/>
    <w:rsid w:val="008F1D53"/>
    <w:rsid w:val="008F2AAD"/>
    <w:rsid w:val="008F3FB5"/>
    <w:rsid w:val="008F47CC"/>
    <w:rsid w:val="008F5098"/>
    <w:rsid w:val="008F5813"/>
    <w:rsid w:val="008F5DD0"/>
    <w:rsid w:val="008F67C9"/>
    <w:rsid w:val="008F6D8C"/>
    <w:rsid w:val="009003FE"/>
    <w:rsid w:val="00900403"/>
    <w:rsid w:val="00901D30"/>
    <w:rsid w:val="009036B2"/>
    <w:rsid w:val="00903F02"/>
    <w:rsid w:val="00904B99"/>
    <w:rsid w:val="00904E6D"/>
    <w:rsid w:val="00904F71"/>
    <w:rsid w:val="00905B62"/>
    <w:rsid w:val="00906E95"/>
    <w:rsid w:val="009076C5"/>
    <w:rsid w:val="0091010F"/>
    <w:rsid w:val="0091072E"/>
    <w:rsid w:val="009127C1"/>
    <w:rsid w:val="0091338E"/>
    <w:rsid w:val="009136D3"/>
    <w:rsid w:val="00915AA9"/>
    <w:rsid w:val="00915D3F"/>
    <w:rsid w:val="00916B6F"/>
    <w:rsid w:val="00917C14"/>
    <w:rsid w:val="00920CC5"/>
    <w:rsid w:val="009213EB"/>
    <w:rsid w:val="00921A89"/>
    <w:rsid w:val="00921D7F"/>
    <w:rsid w:val="00923A84"/>
    <w:rsid w:val="00924063"/>
    <w:rsid w:val="009248BF"/>
    <w:rsid w:val="00924FA4"/>
    <w:rsid w:val="009252C4"/>
    <w:rsid w:val="00925712"/>
    <w:rsid w:val="009268A5"/>
    <w:rsid w:val="00926D93"/>
    <w:rsid w:val="00927D79"/>
    <w:rsid w:val="009301EA"/>
    <w:rsid w:val="009315D5"/>
    <w:rsid w:val="009329C2"/>
    <w:rsid w:val="0093335B"/>
    <w:rsid w:val="00933CA6"/>
    <w:rsid w:val="00935AB3"/>
    <w:rsid w:val="009363D9"/>
    <w:rsid w:val="00936FF1"/>
    <w:rsid w:val="00937795"/>
    <w:rsid w:val="00937A36"/>
    <w:rsid w:val="00937FC9"/>
    <w:rsid w:val="009407B9"/>
    <w:rsid w:val="00940E4F"/>
    <w:rsid w:val="009412AD"/>
    <w:rsid w:val="00941849"/>
    <w:rsid w:val="009419D7"/>
    <w:rsid w:val="0094269B"/>
    <w:rsid w:val="00942757"/>
    <w:rsid w:val="009427B4"/>
    <w:rsid w:val="00943240"/>
    <w:rsid w:val="00943550"/>
    <w:rsid w:val="00944722"/>
    <w:rsid w:val="009453F4"/>
    <w:rsid w:val="009454CA"/>
    <w:rsid w:val="0094595C"/>
    <w:rsid w:val="0094612E"/>
    <w:rsid w:val="00946B07"/>
    <w:rsid w:val="00947372"/>
    <w:rsid w:val="009500DA"/>
    <w:rsid w:val="009500FB"/>
    <w:rsid w:val="009503E8"/>
    <w:rsid w:val="00951266"/>
    <w:rsid w:val="0095298B"/>
    <w:rsid w:val="0095401A"/>
    <w:rsid w:val="00955894"/>
    <w:rsid w:val="009558B7"/>
    <w:rsid w:val="009560AE"/>
    <w:rsid w:val="00956928"/>
    <w:rsid w:val="009610ED"/>
    <w:rsid w:val="00963337"/>
    <w:rsid w:val="00963880"/>
    <w:rsid w:val="00965032"/>
    <w:rsid w:val="00965294"/>
    <w:rsid w:val="00965CFC"/>
    <w:rsid w:val="0096621B"/>
    <w:rsid w:val="00966FFD"/>
    <w:rsid w:val="009678C5"/>
    <w:rsid w:val="009679A3"/>
    <w:rsid w:val="009712A2"/>
    <w:rsid w:val="00972ED9"/>
    <w:rsid w:val="00973934"/>
    <w:rsid w:val="00975615"/>
    <w:rsid w:val="00976486"/>
    <w:rsid w:val="009766AE"/>
    <w:rsid w:val="0097737D"/>
    <w:rsid w:val="0098017A"/>
    <w:rsid w:val="00980318"/>
    <w:rsid w:val="00980BFE"/>
    <w:rsid w:val="0098309F"/>
    <w:rsid w:val="00984379"/>
    <w:rsid w:val="00986D66"/>
    <w:rsid w:val="009874CB"/>
    <w:rsid w:val="00991FD2"/>
    <w:rsid w:val="00992545"/>
    <w:rsid w:val="00993C79"/>
    <w:rsid w:val="009947B7"/>
    <w:rsid w:val="009951A3"/>
    <w:rsid w:val="009952A5"/>
    <w:rsid w:val="0099530F"/>
    <w:rsid w:val="00995D24"/>
    <w:rsid w:val="009961DC"/>
    <w:rsid w:val="009961F5"/>
    <w:rsid w:val="009A05B1"/>
    <w:rsid w:val="009A10A4"/>
    <w:rsid w:val="009A209C"/>
    <w:rsid w:val="009A5520"/>
    <w:rsid w:val="009A5AAA"/>
    <w:rsid w:val="009A5FD1"/>
    <w:rsid w:val="009A674E"/>
    <w:rsid w:val="009B0CEA"/>
    <w:rsid w:val="009B0FED"/>
    <w:rsid w:val="009B190D"/>
    <w:rsid w:val="009B1B38"/>
    <w:rsid w:val="009B1B9E"/>
    <w:rsid w:val="009B1D37"/>
    <w:rsid w:val="009B231B"/>
    <w:rsid w:val="009B2425"/>
    <w:rsid w:val="009B290C"/>
    <w:rsid w:val="009B3F75"/>
    <w:rsid w:val="009B48D5"/>
    <w:rsid w:val="009B5022"/>
    <w:rsid w:val="009B505B"/>
    <w:rsid w:val="009B6920"/>
    <w:rsid w:val="009B6C76"/>
    <w:rsid w:val="009C0847"/>
    <w:rsid w:val="009C12D3"/>
    <w:rsid w:val="009C49D3"/>
    <w:rsid w:val="009C6AE9"/>
    <w:rsid w:val="009D0189"/>
    <w:rsid w:val="009D0AB6"/>
    <w:rsid w:val="009D0D12"/>
    <w:rsid w:val="009D187C"/>
    <w:rsid w:val="009D18C5"/>
    <w:rsid w:val="009D267C"/>
    <w:rsid w:val="009D2D4C"/>
    <w:rsid w:val="009D3013"/>
    <w:rsid w:val="009D35CA"/>
    <w:rsid w:val="009D3D11"/>
    <w:rsid w:val="009D595C"/>
    <w:rsid w:val="009D5AA4"/>
    <w:rsid w:val="009D5B13"/>
    <w:rsid w:val="009D6390"/>
    <w:rsid w:val="009D68EC"/>
    <w:rsid w:val="009D77ED"/>
    <w:rsid w:val="009E0207"/>
    <w:rsid w:val="009E097F"/>
    <w:rsid w:val="009E0AB9"/>
    <w:rsid w:val="009E2385"/>
    <w:rsid w:val="009E3032"/>
    <w:rsid w:val="009E39A6"/>
    <w:rsid w:val="009E508E"/>
    <w:rsid w:val="009E547F"/>
    <w:rsid w:val="009E6A24"/>
    <w:rsid w:val="009E7CFE"/>
    <w:rsid w:val="009F0439"/>
    <w:rsid w:val="009F089E"/>
    <w:rsid w:val="009F18FC"/>
    <w:rsid w:val="009F2515"/>
    <w:rsid w:val="009F26C5"/>
    <w:rsid w:val="009F397C"/>
    <w:rsid w:val="009F5964"/>
    <w:rsid w:val="009F725F"/>
    <w:rsid w:val="00A008A3"/>
    <w:rsid w:val="00A00F39"/>
    <w:rsid w:val="00A03391"/>
    <w:rsid w:val="00A05889"/>
    <w:rsid w:val="00A06112"/>
    <w:rsid w:val="00A066F8"/>
    <w:rsid w:val="00A07BCC"/>
    <w:rsid w:val="00A07C95"/>
    <w:rsid w:val="00A07F07"/>
    <w:rsid w:val="00A104CA"/>
    <w:rsid w:val="00A12230"/>
    <w:rsid w:val="00A13424"/>
    <w:rsid w:val="00A13B51"/>
    <w:rsid w:val="00A13EE3"/>
    <w:rsid w:val="00A14925"/>
    <w:rsid w:val="00A14E4A"/>
    <w:rsid w:val="00A16321"/>
    <w:rsid w:val="00A167FF"/>
    <w:rsid w:val="00A170AB"/>
    <w:rsid w:val="00A179EC"/>
    <w:rsid w:val="00A210AF"/>
    <w:rsid w:val="00A21AAE"/>
    <w:rsid w:val="00A23BD2"/>
    <w:rsid w:val="00A249BF"/>
    <w:rsid w:val="00A24FFF"/>
    <w:rsid w:val="00A25EFE"/>
    <w:rsid w:val="00A26807"/>
    <w:rsid w:val="00A30207"/>
    <w:rsid w:val="00A3045D"/>
    <w:rsid w:val="00A32FD8"/>
    <w:rsid w:val="00A330B5"/>
    <w:rsid w:val="00A3682B"/>
    <w:rsid w:val="00A404BB"/>
    <w:rsid w:val="00A40A11"/>
    <w:rsid w:val="00A41C6B"/>
    <w:rsid w:val="00A42E11"/>
    <w:rsid w:val="00A43CA9"/>
    <w:rsid w:val="00A45001"/>
    <w:rsid w:val="00A4542F"/>
    <w:rsid w:val="00A458CD"/>
    <w:rsid w:val="00A45C3B"/>
    <w:rsid w:val="00A4608D"/>
    <w:rsid w:val="00A5059D"/>
    <w:rsid w:val="00A5127B"/>
    <w:rsid w:val="00A52C5A"/>
    <w:rsid w:val="00A535A2"/>
    <w:rsid w:val="00A55B5B"/>
    <w:rsid w:val="00A55C63"/>
    <w:rsid w:val="00A560D3"/>
    <w:rsid w:val="00A56AAD"/>
    <w:rsid w:val="00A57349"/>
    <w:rsid w:val="00A57402"/>
    <w:rsid w:val="00A60524"/>
    <w:rsid w:val="00A60930"/>
    <w:rsid w:val="00A60B6B"/>
    <w:rsid w:val="00A60FB9"/>
    <w:rsid w:val="00A61A15"/>
    <w:rsid w:val="00A61E63"/>
    <w:rsid w:val="00A64038"/>
    <w:rsid w:val="00A64B95"/>
    <w:rsid w:val="00A65520"/>
    <w:rsid w:val="00A656EA"/>
    <w:rsid w:val="00A659E6"/>
    <w:rsid w:val="00A65A3F"/>
    <w:rsid w:val="00A65ACF"/>
    <w:rsid w:val="00A6677F"/>
    <w:rsid w:val="00A66DBC"/>
    <w:rsid w:val="00A70EC0"/>
    <w:rsid w:val="00A71220"/>
    <w:rsid w:val="00A7122C"/>
    <w:rsid w:val="00A71C42"/>
    <w:rsid w:val="00A7355F"/>
    <w:rsid w:val="00A73892"/>
    <w:rsid w:val="00A73FD1"/>
    <w:rsid w:val="00A7422B"/>
    <w:rsid w:val="00A74CB5"/>
    <w:rsid w:val="00A74D0A"/>
    <w:rsid w:val="00A765D6"/>
    <w:rsid w:val="00A76CD8"/>
    <w:rsid w:val="00A770A1"/>
    <w:rsid w:val="00A77FF5"/>
    <w:rsid w:val="00A802CE"/>
    <w:rsid w:val="00A83D95"/>
    <w:rsid w:val="00A84127"/>
    <w:rsid w:val="00A842C4"/>
    <w:rsid w:val="00A849C0"/>
    <w:rsid w:val="00A85689"/>
    <w:rsid w:val="00A8586A"/>
    <w:rsid w:val="00A85C81"/>
    <w:rsid w:val="00A86161"/>
    <w:rsid w:val="00A873A4"/>
    <w:rsid w:val="00A8782A"/>
    <w:rsid w:val="00A879CC"/>
    <w:rsid w:val="00A87C36"/>
    <w:rsid w:val="00A901D9"/>
    <w:rsid w:val="00A90F76"/>
    <w:rsid w:val="00A9158E"/>
    <w:rsid w:val="00A9323C"/>
    <w:rsid w:val="00A93726"/>
    <w:rsid w:val="00A938C7"/>
    <w:rsid w:val="00A93C6C"/>
    <w:rsid w:val="00A9456F"/>
    <w:rsid w:val="00A9535C"/>
    <w:rsid w:val="00A95798"/>
    <w:rsid w:val="00A960A5"/>
    <w:rsid w:val="00A962B3"/>
    <w:rsid w:val="00A96C51"/>
    <w:rsid w:val="00A9758D"/>
    <w:rsid w:val="00A977A3"/>
    <w:rsid w:val="00A97CDA"/>
    <w:rsid w:val="00A97D66"/>
    <w:rsid w:val="00AA0263"/>
    <w:rsid w:val="00AA0570"/>
    <w:rsid w:val="00AA070A"/>
    <w:rsid w:val="00AA1735"/>
    <w:rsid w:val="00AA22D1"/>
    <w:rsid w:val="00AA2853"/>
    <w:rsid w:val="00AA3CAA"/>
    <w:rsid w:val="00AA3FD7"/>
    <w:rsid w:val="00AA43F7"/>
    <w:rsid w:val="00AA4739"/>
    <w:rsid w:val="00AA60B5"/>
    <w:rsid w:val="00AA7BE7"/>
    <w:rsid w:val="00AB1EA1"/>
    <w:rsid w:val="00AB28A3"/>
    <w:rsid w:val="00AB2D85"/>
    <w:rsid w:val="00AB30D7"/>
    <w:rsid w:val="00AB3226"/>
    <w:rsid w:val="00AB3DF1"/>
    <w:rsid w:val="00AB61D0"/>
    <w:rsid w:val="00AB6653"/>
    <w:rsid w:val="00AB6682"/>
    <w:rsid w:val="00AB6ECA"/>
    <w:rsid w:val="00AB715C"/>
    <w:rsid w:val="00AB76CD"/>
    <w:rsid w:val="00AC0BB5"/>
    <w:rsid w:val="00AC11AA"/>
    <w:rsid w:val="00AC135A"/>
    <w:rsid w:val="00AC1480"/>
    <w:rsid w:val="00AC22C3"/>
    <w:rsid w:val="00AC32E8"/>
    <w:rsid w:val="00AC376C"/>
    <w:rsid w:val="00AC39BB"/>
    <w:rsid w:val="00AC4396"/>
    <w:rsid w:val="00AC4E5E"/>
    <w:rsid w:val="00AD043F"/>
    <w:rsid w:val="00AD19C7"/>
    <w:rsid w:val="00AD1ED3"/>
    <w:rsid w:val="00AD207A"/>
    <w:rsid w:val="00AD25E4"/>
    <w:rsid w:val="00AD263E"/>
    <w:rsid w:val="00AD3D08"/>
    <w:rsid w:val="00AD43F3"/>
    <w:rsid w:val="00AD4CE5"/>
    <w:rsid w:val="00AD691F"/>
    <w:rsid w:val="00AD6B06"/>
    <w:rsid w:val="00AD6B5E"/>
    <w:rsid w:val="00AD7188"/>
    <w:rsid w:val="00AD719F"/>
    <w:rsid w:val="00AE28EC"/>
    <w:rsid w:val="00AE2EC0"/>
    <w:rsid w:val="00AE3018"/>
    <w:rsid w:val="00AE3DED"/>
    <w:rsid w:val="00AE44B0"/>
    <w:rsid w:val="00AE68C0"/>
    <w:rsid w:val="00AE753F"/>
    <w:rsid w:val="00AF18A0"/>
    <w:rsid w:val="00AF1FB4"/>
    <w:rsid w:val="00AF21B3"/>
    <w:rsid w:val="00AF2EFE"/>
    <w:rsid w:val="00AF311E"/>
    <w:rsid w:val="00AF325A"/>
    <w:rsid w:val="00AF3357"/>
    <w:rsid w:val="00AF3E9A"/>
    <w:rsid w:val="00AF41C2"/>
    <w:rsid w:val="00AF4C5A"/>
    <w:rsid w:val="00AF4DBF"/>
    <w:rsid w:val="00AF5635"/>
    <w:rsid w:val="00AF5849"/>
    <w:rsid w:val="00AF6F49"/>
    <w:rsid w:val="00B0055C"/>
    <w:rsid w:val="00B01803"/>
    <w:rsid w:val="00B01E6B"/>
    <w:rsid w:val="00B032F9"/>
    <w:rsid w:val="00B03BA4"/>
    <w:rsid w:val="00B03DA5"/>
    <w:rsid w:val="00B07105"/>
    <w:rsid w:val="00B10288"/>
    <w:rsid w:val="00B103D8"/>
    <w:rsid w:val="00B12885"/>
    <w:rsid w:val="00B13B91"/>
    <w:rsid w:val="00B13F85"/>
    <w:rsid w:val="00B140A8"/>
    <w:rsid w:val="00B141AD"/>
    <w:rsid w:val="00B1475E"/>
    <w:rsid w:val="00B14C96"/>
    <w:rsid w:val="00B15110"/>
    <w:rsid w:val="00B1575D"/>
    <w:rsid w:val="00B1577E"/>
    <w:rsid w:val="00B157DB"/>
    <w:rsid w:val="00B15C15"/>
    <w:rsid w:val="00B160E2"/>
    <w:rsid w:val="00B173EC"/>
    <w:rsid w:val="00B17E6C"/>
    <w:rsid w:val="00B17FD2"/>
    <w:rsid w:val="00B20E5F"/>
    <w:rsid w:val="00B20F4D"/>
    <w:rsid w:val="00B2295D"/>
    <w:rsid w:val="00B22E6B"/>
    <w:rsid w:val="00B24921"/>
    <w:rsid w:val="00B24AB7"/>
    <w:rsid w:val="00B25E50"/>
    <w:rsid w:val="00B26899"/>
    <w:rsid w:val="00B27B25"/>
    <w:rsid w:val="00B303BB"/>
    <w:rsid w:val="00B3064F"/>
    <w:rsid w:val="00B307F7"/>
    <w:rsid w:val="00B316FC"/>
    <w:rsid w:val="00B318D7"/>
    <w:rsid w:val="00B3301C"/>
    <w:rsid w:val="00B3357E"/>
    <w:rsid w:val="00B33D8D"/>
    <w:rsid w:val="00B3424E"/>
    <w:rsid w:val="00B34DA2"/>
    <w:rsid w:val="00B35C15"/>
    <w:rsid w:val="00B36267"/>
    <w:rsid w:val="00B36D5B"/>
    <w:rsid w:val="00B4069D"/>
    <w:rsid w:val="00B42692"/>
    <w:rsid w:val="00B42A74"/>
    <w:rsid w:val="00B42BB9"/>
    <w:rsid w:val="00B43715"/>
    <w:rsid w:val="00B449E0"/>
    <w:rsid w:val="00B45600"/>
    <w:rsid w:val="00B458F7"/>
    <w:rsid w:val="00B45970"/>
    <w:rsid w:val="00B46B74"/>
    <w:rsid w:val="00B534A9"/>
    <w:rsid w:val="00B53A5C"/>
    <w:rsid w:val="00B55089"/>
    <w:rsid w:val="00B5591D"/>
    <w:rsid w:val="00B55FC9"/>
    <w:rsid w:val="00B563FB"/>
    <w:rsid w:val="00B564FC"/>
    <w:rsid w:val="00B608DE"/>
    <w:rsid w:val="00B60D9B"/>
    <w:rsid w:val="00B61393"/>
    <w:rsid w:val="00B61ACB"/>
    <w:rsid w:val="00B62695"/>
    <w:rsid w:val="00B62FB2"/>
    <w:rsid w:val="00B632C1"/>
    <w:rsid w:val="00B64A4C"/>
    <w:rsid w:val="00B64F2D"/>
    <w:rsid w:val="00B66E0C"/>
    <w:rsid w:val="00B679A5"/>
    <w:rsid w:val="00B67C2A"/>
    <w:rsid w:val="00B67D02"/>
    <w:rsid w:val="00B70E4A"/>
    <w:rsid w:val="00B722C2"/>
    <w:rsid w:val="00B72866"/>
    <w:rsid w:val="00B7321D"/>
    <w:rsid w:val="00B73535"/>
    <w:rsid w:val="00B743C2"/>
    <w:rsid w:val="00B74D79"/>
    <w:rsid w:val="00B75495"/>
    <w:rsid w:val="00B75DE2"/>
    <w:rsid w:val="00B76096"/>
    <w:rsid w:val="00B779EB"/>
    <w:rsid w:val="00B77A53"/>
    <w:rsid w:val="00B77FA6"/>
    <w:rsid w:val="00B806D3"/>
    <w:rsid w:val="00B80B61"/>
    <w:rsid w:val="00B80ED9"/>
    <w:rsid w:val="00B8168A"/>
    <w:rsid w:val="00B83136"/>
    <w:rsid w:val="00B83469"/>
    <w:rsid w:val="00B83E63"/>
    <w:rsid w:val="00B847E8"/>
    <w:rsid w:val="00B85291"/>
    <w:rsid w:val="00B860B0"/>
    <w:rsid w:val="00B86135"/>
    <w:rsid w:val="00B90E28"/>
    <w:rsid w:val="00B9391F"/>
    <w:rsid w:val="00B94282"/>
    <w:rsid w:val="00B94388"/>
    <w:rsid w:val="00B949BC"/>
    <w:rsid w:val="00B951CA"/>
    <w:rsid w:val="00B95F5C"/>
    <w:rsid w:val="00B97CDA"/>
    <w:rsid w:val="00BA158E"/>
    <w:rsid w:val="00BA1FD8"/>
    <w:rsid w:val="00BA2C59"/>
    <w:rsid w:val="00BA36AC"/>
    <w:rsid w:val="00BA3974"/>
    <w:rsid w:val="00BA45C2"/>
    <w:rsid w:val="00BA4753"/>
    <w:rsid w:val="00BA4942"/>
    <w:rsid w:val="00BA5EBB"/>
    <w:rsid w:val="00BA62D4"/>
    <w:rsid w:val="00BA6C2E"/>
    <w:rsid w:val="00BA6E7E"/>
    <w:rsid w:val="00BB0F28"/>
    <w:rsid w:val="00BB127E"/>
    <w:rsid w:val="00BB143A"/>
    <w:rsid w:val="00BB46BF"/>
    <w:rsid w:val="00BB4718"/>
    <w:rsid w:val="00BB4F3A"/>
    <w:rsid w:val="00BB58E0"/>
    <w:rsid w:val="00BB60CF"/>
    <w:rsid w:val="00BB6362"/>
    <w:rsid w:val="00BB6CFE"/>
    <w:rsid w:val="00BB6F97"/>
    <w:rsid w:val="00BB7201"/>
    <w:rsid w:val="00BB772E"/>
    <w:rsid w:val="00BB7A00"/>
    <w:rsid w:val="00BC16AC"/>
    <w:rsid w:val="00BC2887"/>
    <w:rsid w:val="00BC33FC"/>
    <w:rsid w:val="00BC585C"/>
    <w:rsid w:val="00BC6FB0"/>
    <w:rsid w:val="00BC75A4"/>
    <w:rsid w:val="00BC76E8"/>
    <w:rsid w:val="00BC7E8C"/>
    <w:rsid w:val="00BD04B7"/>
    <w:rsid w:val="00BD0B85"/>
    <w:rsid w:val="00BD2788"/>
    <w:rsid w:val="00BD3717"/>
    <w:rsid w:val="00BD4204"/>
    <w:rsid w:val="00BD48F2"/>
    <w:rsid w:val="00BD5028"/>
    <w:rsid w:val="00BD53B2"/>
    <w:rsid w:val="00BD614F"/>
    <w:rsid w:val="00BD6299"/>
    <w:rsid w:val="00BD68DB"/>
    <w:rsid w:val="00BD705C"/>
    <w:rsid w:val="00BD74BB"/>
    <w:rsid w:val="00BE02EF"/>
    <w:rsid w:val="00BE0590"/>
    <w:rsid w:val="00BE2187"/>
    <w:rsid w:val="00BE2293"/>
    <w:rsid w:val="00BE242E"/>
    <w:rsid w:val="00BE3591"/>
    <w:rsid w:val="00BE5747"/>
    <w:rsid w:val="00BE5CE0"/>
    <w:rsid w:val="00BE5F4E"/>
    <w:rsid w:val="00BE712B"/>
    <w:rsid w:val="00BF0A5C"/>
    <w:rsid w:val="00BF263A"/>
    <w:rsid w:val="00BF2907"/>
    <w:rsid w:val="00BF3BB2"/>
    <w:rsid w:val="00BF55B8"/>
    <w:rsid w:val="00BF5902"/>
    <w:rsid w:val="00BF63D1"/>
    <w:rsid w:val="00BF6988"/>
    <w:rsid w:val="00C00B36"/>
    <w:rsid w:val="00C014E8"/>
    <w:rsid w:val="00C028D8"/>
    <w:rsid w:val="00C02EAC"/>
    <w:rsid w:val="00C0336D"/>
    <w:rsid w:val="00C038CD"/>
    <w:rsid w:val="00C03FAE"/>
    <w:rsid w:val="00C041E1"/>
    <w:rsid w:val="00C0566E"/>
    <w:rsid w:val="00C056F0"/>
    <w:rsid w:val="00C058E1"/>
    <w:rsid w:val="00C0590C"/>
    <w:rsid w:val="00C06BE6"/>
    <w:rsid w:val="00C07BB0"/>
    <w:rsid w:val="00C11415"/>
    <w:rsid w:val="00C12299"/>
    <w:rsid w:val="00C12340"/>
    <w:rsid w:val="00C125FB"/>
    <w:rsid w:val="00C12C17"/>
    <w:rsid w:val="00C12E2A"/>
    <w:rsid w:val="00C13705"/>
    <w:rsid w:val="00C13B0C"/>
    <w:rsid w:val="00C13F59"/>
    <w:rsid w:val="00C1477A"/>
    <w:rsid w:val="00C15B21"/>
    <w:rsid w:val="00C16EC2"/>
    <w:rsid w:val="00C20BB4"/>
    <w:rsid w:val="00C21B17"/>
    <w:rsid w:val="00C21D11"/>
    <w:rsid w:val="00C21E33"/>
    <w:rsid w:val="00C2263A"/>
    <w:rsid w:val="00C22FB1"/>
    <w:rsid w:val="00C23200"/>
    <w:rsid w:val="00C233CC"/>
    <w:rsid w:val="00C2372D"/>
    <w:rsid w:val="00C24B27"/>
    <w:rsid w:val="00C24EC3"/>
    <w:rsid w:val="00C26344"/>
    <w:rsid w:val="00C2665C"/>
    <w:rsid w:val="00C26CAA"/>
    <w:rsid w:val="00C2743F"/>
    <w:rsid w:val="00C332F0"/>
    <w:rsid w:val="00C35917"/>
    <w:rsid w:val="00C36D02"/>
    <w:rsid w:val="00C36E49"/>
    <w:rsid w:val="00C3753A"/>
    <w:rsid w:val="00C37D38"/>
    <w:rsid w:val="00C40D71"/>
    <w:rsid w:val="00C40F91"/>
    <w:rsid w:val="00C42152"/>
    <w:rsid w:val="00C421D2"/>
    <w:rsid w:val="00C426BC"/>
    <w:rsid w:val="00C43DFA"/>
    <w:rsid w:val="00C448AD"/>
    <w:rsid w:val="00C45088"/>
    <w:rsid w:val="00C451FB"/>
    <w:rsid w:val="00C4695C"/>
    <w:rsid w:val="00C46D49"/>
    <w:rsid w:val="00C47AA2"/>
    <w:rsid w:val="00C47D0D"/>
    <w:rsid w:val="00C47E45"/>
    <w:rsid w:val="00C50515"/>
    <w:rsid w:val="00C514A6"/>
    <w:rsid w:val="00C5215D"/>
    <w:rsid w:val="00C548DD"/>
    <w:rsid w:val="00C54E4F"/>
    <w:rsid w:val="00C559A9"/>
    <w:rsid w:val="00C56826"/>
    <w:rsid w:val="00C56A65"/>
    <w:rsid w:val="00C56EDE"/>
    <w:rsid w:val="00C60288"/>
    <w:rsid w:val="00C6120D"/>
    <w:rsid w:val="00C619B5"/>
    <w:rsid w:val="00C627D0"/>
    <w:rsid w:val="00C630F9"/>
    <w:rsid w:val="00C6501C"/>
    <w:rsid w:val="00C65581"/>
    <w:rsid w:val="00C656CA"/>
    <w:rsid w:val="00C66B3E"/>
    <w:rsid w:val="00C67088"/>
    <w:rsid w:val="00C67799"/>
    <w:rsid w:val="00C67E21"/>
    <w:rsid w:val="00C71657"/>
    <w:rsid w:val="00C719B9"/>
    <w:rsid w:val="00C7277C"/>
    <w:rsid w:val="00C73F01"/>
    <w:rsid w:val="00C73F89"/>
    <w:rsid w:val="00C7629C"/>
    <w:rsid w:val="00C76A60"/>
    <w:rsid w:val="00C77517"/>
    <w:rsid w:val="00C8096B"/>
    <w:rsid w:val="00C80BA2"/>
    <w:rsid w:val="00C81E5C"/>
    <w:rsid w:val="00C82944"/>
    <w:rsid w:val="00C83BE0"/>
    <w:rsid w:val="00C83F3F"/>
    <w:rsid w:val="00C8416E"/>
    <w:rsid w:val="00C841B9"/>
    <w:rsid w:val="00C8435A"/>
    <w:rsid w:val="00C8515C"/>
    <w:rsid w:val="00C855B6"/>
    <w:rsid w:val="00C86D85"/>
    <w:rsid w:val="00C8727F"/>
    <w:rsid w:val="00C87958"/>
    <w:rsid w:val="00C87AD5"/>
    <w:rsid w:val="00C87EDD"/>
    <w:rsid w:val="00C9017C"/>
    <w:rsid w:val="00C905F1"/>
    <w:rsid w:val="00C9087A"/>
    <w:rsid w:val="00C90A09"/>
    <w:rsid w:val="00C90BEF"/>
    <w:rsid w:val="00C9178D"/>
    <w:rsid w:val="00C92143"/>
    <w:rsid w:val="00C9258C"/>
    <w:rsid w:val="00C92865"/>
    <w:rsid w:val="00C92EA2"/>
    <w:rsid w:val="00C935FD"/>
    <w:rsid w:val="00C94DFF"/>
    <w:rsid w:val="00C96B1F"/>
    <w:rsid w:val="00CA0297"/>
    <w:rsid w:val="00CA0470"/>
    <w:rsid w:val="00CA083E"/>
    <w:rsid w:val="00CA0B76"/>
    <w:rsid w:val="00CA26DE"/>
    <w:rsid w:val="00CA27AF"/>
    <w:rsid w:val="00CA2833"/>
    <w:rsid w:val="00CA2EA0"/>
    <w:rsid w:val="00CA3DE6"/>
    <w:rsid w:val="00CA4897"/>
    <w:rsid w:val="00CA50F8"/>
    <w:rsid w:val="00CA51F5"/>
    <w:rsid w:val="00CA547C"/>
    <w:rsid w:val="00CA54F3"/>
    <w:rsid w:val="00CA56EA"/>
    <w:rsid w:val="00CA6DCB"/>
    <w:rsid w:val="00CB01C6"/>
    <w:rsid w:val="00CB030C"/>
    <w:rsid w:val="00CB3F26"/>
    <w:rsid w:val="00CB455C"/>
    <w:rsid w:val="00CB4ADB"/>
    <w:rsid w:val="00CB4EB7"/>
    <w:rsid w:val="00CB5F66"/>
    <w:rsid w:val="00CB7769"/>
    <w:rsid w:val="00CC0006"/>
    <w:rsid w:val="00CC0793"/>
    <w:rsid w:val="00CC1823"/>
    <w:rsid w:val="00CC2452"/>
    <w:rsid w:val="00CC258B"/>
    <w:rsid w:val="00CC2638"/>
    <w:rsid w:val="00CC29AB"/>
    <w:rsid w:val="00CC366E"/>
    <w:rsid w:val="00CC373E"/>
    <w:rsid w:val="00CC3CA3"/>
    <w:rsid w:val="00CC3FD3"/>
    <w:rsid w:val="00CC4769"/>
    <w:rsid w:val="00CC55F1"/>
    <w:rsid w:val="00CC636D"/>
    <w:rsid w:val="00CC7B2C"/>
    <w:rsid w:val="00CC7E41"/>
    <w:rsid w:val="00CC7FA3"/>
    <w:rsid w:val="00CD01CA"/>
    <w:rsid w:val="00CD0E0C"/>
    <w:rsid w:val="00CD2AF0"/>
    <w:rsid w:val="00CD4D0F"/>
    <w:rsid w:val="00CD4E66"/>
    <w:rsid w:val="00CD4FD1"/>
    <w:rsid w:val="00CD5D74"/>
    <w:rsid w:val="00CD5F0E"/>
    <w:rsid w:val="00CD6143"/>
    <w:rsid w:val="00CE11DB"/>
    <w:rsid w:val="00CE1EFF"/>
    <w:rsid w:val="00CE2061"/>
    <w:rsid w:val="00CE2FA6"/>
    <w:rsid w:val="00CE36B6"/>
    <w:rsid w:val="00CE4655"/>
    <w:rsid w:val="00CE4BD9"/>
    <w:rsid w:val="00CE4D0B"/>
    <w:rsid w:val="00CE4D52"/>
    <w:rsid w:val="00CE558E"/>
    <w:rsid w:val="00CE5B5A"/>
    <w:rsid w:val="00CE72D0"/>
    <w:rsid w:val="00CE735D"/>
    <w:rsid w:val="00CE7A44"/>
    <w:rsid w:val="00CF03B7"/>
    <w:rsid w:val="00CF047A"/>
    <w:rsid w:val="00CF101D"/>
    <w:rsid w:val="00CF143D"/>
    <w:rsid w:val="00CF1691"/>
    <w:rsid w:val="00CF19CE"/>
    <w:rsid w:val="00CF2AD0"/>
    <w:rsid w:val="00CF2B48"/>
    <w:rsid w:val="00CF37C6"/>
    <w:rsid w:val="00CF4628"/>
    <w:rsid w:val="00CF4743"/>
    <w:rsid w:val="00CF47C9"/>
    <w:rsid w:val="00CF55B0"/>
    <w:rsid w:val="00CF5E0E"/>
    <w:rsid w:val="00D01CB8"/>
    <w:rsid w:val="00D02980"/>
    <w:rsid w:val="00D02F15"/>
    <w:rsid w:val="00D03D4D"/>
    <w:rsid w:val="00D0402B"/>
    <w:rsid w:val="00D0594C"/>
    <w:rsid w:val="00D05CB6"/>
    <w:rsid w:val="00D06B6C"/>
    <w:rsid w:val="00D07F76"/>
    <w:rsid w:val="00D104D6"/>
    <w:rsid w:val="00D10C98"/>
    <w:rsid w:val="00D10CE2"/>
    <w:rsid w:val="00D10F24"/>
    <w:rsid w:val="00D12037"/>
    <w:rsid w:val="00D12C8F"/>
    <w:rsid w:val="00D13F03"/>
    <w:rsid w:val="00D1578A"/>
    <w:rsid w:val="00D17A9B"/>
    <w:rsid w:val="00D2096B"/>
    <w:rsid w:val="00D21ED0"/>
    <w:rsid w:val="00D223B1"/>
    <w:rsid w:val="00D22874"/>
    <w:rsid w:val="00D23677"/>
    <w:rsid w:val="00D2420E"/>
    <w:rsid w:val="00D24534"/>
    <w:rsid w:val="00D25853"/>
    <w:rsid w:val="00D25CA4"/>
    <w:rsid w:val="00D302F9"/>
    <w:rsid w:val="00D30505"/>
    <w:rsid w:val="00D30677"/>
    <w:rsid w:val="00D32605"/>
    <w:rsid w:val="00D32798"/>
    <w:rsid w:val="00D33B07"/>
    <w:rsid w:val="00D33ED2"/>
    <w:rsid w:val="00D349BD"/>
    <w:rsid w:val="00D4052A"/>
    <w:rsid w:val="00D405FB"/>
    <w:rsid w:val="00D40A6D"/>
    <w:rsid w:val="00D4148F"/>
    <w:rsid w:val="00D418CC"/>
    <w:rsid w:val="00D42959"/>
    <w:rsid w:val="00D42D6E"/>
    <w:rsid w:val="00D44F90"/>
    <w:rsid w:val="00D45AC6"/>
    <w:rsid w:val="00D46786"/>
    <w:rsid w:val="00D46925"/>
    <w:rsid w:val="00D4697B"/>
    <w:rsid w:val="00D46E69"/>
    <w:rsid w:val="00D4770D"/>
    <w:rsid w:val="00D51B0B"/>
    <w:rsid w:val="00D52B94"/>
    <w:rsid w:val="00D53C26"/>
    <w:rsid w:val="00D55542"/>
    <w:rsid w:val="00D55A55"/>
    <w:rsid w:val="00D55EFF"/>
    <w:rsid w:val="00D56374"/>
    <w:rsid w:val="00D57433"/>
    <w:rsid w:val="00D57FBE"/>
    <w:rsid w:val="00D621C2"/>
    <w:rsid w:val="00D62891"/>
    <w:rsid w:val="00D631DA"/>
    <w:rsid w:val="00D64BC8"/>
    <w:rsid w:val="00D65CC1"/>
    <w:rsid w:val="00D66913"/>
    <w:rsid w:val="00D66AC4"/>
    <w:rsid w:val="00D66E4B"/>
    <w:rsid w:val="00D6707D"/>
    <w:rsid w:val="00D703AA"/>
    <w:rsid w:val="00D7049E"/>
    <w:rsid w:val="00D705CE"/>
    <w:rsid w:val="00D706CB"/>
    <w:rsid w:val="00D71051"/>
    <w:rsid w:val="00D71131"/>
    <w:rsid w:val="00D714C4"/>
    <w:rsid w:val="00D71844"/>
    <w:rsid w:val="00D71C35"/>
    <w:rsid w:val="00D72F23"/>
    <w:rsid w:val="00D73318"/>
    <w:rsid w:val="00D748AF"/>
    <w:rsid w:val="00D74C60"/>
    <w:rsid w:val="00D7559B"/>
    <w:rsid w:val="00D755AD"/>
    <w:rsid w:val="00D7604B"/>
    <w:rsid w:val="00D76153"/>
    <w:rsid w:val="00D80779"/>
    <w:rsid w:val="00D80968"/>
    <w:rsid w:val="00D822E0"/>
    <w:rsid w:val="00D826F9"/>
    <w:rsid w:val="00D8348A"/>
    <w:rsid w:val="00D849F1"/>
    <w:rsid w:val="00D8575F"/>
    <w:rsid w:val="00D85923"/>
    <w:rsid w:val="00D862BC"/>
    <w:rsid w:val="00D90402"/>
    <w:rsid w:val="00D92E76"/>
    <w:rsid w:val="00D9368C"/>
    <w:rsid w:val="00D938F9"/>
    <w:rsid w:val="00D942AA"/>
    <w:rsid w:val="00D94F6E"/>
    <w:rsid w:val="00D950F6"/>
    <w:rsid w:val="00D95EEC"/>
    <w:rsid w:val="00D967C5"/>
    <w:rsid w:val="00D9766E"/>
    <w:rsid w:val="00D9789B"/>
    <w:rsid w:val="00DA02DB"/>
    <w:rsid w:val="00DA1175"/>
    <w:rsid w:val="00DA16A1"/>
    <w:rsid w:val="00DA201D"/>
    <w:rsid w:val="00DA21A8"/>
    <w:rsid w:val="00DA240D"/>
    <w:rsid w:val="00DA27A9"/>
    <w:rsid w:val="00DA3321"/>
    <w:rsid w:val="00DA43BE"/>
    <w:rsid w:val="00DA452C"/>
    <w:rsid w:val="00DA4558"/>
    <w:rsid w:val="00DA50ED"/>
    <w:rsid w:val="00DA52C3"/>
    <w:rsid w:val="00DA5C16"/>
    <w:rsid w:val="00DA6545"/>
    <w:rsid w:val="00DA6C00"/>
    <w:rsid w:val="00DA7DA6"/>
    <w:rsid w:val="00DA7E30"/>
    <w:rsid w:val="00DB02B5"/>
    <w:rsid w:val="00DB03B4"/>
    <w:rsid w:val="00DB070C"/>
    <w:rsid w:val="00DB1434"/>
    <w:rsid w:val="00DB37A1"/>
    <w:rsid w:val="00DB42EA"/>
    <w:rsid w:val="00DB4B15"/>
    <w:rsid w:val="00DB51E6"/>
    <w:rsid w:val="00DB544E"/>
    <w:rsid w:val="00DB5ECE"/>
    <w:rsid w:val="00DB63C6"/>
    <w:rsid w:val="00DB648A"/>
    <w:rsid w:val="00DB708E"/>
    <w:rsid w:val="00DB7316"/>
    <w:rsid w:val="00DB770E"/>
    <w:rsid w:val="00DB7AAC"/>
    <w:rsid w:val="00DC06F9"/>
    <w:rsid w:val="00DC07A9"/>
    <w:rsid w:val="00DC0B65"/>
    <w:rsid w:val="00DC1A62"/>
    <w:rsid w:val="00DC2CBD"/>
    <w:rsid w:val="00DC36D6"/>
    <w:rsid w:val="00DC3B8F"/>
    <w:rsid w:val="00DC476A"/>
    <w:rsid w:val="00DC5997"/>
    <w:rsid w:val="00DC643B"/>
    <w:rsid w:val="00DD0168"/>
    <w:rsid w:val="00DD1065"/>
    <w:rsid w:val="00DD2C62"/>
    <w:rsid w:val="00DD3C28"/>
    <w:rsid w:val="00DD4C64"/>
    <w:rsid w:val="00DD4CF7"/>
    <w:rsid w:val="00DD7741"/>
    <w:rsid w:val="00DD7DAE"/>
    <w:rsid w:val="00DE0311"/>
    <w:rsid w:val="00DE08C3"/>
    <w:rsid w:val="00DE0FAE"/>
    <w:rsid w:val="00DE28B2"/>
    <w:rsid w:val="00DE30B9"/>
    <w:rsid w:val="00DE3A90"/>
    <w:rsid w:val="00DE45D1"/>
    <w:rsid w:val="00DE4F0B"/>
    <w:rsid w:val="00DE7295"/>
    <w:rsid w:val="00DE75CF"/>
    <w:rsid w:val="00DE76FB"/>
    <w:rsid w:val="00DE7F60"/>
    <w:rsid w:val="00DF0100"/>
    <w:rsid w:val="00DF0308"/>
    <w:rsid w:val="00DF1557"/>
    <w:rsid w:val="00DF2721"/>
    <w:rsid w:val="00DF2A8F"/>
    <w:rsid w:val="00DF2A94"/>
    <w:rsid w:val="00DF2E72"/>
    <w:rsid w:val="00DF341E"/>
    <w:rsid w:val="00DF430B"/>
    <w:rsid w:val="00DF4381"/>
    <w:rsid w:val="00DF72BA"/>
    <w:rsid w:val="00DF7767"/>
    <w:rsid w:val="00DF7806"/>
    <w:rsid w:val="00E002D1"/>
    <w:rsid w:val="00E003B8"/>
    <w:rsid w:val="00E003E1"/>
    <w:rsid w:val="00E007A3"/>
    <w:rsid w:val="00E00FFA"/>
    <w:rsid w:val="00E041D1"/>
    <w:rsid w:val="00E05068"/>
    <w:rsid w:val="00E05BD6"/>
    <w:rsid w:val="00E06016"/>
    <w:rsid w:val="00E066B1"/>
    <w:rsid w:val="00E069DA"/>
    <w:rsid w:val="00E131EC"/>
    <w:rsid w:val="00E1343B"/>
    <w:rsid w:val="00E152F5"/>
    <w:rsid w:val="00E154B1"/>
    <w:rsid w:val="00E158B6"/>
    <w:rsid w:val="00E16C19"/>
    <w:rsid w:val="00E16E9D"/>
    <w:rsid w:val="00E201AD"/>
    <w:rsid w:val="00E203F6"/>
    <w:rsid w:val="00E20DDA"/>
    <w:rsid w:val="00E210A1"/>
    <w:rsid w:val="00E21808"/>
    <w:rsid w:val="00E21BDC"/>
    <w:rsid w:val="00E235CF"/>
    <w:rsid w:val="00E23768"/>
    <w:rsid w:val="00E240DF"/>
    <w:rsid w:val="00E24445"/>
    <w:rsid w:val="00E2563D"/>
    <w:rsid w:val="00E27116"/>
    <w:rsid w:val="00E30B08"/>
    <w:rsid w:val="00E31252"/>
    <w:rsid w:val="00E324CF"/>
    <w:rsid w:val="00E3301F"/>
    <w:rsid w:val="00E333C1"/>
    <w:rsid w:val="00E3430A"/>
    <w:rsid w:val="00E3434D"/>
    <w:rsid w:val="00E344AB"/>
    <w:rsid w:val="00E35DA6"/>
    <w:rsid w:val="00E36106"/>
    <w:rsid w:val="00E36953"/>
    <w:rsid w:val="00E37464"/>
    <w:rsid w:val="00E407C9"/>
    <w:rsid w:val="00E4103B"/>
    <w:rsid w:val="00E41A32"/>
    <w:rsid w:val="00E42271"/>
    <w:rsid w:val="00E42CC2"/>
    <w:rsid w:val="00E43BE1"/>
    <w:rsid w:val="00E43F48"/>
    <w:rsid w:val="00E44166"/>
    <w:rsid w:val="00E44DC8"/>
    <w:rsid w:val="00E452C4"/>
    <w:rsid w:val="00E468A6"/>
    <w:rsid w:val="00E47A82"/>
    <w:rsid w:val="00E47DA6"/>
    <w:rsid w:val="00E47F8D"/>
    <w:rsid w:val="00E50D09"/>
    <w:rsid w:val="00E514D5"/>
    <w:rsid w:val="00E52538"/>
    <w:rsid w:val="00E530C7"/>
    <w:rsid w:val="00E53875"/>
    <w:rsid w:val="00E53B4D"/>
    <w:rsid w:val="00E54726"/>
    <w:rsid w:val="00E548E7"/>
    <w:rsid w:val="00E54A98"/>
    <w:rsid w:val="00E56686"/>
    <w:rsid w:val="00E5785D"/>
    <w:rsid w:val="00E57FCC"/>
    <w:rsid w:val="00E605AA"/>
    <w:rsid w:val="00E61BB7"/>
    <w:rsid w:val="00E62E98"/>
    <w:rsid w:val="00E6577E"/>
    <w:rsid w:val="00E65E7A"/>
    <w:rsid w:val="00E669EB"/>
    <w:rsid w:val="00E67789"/>
    <w:rsid w:val="00E67B75"/>
    <w:rsid w:val="00E67BC1"/>
    <w:rsid w:val="00E67F85"/>
    <w:rsid w:val="00E7131A"/>
    <w:rsid w:val="00E72469"/>
    <w:rsid w:val="00E733F8"/>
    <w:rsid w:val="00E73680"/>
    <w:rsid w:val="00E74AFA"/>
    <w:rsid w:val="00E74B95"/>
    <w:rsid w:val="00E7501A"/>
    <w:rsid w:val="00E756AE"/>
    <w:rsid w:val="00E76A45"/>
    <w:rsid w:val="00E76C10"/>
    <w:rsid w:val="00E77283"/>
    <w:rsid w:val="00E7785D"/>
    <w:rsid w:val="00E77866"/>
    <w:rsid w:val="00E77C21"/>
    <w:rsid w:val="00E803F2"/>
    <w:rsid w:val="00E80FB2"/>
    <w:rsid w:val="00E81CA1"/>
    <w:rsid w:val="00E8310D"/>
    <w:rsid w:val="00E836B1"/>
    <w:rsid w:val="00E83C92"/>
    <w:rsid w:val="00E8496D"/>
    <w:rsid w:val="00E86B16"/>
    <w:rsid w:val="00E86BD6"/>
    <w:rsid w:val="00E874FE"/>
    <w:rsid w:val="00E87DA0"/>
    <w:rsid w:val="00E92A1A"/>
    <w:rsid w:val="00E945BC"/>
    <w:rsid w:val="00E9488B"/>
    <w:rsid w:val="00E951A4"/>
    <w:rsid w:val="00E952CB"/>
    <w:rsid w:val="00E964B3"/>
    <w:rsid w:val="00E97AB8"/>
    <w:rsid w:val="00E97C0D"/>
    <w:rsid w:val="00EA08AC"/>
    <w:rsid w:val="00EA138B"/>
    <w:rsid w:val="00EA1B9A"/>
    <w:rsid w:val="00EA2D2A"/>
    <w:rsid w:val="00EA3A68"/>
    <w:rsid w:val="00EA3CBF"/>
    <w:rsid w:val="00EA435A"/>
    <w:rsid w:val="00EA4683"/>
    <w:rsid w:val="00EA5050"/>
    <w:rsid w:val="00EA5380"/>
    <w:rsid w:val="00EA68E4"/>
    <w:rsid w:val="00EA7ED3"/>
    <w:rsid w:val="00EB0E91"/>
    <w:rsid w:val="00EB10BC"/>
    <w:rsid w:val="00EB111B"/>
    <w:rsid w:val="00EB1619"/>
    <w:rsid w:val="00EB1A4C"/>
    <w:rsid w:val="00EB239E"/>
    <w:rsid w:val="00EB2A3A"/>
    <w:rsid w:val="00EB374B"/>
    <w:rsid w:val="00EB42BE"/>
    <w:rsid w:val="00EB441C"/>
    <w:rsid w:val="00EB48EB"/>
    <w:rsid w:val="00EB4930"/>
    <w:rsid w:val="00EB4BCC"/>
    <w:rsid w:val="00EC1052"/>
    <w:rsid w:val="00EC18E3"/>
    <w:rsid w:val="00EC19BF"/>
    <w:rsid w:val="00EC1EEB"/>
    <w:rsid w:val="00EC20FE"/>
    <w:rsid w:val="00EC28C1"/>
    <w:rsid w:val="00EC3190"/>
    <w:rsid w:val="00EC32FE"/>
    <w:rsid w:val="00EC331B"/>
    <w:rsid w:val="00EC6940"/>
    <w:rsid w:val="00EC6D2A"/>
    <w:rsid w:val="00EC7259"/>
    <w:rsid w:val="00EC780A"/>
    <w:rsid w:val="00ED0152"/>
    <w:rsid w:val="00ED02C0"/>
    <w:rsid w:val="00ED0396"/>
    <w:rsid w:val="00ED0810"/>
    <w:rsid w:val="00ED107B"/>
    <w:rsid w:val="00ED1C14"/>
    <w:rsid w:val="00ED2450"/>
    <w:rsid w:val="00ED274B"/>
    <w:rsid w:val="00ED3264"/>
    <w:rsid w:val="00ED4203"/>
    <w:rsid w:val="00ED4F0A"/>
    <w:rsid w:val="00ED52A9"/>
    <w:rsid w:val="00ED6A26"/>
    <w:rsid w:val="00ED6DF8"/>
    <w:rsid w:val="00ED7871"/>
    <w:rsid w:val="00ED7DAF"/>
    <w:rsid w:val="00ED7E58"/>
    <w:rsid w:val="00EE037D"/>
    <w:rsid w:val="00EE042D"/>
    <w:rsid w:val="00EE130D"/>
    <w:rsid w:val="00EE265B"/>
    <w:rsid w:val="00EE33C2"/>
    <w:rsid w:val="00EE3600"/>
    <w:rsid w:val="00EE3A84"/>
    <w:rsid w:val="00EE467D"/>
    <w:rsid w:val="00EE484B"/>
    <w:rsid w:val="00EE62E1"/>
    <w:rsid w:val="00EE7676"/>
    <w:rsid w:val="00EE789A"/>
    <w:rsid w:val="00EE7B6E"/>
    <w:rsid w:val="00EF2763"/>
    <w:rsid w:val="00EF369A"/>
    <w:rsid w:val="00EF3739"/>
    <w:rsid w:val="00EF5041"/>
    <w:rsid w:val="00EF67CC"/>
    <w:rsid w:val="00EF7B43"/>
    <w:rsid w:val="00EF7D8D"/>
    <w:rsid w:val="00F01381"/>
    <w:rsid w:val="00F01A49"/>
    <w:rsid w:val="00F04499"/>
    <w:rsid w:val="00F0500E"/>
    <w:rsid w:val="00F05406"/>
    <w:rsid w:val="00F0544F"/>
    <w:rsid w:val="00F06C63"/>
    <w:rsid w:val="00F10A9D"/>
    <w:rsid w:val="00F11CB2"/>
    <w:rsid w:val="00F126D8"/>
    <w:rsid w:val="00F12D2C"/>
    <w:rsid w:val="00F130E2"/>
    <w:rsid w:val="00F135E2"/>
    <w:rsid w:val="00F14299"/>
    <w:rsid w:val="00F14459"/>
    <w:rsid w:val="00F179A4"/>
    <w:rsid w:val="00F17A7A"/>
    <w:rsid w:val="00F17C8E"/>
    <w:rsid w:val="00F17D15"/>
    <w:rsid w:val="00F202F0"/>
    <w:rsid w:val="00F2203E"/>
    <w:rsid w:val="00F2224D"/>
    <w:rsid w:val="00F22371"/>
    <w:rsid w:val="00F24934"/>
    <w:rsid w:val="00F25397"/>
    <w:rsid w:val="00F2564E"/>
    <w:rsid w:val="00F26653"/>
    <w:rsid w:val="00F26FC6"/>
    <w:rsid w:val="00F27911"/>
    <w:rsid w:val="00F27F03"/>
    <w:rsid w:val="00F301E9"/>
    <w:rsid w:val="00F315B4"/>
    <w:rsid w:val="00F318E8"/>
    <w:rsid w:val="00F324B0"/>
    <w:rsid w:val="00F3260F"/>
    <w:rsid w:val="00F33EB4"/>
    <w:rsid w:val="00F34DDA"/>
    <w:rsid w:val="00F35998"/>
    <w:rsid w:val="00F35F74"/>
    <w:rsid w:val="00F368DC"/>
    <w:rsid w:val="00F3735C"/>
    <w:rsid w:val="00F405DC"/>
    <w:rsid w:val="00F4074F"/>
    <w:rsid w:val="00F414B6"/>
    <w:rsid w:val="00F4171A"/>
    <w:rsid w:val="00F42413"/>
    <w:rsid w:val="00F42531"/>
    <w:rsid w:val="00F42BCC"/>
    <w:rsid w:val="00F42BD5"/>
    <w:rsid w:val="00F42CA4"/>
    <w:rsid w:val="00F44956"/>
    <w:rsid w:val="00F45AA4"/>
    <w:rsid w:val="00F45BD6"/>
    <w:rsid w:val="00F45C18"/>
    <w:rsid w:val="00F47A14"/>
    <w:rsid w:val="00F47F49"/>
    <w:rsid w:val="00F5016B"/>
    <w:rsid w:val="00F50B5A"/>
    <w:rsid w:val="00F51EC2"/>
    <w:rsid w:val="00F52C1B"/>
    <w:rsid w:val="00F5311B"/>
    <w:rsid w:val="00F53475"/>
    <w:rsid w:val="00F556D7"/>
    <w:rsid w:val="00F557B8"/>
    <w:rsid w:val="00F55E8A"/>
    <w:rsid w:val="00F56703"/>
    <w:rsid w:val="00F5696D"/>
    <w:rsid w:val="00F56AC4"/>
    <w:rsid w:val="00F56AE2"/>
    <w:rsid w:val="00F6004B"/>
    <w:rsid w:val="00F602D3"/>
    <w:rsid w:val="00F6050B"/>
    <w:rsid w:val="00F60F3F"/>
    <w:rsid w:val="00F6143C"/>
    <w:rsid w:val="00F6295A"/>
    <w:rsid w:val="00F62B89"/>
    <w:rsid w:val="00F630BB"/>
    <w:rsid w:val="00F64412"/>
    <w:rsid w:val="00F64D4D"/>
    <w:rsid w:val="00F654FB"/>
    <w:rsid w:val="00F65547"/>
    <w:rsid w:val="00F65580"/>
    <w:rsid w:val="00F670E1"/>
    <w:rsid w:val="00F679EA"/>
    <w:rsid w:val="00F67D25"/>
    <w:rsid w:val="00F67DF9"/>
    <w:rsid w:val="00F710BB"/>
    <w:rsid w:val="00F71527"/>
    <w:rsid w:val="00F715F6"/>
    <w:rsid w:val="00F72022"/>
    <w:rsid w:val="00F720EB"/>
    <w:rsid w:val="00F74339"/>
    <w:rsid w:val="00F744C7"/>
    <w:rsid w:val="00F74D70"/>
    <w:rsid w:val="00F75795"/>
    <w:rsid w:val="00F76106"/>
    <w:rsid w:val="00F767D1"/>
    <w:rsid w:val="00F76DFC"/>
    <w:rsid w:val="00F77B83"/>
    <w:rsid w:val="00F77C8F"/>
    <w:rsid w:val="00F8046B"/>
    <w:rsid w:val="00F806FE"/>
    <w:rsid w:val="00F8086A"/>
    <w:rsid w:val="00F8278C"/>
    <w:rsid w:val="00F8397B"/>
    <w:rsid w:val="00F859A2"/>
    <w:rsid w:val="00F86CF0"/>
    <w:rsid w:val="00F87693"/>
    <w:rsid w:val="00F87C1A"/>
    <w:rsid w:val="00F87F16"/>
    <w:rsid w:val="00F9223B"/>
    <w:rsid w:val="00F93C2E"/>
    <w:rsid w:val="00F93EF3"/>
    <w:rsid w:val="00F9466D"/>
    <w:rsid w:val="00F95B3B"/>
    <w:rsid w:val="00F9762D"/>
    <w:rsid w:val="00FA0996"/>
    <w:rsid w:val="00FA2988"/>
    <w:rsid w:val="00FA2AFD"/>
    <w:rsid w:val="00FA5275"/>
    <w:rsid w:val="00FA6A44"/>
    <w:rsid w:val="00FA711E"/>
    <w:rsid w:val="00FA71F7"/>
    <w:rsid w:val="00FA7307"/>
    <w:rsid w:val="00FB0530"/>
    <w:rsid w:val="00FB0A3D"/>
    <w:rsid w:val="00FB0B88"/>
    <w:rsid w:val="00FB2D44"/>
    <w:rsid w:val="00FB30C6"/>
    <w:rsid w:val="00FB3508"/>
    <w:rsid w:val="00FB3816"/>
    <w:rsid w:val="00FB3F7D"/>
    <w:rsid w:val="00FB40B9"/>
    <w:rsid w:val="00FB7231"/>
    <w:rsid w:val="00FB7A14"/>
    <w:rsid w:val="00FB7C1B"/>
    <w:rsid w:val="00FC0BDB"/>
    <w:rsid w:val="00FC0E73"/>
    <w:rsid w:val="00FC0E78"/>
    <w:rsid w:val="00FC21CA"/>
    <w:rsid w:val="00FC33D4"/>
    <w:rsid w:val="00FC3ADC"/>
    <w:rsid w:val="00FC4D49"/>
    <w:rsid w:val="00FC52EF"/>
    <w:rsid w:val="00FC5891"/>
    <w:rsid w:val="00FC6904"/>
    <w:rsid w:val="00FC7DBA"/>
    <w:rsid w:val="00FD000D"/>
    <w:rsid w:val="00FD0598"/>
    <w:rsid w:val="00FD4C18"/>
    <w:rsid w:val="00FD559A"/>
    <w:rsid w:val="00FD65C3"/>
    <w:rsid w:val="00FD6602"/>
    <w:rsid w:val="00FD6D74"/>
    <w:rsid w:val="00FD70F5"/>
    <w:rsid w:val="00FD77D8"/>
    <w:rsid w:val="00FD7EA2"/>
    <w:rsid w:val="00FE2C30"/>
    <w:rsid w:val="00FE43AB"/>
    <w:rsid w:val="00FE514B"/>
    <w:rsid w:val="00FE5B33"/>
    <w:rsid w:val="00FE6165"/>
    <w:rsid w:val="00FE68C1"/>
    <w:rsid w:val="00FE75D4"/>
    <w:rsid w:val="00FE78DE"/>
    <w:rsid w:val="00FF0D5B"/>
    <w:rsid w:val="00FF13CF"/>
    <w:rsid w:val="00FF2427"/>
    <w:rsid w:val="00FF2523"/>
    <w:rsid w:val="00FF2F7E"/>
    <w:rsid w:val="00FF43CB"/>
    <w:rsid w:val="00FF5AAE"/>
    <w:rsid w:val="00FF5BC0"/>
    <w:rsid w:val="00FF7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F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21" w:unhideWhenUsed="1" w:qFormat="1"/>
    <w:lsdException w:name="List Bullet" w:semiHidden="1" w:uiPriority="0"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0" w:qFormat="1"/>
    <w:lsdException w:name="Closing" w:semiHidden="1" w:unhideWhenUsed="1"/>
    <w:lsdException w:name="Signature" w:semiHidden="1" w:uiPriority="44"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39" w:unhideWhenUsed="1"/>
    <w:lsdException w:name="Body Text Indent 3" w:semiHidden="1" w:uiPriority="39" w:unhideWhenUsed="1"/>
    <w:lsdException w:name="Block Text" w:semiHidden="1" w:uiPriority="13" w:unhideWhenUsed="1" w:qFormat="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61CC"/>
    <w:rPr>
      <w:rFonts w:ascii="Arial" w:hAnsi="Arial" w:cs="StarSymbol"/>
      <w:sz w:val="22"/>
      <w:szCs w:val="22"/>
    </w:rPr>
  </w:style>
  <w:style w:type="paragraph" w:styleId="Nadpis1">
    <w:name w:val="heading 1"/>
    <w:basedOn w:val="Normln"/>
    <w:next w:val="Normln"/>
    <w:link w:val="Nadpis1Char"/>
    <w:qFormat/>
    <w:rsid w:val="004F7620"/>
    <w:pPr>
      <w:keepNext/>
      <w:outlineLvl w:val="0"/>
    </w:pPr>
    <w:rPr>
      <w:rFonts w:cs="Arial"/>
      <w:b/>
      <w:bCs/>
      <w:caps/>
      <w:sz w:val="24"/>
      <w:szCs w:val="24"/>
      <w:u w:val="single"/>
    </w:rPr>
  </w:style>
  <w:style w:type="paragraph" w:styleId="Nadpis2">
    <w:name w:val="heading 2"/>
    <w:basedOn w:val="Normln"/>
    <w:next w:val="Normln"/>
    <w:link w:val="Nadpis2Char"/>
    <w:qFormat/>
    <w:rsid w:val="0083389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83389A"/>
    <w:pPr>
      <w:keepNext/>
      <w:spacing w:before="240" w:after="60"/>
      <w:outlineLvl w:val="2"/>
    </w:pPr>
    <w:rPr>
      <w:rFonts w:cs="Arial"/>
      <w:b/>
      <w:bCs/>
      <w:sz w:val="26"/>
      <w:szCs w:val="26"/>
    </w:rPr>
  </w:style>
  <w:style w:type="paragraph" w:styleId="Nadpis4">
    <w:name w:val="heading 4"/>
    <w:aliases w:val="Nadpis 4 Char Char"/>
    <w:basedOn w:val="Normln"/>
    <w:next w:val="Normln"/>
    <w:link w:val="Nadpis4Char"/>
    <w:qFormat/>
    <w:rsid w:val="0083389A"/>
    <w:pPr>
      <w:keepNext/>
      <w:spacing w:before="240" w:after="60"/>
      <w:outlineLvl w:val="3"/>
    </w:pPr>
    <w:rPr>
      <w:rFonts w:ascii="Times New Roman" w:hAnsi="Times New Roman" w:cs="Times New Roman"/>
      <w:b/>
      <w:bCs/>
      <w:sz w:val="28"/>
      <w:szCs w:val="28"/>
    </w:rPr>
  </w:style>
  <w:style w:type="paragraph" w:styleId="Nadpis5">
    <w:name w:val="heading 5"/>
    <w:basedOn w:val="Normln"/>
    <w:next w:val="Normln"/>
    <w:link w:val="Nadpis5Char"/>
    <w:qFormat/>
    <w:rsid w:val="0083389A"/>
    <w:pPr>
      <w:tabs>
        <w:tab w:val="num" w:pos="0"/>
        <w:tab w:val="left" w:pos="1134"/>
      </w:tabs>
      <w:overflowPunct w:val="0"/>
      <w:autoSpaceDE w:val="0"/>
      <w:autoSpaceDN w:val="0"/>
      <w:adjustRightInd w:val="0"/>
      <w:spacing w:before="240" w:after="60"/>
      <w:jc w:val="both"/>
      <w:textAlignment w:val="baseline"/>
      <w:outlineLvl w:val="4"/>
    </w:pPr>
    <w:rPr>
      <w:rFonts w:cs="Times New Roman"/>
      <w:sz w:val="20"/>
      <w:szCs w:val="20"/>
    </w:rPr>
  </w:style>
  <w:style w:type="paragraph" w:styleId="Nadpis6">
    <w:name w:val="heading 6"/>
    <w:basedOn w:val="Normln"/>
    <w:next w:val="Normln"/>
    <w:link w:val="Nadpis6Char"/>
    <w:qFormat/>
    <w:rsid w:val="0083389A"/>
    <w:pPr>
      <w:tabs>
        <w:tab w:val="num" w:pos="0"/>
        <w:tab w:val="left" w:pos="1276"/>
      </w:tabs>
      <w:overflowPunct w:val="0"/>
      <w:autoSpaceDE w:val="0"/>
      <w:autoSpaceDN w:val="0"/>
      <w:adjustRightInd w:val="0"/>
      <w:spacing w:before="240" w:after="60"/>
      <w:jc w:val="both"/>
      <w:textAlignment w:val="baseline"/>
      <w:outlineLvl w:val="5"/>
    </w:pPr>
    <w:rPr>
      <w:rFonts w:cs="Times New Roman"/>
      <w:i/>
      <w:sz w:val="20"/>
      <w:szCs w:val="20"/>
    </w:rPr>
  </w:style>
  <w:style w:type="paragraph" w:styleId="Nadpis7">
    <w:name w:val="heading 7"/>
    <w:basedOn w:val="Normln"/>
    <w:next w:val="Normln"/>
    <w:link w:val="Nadpis7Char"/>
    <w:qFormat/>
    <w:rsid w:val="0083389A"/>
    <w:pPr>
      <w:tabs>
        <w:tab w:val="num" w:pos="0"/>
      </w:tabs>
      <w:overflowPunct w:val="0"/>
      <w:autoSpaceDE w:val="0"/>
      <w:autoSpaceDN w:val="0"/>
      <w:adjustRightInd w:val="0"/>
      <w:spacing w:before="240" w:after="60"/>
      <w:jc w:val="both"/>
      <w:textAlignment w:val="baseline"/>
      <w:outlineLvl w:val="6"/>
    </w:pPr>
    <w:rPr>
      <w:rFonts w:cs="Times New Roman"/>
      <w:sz w:val="20"/>
      <w:szCs w:val="20"/>
    </w:rPr>
  </w:style>
  <w:style w:type="paragraph" w:styleId="Nadpis8">
    <w:name w:val="heading 8"/>
    <w:basedOn w:val="Normln"/>
    <w:next w:val="Normln"/>
    <w:link w:val="Nadpis8Char"/>
    <w:qFormat/>
    <w:rsid w:val="0083389A"/>
    <w:pPr>
      <w:tabs>
        <w:tab w:val="num" w:pos="0"/>
      </w:tabs>
      <w:overflowPunct w:val="0"/>
      <w:autoSpaceDE w:val="0"/>
      <w:autoSpaceDN w:val="0"/>
      <w:adjustRightInd w:val="0"/>
      <w:spacing w:before="240" w:after="60"/>
      <w:jc w:val="both"/>
      <w:textAlignment w:val="baseline"/>
      <w:outlineLvl w:val="7"/>
    </w:pPr>
    <w:rPr>
      <w:rFonts w:cs="Times New Roman"/>
      <w:i/>
      <w:sz w:val="20"/>
      <w:szCs w:val="20"/>
    </w:rPr>
  </w:style>
  <w:style w:type="paragraph" w:styleId="Nadpis9">
    <w:name w:val="heading 9"/>
    <w:basedOn w:val="Normln"/>
    <w:next w:val="Normln"/>
    <w:link w:val="Nadpis9Char"/>
    <w:qFormat/>
    <w:rsid w:val="0083389A"/>
    <w:pPr>
      <w:tabs>
        <w:tab w:val="num" w:pos="0"/>
      </w:tabs>
      <w:overflowPunct w:val="0"/>
      <w:autoSpaceDE w:val="0"/>
      <w:autoSpaceDN w:val="0"/>
      <w:adjustRightInd w:val="0"/>
      <w:spacing w:before="240" w:after="60"/>
      <w:jc w:val="both"/>
      <w:textAlignment w:val="baseline"/>
      <w:outlineLvl w:val="8"/>
    </w:pPr>
    <w:rPr>
      <w:rFonts w:cs="Times New Roman"/>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tabulky">
    <w:name w:val="Obsah tabulky"/>
    <w:basedOn w:val="Normln"/>
    <w:rsid w:val="00D1578A"/>
    <w:pPr>
      <w:widowControl w:val="0"/>
      <w:suppressLineNumbers/>
      <w:suppressAutoHyphens/>
      <w:spacing w:before="57"/>
      <w:jc w:val="both"/>
    </w:pPr>
    <w:rPr>
      <w:rFonts w:cs="Times New Roman"/>
      <w:sz w:val="24"/>
      <w:szCs w:val="24"/>
      <w:lang w:eastAsia="ar-SA"/>
    </w:rPr>
  </w:style>
  <w:style w:type="table" w:styleId="Mkatabulky">
    <w:name w:val="Table Grid"/>
    <w:basedOn w:val="Normlntabulka"/>
    <w:rsid w:val="00D1578A"/>
    <w:pPr>
      <w:widowControl w:val="0"/>
      <w:suppressAutoHyphens/>
      <w:spacing w:before="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DE30B9"/>
    <w:pPr>
      <w:tabs>
        <w:tab w:val="center" w:pos="4536"/>
        <w:tab w:val="right" w:pos="9072"/>
      </w:tabs>
    </w:pPr>
    <w:rPr>
      <w:rFonts w:ascii="Calibri" w:hAnsi="Calibri" w:cs="Times New Roman"/>
    </w:rPr>
  </w:style>
  <w:style w:type="character" w:customStyle="1" w:styleId="ZpatChar">
    <w:name w:val="Zápatí Char"/>
    <w:link w:val="Zpat"/>
    <w:uiPriority w:val="99"/>
    <w:rsid w:val="00DE30B9"/>
    <w:rPr>
      <w:rFonts w:ascii="Calibri" w:hAnsi="Calibri"/>
      <w:sz w:val="22"/>
      <w:szCs w:val="22"/>
      <w:lang w:val="cs-CZ" w:eastAsia="cs-CZ" w:bidi="ar-SA"/>
    </w:rPr>
  </w:style>
  <w:style w:type="paragraph" w:styleId="Zhlav">
    <w:name w:val="header"/>
    <w:basedOn w:val="Normln"/>
    <w:link w:val="ZhlavChar"/>
    <w:uiPriority w:val="99"/>
    <w:rsid w:val="002332FE"/>
    <w:pPr>
      <w:tabs>
        <w:tab w:val="center" w:pos="4536"/>
        <w:tab w:val="right" w:pos="9072"/>
      </w:tabs>
    </w:pPr>
  </w:style>
  <w:style w:type="character" w:customStyle="1" w:styleId="ZhlavChar">
    <w:name w:val="Záhlaví Char"/>
    <w:link w:val="Zhlav"/>
    <w:uiPriority w:val="99"/>
    <w:locked/>
    <w:rsid w:val="00037161"/>
    <w:rPr>
      <w:rFonts w:ascii="Arial" w:hAnsi="Arial" w:cs="StarSymbol"/>
      <w:sz w:val="22"/>
      <w:szCs w:val="22"/>
      <w:lang w:val="cs-CZ" w:eastAsia="cs-CZ" w:bidi="ar-SA"/>
    </w:rPr>
  </w:style>
  <w:style w:type="character" w:styleId="slostrnky">
    <w:name w:val="page number"/>
    <w:basedOn w:val="Standardnpsmoodstavce"/>
    <w:rsid w:val="00C0566E"/>
  </w:style>
  <w:style w:type="paragraph" w:styleId="Zkladntextodsazen">
    <w:name w:val="Body Text Indent"/>
    <w:aliases w:val="i"/>
    <w:basedOn w:val="Normln"/>
    <w:link w:val="ZkladntextodsazenChar"/>
    <w:rsid w:val="00B24921"/>
    <w:pPr>
      <w:widowControl w:val="0"/>
      <w:suppressAutoHyphens/>
      <w:spacing w:before="57"/>
      <w:ind w:left="709" w:hanging="283"/>
      <w:jc w:val="both"/>
    </w:pPr>
    <w:rPr>
      <w:rFonts w:cs="Arial"/>
      <w:sz w:val="24"/>
      <w:szCs w:val="24"/>
      <w:lang w:eastAsia="ar-SA"/>
    </w:rPr>
  </w:style>
  <w:style w:type="paragraph" w:customStyle="1" w:styleId="zkltextcentr12">
    <w:name w:val="zákl. text centr 12"/>
    <w:basedOn w:val="Normln"/>
    <w:rsid w:val="00B24921"/>
    <w:pPr>
      <w:widowControl w:val="0"/>
      <w:tabs>
        <w:tab w:val="left" w:pos="0"/>
        <w:tab w:val="left" w:pos="284"/>
        <w:tab w:val="left" w:pos="1701"/>
      </w:tabs>
      <w:suppressAutoHyphens/>
      <w:spacing w:before="57"/>
      <w:jc w:val="center"/>
    </w:pPr>
    <w:rPr>
      <w:rFonts w:cs="Times New Roman"/>
      <w:sz w:val="24"/>
      <w:szCs w:val="24"/>
      <w:lang w:eastAsia="ar-SA"/>
    </w:rPr>
  </w:style>
  <w:style w:type="paragraph" w:customStyle="1" w:styleId="zkltextcentrbold12">
    <w:name w:val="zákl. text centr bold 12"/>
    <w:basedOn w:val="Normln"/>
    <w:rsid w:val="00B24921"/>
    <w:pPr>
      <w:tabs>
        <w:tab w:val="left" w:pos="0"/>
        <w:tab w:val="left" w:pos="284"/>
        <w:tab w:val="left" w:pos="1701"/>
      </w:tabs>
      <w:suppressAutoHyphens/>
      <w:jc w:val="center"/>
    </w:pPr>
    <w:rPr>
      <w:rFonts w:ascii="Times New Roman" w:hAnsi="Times New Roman" w:cs="Times New Roman"/>
      <w:b/>
      <w:sz w:val="24"/>
      <w:szCs w:val="20"/>
      <w:lang w:eastAsia="ar-SA"/>
    </w:rPr>
  </w:style>
  <w:style w:type="paragraph" w:customStyle="1" w:styleId="zkltextcent16">
    <w:name w:val="zákl.text cent 16"/>
    <w:basedOn w:val="zkltextcentr12"/>
    <w:rsid w:val="00B24921"/>
    <w:pPr>
      <w:widowControl/>
      <w:spacing w:before="0"/>
    </w:pPr>
    <w:rPr>
      <w:rFonts w:ascii="Times New Roman" w:hAnsi="Times New Roman"/>
      <w:sz w:val="32"/>
      <w:szCs w:val="20"/>
    </w:rPr>
  </w:style>
  <w:style w:type="paragraph" w:customStyle="1" w:styleId="Textodst1sl">
    <w:name w:val="Text odst.1čísl"/>
    <w:basedOn w:val="Normln"/>
    <w:rsid w:val="00B24921"/>
    <w:pPr>
      <w:numPr>
        <w:numId w:val="1"/>
      </w:numPr>
      <w:tabs>
        <w:tab w:val="left" w:pos="0"/>
        <w:tab w:val="left" w:pos="284"/>
        <w:tab w:val="left" w:pos="1701"/>
      </w:tabs>
      <w:suppressAutoHyphens/>
      <w:spacing w:before="80"/>
      <w:ind w:left="-5400"/>
      <w:jc w:val="both"/>
    </w:pPr>
    <w:rPr>
      <w:rFonts w:ascii="Times New Roman" w:hAnsi="Times New Roman" w:cs="Times New Roman"/>
      <w:sz w:val="24"/>
      <w:szCs w:val="20"/>
      <w:lang w:eastAsia="ar-SA"/>
    </w:rPr>
  </w:style>
  <w:style w:type="paragraph" w:customStyle="1" w:styleId="Nzevlnku">
    <w:name w:val="Název článku"/>
    <w:basedOn w:val="Normln"/>
    <w:next w:val="Textodst1sl"/>
    <w:rsid w:val="00B24921"/>
    <w:pPr>
      <w:keepNext/>
      <w:tabs>
        <w:tab w:val="left" w:pos="0"/>
        <w:tab w:val="left" w:pos="284"/>
        <w:tab w:val="left" w:pos="1701"/>
      </w:tabs>
      <w:suppressAutoHyphens/>
      <w:jc w:val="center"/>
    </w:pPr>
    <w:rPr>
      <w:rFonts w:ascii="Times New Roman" w:hAnsi="Times New Roman" w:cs="Times New Roman"/>
      <w:b/>
      <w:sz w:val="24"/>
      <w:szCs w:val="20"/>
      <w:lang w:eastAsia="ar-SA"/>
    </w:rPr>
  </w:style>
  <w:style w:type="character" w:styleId="Odkaznakoment">
    <w:name w:val="annotation reference"/>
    <w:uiPriority w:val="99"/>
    <w:rsid w:val="00B24921"/>
    <w:rPr>
      <w:sz w:val="16"/>
      <w:szCs w:val="16"/>
    </w:rPr>
  </w:style>
  <w:style w:type="paragraph" w:styleId="Textkomente">
    <w:name w:val="annotation text"/>
    <w:basedOn w:val="Normln"/>
    <w:link w:val="TextkomenteChar"/>
    <w:rsid w:val="00B24921"/>
    <w:pPr>
      <w:jc w:val="both"/>
    </w:pPr>
    <w:rPr>
      <w:rFonts w:cs="Arial"/>
      <w:sz w:val="20"/>
      <w:szCs w:val="20"/>
    </w:rPr>
  </w:style>
  <w:style w:type="paragraph" w:styleId="Textbubliny">
    <w:name w:val="Balloon Text"/>
    <w:basedOn w:val="Normln"/>
    <w:link w:val="TextbublinyChar"/>
    <w:semiHidden/>
    <w:rsid w:val="00B24921"/>
    <w:rPr>
      <w:rFonts w:ascii="Tahoma" w:hAnsi="Tahoma" w:cs="Tahoma"/>
      <w:sz w:val="16"/>
      <w:szCs w:val="16"/>
    </w:rPr>
  </w:style>
  <w:style w:type="paragraph" w:customStyle="1" w:styleId="Obsah">
    <w:name w:val="Obsah"/>
    <w:basedOn w:val="Normln"/>
    <w:rsid w:val="00DA27A9"/>
    <w:pPr>
      <w:tabs>
        <w:tab w:val="left" w:pos="567"/>
        <w:tab w:val="right" w:pos="9242"/>
      </w:tabs>
      <w:spacing w:after="120" w:line="240" w:lineRule="atLeast"/>
    </w:pPr>
    <w:rPr>
      <w:rFonts w:ascii="Times New Roman" w:hAnsi="Times New Roman" w:cs="Times New Roman"/>
      <w:b/>
      <w:sz w:val="24"/>
      <w:szCs w:val="20"/>
    </w:rPr>
  </w:style>
  <w:style w:type="paragraph" w:styleId="Zkladntext">
    <w:name w:val="Body Text"/>
    <w:aliases w:val="b"/>
    <w:basedOn w:val="Normln"/>
    <w:link w:val="ZkladntextChar"/>
    <w:qFormat/>
    <w:rsid w:val="00DA27A9"/>
    <w:pPr>
      <w:spacing w:after="120"/>
    </w:pPr>
  </w:style>
  <w:style w:type="paragraph" w:styleId="Textpoznpodarou">
    <w:name w:val="footnote text"/>
    <w:basedOn w:val="Normln"/>
    <w:link w:val="TextpoznpodarouChar"/>
    <w:semiHidden/>
    <w:rsid w:val="004F7620"/>
    <w:pPr>
      <w:jc w:val="both"/>
    </w:pPr>
    <w:rPr>
      <w:rFonts w:cs="Arial"/>
      <w:sz w:val="20"/>
      <w:szCs w:val="20"/>
    </w:rPr>
  </w:style>
  <w:style w:type="character" w:customStyle="1" w:styleId="Znakapoznmky">
    <w:name w:val="Značka poznámky"/>
    <w:semiHidden/>
    <w:rsid w:val="004F7620"/>
    <w:rPr>
      <w:sz w:val="16"/>
      <w:szCs w:val="16"/>
    </w:rPr>
  </w:style>
  <w:style w:type="paragraph" w:customStyle="1" w:styleId="Textpoznmky">
    <w:name w:val="Text poznámky"/>
    <w:basedOn w:val="Normln"/>
    <w:semiHidden/>
    <w:rsid w:val="004F7620"/>
    <w:pPr>
      <w:jc w:val="both"/>
    </w:pPr>
    <w:rPr>
      <w:rFonts w:cs="Arial"/>
      <w:sz w:val="20"/>
      <w:szCs w:val="20"/>
    </w:rPr>
  </w:style>
  <w:style w:type="paragraph" w:customStyle="1" w:styleId="Textodstavce">
    <w:name w:val="Text odstavce"/>
    <w:basedOn w:val="Normln"/>
    <w:rsid w:val="00E52538"/>
    <w:pPr>
      <w:numPr>
        <w:ilvl w:val="6"/>
        <w:numId w:val="2"/>
      </w:numPr>
      <w:tabs>
        <w:tab w:val="left" w:pos="851"/>
      </w:tabs>
      <w:spacing w:before="120" w:after="120"/>
      <w:jc w:val="both"/>
      <w:outlineLvl w:val="6"/>
    </w:pPr>
    <w:rPr>
      <w:rFonts w:ascii="Times New Roman" w:hAnsi="Times New Roman" w:cs="Times New Roman"/>
      <w:sz w:val="24"/>
      <w:szCs w:val="20"/>
    </w:rPr>
  </w:style>
  <w:style w:type="paragraph" w:customStyle="1" w:styleId="Textbodu">
    <w:name w:val="Text bodu"/>
    <w:basedOn w:val="Normln"/>
    <w:rsid w:val="00E52538"/>
    <w:pPr>
      <w:tabs>
        <w:tab w:val="num" w:pos="851"/>
      </w:tabs>
      <w:ind w:left="851" w:hanging="426"/>
      <w:jc w:val="both"/>
      <w:outlineLvl w:val="8"/>
    </w:pPr>
    <w:rPr>
      <w:rFonts w:ascii="Times New Roman" w:hAnsi="Times New Roman" w:cs="Times New Roman"/>
      <w:sz w:val="24"/>
      <w:szCs w:val="20"/>
    </w:rPr>
  </w:style>
  <w:style w:type="paragraph" w:customStyle="1" w:styleId="Textpsmene">
    <w:name w:val="Text písmene"/>
    <w:basedOn w:val="Normln"/>
    <w:rsid w:val="00E52538"/>
    <w:pPr>
      <w:tabs>
        <w:tab w:val="num" w:pos="425"/>
      </w:tabs>
      <w:ind w:left="425" w:hanging="425"/>
      <w:jc w:val="both"/>
      <w:outlineLvl w:val="7"/>
    </w:pPr>
    <w:rPr>
      <w:rFonts w:ascii="Times New Roman" w:hAnsi="Times New Roman" w:cs="Times New Roman"/>
      <w:sz w:val="24"/>
      <w:szCs w:val="20"/>
    </w:rPr>
  </w:style>
  <w:style w:type="character" w:styleId="Hypertextovodkaz">
    <w:name w:val="Hyperlink"/>
    <w:rsid w:val="00232FE8"/>
    <w:rPr>
      <w:color w:val="0000FF"/>
      <w:u w:val="single"/>
    </w:rPr>
  </w:style>
  <w:style w:type="paragraph" w:styleId="Seznamsodrkami">
    <w:name w:val="List Bullet"/>
    <w:basedOn w:val="Normln"/>
    <w:autoRedefine/>
    <w:qFormat/>
    <w:rsid w:val="00980BFE"/>
    <w:pPr>
      <w:suppressAutoHyphens/>
      <w:spacing w:before="60"/>
    </w:pPr>
    <w:rPr>
      <w:rFonts w:cs="Times New Roman"/>
      <w:sz w:val="20"/>
      <w:szCs w:val="20"/>
    </w:rPr>
  </w:style>
  <w:style w:type="character" w:customStyle="1" w:styleId="DeltaViewInsertion">
    <w:name w:val="DeltaView Insertion"/>
    <w:rsid w:val="00900403"/>
    <w:rPr>
      <w:color w:val="0000FF"/>
      <w:u w:val="double"/>
    </w:rPr>
  </w:style>
  <w:style w:type="paragraph" w:styleId="Pedmtkomente">
    <w:name w:val="annotation subject"/>
    <w:basedOn w:val="Textkomente"/>
    <w:next w:val="Textkomente"/>
    <w:link w:val="PedmtkomenteChar"/>
    <w:semiHidden/>
    <w:rsid w:val="001156D6"/>
    <w:pPr>
      <w:jc w:val="left"/>
    </w:pPr>
    <w:rPr>
      <w:rFonts w:cs="StarSymbol"/>
      <w:b/>
      <w:bCs/>
    </w:rPr>
  </w:style>
  <w:style w:type="paragraph" w:customStyle="1" w:styleId="CharChar2">
    <w:name w:val="Char Char2"/>
    <w:basedOn w:val="Normln"/>
    <w:rsid w:val="000543F1"/>
    <w:pPr>
      <w:spacing w:after="160" w:line="240" w:lineRule="exact"/>
    </w:pPr>
    <w:rPr>
      <w:rFonts w:ascii="Tahoma" w:hAnsi="Tahoma" w:cs="Tahoma"/>
      <w:sz w:val="20"/>
      <w:szCs w:val="20"/>
      <w:lang w:val="en-US" w:eastAsia="en-US"/>
    </w:rPr>
  </w:style>
  <w:style w:type="table" w:customStyle="1" w:styleId="Tabulka">
    <w:name w:val="Tabulka"/>
    <w:basedOn w:val="Normlntabulka"/>
    <w:uiPriority w:val="99"/>
    <w:rsid w:val="0083389A"/>
    <w:rPr>
      <w:rFonts w:ascii="Arial" w:hAnsi="Arial"/>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0" w:beforeAutospacing="0" w:afterLines="0" w:after="0" w:afterAutospacing="0"/>
        <w:contextualSpacing w:val="0"/>
      </w:pPr>
      <w:rPr>
        <w:rFonts w:ascii="Arial" w:hAnsi="Arial"/>
        <w:b/>
        <w:sz w:val="20"/>
      </w:rPr>
    </w:tblStylePr>
  </w:style>
  <w:style w:type="paragraph" w:customStyle="1" w:styleId="Neslovannadpis">
    <w:name w:val="Nečíslovaný nadpis"/>
    <w:basedOn w:val="Normln"/>
    <w:next w:val="Normln"/>
    <w:rsid w:val="0083389A"/>
    <w:pPr>
      <w:overflowPunct w:val="0"/>
      <w:autoSpaceDE w:val="0"/>
      <w:autoSpaceDN w:val="0"/>
      <w:adjustRightInd w:val="0"/>
      <w:spacing w:before="480" w:after="120"/>
      <w:jc w:val="both"/>
      <w:textAlignment w:val="baseline"/>
    </w:pPr>
    <w:rPr>
      <w:rFonts w:cs="Times New Roman"/>
      <w:b/>
      <w:sz w:val="32"/>
      <w:szCs w:val="20"/>
    </w:rPr>
  </w:style>
  <w:style w:type="paragraph" w:customStyle="1" w:styleId="Popistabulky">
    <w:name w:val="Popis tabulky"/>
    <w:basedOn w:val="Normln"/>
    <w:next w:val="Normln"/>
    <w:rsid w:val="0083389A"/>
    <w:pPr>
      <w:numPr>
        <w:numId w:val="3"/>
      </w:numPr>
      <w:tabs>
        <w:tab w:val="left" w:pos="936"/>
      </w:tabs>
      <w:overflowPunct w:val="0"/>
      <w:autoSpaceDE w:val="0"/>
      <w:autoSpaceDN w:val="0"/>
      <w:adjustRightInd w:val="0"/>
      <w:jc w:val="center"/>
      <w:textAlignment w:val="baseline"/>
    </w:pPr>
    <w:rPr>
      <w:rFonts w:cs="Times New Roman"/>
      <w:b/>
      <w:i/>
      <w:sz w:val="20"/>
      <w:szCs w:val="20"/>
    </w:rPr>
  </w:style>
  <w:style w:type="character" w:customStyle="1" w:styleId="Nadpis4Char">
    <w:name w:val="Nadpis 4 Char"/>
    <w:aliases w:val="Nadpis 4 Char Char Char"/>
    <w:link w:val="Nadpis4"/>
    <w:rsid w:val="0083389A"/>
    <w:rPr>
      <w:b/>
      <w:bCs/>
      <w:sz w:val="28"/>
      <w:szCs w:val="28"/>
      <w:lang w:val="cs-CZ" w:eastAsia="cs-CZ" w:bidi="ar-SA"/>
    </w:rPr>
  </w:style>
  <w:style w:type="paragraph" w:styleId="Hlavikaobsahu">
    <w:name w:val="toa heading"/>
    <w:basedOn w:val="Normln"/>
    <w:next w:val="Normln"/>
    <w:semiHidden/>
    <w:rsid w:val="0083389A"/>
    <w:pPr>
      <w:autoSpaceDE w:val="0"/>
      <w:autoSpaceDN w:val="0"/>
      <w:spacing w:before="120"/>
    </w:pPr>
    <w:rPr>
      <w:rFonts w:cs="Arial"/>
      <w:b/>
      <w:bCs/>
      <w:sz w:val="28"/>
      <w:szCs w:val="28"/>
    </w:rPr>
  </w:style>
  <w:style w:type="paragraph" w:customStyle="1" w:styleId="Zkladntext1">
    <w:name w:val="Základní text1"/>
    <w:basedOn w:val="Titulek"/>
    <w:rsid w:val="0083389A"/>
    <w:pPr>
      <w:suppressAutoHyphens/>
      <w:ind w:firstLine="567"/>
      <w:jc w:val="both"/>
    </w:pPr>
    <w:rPr>
      <w:rFonts w:ascii="Trebuchet MS" w:hAnsi="Trebuchet MS" w:cs="Times New Roman"/>
      <w:b w:val="0"/>
      <w:sz w:val="24"/>
      <w:lang w:val="x-none" w:eastAsia="ar-SA"/>
    </w:rPr>
  </w:style>
  <w:style w:type="paragraph" w:styleId="Titulek">
    <w:name w:val="caption"/>
    <w:basedOn w:val="Normln"/>
    <w:next w:val="Normln"/>
    <w:qFormat/>
    <w:rsid w:val="0083389A"/>
    <w:pPr>
      <w:spacing w:before="120" w:after="120"/>
    </w:pPr>
    <w:rPr>
      <w:rFonts w:ascii="Century Gothic" w:hAnsi="Century Gothic" w:cs="Tunga"/>
      <w:b/>
      <w:bCs/>
      <w:sz w:val="20"/>
      <w:szCs w:val="20"/>
    </w:rPr>
  </w:style>
  <w:style w:type="paragraph" w:customStyle="1" w:styleId="CharChar1">
    <w:name w:val="Char Char1"/>
    <w:basedOn w:val="Normln"/>
    <w:rsid w:val="008A7C60"/>
    <w:pPr>
      <w:spacing w:after="160" w:line="240" w:lineRule="exact"/>
    </w:pPr>
    <w:rPr>
      <w:rFonts w:ascii="Tahoma" w:hAnsi="Tahoma" w:cs="Tahoma"/>
      <w:sz w:val="20"/>
      <w:szCs w:val="20"/>
      <w:lang w:val="en-US" w:eastAsia="en-US"/>
    </w:rPr>
  </w:style>
  <w:style w:type="paragraph" w:customStyle="1" w:styleId="CharChar2CharCharChar">
    <w:name w:val="Char Char2 Char Char Char"/>
    <w:basedOn w:val="Normln"/>
    <w:rsid w:val="00AA070A"/>
    <w:pPr>
      <w:spacing w:after="160" w:line="240" w:lineRule="exact"/>
    </w:pPr>
    <w:rPr>
      <w:rFonts w:ascii="Tahoma" w:hAnsi="Tahoma" w:cs="Tahoma"/>
      <w:sz w:val="20"/>
      <w:szCs w:val="20"/>
      <w:lang w:val="en-US" w:eastAsia="en-US"/>
    </w:rPr>
  </w:style>
  <w:style w:type="paragraph" w:styleId="Nzev">
    <w:name w:val="Title"/>
    <w:basedOn w:val="Normln"/>
    <w:next w:val="Podnadpis"/>
    <w:link w:val="NzevChar"/>
    <w:qFormat/>
    <w:rsid w:val="003D71D7"/>
    <w:pPr>
      <w:suppressAutoHyphens/>
      <w:jc w:val="center"/>
    </w:pPr>
    <w:rPr>
      <w:b/>
      <w:bCs/>
      <w:sz w:val="28"/>
      <w:lang w:eastAsia="ar-SA"/>
    </w:rPr>
  </w:style>
  <w:style w:type="character" w:customStyle="1" w:styleId="NzevChar">
    <w:name w:val="Název Char"/>
    <w:link w:val="Nzev"/>
    <w:rsid w:val="003D71D7"/>
    <w:rPr>
      <w:rFonts w:ascii="Arial" w:hAnsi="Arial" w:cs="StarSymbol"/>
      <w:b/>
      <w:bCs/>
      <w:sz w:val="28"/>
      <w:szCs w:val="22"/>
      <w:lang w:val="cs-CZ" w:eastAsia="ar-SA" w:bidi="ar-SA"/>
    </w:rPr>
  </w:style>
  <w:style w:type="paragraph" w:styleId="Podnadpis">
    <w:name w:val="Subtitle"/>
    <w:basedOn w:val="Normln"/>
    <w:link w:val="PodnadpisChar"/>
    <w:qFormat/>
    <w:rsid w:val="003D71D7"/>
    <w:pPr>
      <w:spacing w:after="60"/>
      <w:jc w:val="center"/>
      <w:outlineLvl w:val="1"/>
    </w:pPr>
    <w:rPr>
      <w:rFonts w:cs="Arial"/>
      <w:sz w:val="24"/>
      <w:szCs w:val="24"/>
    </w:rPr>
  </w:style>
  <w:style w:type="paragraph" w:styleId="Zkladntext2">
    <w:name w:val="Body Text 2"/>
    <w:basedOn w:val="Normln"/>
    <w:link w:val="Zkladntext2Char"/>
    <w:qFormat/>
    <w:rsid w:val="00A008A3"/>
    <w:pPr>
      <w:spacing w:after="120" w:line="480" w:lineRule="auto"/>
    </w:pPr>
  </w:style>
  <w:style w:type="paragraph" w:customStyle="1" w:styleId="Normal1">
    <w:name w:val="Normal 1"/>
    <w:basedOn w:val="Normln"/>
    <w:link w:val="Normal1Char"/>
    <w:rsid w:val="00A008A3"/>
    <w:pPr>
      <w:spacing w:before="120" w:after="120"/>
      <w:ind w:left="880"/>
      <w:jc w:val="both"/>
    </w:pPr>
    <w:rPr>
      <w:lang w:eastAsia="en-US"/>
    </w:rPr>
  </w:style>
  <w:style w:type="character" w:customStyle="1" w:styleId="Normal1Char">
    <w:name w:val="Normal 1 Char"/>
    <w:link w:val="Normal1"/>
    <w:rsid w:val="00A008A3"/>
    <w:rPr>
      <w:rFonts w:ascii="Arial" w:hAnsi="Arial" w:cs="StarSymbol"/>
      <w:sz w:val="22"/>
      <w:szCs w:val="22"/>
      <w:lang w:val="cs-CZ" w:eastAsia="en-US" w:bidi="ar-SA"/>
    </w:rPr>
  </w:style>
  <w:style w:type="paragraph" w:customStyle="1" w:styleId="NormalJustified">
    <w:name w:val="Normal (Justified)"/>
    <w:basedOn w:val="Normln"/>
    <w:uiPriority w:val="99"/>
    <w:rsid w:val="008B5C5F"/>
    <w:pPr>
      <w:widowControl w:val="0"/>
      <w:suppressAutoHyphens/>
      <w:jc w:val="both"/>
    </w:pPr>
    <w:rPr>
      <w:rFonts w:ascii="Times New Roman" w:hAnsi="Times New Roman" w:cs="Times New Roman"/>
      <w:kern w:val="1"/>
      <w:sz w:val="24"/>
      <w:szCs w:val="20"/>
      <w:lang w:eastAsia="ar-SA"/>
    </w:rPr>
  </w:style>
  <w:style w:type="character" w:styleId="Siln">
    <w:name w:val="Strong"/>
    <w:qFormat/>
    <w:rsid w:val="003742C7"/>
    <w:rPr>
      <w:b/>
      <w:bCs/>
    </w:rPr>
  </w:style>
  <w:style w:type="paragraph" w:customStyle="1" w:styleId="BodyTextNumbered">
    <w:name w:val="Body Text Numbered"/>
    <w:basedOn w:val="Zkladntext"/>
    <w:rsid w:val="003742C7"/>
    <w:pPr>
      <w:numPr>
        <w:numId w:val="4"/>
      </w:numPr>
      <w:spacing w:before="100" w:beforeAutospacing="1" w:after="240" w:afterAutospacing="1"/>
      <w:jc w:val="both"/>
    </w:pPr>
    <w:rPr>
      <w:rFonts w:ascii="Times New Roman" w:hAnsi="Times New Roman" w:cs="Times New Roman"/>
      <w:b/>
      <w:snapToGrid w:val="0"/>
      <w:lang w:eastAsia="en-US"/>
    </w:rPr>
  </w:style>
  <w:style w:type="paragraph" w:customStyle="1" w:styleId="Char2">
    <w:name w:val="Char2"/>
    <w:basedOn w:val="Normln"/>
    <w:rsid w:val="00A56AAD"/>
    <w:pPr>
      <w:spacing w:after="160" w:line="240" w:lineRule="exact"/>
    </w:pPr>
    <w:rPr>
      <w:rFonts w:ascii="Verdana" w:hAnsi="Verdana" w:cs="Verdana"/>
      <w:sz w:val="20"/>
      <w:szCs w:val="20"/>
      <w:lang w:val="en-US" w:eastAsia="en-US"/>
    </w:rPr>
  </w:style>
  <w:style w:type="paragraph" w:customStyle="1" w:styleId="Default">
    <w:name w:val="Default"/>
    <w:rsid w:val="00692139"/>
    <w:pPr>
      <w:autoSpaceDE w:val="0"/>
      <w:autoSpaceDN w:val="0"/>
      <w:adjustRightInd w:val="0"/>
    </w:pPr>
    <w:rPr>
      <w:rFonts w:ascii="Arial" w:hAnsi="Arial" w:cs="Arial"/>
      <w:color w:val="000000"/>
      <w:sz w:val="24"/>
      <w:szCs w:val="24"/>
    </w:rPr>
  </w:style>
  <w:style w:type="paragraph" w:styleId="Odstavecseseznamem">
    <w:name w:val="List Paragraph"/>
    <w:aliases w:val="Odstavec_muj,Nad,Odstavec cíl se seznamem,Odstavec se seznamem5"/>
    <w:basedOn w:val="Normln"/>
    <w:link w:val="OdstavecseseznamemChar"/>
    <w:uiPriority w:val="34"/>
    <w:qFormat/>
    <w:rsid w:val="00F35998"/>
    <w:pPr>
      <w:ind w:left="708"/>
    </w:pPr>
  </w:style>
  <w:style w:type="character" w:customStyle="1" w:styleId="TextkomenteChar">
    <w:name w:val="Text komentáře Char"/>
    <w:link w:val="Textkomente"/>
    <w:rsid w:val="007963AF"/>
    <w:rPr>
      <w:rFonts w:ascii="Arial" w:hAnsi="Arial" w:cs="Arial"/>
    </w:rPr>
  </w:style>
  <w:style w:type="paragraph" w:customStyle="1" w:styleId="CharChar22">
    <w:name w:val="Char Char22"/>
    <w:basedOn w:val="Normln"/>
    <w:rsid w:val="000C4FE8"/>
    <w:pPr>
      <w:spacing w:after="160" w:line="240" w:lineRule="exact"/>
    </w:pPr>
    <w:rPr>
      <w:rFonts w:ascii="Tahoma" w:hAnsi="Tahoma" w:cs="Tahoma"/>
      <w:sz w:val="20"/>
      <w:szCs w:val="20"/>
      <w:lang w:val="en-US" w:eastAsia="en-US"/>
    </w:rPr>
  </w:style>
  <w:style w:type="paragraph" w:customStyle="1" w:styleId="Tabelle">
    <w:name w:val="Tabelle"/>
    <w:basedOn w:val="Normln"/>
    <w:rsid w:val="009036B2"/>
    <w:pPr>
      <w:spacing w:before="60" w:after="60"/>
    </w:pPr>
    <w:rPr>
      <w:rFonts w:cs="Times New Roman"/>
      <w:sz w:val="20"/>
      <w:szCs w:val="20"/>
      <w:lang w:val="de-DE" w:eastAsia="de-DE"/>
    </w:rPr>
  </w:style>
  <w:style w:type="character" w:customStyle="1" w:styleId="FontStyle46">
    <w:name w:val="Font Style46"/>
    <w:basedOn w:val="Standardnpsmoodstavce"/>
    <w:uiPriority w:val="99"/>
    <w:rsid w:val="009036B2"/>
    <w:rPr>
      <w:rFonts w:ascii="Arial" w:hAnsi="Arial" w:cs="Arial"/>
      <w:b/>
      <w:bCs/>
      <w:sz w:val="20"/>
      <w:szCs w:val="20"/>
    </w:rPr>
  </w:style>
  <w:style w:type="paragraph" w:customStyle="1" w:styleId="CharChar21">
    <w:name w:val="Char Char21"/>
    <w:basedOn w:val="Normln"/>
    <w:rsid w:val="00577006"/>
    <w:pPr>
      <w:spacing w:after="160" w:line="240" w:lineRule="exact"/>
    </w:pPr>
    <w:rPr>
      <w:rFonts w:ascii="Tahoma" w:hAnsi="Tahoma" w:cs="Tahoma"/>
      <w:sz w:val="20"/>
      <w:szCs w:val="20"/>
      <w:lang w:val="en-US" w:eastAsia="en-US"/>
    </w:rPr>
  </w:style>
  <w:style w:type="paragraph" w:customStyle="1" w:styleId="Zkladntext20">
    <w:name w:val="Základní text2"/>
    <w:basedOn w:val="Titulek"/>
    <w:rsid w:val="00577006"/>
    <w:pPr>
      <w:suppressAutoHyphens/>
      <w:ind w:firstLine="567"/>
      <w:jc w:val="both"/>
    </w:pPr>
    <w:rPr>
      <w:rFonts w:ascii="Trebuchet MS" w:hAnsi="Trebuchet MS" w:cs="Times New Roman"/>
      <w:b w:val="0"/>
      <w:sz w:val="24"/>
      <w:lang w:val="x-none" w:eastAsia="ar-SA"/>
    </w:rPr>
  </w:style>
  <w:style w:type="paragraph" w:customStyle="1" w:styleId="CharChar2CharCharChar1">
    <w:name w:val="Char Char2 Char Char Char1"/>
    <w:basedOn w:val="Normln"/>
    <w:rsid w:val="00577006"/>
    <w:pPr>
      <w:spacing w:after="160" w:line="240" w:lineRule="exact"/>
    </w:pPr>
    <w:rPr>
      <w:rFonts w:ascii="Tahoma" w:hAnsi="Tahoma" w:cs="Tahoma"/>
      <w:sz w:val="20"/>
      <w:szCs w:val="20"/>
      <w:lang w:val="en-US" w:eastAsia="en-US"/>
    </w:rPr>
  </w:style>
  <w:style w:type="paragraph" w:customStyle="1" w:styleId="Char21">
    <w:name w:val="Char21"/>
    <w:basedOn w:val="Normln"/>
    <w:rsid w:val="00577006"/>
    <w:pPr>
      <w:spacing w:after="160" w:line="240" w:lineRule="exact"/>
    </w:pPr>
    <w:rPr>
      <w:rFonts w:ascii="Verdana" w:hAnsi="Verdana" w:cs="Verdana"/>
      <w:sz w:val="20"/>
      <w:szCs w:val="20"/>
      <w:lang w:val="en-US" w:eastAsia="en-US"/>
    </w:rPr>
  </w:style>
  <w:style w:type="paragraph" w:styleId="Zkladntextodsazen3">
    <w:name w:val="Body Text Indent 3"/>
    <w:basedOn w:val="Normln"/>
    <w:link w:val="Zkladntextodsazen3Char"/>
    <w:uiPriority w:val="39"/>
    <w:unhideWhenUsed/>
    <w:rsid w:val="006E275A"/>
    <w:pPr>
      <w:spacing w:after="120"/>
      <w:ind w:left="283"/>
    </w:pPr>
    <w:rPr>
      <w:sz w:val="16"/>
      <w:szCs w:val="16"/>
    </w:rPr>
  </w:style>
  <w:style w:type="character" w:customStyle="1" w:styleId="Zkladntextodsazen3Char">
    <w:name w:val="Základní text odsazený 3 Char"/>
    <w:basedOn w:val="Standardnpsmoodstavce"/>
    <w:link w:val="Zkladntextodsazen3"/>
    <w:uiPriority w:val="39"/>
    <w:rsid w:val="006E275A"/>
    <w:rPr>
      <w:rFonts w:ascii="Arial" w:hAnsi="Arial" w:cs="StarSymbol"/>
      <w:sz w:val="16"/>
      <w:szCs w:val="16"/>
    </w:rPr>
  </w:style>
  <w:style w:type="character" w:customStyle="1" w:styleId="bold">
    <w:name w:val="bold"/>
    <w:uiPriority w:val="99"/>
    <w:rsid w:val="00B173EC"/>
    <w:rPr>
      <w:b/>
    </w:rPr>
  </w:style>
  <w:style w:type="paragraph" w:customStyle="1" w:styleId="CharCharCharCharCharCharChar">
    <w:name w:val="Char Char Char Char Char Char Char"/>
    <w:basedOn w:val="Normln"/>
    <w:rsid w:val="00B173EC"/>
    <w:pPr>
      <w:spacing w:after="160" w:line="240" w:lineRule="exact"/>
    </w:pPr>
    <w:rPr>
      <w:rFonts w:ascii="Verdana" w:hAnsi="Verdana" w:cs="Verdana"/>
      <w:sz w:val="20"/>
      <w:szCs w:val="20"/>
      <w:lang w:val="en-US" w:eastAsia="en-US"/>
    </w:rPr>
  </w:style>
  <w:style w:type="character" w:customStyle="1" w:styleId="TextpoznpodarouChar">
    <w:name w:val="Text pozn. pod čarou Char"/>
    <w:basedOn w:val="Standardnpsmoodstavce"/>
    <w:link w:val="Textpoznpodarou"/>
    <w:semiHidden/>
    <w:rsid w:val="00B173EC"/>
    <w:rPr>
      <w:rFonts w:ascii="Arial" w:hAnsi="Arial" w:cs="Arial"/>
    </w:rPr>
  </w:style>
  <w:style w:type="character" w:customStyle="1" w:styleId="Nadpis1Char">
    <w:name w:val="Nadpis 1 Char"/>
    <w:basedOn w:val="Standardnpsmoodstavce"/>
    <w:link w:val="Nadpis1"/>
    <w:rsid w:val="00B173EC"/>
    <w:rPr>
      <w:rFonts w:ascii="Arial" w:hAnsi="Arial" w:cs="Arial"/>
      <w:b/>
      <w:bCs/>
      <w:caps/>
      <w:sz w:val="24"/>
      <w:szCs w:val="24"/>
      <w:u w:val="single"/>
    </w:rPr>
  </w:style>
  <w:style w:type="character" w:customStyle="1" w:styleId="Nadpis2Char">
    <w:name w:val="Nadpis 2 Char"/>
    <w:basedOn w:val="Standardnpsmoodstavce"/>
    <w:link w:val="Nadpis2"/>
    <w:rsid w:val="00B173EC"/>
    <w:rPr>
      <w:rFonts w:ascii="Arial" w:hAnsi="Arial" w:cs="Arial"/>
      <w:b/>
      <w:bCs/>
      <w:i/>
      <w:iCs/>
      <w:sz w:val="28"/>
      <w:szCs w:val="28"/>
    </w:rPr>
  </w:style>
  <w:style w:type="character" w:customStyle="1" w:styleId="Nadpis3Char">
    <w:name w:val="Nadpis 3 Char"/>
    <w:basedOn w:val="Standardnpsmoodstavce"/>
    <w:link w:val="Nadpis3"/>
    <w:rsid w:val="00B173EC"/>
    <w:rPr>
      <w:rFonts w:ascii="Arial" w:hAnsi="Arial" w:cs="Arial"/>
      <w:b/>
      <w:bCs/>
      <w:sz w:val="26"/>
      <w:szCs w:val="26"/>
    </w:rPr>
  </w:style>
  <w:style w:type="character" w:customStyle="1" w:styleId="Nadpis5Char">
    <w:name w:val="Nadpis 5 Char"/>
    <w:basedOn w:val="Standardnpsmoodstavce"/>
    <w:link w:val="Nadpis5"/>
    <w:rsid w:val="00B173EC"/>
    <w:rPr>
      <w:rFonts w:ascii="Arial" w:hAnsi="Arial"/>
    </w:rPr>
  </w:style>
  <w:style w:type="character" w:customStyle="1" w:styleId="Nadpis6Char">
    <w:name w:val="Nadpis 6 Char"/>
    <w:basedOn w:val="Standardnpsmoodstavce"/>
    <w:link w:val="Nadpis6"/>
    <w:rsid w:val="00B173EC"/>
    <w:rPr>
      <w:rFonts w:ascii="Arial" w:hAnsi="Arial"/>
      <w:i/>
    </w:rPr>
  </w:style>
  <w:style w:type="character" w:customStyle="1" w:styleId="Nadpis7Char">
    <w:name w:val="Nadpis 7 Char"/>
    <w:basedOn w:val="Standardnpsmoodstavce"/>
    <w:link w:val="Nadpis7"/>
    <w:rsid w:val="00B173EC"/>
    <w:rPr>
      <w:rFonts w:ascii="Arial" w:hAnsi="Arial"/>
    </w:rPr>
  </w:style>
  <w:style w:type="character" w:customStyle="1" w:styleId="Nadpis8Char">
    <w:name w:val="Nadpis 8 Char"/>
    <w:basedOn w:val="Standardnpsmoodstavce"/>
    <w:link w:val="Nadpis8"/>
    <w:rsid w:val="00B173EC"/>
    <w:rPr>
      <w:rFonts w:ascii="Arial" w:hAnsi="Arial"/>
      <w:i/>
    </w:rPr>
  </w:style>
  <w:style w:type="character" w:customStyle="1" w:styleId="Nadpis9Char">
    <w:name w:val="Nadpis 9 Char"/>
    <w:basedOn w:val="Standardnpsmoodstavce"/>
    <w:link w:val="Nadpis9"/>
    <w:rsid w:val="00B173EC"/>
    <w:rPr>
      <w:rFonts w:ascii="Arial" w:hAnsi="Arial"/>
      <w:i/>
      <w:sz w:val="18"/>
    </w:rPr>
  </w:style>
  <w:style w:type="character" w:customStyle="1" w:styleId="BodyTextIndentChar">
    <w:name w:val="Body Text Indent Char"/>
    <w:basedOn w:val="Standardnpsmoodstavce"/>
    <w:uiPriority w:val="39"/>
    <w:rsid w:val="00B173EC"/>
    <w:rPr>
      <w:rFonts w:ascii="Arial" w:hAnsi="Arial" w:cs="StarSymbol"/>
      <w:sz w:val="22"/>
      <w:szCs w:val="22"/>
    </w:rPr>
  </w:style>
  <w:style w:type="character" w:customStyle="1" w:styleId="TextbublinyChar">
    <w:name w:val="Text bubliny Char"/>
    <w:basedOn w:val="Standardnpsmoodstavce"/>
    <w:link w:val="Textbubliny"/>
    <w:semiHidden/>
    <w:rsid w:val="00B173EC"/>
    <w:rPr>
      <w:rFonts w:ascii="Tahoma" w:hAnsi="Tahoma" w:cs="Tahoma"/>
      <w:sz w:val="16"/>
      <w:szCs w:val="16"/>
    </w:rPr>
  </w:style>
  <w:style w:type="character" w:customStyle="1" w:styleId="BodyTextChar">
    <w:name w:val="Body Text Char"/>
    <w:basedOn w:val="Standardnpsmoodstavce"/>
    <w:uiPriority w:val="7"/>
    <w:rsid w:val="00B173EC"/>
    <w:rPr>
      <w:rFonts w:ascii="Arial" w:hAnsi="Arial" w:cs="StarSymbol"/>
      <w:sz w:val="22"/>
      <w:szCs w:val="22"/>
    </w:rPr>
  </w:style>
  <w:style w:type="character" w:customStyle="1" w:styleId="PedmtkomenteChar">
    <w:name w:val="Předmět komentáře Char"/>
    <w:basedOn w:val="TextkomenteChar"/>
    <w:link w:val="Pedmtkomente"/>
    <w:semiHidden/>
    <w:rsid w:val="00B173EC"/>
    <w:rPr>
      <w:rFonts w:ascii="Arial" w:hAnsi="Arial" w:cs="StarSymbol"/>
      <w:b/>
      <w:bCs/>
    </w:rPr>
  </w:style>
  <w:style w:type="character" w:customStyle="1" w:styleId="PodnadpisChar">
    <w:name w:val="Podnadpis Char"/>
    <w:basedOn w:val="Standardnpsmoodstavce"/>
    <w:link w:val="Podnadpis"/>
    <w:rsid w:val="00B173EC"/>
    <w:rPr>
      <w:rFonts w:ascii="Arial" w:hAnsi="Arial" w:cs="Arial"/>
      <w:sz w:val="24"/>
      <w:szCs w:val="24"/>
    </w:rPr>
  </w:style>
  <w:style w:type="character" w:customStyle="1" w:styleId="Zkladntext2Char">
    <w:name w:val="Základní text 2 Char"/>
    <w:basedOn w:val="Standardnpsmoodstavce"/>
    <w:link w:val="Zkladntext2"/>
    <w:rsid w:val="00B173EC"/>
    <w:rPr>
      <w:rFonts w:ascii="Arial" w:hAnsi="Arial" w:cs="StarSymbol"/>
      <w:sz w:val="22"/>
      <w:szCs w:val="22"/>
    </w:rPr>
  </w:style>
  <w:style w:type="paragraph" w:styleId="Zkladntext3">
    <w:name w:val="Body Text 3"/>
    <w:basedOn w:val="Normln"/>
    <w:link w:val="Zkladntext3Char"/>
    <w:uiPriority w:val="99"/>
    <w:unhideWhenUsed/>
    <w:qFormat/>
    <w:rsid w:val="00B173EC"/>
    <w:pPr>
      <w:spacing w:after="120"/>
    </w:pPr>
    <w:rPr>
      <w:sz w:val="16"/>
      <w:szCs w:val="16"/>
    </w:rPr>
  </w:style>
  <w:style w:type="character" w:customStyle="1" w:styleId="Zkladntext3Char">
    <w:name w:val="Základní text 3 Char"/>
    <w:basedOn w:val="Standardnpsmoodstavce"/>
    <w:link w:val="Zkladntext3"/>
    <w:uiPriority w:val="99"/>
    <w:rsid w:val="00B173EC"/>
    <w:rPr>
      <w:rFonts w:ascii="Arial" w:hAnsi="Arial" w:cs="StarSymbol"/>
      <w:sz w:val="16"/>
      <w:szCs w:val="16"/>
    </w:rPr>
  </w:style>
  <w:style w:type="character" w:customStyle="1" w:styleId="CommentTextChar1">
    <w:name w:val="Comment Text Char1"/>
    <w:semiHidden/>
    <w:rsid w:val="00B173EC"/>
    <w:rPr>
      <w:lang w:val="en-US" w:eastAsia="en-US"/>
    </w:rPr>
  </w:style>
  <w:style w:type="paragraph" w:customStyle="1" w:styleId="textodsazen2x">
    <w:name w:val="text odsazený 2x"/>
    <w:basedOn w:val="Normln"/>
    <w:rsid w:val="00B173EC"/>
    <w:pPr>
      <w:autoSpaceDE w:val="0"/>
      <w:autoSpaceDN w:val="0"/>
      <w:adjustRightInd w:val="0"/>
      <w:spacing w:before="57" w:line="220" w:lineRule="atLeast"/>
      <w:ind w:left="2608" w:hanging="454"/>
      <w:jc w:val="both"/>
      <w:textAlignment w:val="baseline"/>
    </w:pPr>
    <w:rPr>
      <w:rFonts w:ascii="Times" w:hAnsi="Times" w:cs="Times"/>
      <w:color w:val="000000"/>
      <w:sz w:val="20"/>
      <w:szCs w:val="24"/>
    </w:rPr>
  </w:style>
  <w:style w:type="paragraph" w:customStyle="1" w:styleId="VOPNADPIS2">
    <w:name w:val="VOP NADPIS 2"/>
    <w:basedOn w:val="Normln"/>
    <w:rsid w:val="00B173EC"/>
    <w:pPr>
      <w:keepNext/>
      <w:keepLines/>
      <w:numPr>
        <w:ilvl w:val="1"/>
        <w:numId w:val="17"/>
      </w:numPr>
      <w:suppressAutoHyphens/>
      <w:autoSpaceDE w:val="0"/>
      <w:autoSpaceDN w:val="0"/>
      <w:adjustRightInd w:val="0"/>
      <w:spacing w:after="120"/>
      <w:jc w:val="both"/>
      <w:textAlignment w:val="baseline"/>
    </w:pPr>
    <w:rPr>
      <w:rFonts w:ascii="Times New Roman" w:hAnsi="Times New Roman" w:cs="Times New Roman"/>
      <w:b/>
      <w:color w:val="000000"/>
      <w:sz w:val="20"/>
      <w:szCs w:val="24"/>
    </w:rPr>
  </w:style>
  <w:style w:type="paragraph" w:customStyle="1" w:styleId="VOPNADPIS3">
    <w:name w:val="VOP NADPIS 3"/>
    <w:basedOn w:val="VOPNADPIS2"/>
    <w:rsid w:val="00B173EC"/>
    <w:pPr>
      <w:numPr>
        <w:ilvl w:val="2"/>
      </w:numPr>
      <w:outlineLvl w:val="1"/>
    </w:pPr>
  </w:style>
  <w:style w:type="paragraph" w:customStyle="1" w:styleId="textodsazenysodkazem">
    <w:name w:val="text odsazeny s odkazem"/>
    <w:basedOn w:val="Normln"/>
    <w:rsid w:val="00B173EC"/>
    <w:pPr>
      <w:tabs>
        <w:tab w:val="left" w:pos="1644"/>
      </w:tabs>
      <w:autoSpaceDE w:val="0"/>
      <w:autoSpaceDN w:val="0"/>
      <w:adjustRightInd w:val="0"/>
      <w:spacing w:before="57" w:line="220" w:lineRule="atLeast"/>
      <w:ind w:left="2154" w:hanging="2154"/>
      <w:jc w:val="both"/>
      <w:textAlignment w:val="baseline"/>
    </w:pPr>
    <w:rPr>
      <w:rFonts w:ascii="Times" w:hAnsi="Times" w:cs="Times"/>
      <w:color w:val="000000"/>
      <w:sz w:val="20"/>
      <w:szCs w:val="24"/>
    </w:rPr>
  </w:style>
  <w:style w:type="paragraph" w:styleId="Seznamsodrkami4">
    <w:name w:val="List Bullet 4"/>
    <w:basedOn w:val="Normln"/>
    <w:uiPriority w:val="99"/>
    <w:unhideWhenUsed/>
    <w:rsid w:val="00B173EC"/>
    <w:pPr>
      <w:numPr>
        <w:numId w:val="19"/>
      </w:numPr>
      <w:contextualSpacing/>
    </w:pPr>
  </w:style>
  <w:style w:type="paragraph" w:styleId="Seznam">
    <w:name w:val="List"/>
    <w:basedOn w:val="Normln"/>
    <w:uiPriority w:val="21"/>
    <w:qFormat/>
    <w:rsid w:val="00B173EC"/>
    <w:pPr>
      <w:numPr>
        <w:numId w:val="20"/>
      </w:numPr>
      <w:spacing w:after="240"/>
    </w:pPr>
    <w:rPr>
      <w:rFonts w:cs="Times New Roman"/>
    </w:rPr>
  </w:style>
  <w:style w:type="paragraph" w:styleId="slovanseznam">
    <w:name w:val="List Number"/>
    <w:basedOn w:val="Normln"/>
    <w:uiPriority w:val="17"/>
    <w:qFormat/>
    <w:rsid w:val="00B173EC"/>
    <w:pPr>
      <w:numPr>
        <w:numId w:val="21"/>
      </w:numPr>
      <w:spacing w:after="240"/>
    </w:pPr>
    <w:rPr>
      <w:rFonts w:cs="Times New Roman"/>
    </w:rPr>
  </w:style>
  <w:style w:type="paragraph" w:styleId="Textvbloku">
    <w:name w:val="Block Text"/>
    <w:basedOn w:val="Normln"/>
    <w:uiPriority w:val="13"/>
    <w:qFormat/>
    <w:rsid w:val="00B173EC"/>
    <w:pPr>
      <w:spacing w:after="240"/>
      <w:ind w:left="1440" w:right="1440"/>
    </w:pPr>
    <w:rPr>
      <w:rFonts w:cs="Times New Roman"/>
    </w:rPr>
  </w:style>
  <w:style w:type="paragraph" w:styleId="Seznam2">
    <w:name w:val="List 2"/>
    <w:basedOn w:val="Normln"/>
    <w:uiPriority w:val="21"/>
    <w:rsid w:val="00B173EC"/>
    <w:pPr>
      <w:numPr>
        <w:numId w:val="22"/>
      </w:numPr>
      <w:spacing w:after="240"/>
    </w:pPr>
    <w:rPr>
      <w:rFonts w:cs="Times New Roman"/>
    </w:rPr>
  </w:style>
  <w:style w:type="paragraph" w:styleId="Seznam3">
    <w:name w:val="List 3"/>
    <w:basedOn w:val="Normln"/>
    <w:uiPriority w:val="21"/>
    <w:rsid w:val="00B173EC"/>
    <w:pPr>
      <w:numPr>
        <w:numId w:val="23"/>
      </w:numPr>
      <w:spacing w:after="240"/>
    </w:pPr>
    <w:rPr>
      <w:rFonts w:cs="Times New Roman"/>
    </w:rPr>
  </w:style>
  <w:style w:type="paragraph" w:styleId="Seznam4">
    <w:name w:val="List 4"/>
    <w:basedOn w:val="Normln"/>
    <w:uiPriority w:val="21"/>
    <w:rsid w:val="00B173EC"/>
    <w:pPr>
      <w:numPr>
        <w:numId w:val="24"/>
      </w:numPr>
      <w:spacing w:after="240"/>
    </w:pPr>
    <w:rPr>
      <w:rFonts w:cs="Times New Roman"/>
    </w:rPr>
  </w:style>
  <w:style w:type="paragraph" w:styleId="Seznam5">
    <w:name w:val="List 5"/>
    <w:basedOn w:val="Normln"/>
    <w:uiPriority w:val="21"/>
    <w:rsid w:val="00B173EC"/>
    <w:pPr>
      <w:numPr>
        <w:numId w:val="25"/>
      </w:numPr>
      <w:spacing w:after="240"/>
    </w:pPr>
    <w:rPr>
      <w:rFonts w:cs="Times New Roman"/>
    </w:rPr>
  </w:style>
  <w:style w:type="paragraph" w:styleId="Seznamsodrkami2">
    <w:name w:val="List Bullet 2"/>
    <w:basedOn w:val="Normln"/>
    <w:uiPriority w:val="17"/>
    <w:rsid w:val="00B173EC"/>
    <w:pPr>
      <w:numPr>
        <w:numId w:val="26"/>
      </w:numPr>
      <w:spacing w:after="240"/>
    </w:pPr>
    <w:rPr>
      <w:rFonts w:cs="Times New Roman"/>
    </w:rPr>
  </w:style>
  <w:style w:type="paragraph" w:styleId="Seznamsodrkami3">
    <w:name w:val="List Bullet 3"/>
    <w:basedOn w:val="Normln"/>
    <w:uiPriority w:val="17"/>
    <w:rsid w:val="00B173EC"/>
    <w:pPr>
      <w:numPr>
        <w:numId w:val="27"/>
      </w:numPr>
      <w:spacing w:after="240"/>
    </w:pPr>
    <w:rPr>
      <w:rFonts w:cs="Times New Roman"/>
    </w:rPr>
  </w:style>
  <w:style w:type="paragraph" w:styleId="Seznamsodrkami5">
    <w:name w:val="List Bullet 5"/>
    <w:basedOn w:val="Normln"/>
    <w:uiPriority w:val="17"/>
    <w:rsid w:val="00B173EC"/>
    <w:pPr>
      <w:numPr>
        <w:numId w:val="28"/>
      </w:numPr>
      <w:spacing w:after="240"/>
    </w:pPr>
    <w:rPr>
      <w:rFonts w:cs="Times New Roman"/>
    </w:rPr>
  </w:style>
  <w:style w:type="paragraph" w:styleId="Pokraovnseznamu">
    <w:name w:val="List Continue"/>
    <w:basedOn w:val="Normln"/>
    <w:uiPriority w:val="21"/>
    <w:rsid w:val="00B173EC"/>
    <w:pPr>
      <w:spacing w:after="240"/>
      <w:ind w:left="720"/>
    </w:pPr>
    <w:rPr>
      <w:rFonts w:cs="Times New Roman"/>
    </w:rPr>
  </w:style>
  <w:style w:type="paragraph" w:styleId="Pokraovnseznamu2">
    <w:name w:val="List Continue 2"/>
    <w:basedOn w:val="Normln"/>
    <w:uiPriority w:val="21"/>
    <w:rsid w:val="00B173EC"/>
    <w:pPr>
      <w:spacing w:after="240"/>
      <w:ind w:left="1440"/>
    </w:pPr>
    <w:rPr>
      <w:rFonts w:cs="Times New Roman"/>
    </w:rPr>
  </w:style>
  <w:style w:type="paragraph" w:styleId="Pokraovnseznamu3">
    <w:name w:val="List Continue 3"/>
    <w:basedOn w:val="Normln"/>
    <w:uiPriority w:val="21"/>
    <w:rsid w:val="00B173EC"/>
    <w:pPr>
      <w:spacing w:after="240"/>
      <w:ind w:left="2160"/>
    </w:pPr>
    <w:rPr>
      <w:rFonts w:cs="Times New Roman"/>
    </w:rPr>
  </w:style>
  <w:style w:type="paragraph" w:styleId="Pokraovnseznamu4">
    <w:name w:val="List Continue 4"/>
    <w:basedOn w:val="Normln"/>
    <w:uiPriority w:val="21"/>
    <w:rsid w:val="00B173EC"/>
    <w:pPr>
      <w:spacing w:after="240"/>
      <w:ind w:left="2880"/>
    </w:pPr>
    <w:rPr>
      <w:rFonts w:cs="Times New Roman"/>
    </w:rPr>
  </w:style>
  <w:style w:type="paragraph" w:styleId="Pokraovnseznamu5">
    <w:name w:val="List Continue 5"/>
    <w:basedOn w:val="Normln"/>
    <w:uiPriority w:val="21"/>
    <w:rsid w:val="00B173EC"/>
    <w:pPr>
      <w:spacing w:after="240"/>
      <w:ind w:left="3600"/>
    </w:pPr>
    <w:rPr>
      <w:rFonts w:cs="Times New Roman"/>
    </w:rPr>
  </w:style>
  <w:style w:type="paragraph" w:styleId="slovanseznam2">
    <w:name w:val="List Number 2"/>
    <w:basedOn w:val="Normln"/>
    <w:uiPriority w:val="17"/>
    <w:rsid w:val="00B173EC"/>
    <w:pPr>
      <w:numPr>
        <w:numId w:val="29"/>
      </w:numPr>
      <w:spacing w:after="240"/>
    </w:pPr>
    <w:rPr>
      <w:rFonts w:cs="Times New Roman"/>
    </w:rPr>
  </w:style>
  <w:style w:type="paragraph" w:styleId="slovanseznam3">
    <w:name w:val="List Number 3"/>
    <w:basedOn w:val="Normln"/>
    <w:uiPriority w:val="17"/>
    <w:rsid w:val="00B173EC"/>
    <w:pPr>
      <w:numPr>
        <w:numId w:val="30"/>
      </w:numPr>
      <w:spacing w:after="240"/>
    </w:pPr>
    <w:rPr>
      <w:rFonts w:cs="Times New Roman"/>
    </w:rPr>
  </w:style>
  <w:style w:type="paragraph" w:styleId="slovanseznam4">
    <w:name w:val="List Number 4"/>
    <w:basedOn w:val="Normln"/>
    <w:uiPriority w:val="17"/>
    <w:rsid w:val="00B173EC"/>
    <w:pPr>
      <w:numPr>
        <w:numId w:val="31"/>
      </w:numPr>
      <w:spacing w:after="240"/>
    </w:pPr>
    <w:rPr>
      <w:rFonts w:cs="Times New Roman"/>
    </w:rPr>
  </w:style>
  <w:style w:type="paragraph" w:styleId="slovanseznam5">
    <w:name w:val="List Number 5"/>
    <w:basedOn w:val="Normln"/>
    <w:uiPriority w:val="17"/>
    <w:rsid w:val="00B173EC"/>
    <w:pPr>
      <w:numPr>
        <w:numId w:val="32"/>
      </w:numPr>
      <w:spacing w:after="240"/>
    </w:pPr>
    <w:rPr>
      <w:rFonts w:cs="Times New Roman"/>
    </w:rPr>
  </w:style>
  <w:style w:type="paragraph" w:customStyle="1" w:styleId="BlockText2">
    <w:name w:val="Block Text 2"/>
    <w:basedOn w:val="Normln"/>
    <w:uiPriority w:val="39"/>
    <w:rsid w:val="00B173EC"/>
    <w:pPr>
      <w:spacing w:line="480" w:lineRule="auto"/>
      <w:ind w:left="1440" w:right="1440"/>
    </w:pPr>
    <w:rPr>
      <w:rFonts w:cs="Times New Roman"/>
    </w:rPr>
  </w:style>
  <w:style w:type="paragraph" w:customStyle="1" w:styleId="BlockTextTab">
    <w:name w:val="Block Text Tab"/>
    <w:basedOn w:val="Normln"/>
    <w:uiPriority w:val="39"/>
    <w:rsid w:val="00B173EC"/>
    <w:pPr>
      <w:spacing w:after="240"/>
      <w:ind w:left="1440" w:right="1440" w:firstLine="720"/>
    </w:pPr>
    <w:rPr>
      <w:rFonts w:cs="Times New Roman"/>
    </w:rPr>
  </w:style>
  <w:style w:type="paragraph" w:customStyle="1" w:styleId="BodyText4">
    <w:name w:val="Body Text 4"/>
    <w:basedOn w:val="Normln"/>
    <w:uiPriority w:val="39"/>
    <w:rsid w:val="00B173EC"/>
    <w:pPr>
      <w:spacing w:line="480" w:lineRule="auto"/>
    </w:pPr>
    <w:rPr>
      <w:rFonts w:cs="Times New Roman"/>
    </w:rPr>
  </w:style>
  <w:style w:type="paragraph" w:styleId="Zkladntext-prvnodsazen">
    <w:name w:val="Body Text First Indent"/>
    <w:basedOn w:val="Normln"/>
    <w:link w:val="Zkladntext-prvnodsazenChar"/>
    <w:uiPriority w:val="39"/>
    <w:rsid w:val="00B173EC"/>
    <w:pPr>
      <w:spacing w:after="240"/>
      <w:ind w:left="1440" w:firstLine="720"/>
    </w:pPr>
    <w:rPr>
      <w:rFonts w:cs="Times New Roman"/>
    </w:rPr>
  </w:style>
  <w:style w:type="character" w:customStyle="1" w:styleId="ZkladntextChar">
    <w:name w:val="Základní text Char"/>
    <w:aliases w:val="b Char"/>
    <w:basedOn w:val="Standardnpsmoodstavce"/>
    <w:link w:val="Zkladntext"/>
    <w:rsid w:val="00B173EC"/>
    <w:rPr>
      <w:rFonts w:ascii="Arial" w:hAnsi="Arial" w:cs="StarSymbol"/>
      <w:sz w:val="22"/>
      <w:szCs w:val="22"/>
    </w:rPr>
  </w:style>
  <w:style w:type="character" w:customStyle="1" w:styleId="Zkladntext-prvnodsazenChar">
    <w:name w:val="Základní text - první odsazený Char"/>
    <w:basedOn w:val="ZkladntextChar"/>
    <w:link w:val="Zkladntext-prvnodsazen"/>
    <w:uiPriority w:val="39"/>
    <w:rsid w:val="00B173EC"/>
    <w:rPr>
      <w:rFonts w:ascii="Arial" w:hAnsi="Arial" w:cs="StarSymbol"/>
      <w:sz w:val="22"/>
      <w:szCs w:val="22"/>
    </w:rPr>
  </w:style>
  <w:style w:type="paragraph" w:styleId="Zkladntext-prvnodsazen2">
    <w:name w:val="Body Text First Indent 2"/>
    <w:basedOn w:val="Normln"/>
    <w:link w:val="Zkladntext-prvnodsazen2Char"/>
    <w:uiPriority w:val="39"/>
    <w:rsid w:val="00B173EC"/>
    <w:pPr>
      <w:spacing w:line="480" w:lineRule="auto"/>
      <w:ind w:left="1440" w:firstLine="720"/>
    </w:pPr>
    <w:rPr>
      <w:rFonts w:cs="Times New Roman"/>
    </w:rPr>
  </w:style>
  <w:style w:type="character" w:customStyle="1" w:styleId="ZkladntextodsazenChar">
    <w:name w:val="Základní text odsazený Char"/>
    <w:aliases w:val="i Char"/>
    <w:basedOn w:val="Standardnpsmoodstavce"/>
    <w:link w:val="Zkladntextodsazen"/>
    <w:rsid w:val="00B173EC"/>
    <w:rPr>
      <w:rFonts w:ascii="Arial" w:hAnsi="Arial" w:cs="Arial"/>
      <w:sz w:val="24"/>
      <w:szCs w:val="24"/>
      <w:lang w:eastAsia="ar-SA"/>
    </w:rPr>
  </w:style>
  <w:style w:type="character" w:customStyle="1" w:styleId="Zkladntext-prvnodsazen2Char">
    <w:name w:val="Základní text - první odsazený 2 Char"/>
    <w:basedOn w:val="ZkladntextodsazenChar"/>
    <w:link w:val="Zkladntext-prvnodsazen2"/>
    <w:uiPriority w:val="39"/>
    <w:rsid w:val="00B173EC"/>
    <w:rPr>
      <w:rFonts w:ascii="Arial" w:hAnsi="Arial" w:cs="Arial"/>
      <w:sz w:val="22"/>
      <w:szCs w:val="22"/>
      <w:lang w:eastAsia="ar-SA"/>
    </w:rPr>
  </w:style>
  <w:style w:type="paragraph" w:styleId="Zkladntextodsazen2">
    <w:name w:val="Body Text Indent 2"/>
    <w:basedOn w:val="Normln"/>
    <w:link w:val="Zkladntextodsazen2Char"/>
    <w:uiPriority w:val="39"/>
    <w:rsid w:val="00B173EC"/>
    <w:pPr>
      <w:spacing w:line="480" w:lineRule="auto"/>
      <w:ind w:left="1440"/>
    </w:pPr>
    <w:rPr>
      <w:rFonts w:cs="Times New Roman"/>
    </w:rPr>
  </w:style>
  <w:style w:type="character" w:customStyle="1" w:styleId="Zkladntextodsazen2Char">
    <w:name w:val="Základní text odsazený 2 Char"/>
    <w:basedOn w:val="Standardnpsmoodstavce"/>
    <w:link w:val="Zkladntextodsazen2"/>
    <w:uiPriority w:val="39"/>
    <w:rsid w:val="00B173EC"/>
    <w:rPr>
      <w:rFonts w:ascii="Arial" w:hAnsi="Arial"/>
      <w:sz w:val="22"/>
      <w:szCs w:val="22"/>
    </w:rPr>
  </w:style>
  <w:style w:type="character" w:styleId="Zdraznn">
    <w:name w:val="Emphasis"/>
    <w:basedOn w:val="Standardnpsmoodstavce"/>
    <w:uiPriority w:val="20"/>
    <w:qFormat/>
    <w:rsid w:val="00B173EC"/>
    <w:rPr>
      <w:i/>
      <w:iCs/>
    </w:rPr>
  </w:style>
  <w:style w:type="character" w:styleId="Odkaznavysvtlivky">
    <w:name w:val="endnote reference"/>
    <w:basedOn w:val="Standardnpsmoodstavce"/>
    <w:uiPriority w:val="99"/>
    <w:semiHidden/>
    <w:unhideWhenUsed/>
    <w:rsid w:val="00B173EC"/>
    <w:rPr>
      <w:vertAlign w:val="superscript"/>
    </w:rPr>
  </w:style>
  <w:style w:type="paragraph" w:styleId="Textvysvtlivek">
    <w:name w:val="endnote text"/>
    <w:basedOn w:val="Normln"/>
    <w:link w:val="TextvysvtlivekChar"/>
    <w:uiPriority w:val="99"/>
    <w:semiHidden/>
    <w:unhideWhenUsed/>
    <w:rsid w:val="00B173EC"/>
    <w:pPr>
      <w:spacing w:after="240"/>
    </w:pPr>
    <w:rPr>
      <w:szCs w:val="20"/>
    </w:rPr>
  </w:style>
  <w:style w:type="character" w:customStyle="1" w:styleId="TextvysvtlivekChar">
    <w:name w:val="Text vysvětlivek Char"/>
    <w:basedOn w:val="Standardnpsmoodstavce"/>
    <w:link w:val="Textvysvtlivek"/>
    <w:uiPriority w:val="99"/>
    <w:semiHidden/>
    <w:rsid w:val="00B173EC"/>
    <w:rPr>
      <w:rFonts w:ascii="Arial" w:hAnsi="Arial" w:cs="StarSymbol"/>
      <w:sz w:val="22"/>
    </w:rPr>
  </w:style>
  <w:style w:type="character" w:styleId="Znakapoznpodarou">
    <w:name w:val="footnote reference"/>
    <w:basedOn w:val="Standardnpsmoodstavce"/>
    <w:uiPriority w:val="99"/>
    <w:semiHidden/>
    <w:unhideWhenUsed/>
    <w:rsid w:val="00B173EC"/>
    <w:rPr>
      <w:vertAlign w:val="superscript"/>
    </w:rPr>
  </w:style>
  <w:style w:type="paragraph" w:customStyle="1" w:styleId="Memohead">
    <w:name w:val="Memohead"/>
    <w:uiPriority w:val="99"/>
    <w:semiHidden/>
    <w:rsid w:val="00B173EC"/>
    <w:rPr>
      <w:b/>
      <w:noProof/>
      <w:sz w:val="24"/>
      <w:szCs w:val="24"/>
      <w:lang w:val="en-US" w:eastAsia="en-US"/>
    </w:rPr>
  </w:style>
  <w:style w:type="paragraph" w:customStyle="1" w:styleId="Memorandum">
    <w:name w:val="Memorandum"/>
    <w:basedOn w:val="Normln"/>
    <w:uiPriority w:val="99"/>
    <w:semiHidden/>
    <w:rsid w:val="00B173EC"/>
    <w:pPr>
      <w:spacing w:after="720"/>
      <w:jc w:val="center"/>
    </w:pPr>
    <w:rPr>
      <w:rFonts w:ascii="EngraversGothic BT" w:hAnsi="EngraversGothic BT" w:cs="Times New Roman"/>
      <w:b/>
      <w:spacing w:val="100"/>
      <w:sz w:val="28"/>
    </w:rPr>
  </w:style>
  <w:style w:type="paragraph" w:styleId="Prosttext">
    <w:name w:val="Plain Text"/>
    <w:basedOn w:val="Normln"/>
    <w:link w:val="ProsttextChar"/>
    <w:uiPriority w:val="99"/>
    <w:semiHidden/>
    <w:rsid w:val="00B173EC"/>
    <w:rPr>
      <w:rFonts w:cs="Times New Roman"/>
    </w:rPr>
  </w:style>
  <w:style w:type="character" w:customStyle="1" w:styleId="ProsttextChar">
    <w:name w:val="Prostý text Char"/>
    <w:basedOn w:val="Standardnpsmoodstavce"/>
    <w:link w:val="Prosttext"/>
    <w:uiPriority w:val="99"/>
    <w:semiHidden/>
    <w:rsid w:val="00B173EC"/>
    <w:rPr>
      <w:rFonts w:ascii="Arial" w:hAnsi="Arial"/>
      <w:sz w:val="22"/>
      <w:szCs w:val="22"/>
    </w:rPr>
  </w:style>
  <w:style w:type="paragraph" w:styleId="Citt">
    <w:name w:val="Quote"/>
    <w:basedOn w:val="Normln"/>
    <w:next w:val="Normln"/>
    <w:link w:val="CittChar"/>
    <w:uiPriority w:val="99"/>
    <w:rsid w:val="00B173EC"/>
    <w:rPr>
      <w:i/>
      <w:iCs/>
      <w:color w:val="000000" w:themeColor="text1"/>
    </w:rPr>
  </w:style>
  <w:style w:type="character" w:customStyle="1" w:styleId="CittChar">
    <w:name w:val="Citát Char"/>
    <w:basedOn w:val="Standardnpsmoodstavce"/>
    <w:link w:val="Citt"/>
    <w:uiPriority w:val="99"/>
    <w:rsid w:val="00B173EC"/>
    <w:rPr>
      <w:rFonts w:ascii="Arial" w:hAnsi="Arial" w:cs="StarSymbol"/>
      <w:i/>
      <w:iCs/>
      <w:color w:val="000000" w:themeColor="text1"/>
      <w:sz w:val="22"/>
      <w:szCs w:val="22"/>
    </w:rPr>
  </w:style>
  <w:style w:type="paragraph" w:styleId="Podpis">
    <w:name w:val="Signature"/>
    <w:basedOn w:val="Normln"/>
    <w:link w:val="PodpisChar"/>
    <w:uiPriority w:val="44"/>
    <w:rsid w:val="00B173EC"/>
    <w:pPr>
      <w:spacing w:after="240"/>
      <w:ind w:left="4320"/>
    </w:pPr>
    <w:rPr>
      <w:rFonts w:cs="Times New Roman"/>
    </w:rPr>
  </w:style>
  <w:style w:type="character" w:customStyle="1" w:styleId="PodpisChar">
    <w:name w:val="Podpis Char"/>
    <w:basedOn w:val="Standardnpsmoodstavce"/>
    <w:link w:val="Podpis"/>
    <w:uiPriority w:val="44"/>
    <w:rsid w:val="00B173EC"/>
    <w:rPr>
      <w:rFonts w:ascii="Arial" w:hAnsi="Arial"/>
      <w:sz w:val="22"/>
      <w:szCs w:val="22"/>
    </w:rPr>
  </w:style>
  <w:style w:type="character" w:styleId="Zdraznnjemn">
    <w:name w:val="Subtle Emphasis"/>
    <w:basedOn w:val="Standardnpsmoodstavce"/>
    <w:uiPriority w:val="99"/>
    <w:rsid w:val="00B173EC"/>
    <w:rPr>
      <w:i/>
      <w:iCs/>
      <w:color w:val="808080" w:themeColor="text1" w:themeTint="7F"/>
    </w:rPr>
  </w:style>
  <w:style w:type="character" w:styleId="Odkazjemn">
    <w:name w:val="Subtle Reference"/>
    <w:basedOn w:val="Standardnpsmoodstavce"/>
    <w:uiPriority w:val="99"/>
    <w:rsid w:val="00B173EC"/>
    <w:rPr>
      <w:smallCaps/>
      <w:color w:val="C0504D" w:themeColor="accent2"/>
      <w:u w:val="single"/>
    </w:rPr>
  </w:style>
  <w:style w:type="character" w:customStyle="1" w:styleId="TrailerWGM">
    <w:name w:val="Trailer WGM"/>
    <w:basedOn w:val="Standardnpsmoodstavce"/>
    <w:uiPriority w:val="99"/>
    <w:semiHidden/>
    <w:rsid w:val="00B173EC"/>
    <w:rPr>
      <w:caps/>
      <w:sz w:val="14"/>
    </w:rPr>
  </w:style>
  <w:style w:type="character" w:styleId="Zdraznnintenzivn">
    <w:name w:val="Intense Emphasis"/>
    <w:basedOn w:val="Standardnpsmoodstavce"/>
    <w:uiPriority w:val="99"/>
    <w:rsid w:val="00B173EC"/>
    <w:rPr>
      <w:b/>
      <w:bCs/>
      <w:i/>
      <w:iCs/>
      <w:color w:val="4F81BD" w:themeColor="accent1"/>
    </w:rPr>
  </w:style>
  <w:style w:type="paragraph" w:styleId="Vrazncitt">
    <w:name w:val="Intense Quote"/>
    <w:basedOn w:val="Normln"/>
    <w:next w:val="Normln"/>
    <w:link w:val="VrazncittChar"/>
    <w:uiPriority w:val="99"/>
    <w:rsid w:val="00B173EC"/>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rsid w:val="00B173EC"/>
    <w:rPr>
      <w:rFonts w:ascii="Arial" w:hAnsi="Arial" w:cs="StarSymbol"/>
      <w:b/>
      <w:bCs/>
      <w:i/>
      <w:iCs/>
      <w:color w:val="4F81BD" w:themeColor="accent1"/>
      <w:sz w:val="22"/>
      <w:szCs w:val="22"/>
    </w:rPr>
  </w:style>
  <w:style w:type="paragraph" w:styleId="Nadpisobsahu">
    <w:name w:val="TOC Heading"/>
    <w:basedOn w:val="Normln"/>
    <w:next w:val="Normln"/>
    <w:uiPriority w:val="49"/>
    <w:semiHidden/>
    <w:unhideWhenUsed/>
    <w:rsid w:val="00B173EC"/>
    <w:pPr>
      <w:keepLines/>
      <w:spacing w:after="240"/>
    </w:pPr>
    <w:rPr>
      <w:rFonts w:eastAsiaTheme="majorEastAsia" w:cstheme="majorBidi"/>
      <w:b/>
      <w:bCs/>
      <w:szCs w:val="28"/>
    </w:rPr>
  </w:style>
  <w:style w:type="character" w:styleId="Nzevknihy">
    <w:name w:val="Book Title"/>
    <w:basedOn w:val="Standardnpsmoodstavce"/>
    <w:uiPriority w:val="99"/>
    <w:rsid w:val="00B173EC"/>
    <w:rPr>
      <w:b/>
      <w:bCs/>
      <w:smallCaps/>
      <w:spacing w:val="5"/>
    </w:rPr>
  </w:style>
  <w:style w:type="character" w:styleId="Odkazintenzivn">
    <w:name w:val="Intense Reference"/>
    <w:basedOn w:val="Standardnpsmoodstavce"/>
    <w:uiPriority w:val="99"/>
    <w:rsid w:val="00B173EC"/>
    <w:rPr>
      <w:b/>
      <w:bCs/>
      <w:smallCaps/>
      <w:color w:val="C0504D" w:themeColor="accent2"/>
      <w:spacing w:val="5"/>
      <w:u w:val="single"/>
    </w:rPr>
  </w:style>
  <w:style w:type="paragraph" w:styleId="Bibliografie">
    <w:name w:val="Bibliography"/>
    <w:basedOn w:val="Normln"/>
    <w:next w:val="Normln"/>
    <w:uiPriority w:val="37"/>
    <w:semiHidden/>
    <w:unhideWhenUsed/>
    <w:rsid w:val="00B173EC"/>
    <w:pPr>
      <w:spacing w:after="240"/>
    </w:pPr>
  </w:style>
  <w:style w:type="paragraph" w:styleId="Adresanaoblku">
    <w:name w:val="envelope address"/>
    <w:basedOn w:val="Normln"/>
    <w:uiPriority w:val="99"/>
    <w:semiHidden/>
    <w:unhideWhenUsed/>
    <w:rsid w:val="00B173EC"/>
    <w:pPr>
      <w:framePr w:w="7920" w:h="1980" w:hRule="exact" w:hSpace="180" w:wrap="auto" w:hAnchor="page" w:xAlign="center" w:yAlign="bottom"/>
      <w:ind w:left="2880"/>
    </w:pPr>
    <w:rPr>
      <w:rFonts w:eastAsiaTheme="majorEastAsia" w:cstheme="majorBidi"/>
    </w:rPr>
  </w:style>
  <w:style w:type="paragraph" w:styleId="Zptenadresanaoblku">
    <w:name w:val="envelope return"/>
    <w:basedOn w:val="Normln"/>
    <w:uiPriority w:val="99"/>
    <w:semiHidden/>
    <w:unhideWhenUsed/>
    <w:rsid w:val="00B173EC"/>
    <w:rPr>
      <w:rFonts w:eastAsiaTheme="majorEastAsia" w:cstheme="majorBidi"/>
      <w:sz w:val="20"/>
      <w:szCs w:val="20"/>
    </w:rPr>
  </w:style>
  <w:style w:type="paragraph" w:styleId="Rejstk1">
    <w:name w:val="index 1"/>
    <w:basedOn w:val="Normln"/>
    <w:next w:val="Normln"/>
    <w:autoRedefine/>
    <w:uiPriority w:val="99"/>
    <w:semiHidden/>
    <w:unhideWhenUsed/>
    <w:rsid w:val="00B173EC"/>
    <w:pPr>
      <w:ind w:left="240" w:hanging="240"/>
    </w:pPr>
  </w:style>
  <w:style w:type="paragraph" w:styleId="Hlavikarejstku">
    <w:name w:val="index heading"/>
    <w:basedOn w:val="Normln"/>
    <w:next w:val="Rejstk1"/>
    <w:uiPriority w:val="99"/>
    <w:semiHidden/>
    <w:unhideWhenUsed/>
    <w:rsid w:val="00B173EC"/>
    <w:pPr>
      <w:spacing w:after="240"/>
    </w:pPr>
    <w:rPr>
      <w:rFonts w:eastAsiaTheme="majorEastAsia" w:cstheme="majorBidi"/>
      <w:b/>
      <w:bCs/>
    </w:rPr>
  </w:style>
  <w:style w:type="paragraph" w:styleId="Osloven">
    <w:name w:val="Salutation"/>
    <w:basedOn w:val="Normln"/>
    <w:next w:val="Normln"/>
    <w:link w:val="OslovenChar"/>
    <w:uiPriority w:val="99"/>
    <w:semiHidden/>
    <w:unhideWhenUsed/>
    <w:rsid w:val="00B173EC"/>
    <w:pPr>
      <w:spacing w:after="240"/>
    </w:pPr>
  </w:style>
  <w:style w:type="character" w:customStyle="1" w:styleId="OslovenChar">
    <w:name w:val="Oslovení Char"/>
    <w:basedOn w:val="Standardnpsmoodstavce"/>
    <w:link w:val="Osloven"/>
    <w:uiPriority w:val="99"/>
    <w:semiHidden/>
    <w:rsid w:val="00B173EC"/>
    <w:rPr>
      <w:rFonts w:ascii="Arial" w:hAnsi="Arial" w:cs="StarSymbol"/>
      <w:sz w:val="22"/>
      <w:szCs w:val="22"/>
    </w:rPr>
  </w:style>
  <w:style w:type="paragraph" w:styleId="Obsah1">
    <w:name w:val="toc 1"/>
    <w:basedOn w:val="Normln"/>
    <w:next w:val="Normln"/>
    <w:autoRedefine/>
    <w:uiPriority w:val="49"/>
    <w:semiHidden/>
    <w:unhideWhenUsed/>
    <w:rsid w:val="00B173EC"/>
    <w:pPr>
      <w:spacing w:after="120"/>
      <w:ind w:left="720" w:right="720" w:hanging="720"/>
    </w:pPr>
  </w:style>
  <w:style w:type="paragraph" w:styleId="Obsah2">
    <w:name w:val="toc 2"/>
    <w:basedOn w:val="Normln"/>
    <w:next w:val="Normln"/>
    <w:autoRedefine/>
    <w:uiPriority w:val="49"/>
    <w:semiHidden/>
    <w:unhideWhenUsed/>
    <w:rsid w:val="00B173EC"/>
    <w:pPr>
      <w:spacing w:after="120"/>
      <w:ind w:left="1440" w:right="720" w:hanging="720"/>
    </w:pPr>
  </w:style>
  <w:style w:type="paragraph" w:styleId="Obsah3">
    <w:name w:val="toc 3"/>
    <w:basedOn w:val="Normln"/>
    <w:next w:val="Normln"/>
    <w:autoRedefine/>
    <w:uiPriority w:val="49"/>
    <w:semiHidden/>
    <w:unhideWhenUsed/>
    <w:rsid w:val="00B173EC"/>
    <w:pPr>
      <w:spacing w:after="120"/>
      <w:ind w:left="2160" w:right="720" w:hanging="720"/>
    </w:pPr>
  </w:style>
  <w:style w:type="paragraph" w:styleId="Obsah4">
    <w:name w:val="toc 4"/>
    <w:basedOn w:val="Normln"/>
    <w:next w:val="Normln"/>
    <w:autoRedefine/>
    <w:uiPriority w:val="49"/>
    <w:semiHidden/>
    <w:unhideWhenUsed/>
    <w:rsid w:val="00B173EC"/>
    <w:pPr>
      <w:spacing w:after="120"/>
      <w:ind w:left="2880" w:right="720" w:hanging="720"/>
    </w:pPr>
  </w:style>
  <w:style w:type="paragraph" w:styleId="Obsah5">
    <w:name w:val="toc 5"/>
    <w:basedOn w:val="Normln"/>
    <w:next w:val="Normln"/>
    <w:autoRedefine/>
    <w:uiPriority w:val="49"/>
    <w:semiHidden/>
    <w:unhideWhenUsed/>
    <w:rsid w:val="00B173EC"/>
    <w:pPr>
      <w:spacing w:after="120"/>
      <w:ind w:left="3600" w:right="720" w:hanging="720"/>
    </w:pPr>
  </w:style>
  <w:style w:type="paragraph" w:styleId="Obsah6">
    <w:name w:val="toc 6"/>
    <w:basedOn w:val="Normln"/>
    <w:next w:val="Normln"/>
    <w:autoRedefine/>
    <w:uiPriority w:val="49"/>
    <w:semiHidden/>
    <w:unhideWhenUsed/>
    <w:rsid w:val="00B173EC"/>
    <w:pPr>
      <w:spacing w:after="120"/>
      <w:ind w:left="4320" w:right="720" w:hanging="720"/>
    </w:pPr>
  </w:style>
  <w:style w:type="paragraph" w:styleId="Obsah7">
    <w:name w:val="toc 7"/>
    <w:basedOn w:val="Normln"/>
    <w:next w:val="Normln"/>
    <w:autoRedefine/>
    <w:uiPriority w:val="49"/>
    <w:semiHidden/>
    <w:unhideWhenUsed/>
    <w:rsid w:val="00B173EC"/>
    <w:pPr>
      <w:spacing w:after="120"/>
      <w:ind w:left="4320" w:right="720" w:hanging="720"/>
    </w:pPr>
  </w:style>
  <w:style w:type="paragraph" w:styleId="Obsah8">
    <w:name w:val="toc 8"/>
    <w:basedOn w:val="Normln"/>
    <w:next w:val="Normln"/>
    <w:autoRedefine/>
    <w:uiPriority w:val="49"/>
    <w:semiHidden/>
    <w:unhideWhenUsed/>
    <w:rsid w:val="00B173EC"/>
    <w:pPr>
      <w:spacing w:after="120"/>
      <w:ind w:left="4320" w:right="720" w:hanging="720"/>
    </w:pPr>
  </w:style>
  <w:style w:type="paragraph" w:styleId="Obsah9">
    <w:name w:val="toc 9"/>
    <w:basedOn w:val="Normln"/>
    <w:next w:val="Normln"/>
    <w:autoRedefine/>
    <w:uiPriority w:val="49"/>
    <w:semiHidden/>
    <w:unhideWhenUsed/>
    <w:rsid w:val="00B173EC"/>
    <w:pPr>
      <w:spacing w:after="120"/>
      <w:ind w:left="4320" w:right="720" w:hanging="720"/>
    </w:pPr>
  </w:style>
  <w:style w:type="paragraph" w:customStyle="1" w:styleId="normlnsslem">
    <w:name w:val="normální s číslem"/>
    <w:basedOn w:val="Normln"/>
    <w:rsid w:val="00FA2AFD"/>
    <w:pPr>
      <w:tabs>
        <w:tab w:val="right" w:leader="dot" w:pos="4788"/>
      </w:tabs>
      <w:overflowPunct w:val="0"/>
      <w:autoSpaceDE w:val="0"/>
      <w:autoSpaceDN w:val="0"/>
      <w:adjustRightInd w:val="0"/>
      <w:spacing w:line="260" w:lineRule="atLeast"/>
      <w:jc w:val="both"/>
      <w:textAlignment w:val="baseline"/>
    </w:pPr>
    <w:rPr>
      <w:rFonts w:ascii="CD Fedra Book" w:hAnsi="CD Fedra Book" w:cs="Times New Roman"/>
      <w:color w:val="000000"/>
      <w:sz w:val="20"/>
      <w:szCs w:val="20"/>
    </w:rPr>
  </w:style>
  <w:style w:type="character" w:customStyle="1" w:styleId="Bodytext">
    <w:name w:val="Body text_"/>
    <w:basedOn w:val="Standardnpsmoodstavce"/>
    <w:link w:val="BodyText3"/>
    <w:rsid w:val="00262AFF"/>
    <w:rPr>
      <w:rFonts w:ascii="Arial" w:eastAsia="Arial" w:hAnsi="Arial" w:cs="Arial"/>
      <w:sz w:val="21"/>
      <w:szCs w:val="21"/>
      <w:shd w:val="clear" w:color="auto" w:fill="FFFFFF"/>
    </w:rPr>
  </w:style>
  <w:style w:type="paragraph" w:customStyle="1" w:styleId="BodyText3">
    <w:name w:val="Body Text3"/>
    <w:basedOn w:val="Normln"/>
    <w:link w:val="Bodytext"/>
    <w:rsid w:val="00262AFF"/>
    <w:pPr>
      <w:widowControl w:val="0"/>
      <w:shd w:val="clear" w:color="auto" w:fill="FFFFFF"/>
      <w:spacing w:before="120" w:after="600" w:line="254" w:lineRule="exact"/>
      <w:ind w:hanging="720"/>
    </w:pPr>
    <w:rPr>
      <w:rFonts w:eastAsia="Arial" w:cs="Arial"/>
      <w:sz w:val="21"/>
      <w:szCs w:val="21"/>
    </w:rPr>
  </w:style>
  <w:style w:type="character" w:customStyle="1" w:styleId="BodytextBold">
    <w:name w:val="Body text + Bold"/>
    <w:basedOn w:val="Bodytext"/>
    <w:rsid w:val="00262AFF"/>
    <w:rPr>
      <w:rFonts w:ascii="Arial" w:eastAsia="Arial" w:hAnsi="Arial" w:cs="Arial"/>
      <w:b/>
      <w:bCs/>
      <w:color w:val="000000"/>
      <w:spacing w:val="0"/>
      <w:w w:val="100"/>
      <w:position w:val="0"/>
      <w:sz w:val="21"/>
      <w:szCs w:val="21"/>
      <w:shd w:val="clear" w:color="auto" w:fill="FFFFFF"/>
      <w:lang w:val="cs-CZ" w:eastAsia="cs-CZ" w:bidi="cs-CZ"/>
    </w:rPr>
  </w:style>
  <w:style w:type="paragraph" w:customStyle="1" w:styleId="Textodst1sl0">
    <w:name w:val="Text odst.1èísl"/>
    <w:basedOn w:val="Normln"/>
    <w:rsid w:val="00F679EA"/>
    <w:pPr>
      <w:tabs>
        <w:tab w:val="left" w:pos="0"/>
        <w:tab w:val="left" w:pos="284"/>
        <w:tab w:val="left" w:pos="1701"/>
      </w:tabs>
      <w:adjustRightInd w:val="0"/>
      <w:spacing w:before="80" w:line="0" w:lineRule="atLeast"/>
      <w:ind w:left="-5400"/>
      <w:jc w:val="both"/>
    </w:pPr>
    <w:rPr>
      <w:rFonts w:ascii="Times New Roman" w:hAnsi="Times New Roman" w:cs="Times New Roman"/>
      <w:sz w:val="24"/>
      <w:szCs w:val="20"/>
      <w:lang w:val="en-US" w:eastAsia="ar-SA"/>
    </w:rPr>
  </w:style>
  <w:style w:type="paragraph" w:customStyle="1" w:styleId="Nzevlnku0">
    <w:name w:val="Název èlánku"/>
    <w:basedOn w:val="Normln"/>
    <w:next w:val="Textodst1sl0"/>
    <w:rsid w:val="00F679EA"/>
    <w:pPr>
      <w:keepNext/>
      <w:tabs>
        <w:tab w:val="left" w:pos="0"/>
        <w:tab w:val="left" w:pos="284"/>
        <w:tab w:val="left" w:pos="1701"/>
      </w:tabs>
      <w:adjustRightInd w:val="0"/>
      <w:jc w:val="center"/>
    </w:pPr>
    <w:rPr>
      <w:rFonts w:ascii="Times New Roman" w:hAnsi="Times New Roman" w:cs="Times New Roman"/>
      <w:b/>
      <w:sz w:val="24"/>
      <w:szCs w:val="20"/>
      <w:lang w:val="en-US" w:eastAsia="ar-SA"/>
    </w:rPr>
  </w:style>
  <w:style w:type="character" w:customStyle="1" w:styleId="Znakapoznmky0">
    <w:name w:val="Znaèka poznámky"/>
    <w:semiHidden/>
    <w:rsid w:val="00F679EA"/>
    <w:rPr>
      <w:sz w:val="16"/>
    </w:rPr>
  </w:style>
  <w:style w:type="paragraph" w:customStyle="1" w:styleId="Neslovannadpis0">
    <w:name w:val="Neèíslovaný nadpis"/>
    <w:basedOn w:val="Normln"/>
    <w:next w:val="Normln"/>
    <w:rsid w:val="00F679EA"/>
    <w:pPr>
      <w:overflowPunct w:val="0"/>
      <w:autoSpaceDE w:val="0"/>
      <w:autoSpaceDN w:val="0"/>
      <w:adjustRightInd w:val="0"/>
      <w:spacing w:before="480" w:after="120" w:line="0" w:lineRule="atLeast"/>
      <w:jc w:val="both"/>
    </w:pPr>
    <w:rPr>
      <w:rFonts w:eastAsia="Arial" w:cs="Times New Roman"/>
      <w:b/>
      <w:sz w:val="32"/>
      <w:szCs w:val="20"/>
      <w:lang w:val="en-US" w:eastAsia="en-US"/>
    </w:rPr>
  </w:style>
  <w:style w:type="paragraph" w:customStyle="1" w:styleId="CharChar20">
    <w:name w:val="Char Char2_0"/>
    <w:basedOn w:val="Normln"/>
    <w:rsid w:val="00F679EA"/>
    <w:pPr>
      <w:adjustRightInd w:val="0"/>
      <w:spacing w:after="160" w:line="240" w:lineRule="exact"/>
    </w:pPr>
    <w:rPr>
      <w:rFonts w:ascii="Tahoma" w:hAnsi="Tahoma" w:cs="Times New Roman"/>
      <w:sz w:val="20"/>
      <w:szCs w:val="20"/>
      <w:lang w:val="en-US" w:eastAsia="en-US"/>
    </w:rPr>
  </w:style>
  <w:style w:type="paragraph" w:customStyle="1" w:styleId="CharChar210">
    <w:name w:val="Char Char2_1"/>
    <w:basedOn w:val="Normln"/>
    <w:rsid w:val="00F679EA"/>
    <w:pPr>
      <w:adjustRightInd w:val="0"/>
      <w:spacing w:after="160" w:line="240" w:lineRule="exact"/>
    </w:pPr>
    <w:rPr>
      <w:rFonts w:ascii="Tahoma" w:hAnsi="Tahoma" w:cs="Times New Roman"/>
      <w:sz w:val="20"/>
      <w:szCs w:val="20"/>
      <w:lang w:val="en-US" w:eastAsia="en-US"/>
    </w:rPr>
  </w:style>
  <w:style w:type="paragraph" w:customStyle="1" w:styleId="CharChar2CharCharChar0">
    <w:name w:val="Char Char2 Char Char Char_0"/>
    <w:basedOn w:val="Normln"/>
    <w:rsid w:val="00F679EA"/>
    <w:pPr>
      <w:adjustRightInd w:val="0"/>
      <w:spacing w:after="160" w:line="240" w:lineRule="exact"/>
    </w:pPr>
    <w:rPr>
      <w:rFonts w:ascii="Tahoma" w:hAnsi="Tahoma" w:cs="Times New Roman"/>
      <w:sz w:val="20"/>
      <w:szCs w:val="20"/>
      <w:lang w:val="en-US" w:eastAsia="en-US"/>
    </w:rPr>
  </w:style>
  <w:style w:type="paragraph" w:customStyle="1" w:styleId="Char20">
    <w:name w:val="Char2_0"/>
    <w:basedOn w:val="Normln"/>
    <w:rsid w:val="00F679EA"/>
    <w:pPr>
      <w:adjustRightInd w:val="0"/>
      <w:spacing w:after="160" w:line="240" w:lineRule="exact"/>
    </w:pPr>
    <w:rPr>
      <w:rFonts w:ascii="Verdana" w:hAnsi="Verdana" w:cs="Times New Roman"/>
      <w:sz w:val="20"/>
      <w:szCs w:val="20"/>
      <w:lang w:val="en-US" w:eastAsia="en-US"/>
    </w:rPr>
  </w:style>
  <w:style w:type="paragraph" w:customStyle="1" w:styleId="normlnsslem0">
    <w:name w:val="normální s èíslem"/>
    <w:basedOn w:val="Normln"/>
    <w:rsid w:val="00F679EA"/>
    <w:pPr>
      <w:tabs>
        <w:tab w:val="right" w:leader="dot" w:pos="4788"/>
      </w:tabs>
      <w:overflowPunct w:val="0"/>
      <w:autoSpaceDE w:val="0"/>
      <w:autoSpaceDN w:val="0"/>
      <w:adjustRightInd w:val="0"/>
      <w:spacing w:line="260" w:lineRule="atLeast"/>
      <w:jc w:val="both"/>
    </w:pPr>
    <w:rPr>
      <w:rFonts w:ascii="Times New Roman" w:hAnsi="Times New Roman" w:cs="Times New Roman"/>
      <w:color w:val="000000"/>
      <w:sz w:val="20"/>
      <w:szCs w:val="20"/>
      <w:lang w:val="en-US" w:eastAsia="en-US"/>
    </w:rPr>
  </w:style>
  <w:style w:type="paragraph" w:customStyle="1" w:styleId="Textodst1sl00">
    <w:name w:val="Text odst.1èísl_0"/>
    <w:basedOn w:val="Normln"/>
    <w:rsid w:val="00F679EA"/>
    <w:pPr>
      <w:tabs>
        <w:tab w:val="left" w:pos="0"/>
        <w:tab w:val="left" w:pos="284"/>
        <w:tab w:val="left" w:pos="1701"/>
      </w:tabs>
      <w:adjustRightInd w:val="0"/>
      <w:spacing w:before="80" w:line="0" w:lineRule="atLeast"/>
      <w:ind w:left="-5400"/>
      <w:jc w:val="both"/>
    </w:pPr>
    <w:rPr>
      <w:rFonts w:ascii="Times New Roman" w:hAnsi="Times New Roman" w:cs="Times New Roman"/>
      <w:sz w:val="24"/>
      <w:szCs w:val="20"/>
      <w:lang w:val="en-US" w:eastAsia="ar-SA"/>
    </w:rPr>
  </w:style>
  <w:style w:type="paragraph" w:customStyle="1" w:styleId="Nzevlnku00">
    <w:name w:val="Název èlánku_0"/>
    <w:basedOn w:val="Normln"/>
    <w:next w:val="Textodst1sl00"/>
    <w:rsid w:val="00F679EA"/>
    <w:pPr>
      <w:keepNext/>
      <w:tabs>
        <w:tab w:val="left" w:pos="0"/>
        <w:tab w:val="left" w:pos="284"/>
        <w:tab w:val="left" w:pos="1701"/>
      </w:tabs>
      <w:adjustRightInd w:val="0"/>
      <w:jc w:val="center"/>
    </w:pPr>
    <w:rPr>
      <w:rFonts w:ascii="Times New Roman" w:hAnsi="Times New Roman" w:cs="Times New Roman"/>
      <w:b/>
      <w:sz w:val="24"/>
      <w:szCs w:val="20"/>
      <w:lang w:val="en-US" w:eastAsia="ar-SA"/>
    </w:rPr>
  </w:style>
  <w:style w:type="character" w:customStyle="1" w:styleId="Znakapoznmky00">
    <w:name w:val="Znaèka poznámky_0"/>
    <w:semiHidden/>
    <w:rsid w:val="00F679EA"/>
    <w:rPr>
      <w:sz w:val="16"/>
    </w:rPr>
  </w:style>
  <w:style w:type="paragraph" w:customStyle="1" w:styleId="Neslovannadpis00">
    <w:name w:val="Neèíslovaný nadpis_0"/>
    <w:basedOn w:val="Normln"/>
    <w:next w:val="Normln"/>
    <w:rsid w:val="00F679EA"/>
    <w:pPr>
      <w:overflowPunct w:val="0"/>
      <w:autoSpaceDE w:val="0"/>
      <w:autoSpaceDN w:val="0"/>
      <w:adjustRightInd w:val="0"/>
      <w:spacing w:before="480" w:after="120" w:line="0" w:lineRule="atLeast"/>
      <w:jc w:val="both"/>
    </w:pPr>
    <w:rPr>
      <w:rFonts w:eastAsia="Arial" w:cs="Times New Roman"/>
      <w:b/>
      <w:sz w:val="32"/>
      <w:szCs w:val="20"/>
      <w:lang w:val="en-US" w:eastAsia="en-US"/>
    </w:rPr>
  </w:style>
  <w:style w:type="paragraph" w:customStyle="1" w:styleId="normlnsslem00">
    <w:name w:val="normální s èíslem_0"/>
    <w:basedOn w:val="Normln"/>
    <w:rsid w:val="00F679EA"/>
    <w:pPr>
      <w:tabs>
        <w:tab w:val="right" w:leader="dot" w:pos="4788"/>
      </w:tabs>
      <w:overflowPunct w:val="0"/>
      <w:autoSpaceDE w:val="0"/>
      <w:autoSpaceDN w:val="0"/>
      <w:adjustRightInd w:val="0"/>
      <w:spacing w:line="260" w:lineRule="atLeast"/>
      <w:jc w:val="both"/>
    </w:pPr>
    <w:rPr>
      <w:rFonts w:ascii="Times New Roman" w:hAnsi="Times New Roman" w:cs="Times New Roman"/>
      <w:color w:val="000000"/>
      <w:sz w:val="20"/>
      <w:szCs w:val="20"/>
      <w:lang w:val="en-US" w:eastAsia="en-US"/>
    </w:rPr>
  </w:style>
  <w:style w:type="paragraph" w:customStyle="1" w:styleId="CharChar1Char">
    <w:name w:val="Char Char1 Char"/>
    <w:basedOn w:val="Normln"/>
    <w:uiPriority w:val="99"/>
    <w:rsid w:val="00063E49"/>
    <w:pPr>
      <w:spacing w:after="160" w:line="240" w:lineRule="exact"/>
    </w:pPr>
    <w:rPr>
      <w:rFonts w:ascii="Verdana" w:hAnsi="Verdana" w:cs="Verdana"/>
      <w:sz w:val="20"/>
      <w:szCs w:val="20"/>
      <w:lang w:val="en-US" w:eastAsia="en-US"/>
    </w:rPr>
  </w:style>
  <w:style w:type="paragraph" w:styleId="Revize">
    <w:name w:val="Revision"/>
    <w:hidden/>
    <w:uiPriority w:val="99"/>
    <w:semiHidden/>
    <w:rsid w:val="00300D2B"/>
    <w:rPr>
      <w:rFonts w:ascii="Arial" w:hAnsi="Arial" w:cs="StarSymbol"/>
      <w:sz w:val="22"/>
      <w:szCs w:val="22"/>
    </w:rPr>
  </w:style>
  <w:style w:type="paragraph" w:customStyle="1" w:styleId="VZanadpis4">
    <w:name w:val="VZ_a_nadpis4"/>
    <w:basedOn w:val="Normlnweb"/>
    <w:uiPriority w:val="99"/>
    <w:rsid w:val="006E0260"/>
    <w:pPr>
      <w:numPr>
        <w:numId w:val="44"/>
      </w:numPr>
      <w:tabs>
        <w:tab w:val="clear" w:pos="2880"/>
      </w:tabs>
      <w:spacing w:after="120"/>
      <w:ind w:left="360"/>
      <w:jc w:val="both"/>
    </w:pPr>
    <w:rPr>
      <w:rFonts w:ascii="Verdana" w:hAnsi="Verdana" w:cs="Verdana"/>
      <w:color w:val="000000"/>
      <w:sz w:val="22"/>
      <w:szCs w:val="22"/>
    </w:rPr>
  </w:style>
  <w:style w:type="paragraph" w:styleId="Normlnweb">
    <w:name w:val="Normal (Web)"/>
    <w:basedOn w:val="Normln"/>
    <w:uiPriority w:val="99"/>
    <w:semiHidden/>
    <w:unhideWhenUsed/>
    <w:rsid w:val="006E0260"/>
    <w:rPr>
      <w:rFonts w:ascii="Times New Roman" w:hAnsi="Times New Roman" w:cs="Times New Roman"/>
      <w:sz w:val="24"/>
      <w:szCs w:val="24"/>
    </w:rPr>
  </w:style>
  <w:style w:type="character" w:styleId="Sledovanodkaz">
    <w:name w:val="FollowedHyperlink"/>
    <w:basedOn w:val="Standardnpsmoodstavce"/>
    <w:uiPriority w:val="99"/>
    <w:semiHidden/>
    <w:unhideWhenUsed/>
    <w:rsid w:val="0025492A"/>
    <w:rPr>
      <w:color w:val="800080" w:themeColor="followedHyperlink"/>
      <w:u w:val="single"/>
    </w:rPr>
  </w:style>
  <w:style w:type="character" w:customStyle="1" w:styleId="OdstavecseseznamemChar">
    <w:name w:val="Odstavec se seznamem Char"/>
    <w:aliases w:val="Odstavec_muj Char,Nad Char,Odstavec cíl se seznamem Char,Odstavec se seznamem5 Char"/>
    <w:link w:val="Odstavecseseznamem"/>
    <w:uiPriority w:val="34"/>
    <w:locked/>
    <w:rsid w:val="00FB40B9"/>
    <w:rPr>
      <w:rFonts w:ascii="Arial" w:hAnsi="Arial" w:cs="StarSymbol"/>
      <w:sz w:val="22"/>
      <w:szCs w:val="22"/>
    </w:rPr>
  </w:style>
  <w:style w:type="paragraph" w:customStyle="1" w:styleId="02LOLglOther1">
    <w:name w:val="02 LOLglOther 1"/>
    <w:basedOn w:val="Normln"/>
    <w:qFormat/>
    <w:rsid w:val="00595EB5"/>
    <w:pPr>
      <w:keepNext/>
      <w:numPr>
        <w:numId w:val="51"/>
      </w:numPr>
      <w:spacing w:before="360" w:after="120"/>
      <w:jc w:val="both"/>
      <w:outlineLvl w:val="0"/>
    </w:pPr>
    <w:rPr>
      <w:rFonts w:ascii="Times New Roman" w:eastAsiaTheme="majorEastAsia" w:hAnsi="Times New Roman" w:cs="Times New Roman"/>
      <w:b/>
      <w:bCs/>
      <w:caps/>
      <w:sz w:val="28"/>
      <w:szCs w:val="28"/>
      <w:lang w:val="en-US" w:eastAsia="en-US"/>
    </w:rPr>
  </w:style>
  <w:style w:type="paragraph" w:customStyle="1" w:styleId="02LOLglOther2">
    <w:name w:val="02 LOLglOther 2"/>
    <w:basedOn w:val="Normln"/>
    <w:qFormat/>
    <w:rsid w:val="00595EB5"/>
    <w:pPr>
      <w:numPr>
        <w:ilvl w:val="1"/>
        <w:numId w:val="51"/>
      </w:numPr>
      <w:spacing w:before="360" w:after="240"/>
      <w:jc w:val="both"/>
      <w:outlineLvl w:val="1"/>
    </w:pPr>
    <w:rPr>
      <w:rFonts w:ascii="Times New Roman" w:eastAsiaTheme="majorEastAsia" w:hAnsi="Times New Roman" w:cs="Times New Roman"/>
      <w:b/>
      <w:bCs/>
      <w:caps/>
      <w:szCs w:val="26"/>
      <w:lang w:val="en-US" w:eastAsia="en-US"/>
    </w:rPr>
  </w:style>
  <w:style w:type="paragraph" w:customStyle="1" w:styleId="02LOLglOther3">
    <w:name w:val="02 LOLglOther 3"/>
    <w:basedOn w:val="Normln"/>
    <w:link w:val="02LOLglOther3Char"/>
    <w:qFormat/>
    <w:rsid w:val="00595EB5"/>
    <w:pPr>
      <w:numPr>
        <w:ilvl w:val="2"/>
        <w:numId w:val="51"/>
      </w:numPr>
      <w:spacing w:after="240"/>
      <w:jc w:val="both"/>
      <w:outlineLvl w:val="2"/>
    </w:pPr>
    <w:rPr>
      <w:rFonts w:ascii="Times New Roman" w:eastAsiaTheme="majorEastAsia" w:hAnsi="Times New Roman" w:cs="Times New Roman"/>
      <w:bCs/>
      <w:lang w:val="en-US" w:eastAsia="en-US"/>
    </w:rPr>
  </w:style>
  <w:style w:type="character" w:customStyle="1" w:styleId="02LOLglOther3Char">
    <w:name w:val="02 LOLglOther 3 Char"/>
    <w:basedOn w:val="Standardnpsmoodstavce"/>
    <w:link w:val="02LOLglOther3"/>
    <w:rsid w:val="00595EB5"/>
    <w:rPr>
      <w:rFonts w:eastAsiaTheme="majorEastAsia"/>
      <w:bCs/>
      <w:sz w:val="22"/>
      <w:szCs w:val="22"/>
      <w:lang w:val="en-US" w:eastAsia="en-US"/>
    </w:rPr>
  </w:style>
  <w:style w:type="paragraph" w:customStyle="1" w:styleId="02LOLglOther4">
    <w:name w:val="02 LOLglOther 4"/>
    <w:basedOn w:val="Normln"/>
    <w:qFormat/>
    <w:rsid w:val="00595EB5"/>
    <w:pPr>
      <w:numPr>
        <w:ilvl w:val="3"/>
        <w:numId w:val="51"/>
      </w:numPr>
      <w:spacing w:after="240"/>
      <w:outlineLvl w:val="3"/>
    </w:pPr>
    <w:rPr>
      <w:rFonts w:ascii="Times New Roman" w:eastAsiaTheme="majorEastAsia" w:hAnsi="Times New Roman" w:cs="Times New Roman"/>
      <w:bCs/>
      <w:iCs/>
      <w:lang w:val="en-US" w:eastAsia="en-US"/>
    </w:rPr>
  </w:style>
  <w:style w:type="paragraph" w:customStyle="1" w:styleId="02LOLglOther5">
    <w:name w:val="02 LOLglOther 5"/>
    <w:basedOn w:val="Normln"/>
    <w:qFormat/>
    <w:rsid w:val="00595EB5"/>
    <w:pPr>
      <w:numPr>
        <w:ilvl w:val="4"/>
        <w:numId w:val="51"/>
      </w:numPr>
      <w:spacing w:after="240"/>
      <w:outlineLvl w:val="4"/>
    </w:pPr>
    <w:rPr>
      <w:rFonts w:ascii="Times New Roman" w:eastAsiaTheme="majorEastAsia" w:hAnsi="Times New Roman" w:cs="Times New Roman"/>
      <w:sz w:val="24"/>
      <w:lang w:val="en-US" w:eastAsia="en-US"/>
    </w:rPr>
  </w:style>
  <w:style w:type="paragraph" w:customStyle="1" w:styleId="02LOLglOther6">
    <w:name w:val="02 LOLglOther 6"/>
    <w:basedOn w:val="Normln"/>
    <w:qFormat/>
    <w:rsid w:val="00595EB5"/>
    <w:pPr>
      <w:numPr>
        <w:ilvl w:val="5"/>
        <w:numId w:val="51"/>
      </w:numPr>
      <w:spacing w:after="240"/>
      <w:outlineLvl w:val="5"/>
    </w:pPr>
    <w:rPr>
      <w:rFonts w:ascii="Times New Roman" w:eastAsiaTheme="majorEastAsia" w:hAnsi="Times New Roman" w:cs="Times New Roman"/>
      <w:iCs/>
      <w:sz w:val="24"/>
      <w:lang w:val="en-US" w:eastAsia="en-US"/>
    </w:rPr>
  </w:style>
  <w:style w:type="paragraph" w:customStyle="1" w:styleId="02LOLglOther7">
    <w:name w:val="02 LOLglOther 7"/>
    <w:basedOn w:val="Normln"/>
    <w:qFormat/>
    <w:rsid w:val="00595EB5"/>
    <w:pPr>
      <w:numPr>
        <w:ilvl w:val="6"/>
        <w:numId w:val="51"/>
      </w:numPr>
      <w:spacing w:after="240"/>
      <w:outlineLvl w:val="6"/>
    </w:pPr>
    <w:rPr>
      <w:rFonts w:ascii="Times New Roman" w:eastAsiaTheme="majorEastAsia" w:hAnsi="Times New Roman" w:cs="Times New Roman"/>
      <w:iCs/>
      <w:sz w:val="24"/>
      <w:lang w:val="en-US" w:eastAsia="en-US"/>
    </w:rPr>
  </w:style>
  <w:style w:type="paragraph" w:customStyle="1" w:styleId="02LOLglOther8">
    <w:name w:val="02 LOLglOther 8"/>
    <w:basedOn w:val="Normln"/>
    <w:qFormat/>
    <w:rsid w:val="00595EB5"/>
    <w:pPr>
      <w:numPr>
        <w:ilvl w:val="7"/>
        <w:numId w:val="51"/>
      </w:numPr>
      <w:outlineLvl w:val="7"/>
    </w:pPr>
    <w:rPr>
      <w:rFonts w:ascii="Times New Roman" w:eastAsiaTheme="majorEastAsia" w:hAnsi="Times New Roman" w:cs="Times New Roman"/>
      <w:sz w:val="24"/>
      <w:szCs w:val="20"/>
      <w:lang w:val="en-US" w:eastAsia="en-US"/>
    </w:rPr>
  </w:style>
  <w:style w:type="paragraph" w:customStyle="1" w:styleId="02LOLglOther9">
    <w:name w:val="02 LOLglOther 9"/>
    <w:basedOn w:val="Normln"/>
    <w:qFormat/>
    <w:rsid w:val="00595EB5"/>
    <w:pPr>
      <w:numPr>
        <w:ilvl w:val="8"/>
        <w:numId w:val="51"/>
      </w:numPr>
      <w:outlineLvl w:val="8"/>
    </w:pPr>
    <w:rPr>
      <w:rFonts w:ascii="Times New Roman" w:eastAsiaTheme="majorEastAsia" w:hAnsi="Times New Roman" w:cs="Times New Roman"/>
      <w:iCs/>
      <w:sz w:val="24"/>
      <w:szCs w:val="20"/>
      <w:lang w:val="en-US" w:eastAsia="en-US"/>
    </w:rPr>
  </w:style>
  <w:style w:type="paragraph" w:customStyle="1" w:styleId="Styl2">
    <w:name w:val="Styl2"/>
    <w:basedOn w:val="Normln"/>
    <w:rsid w:val="005D0452"/>
    <w:pPr>
      <w:overflowPunct w:val="0"/>
      <w:autoSpaceDE w:val="0"/>
      <w:autoSpaceDN w:val="0"/>
      <w:adjustRightInd w:val="0"/>
      <w:jc w:val="both"/>
      <w:textAlignment w:val="baseline"/>
    </w:pPr>
    <w:rPr>
      <w:rFonts w:cs="Times New Roman"/>
      <w:b/>
      <w:sz w:val="24"/>
      <w:szCs w:val="20"/>
    </w:rPr>
  </w:style>
  <w:style w:type="paragraph" w:customStyle="1" w:styleId="Styl3">
    <w:name w:val="Styl3"/>
    <w:basedOn w:val="Normln"/>
    <w:rsid w:val="005D0452"/>
    <w:pPr>
      <w:tabs>
        <w:tab w:val="num" w:pos="360"/>
      </w:tabs>
      <w:spacing w:before="120"/>
      <w:ind w:left="360" w:hanging="331"/>
      <w:jc w:val="both"/>
    </w:pPr>
    <w:rPr>
      <w:rFonts w:ascii="Times New Roman" w:hAnsi="Times New Roman" w:cs="Times New Roman"/>
      <w:b/>
      <w:bCs/>
      <w:sz w:val="24"/>
      <w:szCs w:val="24"/>
    </w:rPr>
  </w:style>
  <w:style w:type="paragraph" w:customStyle="1" w:styleId="Styl4">
    <w:name w:val="Styl4"/>
    <w:basedOn w:val="Normln"/>
    <w:rsid w:val="005D0452"/>
    <w:pPr>
      <w:numPr>
        <w:numId w:val="53"/>
      </w:numPr>
      <w:spacing w:before="120"/>
      <w:jc w:val="both"/>
    </w:pPr>
    <w:rPr>
      <w:rFonts w:ascii="Times New Roman" w:hAnsi="Times New Roman" w:cs="Times New Roman"/>
      <w:sz w:val="24"/>
      <w:szCs w:val="24"/>
    </w:rPr>
  </w:style>
  <w:style w:type="character" w:customStyle="1" w:styleId="CharStyle8">
    <w:name w:val="Char Style 8"/>
    <w:link w:val="Style4"/>
    <w:uiPriority w:val="99"/>
    <w:locked/>
    <w:rsid w:val="005D0452"/>
    <w:rPr>
      <w:rFonts w:ascii="Arial" w:hAnsi="Arial" w:cs="Arial"/>
      <w:sz w:val="17"/>
      <w:szCs w:val="17"/>
      <w:shd w:val="clear" w:color="auto" w:fill="FFFFFF"/>
    </w:rPr>
  </w:style>
  <w:style w:type="paragraph" w:customStyle="1" w:styleId="Style4">
    <w:name w:val="Style 4"/>
    <w:basedOn w:val="Normln"/>
    <w:link w:val="CharStyle8"/>
    <w:uiPriority w:val="99"/>
    <w:rsid w:val="005D0452"/>
    <w:pPr>
      <w:widowControl w:val="0"/>
      <w:shd w:val="clear" w:color="auto" w:fill="FFFFFF"/>
      <w:spacing w:before="420" w:after="600" w:line="240" w:lineRule="atLeast"/>
      <w:ind w:hanging="1600"/>
    </w:pPr>
    <w:rPr>
      <w:rFonts w:cs="Arial"/>
      <w:sz w:val="17"/>
      <w:szCs w:val="17"/>
    </w:rPr>
  </w:style>
  <w:style w:type="paragraph" w:customStyle="1" w:styleId="PodkapitolaSoD">
    <w:name w:val="Podkapitola SoD"/>
    <w:basedOn w:val="Normln"/>
    <w:autoRedefine/>
    <w:rsid w:val="005D0452"/>
    <w:pPr>
      <w:spacing w:before="300" w:after="300"/>
      <w:jc w:val="center"/>
    </w:pPr>
    <w:rPr>
      <w:rFonts w:cs="Arial"/>
      <w:b/>
      <w:bCs/>
    </w:rPr>
  </w:style>
  <w:style w:type="character" w:customStyle="1" w:styleId="st">
    <w:name w:val="st"/>
    <w:rsid w:val="002D7E45"/>
  </w:style>
  <w:style w:type="paragraph" w:customStyle="1" w:styleId="AAOdstavec">
    <w:name w:val="AA_Odstavec"/>
    <w:basedOn w:val="Normln"/>
    <w:rsid w:val="007D6AA8"/>
    <w:pPr>
      <w:suppressAutoHyphens/>
      <w:spacing w:before="60" w:after="120"/>
      <w:jc w:val="both"/>
    </w:pPr>
    <w:rPr>
      <w:rFonts w:cs="Arial"/>
      <w:kern w:val="1"/>
      <w:sz w:val="20"/>
      <w:szCs w:val="20"/>
      <w:lang w:eastAsia="ar-SA"/>
    </w:rPr>
  </w:style>
  <w:style w:type="character" w:customStyle="1" w:styleId="Nevyeenzmnka1">
    <w:name w:val="Nevyřešená zmínka1"/>
    <w:basedOn w:val="Standardnpsmoodstavce"/>
    <w:uiPriority w:val="99"/>
    <w:semiHidden/>
    <w:unhideWhenUsed/>
    <w:rsid w:val="00344E0E"/>
    <w:rPr>
      <w:color w:val="605E5C"/>
      <w:shd w:val="clear" w:color="auto" w:fill="E1DFDD"/>
    </w:rPr>
  </w:style>
  <w:style w:type="character" w:customStyle="1" w:styleId="Nevyeenzmnka2">
    <w:name w:val="Nevyřešená zmínka2"/>
    <w:basedOn w:val="Standardnpsmoodstavce"/>
    <w:uiPriority w:val="99"/>
    <w:semiHidden/>
    <w:unhideWhenUsed/>
    <w:rsid w:val="00573BB5"/>
    <w:rPr>
      <w:color w:val="605E5C"/>
      <w:shd w:val="clear" w:color="auto" w:fill="E1DFDD"/>
    </w:rPr>
  </w:style>
  <w:style w:type="paragraph" w:customStyle="1" w:styleId="SoDtext">
    <w:name w:val="SoD text"/>
    <w:basedOn w:val="Zkladntextodsazen3"/>
    <w:link w:val="SoDtextChar"/>
    <w:rsid w:val="009951A3"/>
    <w:pPr>
      <w:numPr>
        <w:numId w:val="67"/>
      </w:numPr>
      <w:spacing w:after="100"/>
      <w:ind w:left="357" w:hanging="357"/>
      <w:jc w:val="both"/>
    </w:pPr>
    <w:rPr>
      <w:rFonts w:ascii="Calibri" w:hAnsi="Calibri" w:cs="Times New Roman"/>
      <w:bCs/>
      <w:sz w:val="22"/>
      <w:szCs w:val="22"/>
    </w:rPr>
  </w:style>
  <w:style w:type="character" w:customStyle="1" w:styleId="SoDtextChar">
    <w:name w:val="SoD text Char"/>
    <w:link w:val="SoDtext"/>
    <w:rsid w:val="009951A3"/>
    <w:rPr>
      <w:rFonts w:ascii="Calibri" w:hAnsi="Calibri"/>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165">
      <w:bodyDiv w:val="1"/>
      <w:marLeft w:val="0"/>
      <w:marRight w:val="0"/>
      <w:marTop w:val="0"/>
      <w:marBottom w:val="0"/>
      <w:divBdr>
        <w:top w:val="none" w:sz="0" w:space="0" w:color="auto"/>
        <w:left w:val="none" w:sz="0" w:space="0" w:color="auto"/>
        <w:bottom w:val="none" w:sz="0" w:space="0" w:color="auto"/>
        <w:right w:val="none" w:sz="0" w:space="0" w:color="auto"/>
      </w:divBdr>
    </w:div>
    <w:div w:id="80030062">
      <w:bodyDiv w:val="1"/>
      <w:marLeft w:val="0"/>
      <w:marRight w:val="0"/>
      <w:marTop w:val="0"/>
      <w:marBottom w:val="0"/>
      <w:divBdr>
        <w:top w:val="none" w:sz="0" w:space="0" w:color="auto"/>
        <w:left w:val="none" w:sz="0" w:space="0" w:color="auto"/>
        <w:bottom w:val="none" w:sz="0" w:space="0" w:color="auto"/>
        <w:right w:val="none" w:sz="0" w:space="0" w:color="auto"/>
      </w:divBdr>
    </w:div>
    <w:div w:id="116023762">
      <w:bodyDiv w:val="1"/>
      <w:marLeft w:val="0"/>
      <w:marRight w:val="0"/>
      <w:marTop w:val="0"/>
      <w:marBottom w:val="0"/>
      <w:divBdr>
        <w:top w:val="none" w:sz="0" w:space="0" w:color="auto"/>
        <w:left w:val="none" w:sz="0" w:space="0" w:color="auto"/>
        <w:bottom w:val="none" w:sz="0" w:space="0" w:color="auto"/>
        <w:right w:val="none" w:sz="0" w:space="0" w:color="auto"/>
      </w:divBdr>
    </w:div>
    <w:div w:id="371150705">
      <w:bodyDiv w:val="1"/>
      <w:marLeft w:val="0"/>
      <w:marRight w:val="0"/>
      <w:marTop w:val="0"/>
      <w:marBottom w:val="0"/>
      <w:divBdr>
        <w:top w:val="none" w:sz="0" w:space="0" w:color="auto"/>
        <w:left w:val="none" w:sz="0" w:space="0" w:color="auto"/>
        <w:bottom w:val="none" w:sz="0" w:space="0" w:color="auto"/>
        <w:right w:val="none" w:sz="0" w:space="0" w:color="auto"/>
      </w:divBdr>
    </w:div>
    <w:div w:id="451680073">
      <w:bodyDiv w:val="1"/>
      <w:marLeft w:val="0"/>
      <w:marRight w:val="0"/>
      <w:marTop w:val="0"/>
      <w:marBottom w:val="0"/>
      <w:divBdr>
        <w:top w:val="none" w:sz="0" w:space="0" w:color="auto"/>
        <w:left w:val="none" w:sz="0" w:space="0" w:color="auto"/>
        <w:bottom w:val="none" w:sz="0" w:space="0" w:color="auto"/>
        <w:right w:val="none" w:sz="0" w:space="0" w:color="auto"/>
      </w:divBdr>
    </w:div>
    <w:div w:id="788622552">
      <w:bodyDiv w:val="1"/>
      <w:marLeft w:val="0"/>
      <w:marRight w:val="0"/>
      <w:marTop w:val="0"/>
      <w:marBottom w:val="0"/>
      <w:divBdr>
        <w:top w:val="none" w:sz="0" w:space="0" w:color="auto"/>
        <w:left w:val="none" w:sz="0" w:space="0" w:color="auto"/>
        <w:bottom w:val="none" w:sz="0" w:space="0" w:color="auto"/>
        <w:right w:val="none" w:sz="0" w:space="0" w:color="auto"/>
      </w:divBdr>
    </w:div>
    <w:div w:id="923682759">
      <w:bodyDiv w:val="1"/>
      <w:marLeft w:val="0"/>
      <w:marRight w:val="0"/>
      <w:marTop w:val="0"/>
      <w:marBottom w:val="0"/>
      <w:divBdr>
        <w:top w:val="none" w:sz="0" w:space="0" w:color="auto"/>
        <w:left w:val="none" w:sz="0" w:space="0" w:color="auto"/>
        <w:bottom w:val="none" w:sz="0" w:space="0" w:color="auto"/>
        <w:right w:val="none" w:sz="0" w:space="0" w:color="auto"/>
      </w:divBdr>
    </w:div>
    <w:div w:id="933629162">
      <w:bodyDiv w:val="1"/>
      <w:marLeft w:val="0"/>
      <w:marRight w:val="0"/>
      <w:marTop w:val="0"/>
      <w:marBottom w:val="0"/>
      <w:divBdr>
        <w:top w:val="none" w:sz="0" w:space="0" w:color="auto"/>
        <w:left w:val="none" w:sz="0" w:space="0" w:color="auto"/>
        <w:bottom w:val="none" w:sz="0" w:space="0" w:color="auto"/>
        <w:right w:val="none" w:sz="0" w:space="0" w:color="auto"/>
      </w:divBdr>
    </w:div>
    <w:div w:id="1296764459">
      <w:bodyDiv w:val="1"/>
      <w:marLeft w:val="0"/>
      <w:marRight w:val="0"/>
      <w:marTop w:val="0"/>
      <w:marBottom w:val="0"/>
      <w:divBdr>
        <w:top w:val="none" w:sz="0" w:space="0" w:color="auto"/>
        <w:left w:val="none" w:sz="0" w:space="0" w:color="auto"/>
        <w:bottom w:val="none" w:sz="0" w:space="0" w:color="auto"/>
        <w:right w:val="none" w:sz="0" w:space="0" w:color="auto"/>
      </w:divBdr>
    </w:div>
    <w:div w:id="1402753094">
      <w:bodyDiv w:val="1"/>
      <w:marLeft w:val="0"/>
      <w:marRight w:val="0"/>
      <w:marTop w:val="0"/>
      <w:marBottom w:val="0"/>
      <w:divBdr>
        <w:top w:val="none" w:sz="0" w:space="0" w:color="auto"/>
        <w:left w:val="none" w:sz="0" w:space="0" w:color="auto"/>
        <w:bottom w:val="none" w:sz="0" w:space="0" w:color="auto"/>
        <w:right w:val="none" w:sz="0" w:space="0" w:color="auto"/>
      </w:divBdr>
    </w:div>
    <w:div w:id="1501775919">
      <w:bodyDiv w:val="1"/>
      <w:marLeft w:val="0"/>
      <w:marRight w:val="0"/>
      <w:marTop w:val="0"/>
      <w:marBottom w:val="0"/>
      <w:divBdr>
        <w:top w:val="none" w:sz="0" w:space="0" w:color="auto"/>
        <w:left w:val="none" w:sz="0" w:space="0" w:color="auto"/>
        <w:bottom w:val="none" w:sz="0" w:space="0" w:color="auto"/>
        <w:right w:val="none" w:sz="0" w:space="0" w:color="auto"/>
      </w:divBdr>
    </w:div>
    <w:div w:id="1533301903">
      <w:bodyDiv w:val="1"/>
      <w:marLeft w:val="0"/>
      <w:marRight w:val="0"/>
      <w:marTop w:val="0"/>
      <w:marBottom w:val="0"/>
      <w:divBdr>
        <w:top w:val="none" w:sz="0" w:space="0" w:color="auto"/>
        <w:left w:val="none" w:sz="0" w:space="0" w:color="auto"/>
        <w:bottom w:val="none" w:sz="0" w:space="0" w:color="auto"/>
        <w:right w:val="none" w:sz="0" w:space="0" w:color="auto"/>
      </w:divBdr>
    </w:div>
    <w:div w:id="1556550548">
      <w:bodyDiv w:val="1"/>
      <w:marLeft w:val="0"/>
      <w:marRight w:val="0"/>
      <w:marTop w:val="0"/>
      <w:marBottom w:val="0"/>
      <w:divBdr>
        <w:top w:val="none" w:sz="0" w:space="0" w:color="auto"/>
        <w:left w:val="none" w:sz="0" w:space="0" w:color="auto"/>
        <w:bottom w:val="none" w:sz="0" w:space="0" w:color="auto"/>
        <w:right w:val="none" w:sz="0" w:space="0" w:color="auto"/>
      </w:divBdr>
    </w:div>
    <w:div w:id="1607997765">
      <w:bodyDiv w:val="1"/>
      <w:marLeft w:val="0"/>
      <w:marRight w:val="0"/>
      <w:marTop w:val="0"/>
      <w:marBottom w:val="0"/>
      <w:divBdr>
        <w:top w:val="none" w:sz="0" w:space="0" w:color="auto"/>
        <w:left w:val="none" w:sz="0" w:space="0" w:color="auto"/>
        <w:bottom w:val="none" w:sz="0" w:space="0" w:color="auto"/>
        <w:right w:val="none" w:sz="0" w:space="0" w:color="auto"/>
      </w:divBdr>
    </w:div>
    <w:div w:id="1725983985">
      <w:bodyDiv w:val="1"/>
      <w:marLeft w:val="0"/>
      <w:marRight w:val="0"/>
      <w:marTop w:val="0"/>
      <w:marBottom w:val="0"/>
      <w:divBdr>
        <w:top w:val="none" w:sz="0" w:space="0" w:color="auto"/>
        <w:left w:val="none" w:sz="0" w:space="0" w:color="auto"/>
        <w:bottom w:val="none" w:sz="0" w:space="0" w:color="auto"/>
        <w:right w:val="none" w:sz="0" w:space="0" w:color="auto"/>
      </w:divBdr>
    </w:div>
    <w:div w:id="1843740125">
      <w:bodyDiv w:val="1"/>
      <w:marLeft w:val="0"/>
      <w:marRight w:val="0"/>
      <w:marTop w:val="0"/>
      <w:marBottom w:val="0"/>
      <w:divBdr>
        <w:top w:val="none" w:sz="0" w:space="0" w:color="auto"/>
        <w:left w:val="none" w:sz="0" w:space="0" w:color="auto"/>
        <w:bottom w:val="none" w:sz="0" w:space="0" w:color="auto"/>
        <w:right w:val="none" w:sz="0" w:space="0" w:color="auto"/>
      </w:divBdr>
    </w:div>
    <w:div w:id="2072196458">
      <w:bodyDiv w:val="1"/>
      <w:marLeft w:val="0"/>
      <w:marRight w:val="0"/>
      <w:marTop w:val="0"/>
      <w:marBottom w:val="0"/>
      <w:divBdr>
        <w:top w:val="none" w:sz="0" w:space="0" w:color="auto"/>
        <w:left w:val="none" w:sz="0" w:space="0" w:color="auto"/>
        <w:bottom w:val="none" w:sz="0" w:space="0" w:color="auto"/>
        <w:right w:val="none" w:sz="0" w:space="0" w:color="auto"/>
      </w:divBdr>
    </w:div>
    <w:div w:id="21088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10028</Words>
  <Characters>59166</Characters>
  <Application>Microsoft Office Word</Application>
  <DocSecurity>0</DocSecurity>
  <Lines>493</Lines>
  <Paragraphs>138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69056</CharactersWithSpaces>
  <SharedDoc>false</SharedDoc>
  <HLinks>
    <vt:vector size="24" baseType="variant">
      <vt:variant>
        <vt:i4>7274534</vt:i4>
      </vt:variant>
      <vt:variant>
        <vt:i4>39</vt:i4>
      </vt:variant>
      <vt:variant>
        <vt:i4>0</vt:i4>
      </vt:variant>
      <vt:variant>
        <vt:i4>5</vt:i4>
      </vt:variant>
      <vt:variant>
        <vt:lpwstr>http://www.czso.cz/</vt:lpwstr>
      </vt:variant>
      <vt:variant>
        <vt:lpwstr/>
      </vt:variant>
      <vt:variant>
        <vt:i4>7405607</vt:i4>
      </vt:variant>
      <vt:variant>
        <vt:i4>36</vt:i4>
      </vt:variant>
      <vt:variant>
        <vt:i4>0</vt:i4>
      </vt:variant>
      <vt:variant>
        <vt:i4>5</vt:i4>
      </vt:variant>
      <vt:variant>
        <vt:lpwstr>http://www.mfcr.cz/</vt:lpwstr>
      </vt:variant>
      <vt:variant>
        <vt:lpwstr/>
      </vt:variant>
      <vt:variant>
        <vt:i4>7274534</vt:i4>
      </vt:variant>
      <vt:variant>
        <vt:i4>24</vt:i4>
      </vt:variant>
      <vt:variant>
        <vt:i4>0</vt:i4>
      </vt:variant>
      <vt:variant>
        <vt:i4>5</vt:i4>
      </vt:variant>
      <vt:variant>
        <vt:lpwstr>http://www.czso.cz/</vt:lpwstr>
      </vt:variant>
      <vt:variant>
        <vt:lpwstr/>
      </vt:variant>
      <vt:variant>
        <vt:i4>7405607</vt:i4>
      </vt:variant>
      <vt:variant>
        <vt:i4>21</vt:i4>
      </vt:variant>
      <vt:variant>
        <vt:i4>0</vt:i4>
      </vt:variant>
      <vt:variant>
        <vt:i4>5</vt:i4>
      </vt:variant>
      <vt:variant>
        <vt:lpwstr>http://www.mfcr.cz/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kupní smlouvy</dc:title>
  <dc:creator/>
  <cp:lastModifiedBy/>
  <cp:revision>1</cp:revision>
  <dcterms:created xsi:type="dcterms:W3CDTF">2023-03-17T10:37:00Z</dcterms:created>
  <dcterms:modified xsi:type="dcterms:W3CDTF">2023-03-17T10:37:00Z</dcterms:modified>
</cp:coreProperties>
</file>