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333B461C" w14:textId="48E5F959" w:rsidR="00D726FA" w:rsidRDefault="00D726FA" w:rsidP="00E877B1">
      <w:pPr>
        <w:pStyle w:val="Nadpis2"/>
        <w:tabs>
          <w:tab w:val="center" w:pos="4536"/>
          <w:tab w:val="left" w:pos="6620"/>
        </w:tabs>
        <w:ind w:right="-1"/>
        <w:jc w:val="center"/>
        <w:rPr>
          <w:rFonts w:ascii="Times New Roman" w:hAnsi="Times New Roman"/>
          <w:b w:val="0"/>
          <w:i w:val="0"/>
          <w:sz w:val="28"/>
          <w:szCs w:val="28"/>
        </w:rPr>
      </w:pPr>
      <w:r>
        <w:rPr>
          <w:rFonts w:ascii="Times New Roman" w:hAnsi="Times New Roman"/>
          <w:i w:val="0"/>
          <w:sz w:val="28"/>
          <w:szCs w:val="28"/>
          <w:lang w:val="cs-CZ"/>
        </w:rPr>
        <w:t>„</w:t>
      </w:r>
      <w:r w:rsidRPr="00D726FA">
        <w:rPr>
          <w:rFonts w:ascii="Times New Roman" w:hAnsi="Times New Roman"/>
          <w:i w:val="0"/>
          <w:sz w:val="28"/>
          <w:szCs w:val="28"/>
        </w:rPr>
        <w:t>Výstavba veřejného osvětlení v Liberci, ul. Malodoubská</w:t>
      </w:r>
      <w:r>
        <w:rPr>
          <w:rFonts w:ascii="Times New Roman" w:hAnsi="Times New Roman"/>
          <w:i w:val="0"/>
          <w:sz w:val="28"/>
          <w:szCs w:val="28"/>
          <w:lang w:val="cs-CZ"/>
        </w:rPr>
        <w:t>“</w:t>
      </w:r>
      <w:r w:rsidRPr="00DA288B">
        <w:rPr>
          <w:rFonts w:ascii="Times New Roman" w:hAnsi="Times New Roman"/>
          <w:b w:val="0"/>
          <w:i w:val="0"/>
          <w:sz w:val="28"/>
          <w:szCs w:val="28"/>
        </w:rPr>
        <w:t xml:space="preserve"> </w:t>
      </w:r>
    </w:p>
    <w:p w14:paraId="6C96AA0E" w14:textId="0C361647" w:rsidR="006436FE" w:rsidRPr="00D726FA"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w:t>
      </w:r>
      <w:r w:rsidR="00D726FA">
        <w:rPr>
          <w:rFonts w:ascii="Times New Roman" w:hAnsi="Times New Roman"/>
          <w:b w:val="0"/>
          <w:i w:val="0"/>
          <w:sz w:val="28"/>
          <w:szCs w:val="28"/>
          <w:lang w:val="cs-CZ"/>
        </w:rPr>
        <w:t xml:space="preserve">smlouvy </w:t>
      </w:r>
      <w:r w:rsidRPr="00DA288B">
        <w:rPr>
          <w:rFonts w:ascii="Times New Roman" w:hAnsi="Times New Roman"/>
          <w:b w:val="0"/>
          <w:i w:val="0"/>
          <w:sz w:val="28"/>
          <w:szCs w:val="28"/>
        </w:rPr>
        <w:t xml:space="preserve">objednatele </w:t>
      </w:r>
      <w:r w:rsidR="00D726FA">
        <w:rPr>
          <w:rFonts w:ascii="Times New Roman" w:hAnsi="Times New Roman"/>
          <w:b w:val="0"/>
          <w:i w:val="0"/>
          <w:sz w:val="28"/>
          <w:szCs w:val="28"/>
          <w:lang w:val="cs-CZ"/>
        </w:rPr>
        <w:t>……</w:t>
      </w:r>
    </w:p>
    <w:p w14:paraId="6B06BC44" w14:textId="7EFAF4B1" w:rsidR="006436FE" w:rsidRPr="00DA288B" w:rsidRDefault="006436FE" w:rsidP="00502F26">
      <w:pPr>
        <w:spacing w:before="0"/>
        <w:jc w:val="center"/>
        <w:rPr>
          <w:sz w:val="28"/>
          <w:szCs w:val="28"/>
        </w:rPr>
      </w:pPr>
      <w:r w:rsidRPr="00DA288B">
        <w:rPr>
          <w:sz w:val="28"/>
          <w:szCs w:val="28"/>
        </w:rPr>
        <w:t xml:space="preserve">číslo </w:t>
      </w:r>
      <w:r w:rsidR="00D726FA">
        <w:rPr>
          <w:sz w:val="28"/>
          <w:szCs w:val="28"/>
        </w:rPr>
        <w:t xml:space="preserve">smlouvy </w:t>
      </w:r>
      <w:r w:rsidRPr="00DA288B">
        <w:rPr>
          <w:sz w:val="28"/>
          <w:szCs w:val="28"/>
        </w:rPr>
        <w:t>zhotovitele</w:t>
      </w:r>
      <w:r w:rsidR="003974BE" w:rsidRPr="00DA288B">
        <w:rPr>
          <w:sz w:val="28"/>
          <w:szCs w:val="28"/>
        </w:rPr>
        <w:t xml:space="preserve"> </w:t>
      </w:r>
      <w:permStart w:id="384990603" w:edGrp="everyone"/>
      <w:r w:rsidR="002F5F44" w:rsidRPr="00DA288B">
        <w:rPr>
          <w:sz w:val="28"/>
          <w:szCs w:val="28"/>
        </w:rPr>
        <w:t xml:space="preserve"> </w:t>
      </w:r>
      <w:r w:rsidR="00D726FA">
        <w:rPr>
          <w:sz w:val="28"/>
          <w:szCs w:val="28"/>
        </w:rPr>
        <w:t>…….</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C039A1" w:rsidRDefault="006436FE" w:rsidP="006552C3">
      <w:pPr>
        <w:pBdr>
          <w:bottom w:val="single" w:sz="4" w:space="1" w:color="auto"/>
        </w:pBdr>
        <w:spacing w:before="0"/>
        <w:ind w:right="-1"/>
        <w:jc w:val="center"/>
      </w:pPr>
      <w:r w:rsidRPr="00C039A1">
        <w:t xml:space="preserve">uzavřená mezi níže uvedenými účastníky podle § </w:t>
      </w:r>
      <w:r w:rsidR="0078740D" w:rsidRPr="00C039A1">
        <w:t xml:space="preserve">2586 </w:t>
      </w:r>
      <w:r w:rsidR="007E03E4" w:rsidRPr="00C039A1">
        <w:t>a </w:t>
      </w:r>
      <w:r w:rsidR="0078740D" w:rsidRPr="00C039A1">
        <w:t>n</w:t>
      </w:r>
      <w:r w:rsidR="006266D0" w:rsidRPr="00C039A1">
        <w:t>ásl</w:t>
      </w:r>
      <w:r w:rsidR="0078740D" w:rsidRPr="00C039A1">
        <w:t xml:space="preserve">. </w:t>
      </w:r>
      <w:r w:rsidR="007C69B9" w:rsidRPr="00C039A1">
        <w:t>zák. č. 89/2012 Sb., občanský</w:t>
      </w:r>
      <w:r w:rsidR="0078740D" w:rsidRPr="00C039A1">
        <w:t xml:space="preserve"> </w:t>
      </w:r>
      <w:r w:rsidR="007C69B9" w:rsidRPr="00C039A1">
        <w:t>zákoník, v</w:t>
      </w:r>
      <w:r w:rsidR="00541F02" w:rsidRPr="00C039A1">
        <w:t>e</w:t>
      </w:r>
      <w:r w:rsidR="007C69B9" w:rsidRPr="00C039A1">
        <w:t>  znění</w:t>
      </w:r>
      <w:r w:rsidR="00541F02" w:rsidRPr="00C039A1">
        <w:t xml:space="preserve"> pozdějších předpisů</w:t>
      </w:r>
      <w:r w:rsidR="007C69B9" w:rsidRPr="00C039A1">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FA7886">
        <w:rPr>
          <w:rFonts w:ascii="Times New Roman" w:hAnsi="Times New Roman"/>
          <w:sz w:val="24"/>
        </w:rPr>
        <w:t>Účastníci</w:t>
      </w:r>
      <w:r w:rsidRPr="00DA288B">
        <w:rPr>
          <w:rFonts w:ascii="Times New Roman" w:hAnsi="Times New Roman"/>
        </w:rPr>
        <w:t xml:space="preserve"> </w:t>
      </w:r>
      <w:r w:rsidRPr="00FA7886">
        <w:rPr>
          <w:rFonts w:ascii="Times New Roman" w:hAnsi="Times New Roman"/>
          <w:sz w:val="24"/>
        </w:rPr>
        <w:t>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2AFBEEBC"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sídlo</w:t>
      </w:r>
      <w:r w:rsidR="001C5E8B" w:rsidRPr="00DA288B">
        <w:rPr>
          <w:szCs w:val="24"/>
        </w:rPr>
        <w:t>:</w:t>
      </w:r>
      <w:r w:rsidR="006436FE" w:rsidRPr="00DA288B">
        <w:rPr>
          <w:szCs w:val="24"/>
        </w:rPr>
        <w:tab/>
      </w:r>
      <w:r w:rsidR="004D3134" w:rsidRPr="00DA288B">
        <w:rPr>
          <w:szCs w:val="24"/>
        </w:rPr>
        <w:tab/>
      </w:r>
      <w:r w:rsidR="006436FE" w:rsidRPr="00DA288B">
        <w:rPr>
          <w:szCs w:val="24"/>
        </w:rPr>
        <w:t>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 xml:space="preserve">Beneše 1, </w:t>
      </w:r>
      <w:r w:rsidR="00E2153B" w:rsidRPr="00DA288B">
        <w:rPr>
          <w:szCs w:val="24"/>
        </w:rPr>
        <w:t>460</w:t>
      </w:r>
      <w:r w:rsidR="00E2153B">
        <w:rPr>
          <w:szCs w:val="24"/>
        </w:rPr>
        <w:t xml:space="preserve"> 59 </w:t>
      </w:r>
      <w:r w:rsidR="006436FE" w:rsidRPr="00DA288B">
        <w:rPr>
          <w:szCs w:val="24"/>
        </w:rPr>
        <w:t>Liberec I</w:t>
      </w:r>
      <w:r w:rsidR="003974BE" w:rsidRPr="00DA288B">
        <w:rPr>
          <w:szCs w:val="24"/>
        </w:rPr>
        <w:t xml:space="preserve"> </w:t>
      </w:r>
    </w:p>
    <w:p w14:paraId="20FA764A" w14:textId="1903621B" w:rsid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29F9C266" w14:textId="75BA15FB" w:rsidR="00D726FA" w:rsidRDefault="00D726FA" w:rsidP="00D726FA">
      <w:pPr>
        <w:overflowPunct/>
        <w:autoSpaceDE/>
        <w:spacing w:before="60"/>
        <w:ind w:left="2832" w:hanging="2292"/>
        <w:textAlignment w:val="auto"/>
        <w:rPr>
          <w:szCs w:val="24"/>
        </w:rPr>
      </w:pPr>
      <w:r>
        <w:rPr>
          <w:szCs w:val="24"/>
        </w:rPr>
        <w:t>ve věcech smluvních:</w:t>
      </w:r>
      <w:r>
        <w:rPr>
          <w:szCs w:val="24"/>
        </w:rPr>
        <w:tab/>
        <w:t>Adamem Lenertem, MBA, náměstkem primátora pro územní plánování, majetek a sport</w:t>
      </w:r>
    </w:p>
    <w:p w14:paraId="31D75F6E" w14:textId="028C729D" w:rsidR="00D726FA" w:rsidRPr="00DA288B" w:rsidRDefault="00D726FA" w:rsidP="00D726FA">
      <w:pPr>
        <w:overflowPunct/>
        <w:autoSpaceDE/>
        <w:spacing w:before="60"/>
        <w:ind w:left="540"/>
        <w:textAlignment w:val="auto"/>
        <w:rPr>
          <w:szCs w:val="24"/>
        </w:rPr>
      </w:pPr>
      <w:r>
        <w:rPr>
          <w:szCs w:val="24"/>
        </w:rPr>
        <w:t xml:space="preserve">ve věcech </w:t>
      </w:r>
      <w:r w:rsidRPr="002A100E">
        <w:rPr>
          <w:szCs w:val="24"/>
        </w:rPr>
        <w:t>plnění díla a převzetí prací</w:t>
      </w:r>
      <w:r>
        <w:rPr>
          <w:szCs w:val="24"/>
        </w:rPr>
        <w:t xml:space="preserve">: Bc. Denisou Černou, vedoucí odboru správy   veřejného majetku      </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4B02A8DA"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741649FE" w:rsidR="006436FE" w:rsidRPr="00DA288B" w:rsidRDefault="00F27980" w:rsidP="007E03E4">
      <w:pPr>
        <w:tabs>
          <w:tab w:val="left" w:pos="567"/>
          <w:tab w:val="left" w:pos="2268"/>
        </w:tabs>
        <w:spacing w:before="0"/>
        <w:rPr>
          <w:szCs w:val="24"/>
        </w:rPr>
      </w:pPr>
      <w:r w:rsidRPr="00DA288B">
        <w:rPr>
          <w:szCs w:val="24"/>
        </w:rPr>
        <w:tab/>
      </w:r>
    </w:p>
    <w:p w14:paraId="7666F820" w14:textId="2508E179" w:rsidR="00F57310" w:rsidRPr="00DA288B" w:rsidRDefault="007E03E4" w:rsidP="00D726FA">
      <w:pPr>
        <w:tabs>
          <w:tab w:val="left" w:pos="567"/>
          <w:tab w:val="left" w:pos="2268"/>
        </w:tabs>
        <w:spacing w:before="0"/>
        <w:ind w:left="4536" w:hanging="4536"/>
        <w:rPr>
          <w:szCs w:val="24"/>
        </w:rPr>
      </w:pPr>
      <w:r w:rsidRPr="00DA288B">
        <w:rPr>
          <w:szCs w:val="24"/>
        </w:rPr>
        <w:tab/>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4CD74E1D"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4D4CDAEA" w14:textId="77777777" w:rsidR="00D726FA" w:rsidRPr="00DA288B" w:rsidRDefault="00F27980" w:rsidP="00D726FA">
      <w:pPr>
        <w:tabs>
          <w:tab w:val="left" w:pos="567"/>
          <w:tab w:val="left" w:pos="4536"/>
        </w:tabs>
        <w:spacing w:before="0"/>
        <w:rPr>
          <w:szCs w:val="24"/>
        </w:rPr>
      </w:pPr>
      <w:r w:rsidRPr="00DA288B">
        <w:rPr>
          <w:szCs w:val="24"/>
        </w:rPr>
        <w:tab/>
      </w:r>
      <w:r w:rsidR="00D726FA" w:rsidRPr="00DA288B">
        <w:rPr>
          <w:szCs w:val="24"/>
        </w:rPr>
        <w:t>ve věcech smluvních oprávněn k jednání:</w:t>
      </w:r>
      <w:r w:rsidR="00D726FA" w:rsidRPr="00DA288B">
        <w:rPr>
          <w:szCs w:val="24"/>
        </w:rPr>
        <w:tab/>
      </w:r>
      <w:permStart w:id="1664900518" w:edGrp="everyone"/>
      <w:r w:rsidR="00D726FA" w:rsidRPr="00DA288B">
        <w:rPr>
          <w:szCs w:val="24"/>
        </w:rPr>
        <w:t xml:space="preserve"> </w:t>
      </w:r>
      <w:permEnd w:id="1664900518"/>
    </w:p>
    <w:p w14:paraId="2EFEF70D" w14:textId="2E585DB3" w:rsidR="00D726FA" w:rsidRDefault="00D726FA" w:rsidP="00D726FA">
      <w:pPr>
        <w:tabs>
          <w:tab w:val="left" w:pos="567"/>
          <w:tab w:val="left" w:pos="4536"/>
        </w:tabs>
        <w:spacing w:before="0"/>
        <w:rPr>
          <w:szCs w:val="24"/>
        </w:rPr>
      </w:pPr>
      <w:r w:rsidRPr="00DA288B">
        <w:rPr>
          <w:szCs w:val="24"/>
        </w:rPr>
        <w:tab/>
        <w:t>ve věcech technických oprávněn k jednání:</w:t>
      </w:r>
    </w:p>
    <w:p w14:paraId="79375143" w14:textId="600FEEAF" w:rsidR="00DA288B" w:rsidRDefault="00D726FA" w:rsidP="007E03E4">
      <w:pPr>
        <w:tabs>
          <w:tab w:val="left" w:pos="567"/>
          <w:tab w:val="left" w:pos="2268"/>
        </w:tabs>
        <w:spacing w:before="0"/>
        <w:rPr>
          <w:szCs w:val="24"/>
        </w:rPr>
      </w:pPr>
      <w:r>
        <w:rPr>
          <w:szCs w:val="24"/>
        </w:rPr>
        <w:tab/>
      </w:r>
      <w:r w:rsidR="006436FE" w:rsidRPr="00DA288B">
        <w:rPr>
          <w:szCs w:val="24"/>
        </w:rPr>
        <w:t>IČO</w:t>
      </w:r>
      <w:r w:rsidR="001C5E8B" w:rsidRPr="00DA288B">
        <w:rPr>
          <w:szCs w:val="24"/>
        </w:rPr>
        <w:t>:</w:t>
      </w:r>
      <w:r w:rsidR="006436FE" w:rsidRPr="00DA288B">
        <w:rPr>
          <w:szCs w:val="24"/>
        </w:rPr>
        <w:tab/>
      </w:r>
      <w:r w:rsidR="00F27980"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29A00668" w14:textId="7D626B3A" w:rsidR="002B0C96" w:rsidRPr="00DA288B" w:rsidRDefault="00F27980" w:rsidP="00D726FA">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7F22F338" w14:textId="77777777" w:rsidR="008A6CE2" w:rsidRDefault="00DA288B" w:rsidP="00DA288B">
      <w:pPr>
        <w:tabs>
          <w:tab w:val="left" w:pos="567"/>
          <w:tab w:val="left" w:pos="4536"/>
        </w:tabs>
        <w:spacing w:before="0"/>
        <w:rPr>
          <w:szCs w:val="24"/>
        </w:rPr>
      </w:pPr>
      <w:r w:rsidRPr="00DA288B">
        <w:rPr>
          <w:szCs w:val="24"/>
        </w:rPr>
        <w:tab/>
      </w:r>
    </w:p>
    <w:p w14:paraId="2EC11965" w14:textId="5EBA45BD" w:rsidR="006436FE" w:rsidRPr="00DA288B" w:rsidRDefault="008A6CE2" w:rsidP="00DA288B">
      <w:pPr>
        <w:tabs>
          <w:tab w:val="left" w:pos="567"/>
          <w:tab w:val="left" w:pos="4536"/>
        </w:tabs>
        <w:spacing w:before="0"/>
        <w:rPr>
          <w:szCs w:val="24"/>
        </w:rPr>
      </w:pPr>
      <w:r>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xml:space="preserve">. Dále tato </w:t>
      </w:r>
      <w:r w:rsidRPr="00DA288B">
        <w:rPr>
          <w:rFonts w:cs="Times New Roman"/>
        </w:rPr>
        <w:lastRenderedPageBreak/>
        <w:t>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4FD206D2" w14:textId="6A3E807E" w:rsidR="00DF0DC9" w:rsidRDefault="006436FE" w:rsidP="002D2F30">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8A6CE2">
        <w:rPr>
          <w:szCs w:val="24"/>
        </w:rPr>
        <w:t xml:space="preserve">této </w:t>
      </w:r>
      <w:r w:rsidR="00F77A18" w:rsidRPr="00DA288B">
        <w:rPr>
          <w:szCs w:val="24"/>
        </w:rPr>
        <w:t xml:space="preserve">smlouvy je </w:t>
      </w:r>
      <w:r w:rsidR="00D726FA">
        <w:rPr>
          <w:szCs w:val="24"/>
        </w:rPr>
        <w:t>výstavba veřejného osvětlení v Liberci, v ulici Malodoubská v místní části Dolní Hanychov v rozsahu projektové dokumentace „</w:t>
      </w:r>
      <w:r w:rsidR="00D726FA" w:rsidRPr="00103CD8">
        <w:rPr>
          <w:b/>
          <w:bCs/>
          <w:szCs w:val="24"/>
        </w:rPr>
        <w:t>Veřejné osvětlení Liberec, ul. Malodoubská</w:t>
      </w:r>
      <w:r w:rsidR="00D726FA" w:rsidRPr="00103CD8">
        <w:t>“,</w:t>
      </w:r>
      <w:r w:rsidR="00D726FA" w:rsidRPr="00103CD8">
        <w:rPr>
          <w:szCs w:val="24"/>
        </w:rPr>
        <w:t xml:space="preserve"> </w:t>
      </w:r>
      <w:r w:rsidR="00D726FA">
        <w:t>včetně finálních povrchových úprav, finálního geodetického zaměření, geodetického podkladu pro zřízení věcného břemene služebnosti inženýrské sítě, schématu skutečného provedení a výchozí revizní zprávy.</w:t>
      </w:r>
    </w:p>
    <w:p w14:paraId="0262352B" w14:textId="4C2C8EC8"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1EBA0161" w:rsidR="0083544E" w:rsidRPr="00DA288B" w:rsidRDefault="007E03E4" w:rsidP="00DA288B">
      <w:pPr>
        <w:tabs>
          <w:tab w:val="left" w:pos="567"/>
        </w:tabs>
        <w:spacing w:before="0"/>
        <w:ind w:left="567" w:hanging="567"/>
        <w:jc w:val="both"/>
        <w:rPr>
          <w:rFonts w:eastAsia="Arial"/>
          <w:szCs w:val="24"/>
        </w:rPr>
      </w:pPr>
      <w:r w:rsidRPr="00DA288B">
        <w:rPr>
          <w:rFonts w:eastAsia="Arial"/>
          <w:szCs w:val="24"/>
        </w:rPr>
        <w:tab/>
      </w:r>
      <w:r w:rsidR="007C00C1" w:rsidRPr="007C00C1">
        <w:rPr>
          <w:rFonts w:eastAsia="Arial"/>
          <w:szCs w:val="24"/>
        </w:rPr>
        <w:t xml:space="preserve">projektové dokumentace </w:t>
      </w:r>
      <w:r w:rsidR="00D97C44">
        <w:rPr>
          <w:rFonts w:eastAsia="Arial"/>
          <w:szCs w:val="24"/>
        </w:rPr>
        <w:t xml:space="preserve">VO Liberec, ul. Malodoubská, </w:t>
      </w:r>
      <w:r w:rsidR="000E6E93" w:rsidRPr="007C00C1">
        <w:rPr>
          <w:rFonts w:eastAsia="Arial"/>
          <w:szCs w:val="24"/>
        </w:rPr>
        <w:t xml:space="preserve">č. zak. </w:t>
      </w:r>
      <w:r w:rsidR="00D97C44">
        <w:rPr>
          <w:rFonts w:eastAsia="Arial"/>
          <w:szCs w:val="24"/>
        </w:rPr>
        <w:t>PD 24008</w:t>
      </w:r>
      <w:r w:rsidR="000E6E93" w:rsidRPr="007C00C1">
        <w:rPr>
          <w:rFonts w:eastAsia="Arial"/>
          <w:szCs w:val="24"/>
        </w:rPr>
        <w:t xml:space="preserve">, kterou zpracoval </w:t>
      </w:r>
      <w:r w:rsidR="00D97C44">
        <w:rPr>
          <w:rFonts w:eastAsia="Arial"/>
          <w:szCs w:val="24"/>
        </w:rPr>
        <w:t>Kollert Elektro s.r.o.</w:t>
      </w:r>
      <w:r w:rsidR="002D2F30" w:rsidRPr="00235E76">
        <w:rPr>
          <w:szCs w:val="24"/>
        </w:rPr>
        <w:t xml:space="preserve">, IČ: </w:t>
      </w:r>
      <w:r w:rsidR="002D2F30">
        <w:rPr>
          <w:szCs w:val="24"/>
        </w:rPr>
        <w:t xml:space="preserve"> se sídlem </w:t>
      </w:r>
      <w:r w:rsidR="00D97C44">
        <w:rPr>
          <w:szCs w:val="24"/>
        </w:rPr>
        <w:t>Svárovská 108</w:t>
      </w:r>
      <w:r w:rsidR="002D2F30">
        <w:rPr>
          <w:szCs w:val="24"/>
        </w:rPr>
        <w:t>,</w:t>
      </w:r>
      <w:r w:rsidR="0072794A">
        <w:rPr>
          <w:szCs w:val="24"/>
        </w:rPr>
        <w:t xml:space="preserve"> 460 10 Liberec 22</w:t>
      </w:r>
      <w:r w:rsidR="002D2F30">
        <w:rPr>
          <w:szCs w:val="24"/>
        </w:rPr>
        <w:t xml:space="preserve"> autorizovaný projektant </w:t>
      </w:r>
      <w:r w:rsidR="0072794A">
        <w:rPr>
          <w:szCs w:val="24"/>
        </w:rPr>
        <w:t>Ing. Petr Kollert</w:t>
      </w:r>
      <w:r w:rsidR="000E6E93">
        <w:rPr>
          <w:rFonts w:eastAsia="Arial"/>
          <w:szCs w:val="24"/>
        </w:rPr>
        <w:t xml:space="preserve"> </w:t>
      </w:r>
      <w:r w:rsidR="000E6E93" w:rsidRPr="007C00C1">
        <w:rPr>
          <w:rFonts w:eastAsia="Arial"/>
          <w:szCs w:val="24"/>
        </w:rPr>
        <w:t xml:space="preserve">(dále jen </w:t>
      </w:r>
      <w:r w:rsidR="000E6E93" w:rsidRPr="007C00C1">
        <w:rPr>
          <w:rFonts w:eastAsia="Arial"/>
          <w:b/>
          <w:szCs w:val="24"/>
        </w:rPr>
        <w:t>„projektová dokumentace“</w:t>
      </w:r>
      <w:r w:rsidR="000E6E93" w:rsidRPr="007C00C1">
        <w:rPr>
          <w:rFonts w:eastAsia="Arial"/>
          <w:szCs w:val="24"/>
        </w:rPr>
        <w:t>)</w:t>
      </w:r>
      <w:r w:rsidR="000E6E93">
        <w:rPr>
          <w:rFonts w:eastAsia="Arial"/>
          <w:szCs w:val="24"/>
        </w:rPr>
        <w:t xml:space="preserve">, </w:t>
      </w:r>
      <w:r w:rsidR="007C00C1" w:rsidRPr="007C00C1">
        <w:rPr>
          <w:rFonts w:eastAsia="Arial"/>
          <w:szCs w:val="24"/>
        </w:rPr>
        <w:t xml:space="preserve">která byla nedílnou součástí zadávací dokumentace veřejné zakázky </w:t>
      </w:r>
      <w:r w:rsidR="007C00C1" w:rsidRPr="00D726FA">
        <w:rPr>
          <w:b/>
          <w:bCs/>
          <w:szCs w:val="24"/>
        </w:rPr>
        <w:t>„</w:t>
      </w:r>
      <w:r w:rsidR="00D726FA" w:rsidRPr="00D726FA">
        <w:rPr>
          <w:b/>
          <w:szCs w:val="24"/>
        </w:rPr>
        <w:t>Výstavba veřejného osvětlení v Liberci, ul. Malodoubská</w:t>
      </w:r>
      <w:r w:rsidR="007C00C1" w:rsidRPr="007C00C1">
        <w:rPr>
          <w:b/>
          <w:bCs/>
          <w:szCs w:val="24"/>
        </w:rPr>
        <w:t>“</w:t>
      </w:r>
      <w:r w:rsidR="00207826" w:rsidRPr="007C00C1">
        <w:rPr>
          <w:rFonts w:eastAsia="Arial"/>
          <w:szCs w:val="24"/>
        </w:rPr>
        <w:t>,</w:t>
      </w:r>
      <w:r w:rsidR="00207826" w:rsidRPr="00DA288B">
        <w:rPr>
          <w:rFonts w:eastAsia="Arial"/>
          <w:szCs w:val="24"/>
        </w:rPr>
        <w:t xml:space="preserve"> na jejímž základě je uzavírána tato smlouva, </w:t>
      </w:r>
      <w:r w:rsidR="00C039A1">
        <w:rPr>
          <w:rFonts w:eastAsia="Arial"/>
          <w:szCs w:val="24"/>
        </w:rPr>
        <w:t xml:space="preserve">a </w:t>
      </w:r>
      <w:r w:rsidR="00207826" w:rsidRPr="00DA288B">
        <w:rPr>
          <w:rFonts w:eastAsia="Arial"/>
          <w:szCs w:val="24"/>
        </w:rPr>
        <w:t>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11054414"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2D2F30">
        <w:rPr>
          <w:rFonts w:cs="Times New Roman"/>
          <w:b/>
          <w:kern w:val="2"/>
          <w:sz w:val="24"/>
          <w:szCs w:val="24"/>
        </w:rPr>
        <w:t>„</w:t>
      </w:r>
      <w:r w:rsidR="00623D9D" w:rsidRPr="00623D9D">
        <w:rPr>
          <w:rFonts w:eastAsia="Times New Roman" w:cs="Times New Roman"/>
          <w:b/>
          <w:kern w:val="0"/>
          <w:sz w:val="24"/>
          <w:szCs w:val="24"/>
          <w:lang w:val="cs-CZ" w:eastAsia="cs-CZ" w:bidi="ar-SA"/>
        </w:rPr>
        <w:t>Výstavba veřejného osvětlení v Liberci, ul. Malodoubská</w:t>
      </w:r>
      <w:r w:rsidR="007C00C1" w:rsidRPr="002D2F30">
        <w:rPr>
          <w:rFonts w:cs="Times New Roman"/>
          <w:b/>
          <w:sz w:val="24"/>
          <w:szCs w:val="24"/>
        </w:rPr>
        <w:t>“</w:t>
      </w:r>
    </w:p>
    <w:p w14:paraId="592BFF1B" w14:textId="75044173" w:rsidR="006436FE" w:rsidRPr="00DD183D" w:rsidRDefault="006436FE" w:rsidP="00A1228C">
      <w:pPr>
        <w:pStyle w:val="Zkladntext3"/>
        <w:tabs>
          <w:tab w:val="left" w:pos="2268"/>
        </w:tabs>
        <w:spacing w:after="0"/>
        <w:ind w:left="2268" w:hanging="1701"/>
        <w:jc w:val="both"/>
        <w:rPr>
          <w:rFonts w:cs="Times New Roman"/>
          <w:sz w:val="24"/>
          <w:szCs w:val="24"/>
          <w:lang w:val="cs-CZ"/>
        </w:rPr>
      </w:pPr>
      <w:r w:rsidRPr="00DA288B">
        <w:rPr>
          <w:rFonts w:cs="Times New Roman"/>
          <w:sz w:val="24"/>
          <w:szCs w:val="24"/>
        </w:rPr>
        <w:t xml:space="preserve">Místo </w:t>
      </w:r>
      <w:r w:rsidR="004D5A94">
        <w:rPr>
          <w:rFonts w:cs="Times New Roman"/>
          <w:sz w:val="24"/>
          <w:szCs w:val="24"/>
          <w:lang w:val="cs-CZ"/>
        </w:rPr>
        <w:t>plnění</w:t>
      </w:r>
      <w:r w:rsidRPr="00DA288B">
        <w:rPr>
          <w:rFonts w:cs="Times New Roman"/>
          <w:sz w:val="24"/>
          <w:szCs w:val="24"/>
        </w:rPr>
        <w:t>:</w:t>
      </w:r>
      <w:r w:rsidR="00B37029" w:rsidRPr="00DA288B">
        <w:rPr>
          <w:rFonts w:cs="Times New Roman"/>
          <w:sz w:val="24"/>
          <w:szCs w:val="24"/>
          <w:lang w:val="cs-CZ"/>
        </w:rPr>
        <w:tab/>
      </w:r>
      <w:r w:rsidR="00391936" w:rsidRPr="00391936">
        <w:rPr>
          <w:rFonts w:eastAsia="Times New Roman" w:cs="Times New Roman"/>
          <w:kern w:val="0"/>
          <w:sz w:val="24"/>
          <w:szCs w:val="24"/>
          <w:lang w:val="cs-CZ" w:eastAsia="cs-CZ" w:bidi="ar-SA"/>
        </w:rPr>
        <w:t>ulice Malodoubská v části mezi ulicemi Dubice - Ještědská</w:t>
      </w:r>
      <w:r w:rsidR="0072794A">
        <w:rPr>
          <w:rFonts w:eastAsia="Times New Roman" w:cs="Times New Roman"/>
          <w:kern w:val="0"/>
          <w:sz w:val="24"/>
          <w:szCs w:val="24"/>
          <w:lang w:val="cs-CZ" w:eastAsia="cs-CZ" w:bidi="ar-SA"/>
        </w:rPr>
        <w:t>, parc.č. podle části B. projektové dokumentace „Souhrnná technická zpráva“</w:t>
      </w:r>
    </w:p>
    <w:p w14:paraId="07E6A130" w14:textId="77777777" w:rsidR="006436FE" w:rsidRPr="00DA288B" w:rsidRDefault="006436FE" w:rsidP="00DA288B">
      <w:pPr>
        <w:pStyle w:val="Zkladntext3"/>
        <w:tabs>
          <w:tab w:val="left" w:pos="2268"/>
        </w:tabs>
        <w:spacing w:after="0"/>
        <w:ind w:left="567"/>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238A0BF1"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Pr="00DA288B">
        <w:rPr>
          <w:rFonts w:cs="Times New Roman"/>
          <w:bCs/>
          <w:iCs/>
        </w:rPr>
        <w:t xml:space="preserve">dle </w:t>
      </w:r>
      <w:r w:rsidR="00452EC3">
        <w:rPr>
          <w:rFonts w:cs="Times New Roman"/>
          <w:bCs/>
          <w:iCs/>
          <w:lang w:val="cs-CZ"/>
        </w:rPr>
        <w:t xml:space="preserve">platné a účinné </w:t>
      </w:r>
      <w:r w:rsidRPr="00DA288B">
        <w:rPr>
          <w:rFonts w:cs="Times New Roman"/>
          <w:bCs/>
          <w:iCs/>
        </w:rPr>
        <w:t xml:space="preserve">vyhlášky </w:t>
      </w:r>
      <w:r w:rsidR="00452EC3">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r w:rsidR="004A5AE6" w:rsidRPr="00DA288B">
        <w:rPr>
          <w:rFonts w:cs="Times New Roman"/>
          <w:bCs/>
          <w:iCs/>
        </w:rPr>
        <w:t>Auto</w:t>
      </w:r>
      <w:r w:rsidR="004A5AE6" w:rsidRPr="00DA288B">
        <w:rPr>
          <w:rFonts w:cs="Times New Roman"/>
          <w:bCs/>
          <w:iCs/>
          <w:lang w:val="cs-CZ"/>
        </w:rPr>
        <w:t>CAD</w:t>
      </w:r>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lastRenderedPageBreak/>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r w:rsidR="00F77A18" w:rsidRPr="00DA288B">
        <w:rPr>
          <w:rFonts w:cs="Times New Roman"/>
          <w:bCs/>
          <w:iCs/>
          <w:lang w:val="cs-CZ"/>
        </w:rPr>
        <w:t xml:space="preserve">Microstation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0B191CB4" w14:textId="77777777" w:rsidR="004D5A94"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7579F9C7" w14:textId="16C44AAE" w:rsidR="00E17F2F" w:rsidRDefault="004D5A94" w:rsidP="00DA288B">
      <w:pPr>
        <w:pStyle w:val="Zkladntext"/>
        <w:widowControl/>
        <w:numPr>
          <w:ilvl w:val="1"/>
          <w:numId w:val="17"/>
        </w:numPr>
        <w:suppressAutoHyphens w:val="0"/>
        <w:ind w:left="1699" w:hanging="283"/>
        <w:jc w:val="both"/>
        <w:rPr>
          <w:rFonts w:cs="Times New Roman"/>
          <w:bCs/>
          <w:iCs/>
        </w:rPr>
      </w:pPr>
      <w:r>
        <w:t>akceptační protokol o vložení stavby a všech zjištěných sítí do DTM podle zákona č. 283/2021</w:t>
      </w:r>
      <w:r>
        <w:rPr>
          <w:lang w:val="cs-CZ"/>
        </w:rPr>
        <w:t xml:space="preserve"> </w:t>
      </w:r>
      <w:r>
        <w:t>Sb. a obecně závazné vyhlášky města o DTM, jejímž správcem je Krajský úřad Libereckého kraje</w:t>
      </w:r>
      <w:r w:rsidR="006436FE" w:rsidRPr="00DA288B">
        <w:rPr>
          <w:rFonts w:cs="Times New Roman"/>
          <w:bCs/>
          <w:iCs/>
        </w:rPr>
        <w:t>.</w:t>
      </w:r>
    </w:p>
    <w:p w14:paraId="53E87824" w14:textId="3207BFC4" w:rsidR="004D5A94" w:rsidRDefault="004D5A94" w:rsidP="004D5A94">
      <w:pPr>
        <w:pStyle w:val="Odstavecseseznamem"/>
        <w:numPr>
          <w:ilvl w:val="0"/>
          <w:numId w:val="17"/>
        </w:numPr>
        <w:jc w:val="both"/>
      </w:pPr>
      <w:r>
        <w:t>zprávy o výchozí revizi elektrického zařízení.</w:t>
      </w:r>
    </w:p>
    <w:p w14:paraId="0371BA60" w14:textId="77777777" w:rsidR="004D5A94" w:rsidRPr="00DA288B" w:rsidRDefault="004D5A94" w:rsidP="004D5A94">
      <w:pPr>
        <w:pStyle w:val="Zkladntext"/>
        <w:widowControl/>
        <w:suppressAutoHyphens w:val="0"/>
        <w:ind w:left="720"/>
        <w:jc w:val="both"/>
        <w:rPr>
          <w:rFonts w:cs="Times New Roman"/>
          <w:bCs/>
          <w:iCs/>
        </w:rPr>
      </w:pP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skládky materiálu, mezideponie,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0581B34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5707CE">
        <w:t>)</w:t>
      </w:r>
      <w:r w:rsidR="00AA0A48" w:rsidRPr="00DA288B">
        <w:t>,</w:t>
      </w:r>
    </w:p>
    <w:p w14:paraId="33877AE1" w14:textId="78A48DD5"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007450F8">
        <w:t xml:space="preserve">v co nejvyšší možné míře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lastRenderedPageBreak/>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16B79D53" w:rsidR="00D72F5A" w:rsidRPr="00D72F5A" w:rsidRDefault="0061609D" w:rsidP="00D72F5A">
      <w:pPr>
        <w:pStyle w:val="Zkladntext"/>
        <w:numPr>
          <w:ilvl w:val="1"/>
          <w:numId w:val="21"/>
        </w:numPr>
        <w:jc w:val="both"/>
        <w:rPr>
          <w:rFonts w:cs="Times New Roman"/>
          <w:lang w:val="cs-CZ"/>
        </w:rPr>
      </w:pPr>
      <w:r>
        <w:rPr>
          <w:rFonts w:cs="Times New Roman"/>
          <w:lang w:val="cs-CZ"/>
        </w:rPr>
        <w:t>Účelem díla</w:t>
      </w:r>
      <w:r w:rsidR="00054E1B">
        <w:rPr>
          <w:rFonts w:cs="Times New Roman"/>
          <w:lang w:val="cs-CZ"/>
        </w:rPr>
        <w:t xml:space="preserve"> je </w:t>
      </w:r>
      <w:r w:rsidR="00D726FA">
        <w:t>výstavba nové</w:t>
      </w:r>
      <w:r w:rsidR="00D726FA" w:rsidRPr="00F037FC">
        <w:t xml:space="preserve"> část</w:t>
      </w:r>
      <w:r w:rsidR="00D726FA">
        <w:t>i</w:t>
      </w:r>
      <w:r w:rsidR="00D726FA" w:rsidRPr="00F037FC">
        <w:t xml:space="preserve"> sítě veřejného osvětlení</w:t>
      </w:r>
      <w:r w:rsidR="00D726FA">
        <w:t>.</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01FE243D"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 v následujících termínech: </w:t>
      </w:r>
    </w:p>
    <w:p w14:paraId="6EE8C589" w14:textId="122BEF19"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7C00C1">
        <w:rPr>
          <w:rFonts w:ascii="Times New Roman" w:eastAsia="Calibri" w:hAnsi="Times New Roman"/>
          <w:b/>
          <w:sz w:val="24"/>
          <w:lang w:val="cs-CZ" w:eastAsia="en-US"/>
        </w:rPr>
        <w:t>4</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36A3285B"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500A3B" w:rsidRPr="00DA288B">
        <w:rPr>
          <w:rFonts w:ascii="Times New Roman" w:hAnsi="Times New Roman"/>
          <w:b/>
          <w:sz w:val="24"/>
          <w:lang w:val="cs-CZ"/>
        </w:rPr>
        <w:t>písemné 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24305EFF"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w:t>
      </w:r>
      <w:r w:rsidR="00391936">
        <w:rPr>
          <w:rFonts w:ascii="Times New Roman" w:hAnsi="Times New Roman"/>
          <w:b/>
          <w:sz w:val="24"/>
          <w:lang w:val="cs-CZ"/>
        </w:rPr>
        <w:t>1</w:t>
      </w:r>
      <w:r w:rsidR="00EC7EE2" w:rsidRPr="00DA288B">
        <w:rPr>
          <w:rFonts w:ascii="Times New Roman" w:hAnsi="Times New Roman"/>
          <w:b/>
          <w:sz w:val="24"/>
          <w:lang w:val="cs-CZ"/>
        </w:rPr>
        <w:t xml:space="preserve">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7295E6D9"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do </w:t>
      </w:r>
      <w:r w:rsidR="00391936">
        <w:rPr>
          <w:b/>
          <w:sz w:val="24"/>
          <w:lang w:val="cs-CZ"/>
        </w:rPr>
        <w:t>20</w:t>
      </w:r>
      <w:r w:rsidR="00E520A4" w:rsidRPr="00787600">
        <w:rPr>
          <w:b/>
          <w:sz w:val="24"/>
          <w:lang w:val="cs-CZ"/>
        </w:rPr>
        <w:t xml:space="preserve"> týdnů</w:t>
      </w:r>
      <w:r w:rsidR="00E520A4" w:rsidRPr="00787600">
        <w:rPr>
          <w:sz w:val="24"/>
          <w:lang w:val="cs-CZ"/>
        </w:rPr>
        <w:t xml:space="preserve"> </w:t>
      </w:r>
      <w:r w:rsidR="00E520A4" w:rsidRPr="00787600">
        <w:rPr>
          <w:b/>
          <w:sz w:val="24"/>
          <w:lang w:val="cs-CZ"/>
        </w:rPr>
        <w:t xml:space="preserve">od předání a převzetí </w:t>
      </w:r>
      <w:r w:rsidR="00331F7A" w:rsidRPr="00787600">
        <w:rPr>
          <w:b/>
          <w:sz w:val="24"/>
          <w:lang w:val="cs-CZ"/>
        </w:rPr>
        <w:t>staveniště.</w:t>
      </w:r>
      <w:r w:rsidR="00331F7A" w:rsidRPr="00787600">
        <w:rPr>
          <w:sz w:val="24"/>
          <w:lang w:val="cs-CZ"/>
        </w:rPr>
        <w:t xml:space="preserve"> </w:t>
      </w:r>
    </w:p>
    <w:p w14:paraId="70C3338D" w14:textId="783B5108" w:rsidR="00DF0DC9" w:rsidRPr="00486FAF" w:rsidRDefault="002F3511" w:rsidP="00486FAF">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27E77BF4" w14:textId="4C4CA559"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písemné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26990CBD" w14:textId="401F4B9E" w:rsidR="00865D14" w:rsidRPr="00DA288B" w:rsidRDefault="00865D14" w:rsidP="00821AB1">
      <w:pPr>
        <w:tabs>
          <w:tab w:val="left" w:pos="567"/>
        </w:tabs>
        <w:spacing w:before="0" w:after="120"/>
        <w:ind w:left="567" w:hanging="567"/>
        <w:jc w:val="both"/>
        <w:rPr>
          <w:iCs/>
        </w:rPr>
      </w:pPr>
      <w:r w:rsidRPr="00DA288B">
        <w:rPr>
          <w:szCs w:val="24"/>
        </w:rPr>
        <w:lastRenderedPageBreak/>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588A637C" w14:textId="3E77034E"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21AB1">
        <w:rPr>
          <w:rFonts w:cs="Times New Roman"/>
          <w:lang w:val="cs-CZ"/>
        </w:rPr>
        <w:t>6</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1FE28E43"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21AB1">
        <w:rPr>
          <w:rFonts w:cs="Times New Roman"/>
          <w:lang w:val="cs-CZ"/>
        </w:rPr>
        <w:t>6</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5D075BAD"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21AB1">
        <w:rPr>
          <w:rFonts w:cs="Times New Roman"/>
          <w:lang w:val="cs-CZ"/>
        </w:rPr>
        <w:t>6</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344F0298"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21AB1">
        <w:rPr>
          <w:rFonts w:ascii="Times New Roman" w:hAnsi="Times New Roman" w:cs="Times New Roman"/>
          <w:color w:val="auto"/>
          <w:sz w:val="24"/>
          <w:szCs w:val="24"/>
          <w:lang w:val="cs-CZ"/>
        </w:rPr>
        <w:t>6</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1111BC01"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4.</w:t>
      </w:r>
      <w:r w:rsidR="00821AB1">
        <w:rPr>
          <w:rFonts w:ascii="Times New Roman" w:hAnsi="Times New Roman" w:cs="Times New Roman"/>
          <w:color w:val="auto"/>
          <w:sz w:val="24"/>
          <w:szCs w:val="24"/>
          <w:lang w:val="cs-CZ"/>
        </w:rPr>
        <w:t>6</w:t>
      </w:r>
      <w:r w:rsidRPr="00DA288B">
        <w:rPr>
          <w:rFonts w:ascii="Times New Roman" w:hAnsi="Times New Roman" w:cs="Times New Roman"/>
          <w:color w:val="auto"/>
          <w:sz w:val="24"/>
          <w:szCs w:val="24"/>
          <w:lang w:val="cs-CZ"/>
        </w:rPr>
        <w:t>.</w:t>
      </w:r>
      <w:r w:rsidR="00821AB1">
        <w:rPr>
          <w:rFonts w:ascii="Times New Roman" w:hAnsi="Times New Roman" w:cs="Times New Roman"/>
          <w:color w:val="auto"/>
          <w:sz w:val="24"/>
          <w:szCs w:val="24"/>
          <w:lang w:val="cs-CZ"/>
        </w:rPr>
        <w:t>4</w:t>
      </w:r>
      <w:r w:rsidRPr="00DA288B">
        <w:rPr>
          <w:rFonts w:ascii="Times New Roman" w:hAnsi="Times New Roman" w:cs="Times New Roman"/>
          <w:color w:val="auto"/>
          <w:sz w:val="24"/>
          <w:szCs w:val="24"/>
          <w:lang w:val="cs-CZ"/>
        </w:rPr>
        <w:t xml:space="preserve">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0303F407" w:rsidR="00DA288B" w:rsidRPr="00226CAF" w:rsidRDefault="00292D2D" w:rsidP="00DA288B">
      <w:pPr>
        <w:pStyle w:val="Zkladntext2"/>
        <w:tabs>
          <w:tab w:val="left" w:pos="993"/>
        </w:tabs>
        <w:spacing w:after="120"/>
        <w:ind w:left="567" w:hanging="567"/>
        <w:rPr>
          <w:rFonts w:ascii="Times New Roman" w:hAnsi="Times New Roman" w:cs="Times New Roman"/>
          <w:color w:val="FFFFFF" w:themeColor="background1"/>
          <w:sz w:val="24"/>
          <w:szCs w:val="24"/>
          <w:shd w:val="clear" w:color="auto" w:fill="FFFFFF"/>
          <w:lang w:val="cs-CZ"/>
        </w:rPr>
      </w:pPr>
      <w:r w:rsidRPr="00DA288B">
        <w:rPr>
          <w:rFonts w:ascii="Times New Roman" w:hAnsi="Times New Roman" w:cs="Times New Roman"/>
          <w:color w:val="auto"/>
          <w:sz w:val="24"/>
          <w:szCs w:val="24"/>
          <w:lang w:val="cs-CZ"/>
        </w:rPr>
        <w:t>4.</w:t>
      </w:r>
      <w:r w:rsidR="00821AB1">
        <w:rPr>
          <w:rFonts w:ascii="Times New Roman" w:hAnsi="Times New Roman" w:cs="Times New Roman"/>
          <w:color w:val="auto"/>
          <w:sz w:val="24"/>
          <w:szCs w:val="24"/>
          <w:lang w:val="cs-CZ"/>
        </w:rPr>
        <w:t>7</w:t>
      </w:r>
      <w:r w:rsidRPr="00DA288B">
        <w:rPr>
          <w:rFonts w:ascii="Times New Roman" w:hAnsi="Times New Roman" w:cs="Times New Roman"/>
          <w:color w:val="auto"/>
          <w:sz w:val="24"/>
          <w:szCs w:val="24"/>
          <w:lang w:val="cs-CZ"/>
        </w:rPr>
        <w:t xml:space="preserve">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Pr="00855205">
        <w:rPr>
          <w:rFonts w:ascii="Times New Roman" w:hAnsi="Times New Roman" w:cs="Times New Roman"/>
          <w:color w:val="FFFFFF" w:themeColor="background1"/>
          <w:sz w:val="24"/>
          <w:szCs w:val="24"/>
          <w:shd w:val="clear" w:color="auto" w:fill="FFFFFF"/>
        </w:rPr>
        <w:t>.</w:t>
      </w:r>
      <w:r w:rsidR="00F9739E" w:rsidRPr="00855205">
        <w:rPr>
          <w:rFonts w:ascii="Times New Roman" w:hAnsi="Times New Roman" w:cs="Times New Roman"/>
          <w:color w:val="FFFFFF" w:themeColor="background1"/>
          <w:sz w:val="24"/>
          <w:szCs w:val="24"/>
          <w:shd w:val="clear" w:color="auto" w:fill="FFFFFF"/>
          <w:lang w:val="cs-CZ"/>
        </w:rPr>
        <w:t xml:space="preserve"> </w:t>
      </w:r>
      <w:r w:rsidR="00F9739E" w:rsidRPr="00452EC3">
        <w:rPr>
          <w:rFonts w:ascii="Times New Roman" w:hAnsi="Times New Roman" w:cs="Times New Roman"/>
          <w:color w:val="FFFFFF" w:themeColor="background1"/>
          <w:sz w:val="24"/>
          <w:szCs w:val="24"/>
          <w:shd w:val="clear" w:color="auto" w:fill="FFFFFF"/>
          <w:lang w:val="cs-CZ"/>
        </w:rPr>
        <w:t>4.1 smlouvy.</w:t>
      </w:r>
    </w:p>
    <w:p w14:paraId="5B5032C3" w14:textId="67060AC5" w:rsidR="0045716A" w:rsidRDefault="00DA288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rPr>
      </w:pPr>
      <w:r w:rsidRPr="00DA288B">
        <w:rPr>
          <w:rFonts w:ascii="Times New Roman" w:hAnsi="Times New Roman" w:cs="Times New Roman"/>
          <w:color w:val="000000"/>
          <w:sz w:val="24"/>
          <w:szCs w:val="24"/>
          <w:shd w:val="clear" w:color="auto" w:fill="FFFFFF"/>
          <w:lang w:val="cs-CZ"/>
        </w:rPr>
        <w:t>4.</w:t>
      </w:r>
      <w:r w:rsidR="00821AB1">
        <w:rPr>
          <w:rFonts w:ascii="Times New Roman" w:hAnsi="Times New Roman" w:cs="Times New Roman"/>
          <w:color w:val="000000"/>
          <w:sz w:val="24"/>
          <w:szCs w:val="24"/>
          <w:shd w:val="clear" w:color="auto" w:fill="FFFFFF"/>
          <w:lang w:val="cs-CZ"/>
        </w:rPr>
        <w:t>8</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366985AD" w14:textId="77777777" w:rsidR="007450F8" w:rsidRPr="00DA288B" w:rsidRDefault="007450F8" w:rsidP="00DA288B">
      <w:pPr>
        <w:pStyle w:val="Zkladntext2"/>
        <w:tabs>
          <w:tab w:val="left" w:pos="993"/>
        </w:tabs>
        <w:spacing w:after="120"/>
        <w:ind w:left="567" w:hanging="567"/>
        <w:rPr>
          <w:rFonts w:ascii="Times New Roman" w:hAnsi="Times New Roman" w:cs="Times New Roman"/>
          <w:color w:val="auto"/>
          <w:sz w:val="24"/>
          <w:szCs w:val="24"/>
          <w:lang w:val="cs-CZ"/>
        </w:rPr>
      </w:pP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5554E883"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w:t>
      </w:r>
      <w:r w:rsidR="004D5A94">
        <w:rPr>
          <w:szCs w:val="24"/>
        </w:rPr>
        <w:t>veřejné zakázky malého rozsahu</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lastRenderedPageBreak/>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054E1B">
      <w:pPr>
        <w:pStyle w:val="Pokraovnseznamu"/>
        <w:tabs>
          <w:tab w:val="left" w:pos="567"/>
          <w:tab w:val="left" w:pos="6379"/>
          <w:tab w:val="left" w:pos="8647"/>
        </w:tabs>
        <w:spacing w:after="0"/>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32ED2C95" w14:textId="2077D119" w:rsidR="002A170B" w:rsidRPr="00C35FC1" w:rsidRDefault="003C6AD3" w:rsidP="00821AB1">
      <w:pPr>
        <w:pStyle w:val="Pokraovnseznamu"/>
        <w:tabs>
          <w:tab w:val="left" w:pos="426"/>
          <w:tab w:val="left" w:pos="567"/>
          <w:tab w:val="left" w:pos="6379"/>
          <w:tab w:val="left" w:pos="8647"/>
        </w:tabs>
        <w:ind w:left="567" w:hanging="567"/>
        <w:jc w:val="both"/>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r w:rsidR="006436FE" w:rsidRPr="00DA288B">
        <w:rPr>
          <w:iCs/>
        </w:rPr>
        <w:t xml:space="preserve"> </w:t>
      </w:r>
      <w:r w:rsidR="007E03E4" w:rsidRPr="00DA288B">
        <w:rPr>
          <w:iCs/>
        </w:rPr>
        <w:tab/>
      </w:r>
    </w:p>
    <w:p w14:paraId="53EAC27C" w14:textId="5CA1E14D"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821AB1">
        <w:rPr>
          <w:bCs/>
          <w:iCs/>
        </w:rPr>
        <w:t>8</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47505F11" w:rsidR="006436FE" w:rsidRPr="00DA288B" w:rsidRDefault="006436FE" w:rsidP="00DA288B">
      <w:pPr>
        <w:pStyle w:val="Pokraovnseznamu"/>
        <w:tabs>
          <w:tab w:val="left" w:pos="567"/>
          <w:tab w:val="left" w:pos="6379"/>
          <w:tab w:val="left" w:pos="8647"/>
        </w:tabs>
        <w:ind w:left="567" w:hanging="567"/>
        <w:jc w:val="both"/>
      </w:pPr>
      <w:r w:rsidRPr="00DA288B">
        <w:t>5.</w:t>
      </w:r>
      <w:r w:rsidR="00821AB1">
        <w:t>9</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0B8095" w:rsidR="00266CB1" w:rsidRPr="00DA288B" w:rsidRDefault="00266CB1" w:rsidP="00DA288B">
      <w:pPr>
        <w:pStyle w:val="Pokraovnseznamu"/>
        <w:tabs>
          <w:tab w:val="left" w:pos="567"/>
          <w:tab w:val="left" w:pos="9000"/>
        </w:tabs>
        <w:ind w:left="567" w:hanging="567"/>
        <w:jc w:val="both"/>
      </w:pPr>
      <w:r w:rsidRPr="00DA288B">
        <w:t>5.1</w:t>
      </w:r>
      <w:r w:rsidR="00821AB1">
        <w:t>0</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5220DB7A" w:rsidR="006436FE" w:rsidRPr="00DA288B" w:rsidRDefault="006436FE" w:rsidP="00DA288B">
      <w:pPr>
        <w:pStyle w:val="Pokraovnseznamu"/>
        <w:tabs>
          <w:tab w:val="left" w:pos="567"/>
          <w:tab w:val="left" w:pos="9000"/>
        </w:tabs>
        <w:ind w:left="567" w:hanging="567"/>
        <w:jc w:val="both"/>
      </w:pPr>
      <w:r w:rsidRPr="00DA288B">
        <w:t>5.1</w:t>
      </w:r>
      <w:r w:rsidR="00821AB1">
        <w:t>1</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4D5A94" w:rsidRPr="004D5A94">
        <w:rPr>
          <w:b/>
          <w:lang w:eastAsia="ar-SA"/>
        </w:rPr>
        <w:t>Výstavba veřejného osvětlení v Liberci, ul. Malodoubská</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lastRenderedPageBreak/>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17A73FA4" w:rsidR="00DB00E3" w:rsidRDefault="00DB00E3" w:rsidP="00DA288B">
      <w:pPr>
        <w:pStyle w:val="Pokraovnseznamu"/>
        <w:tabs>
          <w:tab w:val="left" w:pos="567"/>
          <w:tab w:val="left" w:pos="9000"/>
        </w:tabs>
        <w:ind w:left="567" w:hanging="567"/>
        <w:jc w:val="both"/>
      </w:pPr>
      <w:r w:rsidRPr="00DA288B">
        <w:t>5.1</w:t>
      </w:r>
      <w:r w:rsidR="00821AB1">
        <w:t>2</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5139599D" w14:textId="77777777" w:rsidR="00C039A1" w:rsidRPr="00DA288B" w:rsidRDefault="00C039A1"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4137A80B" w14:textId="47029047" w:rsidR="006122AC" w:rsidRPr="00792235" w:rsidRDefault="006122AC" w:rsidP="006122AC">
      <w:pPr>
        <w:pStyle w:val="Zkladntext22"/>
        <w:ind w:firstLine="426"/>
        <w:rPr>
          <w:szCs w:val="24"/>
        </w:rPr>
      </w:pPr>
      <w:r>
        <w:rPr>
          <w:rFonts w:ascii="Times New Roman" w:eastAsia="Times New Roman" w:hAnsi="Times New Roman" w:cs="Times New Roman"/>
          <w:color w:val="auto"/>
          <w:kern w:val="0"/>
          <w:sz w:val="24"/>
          <w:szCs w:val="24"/>
          <w:lang w:val="cs-CZ" w:eastAsia="cs-CZ" w:bidi="ar-SA"/>
        </w:rPr>
        <w:t xml:space="preserve">  </w:t>
      </w:r>
      <w:r w:rsidR="005A6F1F" w:rsidRPr="006122AC">
        <w:rPr>
          <w:rFonts w:ascii="Times New Roman" w:eastAsia="Times New Roman" w:hAnsi="Times New Roman" w:cs="Times New Roman"/>
          <w:color w:val="auto"/>
          <w:kern w:val="0"/>
          <w:sz w:val="24"/>
          <w:szCs w:val="24"/>
          <w:lang w:val="cs-CZ" w:eastAsia="cs-CZ" w:bidi="ar-SA"/>
        </w:rPr>
        <w:t>Zástupce zhotovitele:</w:t>
      </w:r>
      <w:r>
        <w:rPr>
          <w:szCs w:val="24"/>
        </w:rPr>
        <w:t xml:space="preserve">               </w:t>
      </w:r>
      <w:r>
        <w:rPr>
          <w:szCs w:val="24"/>
          <w:lang w:val="cs-CZ"/>
        </w:rPr>
        <w:t xml:space="preserve">    </w:t>
      </w:r>
      <w:r w:rsidRPr="008A3FFB">
        <w:rPr>
          <w:rFonts w:ascii="Times New Roman" w:hAnsi="Times New Roman" w:cs="Times New Roman"/>
          <w:color w:val="auto"/>
          <w:sz w:val="24"/>
          <w:szCs w:val="24"/>
          <w:highlight w:val="yellow"/>
          <w:lang w:val="cs-CZ"/>
        </w:rPr>
        <w:t>……………..,</w:t>
      </w:r>
      <w:r w:rsidRPr="008A3FFB">
        <w:rPr>
          <w:rFonts w:ascii="Times New Roman" w:hAnsi="Times New Roman" w:cs="Times New Roman"/>
          <w:color w:val="auto"/>
          <w:sz w:val="24"/>
          <w:szCs w:val="24"/>
          <w:lang w:val="cs-CZ"/>
        </w:rPr>
        <w:t xml:space="preserve"> </w:t>
      </w:r>
      <w:r w:rsidRPr="00FC61DB">
        <w:rPr>
          <w:rFonts w:ascii="Times New Roman" w:hAnsi="Times New Roman" w:cs="Times New Roman"/>
          <w:color w:val="auto"/>
          <w:sz w:val="24"/>
          <w:szCs w:val="24"/>
          <w:lang w:val="cs-CZ"/>
        </w:rPr>
        <w:t>tel.:</w:t>
      </w:r>
      <w:r>
        <w:rPr>
          <w:rFonts w:ascii="Times New Roman" w:hAnsi="Times New Roman" w:cs="Times New Roman"/>
          <w:sz w:val="24"/>
          <w:szCs w:val="24"/>
          <w:lang w:val="cs-CZ"/>
        </w:rPr>
        <w:t xml:space="preserve"> </w:t>
      </w:r>
      <w:r w:rsidRPr="008A3FFB">
        <w:rPr>
          <w:rFonts w:ascii="Times New Roman" w:hAnsi="Times New Roman" w:cs="Times New Roman"/>
          <w:color w:val="auto"/>
          <w:sz w:val="24"/>
          <w:szCs w:val="24"/>
          <w:highlight w:val="yellow"/>
          <w:lang w:val="cs-CZ"/>
        </w:rPr>
        <w:t>… … …</w:t>
      </w:r>
      <w:r w:rsidRPr="008A3FFB">
        <w:rPr>
          <w:color w:val="auto"/>
          <w:szCs w:val="24"/>
        </w:rPr>
        <w:t xml:space="preserve"> </w:t>
      </w:r>
      <w:r w:rsidRPr="00792235">
        <w:rPr>
          <w:vanish/>
          <w:szCs w:val="15"/>
        </w:rPr>
        <w:t>485 122 198</w:t>
      </w:r>
    </w:p>
    <w:p w14:paraId="0F368D62" w14:textId="5E53587F" w:rsidR="006122AC" w:rsidRDefault="006122AC" w:rsidP="006122AC">
      <w:pPr>
        <w:spacing w:before="0"/>
        <w:ind w:left="426"/>
        <w:rPr>
          <w:color w:val="FF0000"/>
        </w:rPr>
      </w:pPr>
      <w:r w:rsidRPr="00792235">
        <w:rPr>
          <w:color w:val="FF0000"/>
          <w:szCs w:val="24"/>
        </w:rPr>
        <w:tab/>
      </w:r>
      <w:r w:rsidRPr="00792235">
        <w:rPr>
          <w:color w:val="FF0000"/>
          <w:szCs w:val="24"/>
        </w:rPr>
        <w:tab/>
      </w:r>
      <w:r w:rsidRPr="00792235">
        <w:rPr>
          <w:color w:val="FF0000"/>
          <w:szCs w:val="24"/>
        </w:rPr>
        <w:tab/>
      </w:r>
      <w:r w:rsidRPr="00792235">
        <w:rPr>
          <w:color w:val="FF0000"/>
          <w:szCs w:val="24"/>
        </w:rPr>
        <w:tab/>
      </w:r>
      <w:r>
        <w:rPr>
          <w:color w:val="FF0000"/>
          <w:szCs w:val="24"/>
        </w:rPr>
        <w:tab/>
        <w:t xml:space="preserve">  </w:t>
      </w:r>
      <w:r w:rsidRPr="00FC61DB">
        <w:rPr>
          <w:szCs w:val="24"/>
        </w:rPr>
        <w:t>e-mail:</w:t>
      </w:r>
      <w:r w:rsidRPr="00FC61DB">
        <w:rPr>
          <w:color w:val="FF0000"/>
          <w:szCs w:val="24"/>
        </w:rPr>
        <w:t xml:space="preserve"> </w:t>
      </w:r>
      <w:r w:rsidRPr="008A3FFB">
        <w:rPr>
          <w:highlight w:val="yellow"/>
        </w:rPr>
        <w:t>…………..</w:t>
      </w:r>
    </w:p>
    <w:p w14:paraId="65206987" w14:textId="05FBF551" w:rsidR="002A170B" w:rsidRPr="00DA288B" w:rsidRDefault="002A170B" w:rsidP="00DA288B">
      <w:pPr>
        <w:tabs>
          <w:tab w:val="left" w:pos="567"/>
        </w:tabs>
        <w:spacing w:before="0" w:after="120"/>
        <w:ind w:left="3544" w:hanging="2977"/>
        <w:rPr>
          <w:szCs w:val="24"/>
        </w:rPr>
      </w:pPr>
    </w:p>
    <w:p w14:paraId="43BE6490" w14:textId="54F32C41" w:rsidR="006122AC" w:rsidRDefault="006122AC" w:rsidP="006122AC">
      <w:pPr>
        <w:spacing w:before="0"/>
        <w:ind w:left="3540" w:hanging="3114"/>
        <w:rPr>
          <w:szCs w:val="24"/>
        </w:rPr>
      </w:pPr>
      <w:r>
        <w:rPr>
          <w:szCs w:val="24"/>
        </w:rPr>
        <w:t xml:space="preserve">  Zástupce objednatele</w:t>
      </w:r>
      <w:r w:rsidR="00DA288B" w:rsidRPr="00DA288B">
        <w:rPr>
          <w:szCs w:val="24"/>
        </w:rPr>
        <w:t>:</w:t>
      </w:r>
      <w:r w:rsidR="00DA288B" w:rsidRPr="00DA288B">
        <w:rPr>
          <w:szCs w:val="24"/>
        </w:rPr>
        <w:tab/>
      </w:r>
      <w:r>
        <w:rPr>
          <w:szCs w:val="24"/>
        </w:rPr>
        <w:t xml:space="preserve">Bc. Denisa Černá, tel.: 485 243 442 </w:t>
      </w:r>
    </w:p>
    <w:p w14:paraId="1A992F87" w14:textId="4DD9FD1D" w:rsidR="006122AC" w:rsidRDefault="006122AC" w:rsidP="006122AC">
      <w:pPr>
        <w:tabs>
          <w:tab w:val="left" w:pos="567"/>
          <w:tab w:val="left" w:pos="3544"/>
        </w:tabs>
        <w:spacing w:before="0"/>
        <w:ind w:left="3538" w:hanging="2971"/>
        <w:jc w:val="both"/>
        <w:rPr>
          <w:rStyle w:val="Hypertextovodkaz"/>
          <w:szCs w:val="24"/>
        </w:rPr>
      </w:pPr>
      <w:r>
        <w:rPr>
          <w:szCs w:val="24"/>
        </w:rPr>
        <w:t xml:space="preserve">                                                  e-mail: </w:t>
      </w:r>
      <w:hyperlink r:id="rId8" w:history="1">
        <w:r w:rsidRPr="003611EB">
          <w:rPr>
            <w:rStyle w:val="Hypertextovodkaz"/>
            <w:szCs w:val="24"/>
          </w:rPr>
          <w:t>cerna.denisa@magistrat.liberec.cz</w:t>
        </w:r>
      </w:hyperlink>
    </w:p>
    <w:p w14:paraId="0B18F489" w14:textId="77777777" w:rsidR="006122AC" w:rsidRDefault="006122AC" w:rsidP="006122AC">
      <w:pPr>
        <w:tabs>
          <w:tab w:val="left" w:pos="567"/>
          <w:tab w:val="left" w:pos="3544"/>
        </w:tabs>
        <w:spacing w:before="0"/>
        <w:ind w:left="3538" w:hanging="2971"/>
        <w:jc w:val="both"/>
        <w:rPr>
          <w:rStyle w:val="Hypertextovodkaz"/>
          <w:szCs w:val="24"/>
        </w:rPr>
      </w:pPr>
    </w:p>
    <w:p w14:paraId="6E452A3A" w14:textId="60A7D4DF" w:rsidR="006122AC" w:rsidRDefault="00E2153B" w:rsidP="006122AC">
      <w:pPr>
        <w:spacing w:before="0"/>
        <w:ind w:firstLine="426"/>
        <w:rPr>
          <w:szCs w:val="24"/>
        </w:rPr>
      </w:pPr>
      <w:r>
        <w:rPr>
          <w:szCs w:val="24"/>
        </w:rPr>
        <w:t xml:space="preserve">  </w:t>
      </w:r>
      <w:r w:rsidR="006122AC">
        <w:rPr>
          <w:szCs w:val="24"/>
        </w:rPr>
        <w:t>Ve věcech technických:</w:t>
      </w:r>
      <w:r w:rsidR="006122AC">
        <w:rPr>
          <w:szCs w:val="24"/>
        </w:rPr>
        <w:tab/>
        <w:t>Ing. Jaromír Švanda tel. 731 606 332</w:t>
      </w:r>
    </w:p>
    <w:p w14:paraId="56A85068" w14:textId="41B7F86D" w:rsidR="006122AC" w:rsidRDefault="006122AC" w:rsidP="006122AC">
      <w:pPr>
        <w:pStyle w:val="Zkladntext"/>
        <w:widowControl/>
        <w:tabs>
          <w:tab w:val="left" w:pos="567"/>
        </w:tabs>
        <w:suppressAutoHyphens w:val="0"/>
        <w:ind w:left="567" w:hanging="567"/>
        <w:jc w:val="both"/>
        <w:rPr>
          <w:rStyle w:val="Hypertextovodkaz"/>
        </w:rPr>
      </w:pPr>
      <w:r>
        <w:rPr>
          <w:lang w:val="cs-CZ"/>
        </w:rPr>
        <w:t xml:space="preserve">                                                           </w:t>
      </w:r>
      <w:r>
        <w:t xml:space="preserve">e-mail: </w:t>
      </w:r>
      <w:hyperlink r:id="rId9" w:history="1">
        <w:r w:rsidRPr="003611EB">
          <w:rPr>
            <w:rStyle w:val="Hypertextovodkaz"/>
          </w:rPr>
          <w:t>svanda.jaromir@magistrat.liberec.cz</w:t>
        </w:r>
      </w:hyperlink>
    </w:p>
    <w:p w14:paraId="4683B741" w14:textId="2C33B4B5" w:rsidR="009A11DC" w:rsidRPr="00DA288B" w:rsidRDefault="000503DA" w:rsidP="006122AC">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lastRenderedPageBreak/>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paré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napojovací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 xml:space="preserve">pohyb </w:t>
      </w:r>
      <w:r w:rsidR="006436FE" w:rsidRPr="00DA288B">
        <w:rPr>
          <w:spacing w:val="2"/>
          <w:szCs w:val="24"/>
        </w:rPr>
        <w:lastRenderedPageBreak/>
        <w:t>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539508D6"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vyplývá</w:t>
      </w:r>
      <w:r w:rsidR="004915C6">
        <w:rPr>
          <w:szCs w:val="24"/>
        </w:rPr>
        <w:t xml:space="preserve"> ze zákona č. 283/2021 Sb., stavební zákon</w:t>
      </w:r>
      <w:r w:rsidR="00C039A1">
        <w:rPr>
          <w:szCs w:val="24"/>
        </w:rPr>
        <w:t>, ve znění pozdějších předpisů</w:t>
      </w:r>
      <w:r w:rsidR="004915C6">
        <w:rPr>
          <w:szCs w:val="24"/>
        </w:rPr>
        <w:t xml:space="preserve"> a souvisejících právních předpisů.</w:t>
      </w:r>
      <w:r w:rsidR="002C6B10">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6BCD28E9" w:rsidR="00355A7C" w:rsidRPr="00DA288B" w:rsidRDefault="008700E7" w:rsidP="00FA788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473F6B">
        <w:rPr>
          <w:rFonts w:cs="Times New Roman"/>
          <w:lang w:val="cs-CZ"/>
        </w:rPr>
        <w:t>stavebníka</w:t>
      </w:r>
      <w:r w:rsidR="00473F6B" w:rsidRPr="00DA288B">
        <w:rPr>
          <w:rFonts w:cs="Times New Roman"/>
        </w:rPr>
        <w:t xml:space="preserve"> </w:t>
      </w:r>
      <w:r w:rsidRPr="00DA288B">
        <w:rPr>
          <w:rFonts w:cs="Times New Roman"/>
        </w:rPr>
        <w:t>(</w:t>
      </w:r>
      <w:r w:rsidR="00473F6B" w:rsidRPr="00DA288B">
        <w:rPr>
          <w:rFonts w:cs="Times New Roman"/>
        </w:rPr>
        <w:t>TD</w:t>
      </w:r>
      <w:r w:rsidR="00473F6B">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495/2001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39F3FBEE" w:rsidR="00B07194" w:rsidRPr="00DA288B" w:rsidRDefault="00B07194" w:rsidP="00DA288B">
      <w:pPr>
        <w:tabs>
          <w:tab w:val="left" w:pos="567"/>
        </w:tabs>
        <w:spacing w:before="0" w:after="120"/>
        <w:ind w:left="567"/>
        <w:jc w:val="both"/>
        <w:rPr>
          <w:szCs w:val="24"/>
        </w:rPr>
      </w:pPr>
      <w:r w:rsidRPr="00DA288B">
        <w:rPr>
          <w:szCs w:val="24"/>
        </w:rPr>
        <w:lastRenderedPageBreak/>
        <w:t>Před zahájením prací předloží podklady pro zpracování plánu BOZP dle zákona č. 309/2006 Sb., o zajištění dalších podmínek BOZP a nařízení vlády 591/2006 Sb., o bližších minimálních požadavcích na BOZP</w:t>
      </w:r>
      <w:r w:rsidR="00C039A1">
        <w:rPr>
          <w:szCs w:val="24"/>
        </w:rPr>
        <w:t>.</w:t>
      </w:r>
    </w:p>
    <w:p w14:paraId="543B73A6" w14:textId="77777777" w:rsidR="006436FE" w:rsidRPr="00DA288B" w:rsidRDefault="006436FE" w:rsidP="00054E1B">
      <w:pPr>
        <w:tabs>
          <w:tab w:val="left" w:pos="567"/>
        </w:tabs>
        <w:spacing w:before="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jím při</w:t>
      </w:r>
      <w:r w:rsidRPr="00DA288B">
        <w:rPr>
          <w:rFonts w:cs="Times New Roman"/>
        </w:rPr>
        <w:t>z</w:t>
      </w:r>
      <w:r w:rsidR="00EE5E97" w:rsidRPr="00DA288B">
        <w:rPr>
          <w:rFonts w:cs="Times New Roman"/>
          <w:lang w:val="cs-CZ"/>
        </w:rPr>
        <w:t>v</w:t>
      </w:r>
      <w:r w:rsidR="00EE5E97" w:rsidRPr="00DA288B">
        <w:rPr>
          <w:rFonts w:cs="Times New Roman"/>
        </w:rPr>
        <w:t>aných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lastRenderedPageBreak/>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476295CA"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6217D7">
        <w:rPr>
          <w:rFonts w:ascii="Times New Roman" w:hAnsi="Times New Roman"/>
          <w:b/>
          <w:bCs/>
          <w:sz w:val="24"/>
        </w:rPr>
        <w:t>10 mil.</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w:t>
      </w:r>
      <w:r w:rsidR="006217D7" w:rsidRPr="009B0C1B">
        <w:rPr>
          <w:rFonts w:ascii="Times New Roman" w:hAnsi="Times New Roman"/>
          <w:bCs/>
          <w:szCs w:val="22"/>
        </w:rPr>
        <w:t>s maximálně 5% spoluúčastí</w:t>
      </w:r>
      <w:r w:rsidR="006217D7">
        <w:rPr>
          <w:rFonts w:ascii="Times New Roman" w:hAnsi="Times New Roman"/>
          <w:bCs/>
          <w:sz w:val="24"/>
        </w:rPr>
        <w:t xml:space="preserve"> </w:t>
      </w:r>
      <w:r w:rsidRPr="00DA288B">
        <w:rPr>
          <w:rFonts w:ascii="Times New Roman" w:hAnsi="Times New Roman"/>
          <w:bCs/>
          <w:sz w:val="24"/>
        </w:rPr>
        <w:t xml:space="preserve">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48DC1919"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E2153B">
        <w:rPr>
          <w:rFonts w:ascii="Times New Roman" w:hAnsi="Times New Roman"/>
          <w:sz w:val="24"/>
        </w:rPr>
        <w:t>…………</w:t>
      </w:r>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w:t>
      </w:r>
      <w:r w:rsidRPr="00DA288B">
        <w:rPr>
          <w:rFonts w:cs="Times New Roman"/>
        </w:rPr>
        <w:lastRenderedPageBreak/>
        <w:t xml:space="preserve">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 xml:space="preserve">prodloužení se určí podle doby </w:t>
      </w:r>
      <w:r w:rsidRPr="00DA288B">
        <w:rPr>
          <w:rFonts w:cs="Times New Roman"/>
        </w:rPr>
        <w:lastRenderedPageBreak/>
        <w:t>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7F4E2E2A" w14:textId="6091FD05" w:rsidR="006122AC" w:rsidRDefault="002B0C96" w:rsidP="006122AC">
      <w:pPr>
        <w:spacing w:before="0"/>
        <w:ind w:left="357" w:firstLine="346"/>
        <w:jc w:val="both"/>
        <w:rPr>
          <w:szCs w:val="24"/>
        </w:rPr>
      </w:pPr>
      <w:r w:rsidRPr="00DA288B">
        <w:rPr>
          <w:szCs w:val="24"/>
        </w:rPr>
        <w:tab/>
      </w:r>
      <w:r w:rsidR="00A6615A" w:rsidRPr="00DA288B">
        <w:rPr>
          <w:szCs w:val="24"/>
        </w:rPr>
        <w:t>e-mail</w:t>
      </w:r>
      <w:r w:rsidR="006F4D3B" w:rsidRPr="00DA288B">
        <w:rPr>
          <w:szCs w:val="24"/>
        </w:rPr>
        <w:t>.</w:t>
      </w:r>
      <w:r w:rsidR="00A6615A" w:rsidRPr="00DA288B">
        <w:rPr>
          <w:szCs w:val="24"/>
        </w:rPr>
        <w:t xml:space="preserve"> adres</w:t>
      </w:r>
      <w:r w:rsidR="006122AC">
        <w:rPr>
          <w:szCs w:val="24"/>
        </w:rPr>
        <w:t>a</w:t>
      </w:r>
      <w:r w:rsidR="00A6615A" w:rsidRPr="00DA288B">
        <w:rPr>
          <w:szCs w:val="24"/>
        </w:rPr>
        <w:t xml:space="preserve">: </w:t>
      </w:r>
      <w:r w:rsidR="006122AC">
        <w:rPr>
          <w:szCs w:val="24"/>
        </w:rPr>
        <w:t xml:space="preserve">          </w:t>
      </w:r>
      <w:hyperlink r:id="rId10" w:history="1">
        <w:r w:rsidR="006122AC" w:rsidRPr="00B35A76">
          <w:rPr>
            <w:rStyle w:val="Hypertextovodkaz"/>
            <w:szCs w:val="24"/>
          </w:rPr>
          <w:t>svanda.jaromir@magistrat.liberec.cz</w:t>
        </w:r>
      </w:hyperlink>
      <w:r w:rsidR="006122AC">
        <w:rPr>
          <w:szCs w:val="24"/>
        </w:rPr>
        <w:t xml:space="preserve">    </w:t>
      </w:r>
    </w:p>
    <w:p w14:paraId="7ABF5A3B" w14:textId="754E0B0C" w:rsidR="00054E1B" w:rsidRPr="00054E1B" w:rsidRDefault="006122AC" w:rsidP="006122AC">
      <w:pPr>
        <w:pStyle w:val="Zkladntext2"/>
        <w:tabs>
          <w:tab w:val="left" w:pos="567"/>
        </w:tabs>
        <w:rPr>
          <w:rFonts w:ascii="Times New Roman" w:hAnsi="Times New Roman" w:cs="Times New Roman"/>
          <w:color w:val="0000FF"/>
          <w:sz w:val="24"/>
          <w:szCs w:val="24"/>
          <w:u w:val="single"/>
          <w:lang w:val="cs-CZ"/>
        </w:rPr>
      </w:pPr>
      <w:r>
        <w:rPr>
          <w:rFonts w:ascii="Times New Roman" w:hAnsi="Times New Roman" w:cs="Times New Roman"/>
          <w:color w:val="auto"/>
          <w:sz w:val="24"/>
          <w:szCs w:val="24"/>
        </w:rPr>
        <w:tab/>
      </w:r>
      <w:r>
        <w:rPr>
          <w:rFonts w:ascii="Times New Roman" w:hAnsi="Times New Roman" w:cs="Times New Roman"/>
          <w:color w:val="auto"/>
          <w:sz w:val="24"/>
          <w:szCs w:val="24"/>
        </w:rPr>
        <w:tab/>
        <w:t>e-mail adresa</w:t>
      </w:r>
      <w:r w:rsidRPr="003077B8">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r>
      <w:hyperlink r:id="rId11" w:history="1">
        <w:r w:rsidRPr="003611EB">
          <w:rPr>
            <w:rStyle w:val="Hypertextovodkaz"/>
            <w:lang w:val="cs-CZ"/>
          </w:rPr>
          <w:t>cerna.denisa@magistrat.liberec.cz</w:t>
        </w:r>
      </w:hyperlink>
    </w:p>
    <w:p w14:paraId="2F76B23B" w14:textId="77777777" w:rsidR="006122AC" w:rsidRDefault="008A1688" w:rsidP="00DA288B">
      <w:pPr>
        <w:spacing w:before="0" w:after="120"/>
        <w:ind w:left="567" w:hanging="567"/>
        <w:jc w:val="both"/>
        <w:rPr>
          <w:szCs w:val="24"/>
        </w:rPr>
      </w:pPr>
      <w:r w:rsidRPr="00DA288B">
        <w:rPr>
          <w:szCs w:val="24"/>
        </w:rPr>
        <w:tab/>
      </w:r>
    </w:p>
    <w:p w14:paraId="3B699E2C" w14:textId="228FD043" w:rsidR="006436FE" w:rsidRPr="00DA288B" w:rsidRDefault="006122AC" w:rsidP="00DA288B">
      <w:pPr>
        <w:spacing w:before="0" w:after="120"/>
        <w:ind w:left="567" w:hanging="567"/>
        <w:jc w:val="both"/>
        <w:rPr>
          <w:szCs w:val="24"/>
        </w:rPr>
      </w:pPr>
      <w:r>
        <w:rPr>
          <w:szCs w:val="24"/>
        </w:rPr>
        <w:t xml:space="preserve">          </w:t>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 xml:space="preserve">dále (ii)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31628E87" w14:textId="77777777" w:rsidR="006122AC" w:rsidRDefault="006122AC" w:rsidP="006122AC">
      <w:pPr>
        <w:numPr>
          <w:ilvl w:val="0"/>
          <w:numId w:val="36"/>
        </w:numPr>
        <w:suppressAutoHyphens/>
        <w:autoSpaceDN/>
        <w:adjustRightInd/>
        <w:spacing w:before="60"/>
        <w:ind w:left="1701" w:hanging="357"/>
        <w:jc w:val="both"/>
        <w:rPr>
          <w:szCs w:val="24"/>
        </w:rPr>
      </w:pPr>
      <w:r>
        <w:rPr>
          <w:szCs w:val="24"/>
        </w:rPr>
        <w:lastRenderedPageBreak/>
        <w:t>doklady o provedených zkouškách technologie a jiných zařízení s kladným výsledkem, osvědčení, atesty a certifikáty, a zápisy o provedených zkouškách, prohlášení o shodě vlastností použitých materiální a technologických zařízení, popř. jiné doklady a dokumentaci prokazující kvalitu díla předepsanou právními předpisy technickými normami a touto smlouvou;</w:t>
      </w:r>
    </w:p>
    <w:p w14:paraId="2D02B081" w14:textId="77777777" w:rsidR="006122AC" w:rsidRPr="008B3350" w:rsidRDefault="006122AC" w:rsidP="006122AC">
      <w:pPr>
        <w:numPr>
          <w:ilvl w:val="0"/>
          <w:numId w:val="36"/>
        </w:numPr>
        <w:suppressAutoHyphens/>
        <w:autoSpaceDN/>
        <w:adjustRightInd/>
        <w:spacing w:before="0"/>
        <w:ind w:left="1701"/>
        <w:jc w:val="both"/>
        <w:rPr>
          <w:szCs w:val="24"/>
        </w:rPr>
      </w:pPr>
      <w:r>
        <w:t>geodetické zaměření skutečného provedení díla, geometrické zaměření skutečného provedení díla vč. zpracovaného geometrického oddělovacího plánu pro případný vklad do katastru nemovitostí (pro případ následného majetkoprávního vyrovnání s vlastníky dotčených nemovitostí) odsouhlasený příslušným katastrálním úřadem k zaměření celého dokončeného díla;</w:t>
      </w:r>
    </w:p>
    <w:p w14:paraId="5B3A1F13" w14:textId="77777777" w:rsidR="006122AC" w:rsidRDefault="006122AC" w:rsidP="006122AC">
      <w:pPr>
        <w:numPr>
          <w:ilvl w:val="0"/>
          <w:numId w:val="36"/>
        </w:numPr>
        <w:suppressAutoHyphens/>
        <w:autoSpaceDN/>
        <w:adjustRightInd/>
        <w:spacing w:before="0"/>
        <w:ind w:left="1701"/>
        <w:jc w:val="both"/>
        <w:rPr>
          <w:szCs w:val="24"/>
        </w:rPr>
      </w:pPr>
      <w:r>
        <w:rPr>
          <w:szCs w:val="24"/>
        </w:rPr>
        <w:t>seznam zařízení, které jsou součástí odevzdávaného díla, jejich pasporty, návody k obsluze v českém jazyce, osvědčení, certifikáty, atesty, záruční listy;</w:t>
      </w:r>
    </w:p>
    <w:p w14:paraId="5FC7106A" w14:textId="77777777" w:rsidR="006122AC" w:rsidRDefault="006122AC" w:rsidP="006122AC">
      <w:pPr>
        <w:numPr>
          <w:ilvl w:val="0"/>
          <w:numId w:val="36"/>
        </w:numPr>
        <w:suppressAutoHyphens/>
        <w:autoSpaceDN/>
        <w:adjustRightInd/>
        <w:spacing w:before="0"/>
        <w:ind w:left="1701"/>
        <w:jc w:val="both"/>
        <w:rPr>
          <w:szCs w:val="24"/>
        </w:rPr>
      </w:pPr>
      <w:r>
        <w:rPr>
          <w:szCs w:val="24"/>
        </w:rPr>
        <w:t xml:space="preserve">zápisy a osvědčení o provedených zkouškách (revizní zprávy elektrické instalace, jakož i veškeré další protokoly), </w:t>
      </w:r>
    </w:p>
    <w:p w14:paraId="72CD9DA7" w14:textId="77777777" w:rsidR="006122AC" w:rsidRDefault="006122AC" w:rsidP="006122AC">
      <w:pPr>
        <w:numPr>
          <w:ilvl w:val="0"/>
          <w:numId w:val="36"/>
        </w:numPr>
        <w:suppressAutoHyphens/>
        <w:autoSpaceDN/>
        <w:adjustRightInd/>
        <w:spacing w:before="0"/>
        <w:ind w:left="1701"/>
        <w:jc w:val="both"/>
        <w:rPr>
          <w:szCs w:val="24"/>
        </w:rPr>
      </w:pPr>
      <w:r>
        <w:rPr>
          <w:szCs w:val="24"/>
        </w:rPr>
        <w:t>zápisy o prověření prací a konstrukcí zakrytých v průběhu prací,</w:t>
      </w:r>
    </w:p>
    <w:p w14:paraId="55260621" w14:textId="2BD097DA" w:rsidR="006122AC" w:rsidRDefault="006122AC" w:rsidP="006122AC">
      <w:pPr>
        <w:numPr>
          <w:ilvl w:val="0"/>
          <w:numId w:val="36"/>
        </w:numPr>
        <w:suppressAutoHyphens/>
        <w:autoSpaceDN/>
        <w:adjustRightInd/>
        <w:spacing w:before="0"/>
        <w:ind w:left="1701"/>
        <w:jc w:val="both"/>
        <w:rPr>
          <w:szCs w:val="24"/>
        </w:rPr>
      </w:pPr>
      <w:r>
        <w:rPr>
          <w:szCs w:val="24"/>
        </w:rPr>
        <w:t>stavební deník díla, pokud nebude potřeba vést jej až do odstranění vad z kolaudace,</w:t>
      </w:r>
    </w:p>
    <w:p w14:paraId="7D19BF1C" w14:textId="77777777" w:rsidR="006122AC" w:rsidRDefault="006122AC" w:rsidP="006122AC">
      <w:pPr>
        <w:numPr>
          <w:ilvl w:val="0"/>
          <w:numId w:val="36"/>
        </w:numPr>
        <w:suppressAutoHyphens/>
        <w:autoSpaceDN/>
        <w:adjustRightInd/>
        <w:spacing w:before="0"/>
        <w:ind w:left="1701"/>
        <w:jc w:val="both"/>
        <w:rPr>
          <w:szCs w:val="24"/>
        </w:rPr>
      </w:pPr>
      <w:r w:rsidRPr="006122AC">
        <w:rPr>
          <w:szCs w:val="24"/>
        </w:rPr>
        <w:t>další doklady, jejichž předložení si vyhradí zástupce objednatele zápisem do stavebního deníku nejpozději pět (5) dnů před přejímkou</w:t>
      </w:r>
      <w:r w:rsidR="005376B7" w:rsidRPr="006122AC">
        <w:rPr>
          <w:szCs w:val="24"/>
        </w:rPr>
        <w:tab/>
      </w:r>
    </w:p>
    <w:p w14:paraId="41F3B682" w14:textId="778D26E3" w:rsidR="006436FE" w:rsidRPr="006122AC" w:rsidRDefault="006436FE" w:rsidP="006122AC">
      <w:pPr>
        <w:suppressAutoHyphens/>
        <w:autoSpaceDN/>
        <w:adjustRightInd/>
        <w:spacing w:before="0"/>
        <w:ind w:left="1341"/>
        <w:jc w:val="both"/>
        <w:rPr>
          <w:szCs w:val="24"/>
        </w:rPr>
      </w:pPr>
      <w:r w:rsidRPr="006122AC">
        <w:rPr>
          <w:szCs w:val="24"/>
        </w:rPr>
        <w:t xml:space="preserve">Seznam dokladů stavby zhotovitel připraví </w:t>
      </w:r>
      <w:r w:rsidR="007E03E4" w:rsidRPr="006122AC">
        <w:rPr>
          <w:szCs w:val="24"/>
        </w:rPr>
        <w:t>a </w:t>
      </w:r>
      <w:r w:rsidRPr="006122AC">
        <w:rPr>
          <w:szCs w:val="24"/>
        </w:rPr>
        <w:t xml:space="preserve">odsouhlasí </w:t>
      </w:r>
      <w:r w:rsidR="007E03E4" w:rsidRPr="006122AC">
        <w:rPr>
          <w:szCs w:val="24"/>
        </w:rPr>
        <w:t>s </w:t>
      </w:r>
      <w:r w:rsidRPr="006122AC">
        <w:rPr>
          <w:szCs w:val="24"/>
        </w:rPr>
        <w:t xml:space="preserve">technickým dozorem před zahájením přejímky </w:t>
      </w:r>
      <w:r w:rsidR="007E03E4" w:rsidRPr="006122AC">
        <w:rPr>
          <w:szCs w:val="24"/>
        </w:rPr>
        <w:t>a </w:t>
      </w:r>
      <w:r w:rsidRPr="006122AC">
        <w:rPr>
          <w:szCs w:val="24"/>
        </w:rPr>
        <w:t>bude povinen dbát pokynů technického dozoru nebo objednatele n</w:t>
      </w:r>
      <w:r w:rsidR="007E03E4" w:rsidRPr="006122AC">
        <w:rPr>
          <w:szCs w:val="24"/>
        </w:rPr>
        <w:t>a </w:t>
      </w:r>
      <w:r w:rsidRPr="006122AC">
        <w:rPr>
          <w:szCs w:val="24"/>
        </w:rPr>
        <w:t xml:space="preserve">jeho doplnění </w:t>
      </w:r>
      <w:r w:rsidR="007E03E4" w:rsidRPr="006122AC">
        <w:rPr>
          <w:szCs w:val="24"/>
        </w:rPr>
        <w:t>a </w:t>
      </w:r>
      <w:r w:rsidRPr="006122AC">
        <w:rPr>
          <w:szCs w:val="24"/>
        </w:rPr>
        <w:t xml:space="preserve">provést veškerá opatření </w:t>
      </w:r>
      <w:r w:rsidR="007E03E4" w:rsidRPr="006122AC">
        <w:rPr>
          <w:szCs w:val="24"/>
        </w:rPr>
        <w:t>k </w:t>
      </w:r>
      <w:r w:rsidRPr="006122AC">
        <w:rPr>
          <w:szCs w:val="24"/>
        </w:rPr>
        <w:t>tomu, aby požadovaný či chybějící doklad vča</w:t>
      </w:r>
      <w:r w:rsidR="007E03E4" w:rsidRPr="006122AC">
        <w:rPr>
          <w:szCs w:val="24"/>
        </w:rPr>
        <w:t>s </w:t>
      </w:r>
      <w:r w:rsidRPr="006122AC">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w:t>
      </w:r>
      <w:r w:rsidR="00E96F3A" w:rsidRPr="00DA288B">
        <w:rPr>
          <w:szCs w:val="24"/>
        </w:rPr>
        <w:lastRenderedPageBreak/>
        <w:t xml:space="preserve">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07B5967A"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písemné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(ii)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lastRenderedPageBreak/>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77777777"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A73CD2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w:t>
      </w:r>
      <w:r w:rsidR="00C039A1">
        <w:rPr>
          <w:rFonts w:cs="Times New Roman"/>
          <w:b/>
          <w:lang w:val="cs-CZ"/>
        </w:rPr>
        <w:t>,</w:t>
      </w:r>
      <w:r w:rsidR="00525EB8" w:rsidRPr="00DA288B">
        <w:rPr>
          <w:rFonts w:cs="Times New Roman"/>
          <w:b/>
          <w:lang w:val="cs-CZ"/>
        </w:rPr>
        <w:t>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w:t>
      </w:r>
      <w:r w:rsidR="00397249" w:rsidRPr="00DA288B">
        <w:rPr>
          <w:rFonts w:cs="Times New Roman"/>
          <w:lang w:val="cs-CZ"/>
        </w:rPr>
        <w:lastRenderedPageBreak/>
        <w:t xml:space="preserve">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705E86" w:rsidRPr="00226CAF">
        <w:rPr>
          <w:rFonts w:cs="Times New Roman"/>
          <w:b/>
          <w:bCs/>
          <w:lang w:val="cs-CZ"/>
        </w:rPr>
        <w:t>10</w:t>
      </w:r>
      <w:r w:rsidR="001926E1" w:rsidRPr="00226CAF">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2255565B"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lastRenderedPageBreak/>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bookmarkStart w:id="0" w:name="_GoBack"/>
      <w:bookmarkEnd w:id="0"/>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1C87E758"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 xml:space="preserve">termínem o více </w:t>
      </w:r>
      <w:r w:rsidR="00B23A37">
        <w:rPr>
          <w:rFonts w:cs="Times New Roman"/>
          <w:spacing w:val="7"/>
          <w:lang w:val="cs-CZ"/>
        </w:rPr>
        <w:t>než</w:t>
      </w:r>
      <w:r w:rsidR="007E03E4" w:rsidRPr="00DA288B">
        <w:rPr>
          <w:rFonts w:cs="Times New Roman"/>
          <w:spacing w:val="7"/>
        </w:rPr>
        <w:t>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xml:space="preserve">, o úpadku a způsobech jeho řešení </w:t>
      </w:r>
      <w:r w:rsidR="00307D51" w:rsidRPr="00DA288B">
        <w:rPr>
          <w:rFonts w:cs="Times New Roman"/>
          <w:iCs/>
          <w:lang w:val="cs-CZ"/>
        </w:rPr>
        <w:lastRenderedPageBreak/>
        <w:t>(insolvenční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 xml:space="preserve">finančních prostředků musí být předem schváleno minimálně usnesením Rady </w:t>
      </w:r>
      <w:r w:rsidRPr="00DA288B">
        <w:rPr>
          <w:rFonts w:cs="Times New Roman"/>
          <w:iCs/>
        </w:rPr>
        <w:lastRenderedPageBreak/>
        <w:t>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312B9E83"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r w:rsidR="00E537AD" w:rsidRPr="00DA288B">
        <w:rPr>
          <w:rFonts w:cs="Times New Roman"/>
          <w:lang w:val="cs-CZ"/>
        </w:rPr>
        <w:t xml:space="preserve">nerealizaci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lastRenderedPageBreak/>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2"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032041A6" w14:textId="07215BC3"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F8243C">
        <w:rPr>
          <w:rFonts w:cs="Times New Roman"/>
          <w:lang w:val="cs-CZ"/>
        </w:rPr>
        <w:t>0</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3F92EA42"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F8243C">
        <w:rPr>
          <w:rFonts w:cs="Times New Roman"/>
          <w:lang w:val="cs-CZ"/>
        </w:rPr>
        <w:t>1</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06768E18"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F8243C">
        <w:rPr>
          <w:rFonts w:cs="Times New Roman"/>
          <w:lang w:val="cs-CZ"/>
        </w:rPr>
        <w:t>2</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6712FDDD"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F8243C">
        <w:rPr>
          <w:rFonts w:cs="Times New Roman"/>
          <w:lang w:val="cs-CZ"/>
        </w:rPr>
        <w:t>3</w:t>
      </w:r>
      <w:r w:rsidRPr="00DA288B">
        <w:rPr>
          <w:rFonts w:cs="Times New Roman"/>
          <w:lang w:val="cs-CZ"/>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9417F0">
        <w:tc>
          <w:tcPr>
            <w:tcW w:w="4536"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9417F0">
        <w:tc>
          <w:tcPr>
            <w:tcW w:w="4536" w:type="dxa"/>
          </w:tcPr>
          <w:p w14:paraId="2D4DF96E" w14:textId="77777777" w:rsidR="00CD4745" w:rsidRPr="00DA288B" w:rsidRDefault="00CD4745" w:rsidP="00705E86">
            <w:pPr>
              <w:spacing w:line="1440" w:lineRule="auto"/>
              <w:rPr>
                <w:szCs w:val="24"/>
              </w:rPr>
            </w:pPr>
          </w:p>
        </w:tc>
        <w:tc>
          <w:tcPr>
            <w:tcW w:w="4536"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9417F0">
        <w:tc>
          <w:tcPr>
            <w:tcW w:w="4536" w:type="dxa"/>
          </w:tcPr>
          <w:p w14:paraId="55D1B25D" w14:textId="77777777" w:rsidR="00CD4745" w:rsidRPr="00DA288B" w:rsidRDefault="00CD4745" w:rsidP="002B0C96">
            <w:pPr>
              <w:spacing w:line="360" w:lineRule="auto"/>
              <w:rPr>
                <w:szCs w:val="24"/>
              </w:rPr>
            </w:pPr>
            <w:r w:rsidRPr="00DA288B">
              <w:rPr>
                <w:szCs w:val="24"/>
              </w:rPr>
              <w:t>………………………………………</w:t>
            </w:r>
          </w:p>
        </w:tc>
        <w:tc>
          <w:tcPr>
            <w:tcW w:w="4536"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9417F0">
        <w:tc>
          <w:tcPr>
            <w:tcW w:w="4536"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536"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9417F0">
        <w:tc>
          <w:tcPr>
            <w:tcW w:w="4536" w:type="dxa"/>
          </w:tcPr>
          <w:p w14:paraId="1CCC7425" w14:textId="16694FF7"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w:t>
            </w:r>
            <w:r w:rsidR="00905E3B">
              <w:rPr>
                <w:szCs w:val="24"/>
              </w:rPr>
              <w:t xml:space="preserve">       Adam Lenert, MBA</w:t>
            </w:r>
          </w:p>
          <w:p w14:paraId="6A906B15" w14:textId="5C7A6E10" w:rsidR="00CD4745" w:rsidRPr="00DA288B" w:rsidRDefault="0006707A" w:rsidP="00391936">
            <w:pPr>
              <w:spacing w:before="0"/>
              <w:rPr>
                <w:szCs w:val="24"/>
              </w:rPr>
            </w:pPr>
            <w:r w:rsidRPr="00DA288B">
              <w:rPr>
                <w:szCs w:val="24"/>
              </w:rPr>
              <w:t xml:space="preserve">         </w:t>
            </w:r>
            <w:r w:rsidR="00391936">
              <w:rPr>
                <w:szCs w:val="24"/>
              </w:rPr>
              <w:t>n</w:t>
            </w:r>
            <w:r w:rsidR="00905E3B">
              <w:rPr>
                <w:szCs w:val="24"/>
              </w:rPr>
              <w:t xml:space="preserve">áměstek </w:t>
            </w:r>
            <w:r w:rsidRPr="00DA288B">
              <w:rPr>
                <w:szCs w:val="24"/>
              </w:rPr>
              <w:t>primátor</w:t>
            </w:r>
            <w:r w:rsidR="00905E3B">
              <w:rPr>
                <w:szCs w:val="24"/>
              </w:rPr>
              <w:t>a</w:t>
            </w:r>
            <w:r w:rsidRPr="00DA288B">
              <w:rPr>
                <w:szCs w:val="24"/>
              </w:rPr>
              <w:t xml:space="preserve"> města</w:t>
            </w:r>
          </w:p>
        </w:tc>
        <w:tc>
          <w:tcPr>
            <w:tcW w:w="4536"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9417F0">
        <w:trPr>
          <w:trHeight w:val="70"/>
        </w:trPr>
        <w:tc>
          <w:tcPr>
            <w:tcW w:w="4536" w:type="dxa"/>
          </w:tcPr>
          <w:p w14:paraId="255FC237" w14:textId="77777777" w:rsidR="002B0C96" w:rsidRPr="00DA288B" w:rsidRDefault="002B0C96" w:rsidP="002B0C96">
            <w:pPr>
              <w:rPr>
                <w:szCs w:val="24"/>
              </w:rPr>
            </w:pPr>
          </w:p>
        </w:tc>
        <w:tc>
          <w:tcPr>
            <w:tcW w:w="4536"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6946" w14:textId="77777777" w:rsidR="00711A9B" w:rsidRDefault="00711A9B" w:rsidP="006436FE">
      <w:pPr>
        <w:spacing w:before="0"/>
      </w:pPr>
      <w:r>
        <w:separator/>
      </w:r>
    </w:p>
  </w:endnote>
  <w:endnote w:type="continuationSeparator" w:id="0">
    <w:p w14:paraId="260EE2E5" w14:textId="77777777" w:rsidR="00711A9B" w:rsidRDefault="00711A9B" w:rsidP="006436FE">
      <w:pPr>
        <w:spacing w:before="0"/>
      </w:pPr>
      <w:r>
        <w:continuationSeparator/>
      </w:r>
    </w:p>
  </w:endnote>
  <w:endnote w:type="continuationNotice" w:id="1">
    <w:p w14:paraId="734DCCED" w14:textId="77777777" w:rsidR="00711A9B" w:rsidRDefault="00711A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905E3B" w:rsidRDefault="00905E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905E3B" w:rsidRDefault="00905E3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039E4D94" w:rsidR="00905E3B" w:rsidRDefault="00905E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362F6">
      <w:rPr>
        <w:rStyle w:val="slostrnky"/>
        <w:noProof/>
      </w:rPr>
      <w:t>20</w:t>
    </w:r>
    <w:r>
      <w:rPr>
        <w:rStyle w:val="slostrnky"/>
      </w:rPr>
      <w:fldChar w:fldCharType="end"/>
    </w:r>
  </w:p>
  <w:p w14:paraId="741A1CA1" w14:textId="77777777" w:rsidR="00905E3B" w:rsidRDefault="00905E3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7B89" w14:textId="77777777" w:rsidR="00711A9B" w:rsidRDefault="00711A9B" w:rsidP="006436FE">
      <w:pPr>
        <w:spacing w:before="0"/>
      </w:pPr>
      <w:r>
        <w:separator/>
      </w:r>
    </w:p>
  </w:footnote>
  <w:footnote w:type="continuationSeparator" w:id="0">
    <w:p w14:paraId="5C24870E" w14:textId="77777777" w:rsidR="00711A9B" w:rsidRDefault="00711A9B" w:rsidP="006436FE">
      <w:pPr>
        <w:spacing w:before="0"/>
      </w:pPr>
      <w:r>
        <w:continuationSeparator/>
      </w:r>
    </w:p>
  </w:footnote>
  <w:footnote w:type="continuationNotice" w:id="1">
    <w:p w14:paraId="32C0694D" w14:textId="77777777" w:rsidR="00711A9B" w:rsidRDefault="00711A9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02C6C42A"/>
    <w:lvl w:ilvl="0">
      <w:start w:val="1"/>
      <w:numFmt w:val="decimal"/>
      <w:pStyle w:val="nadpis2odrka"/>
      <w:lvlText w:val="%1."/>
      <w:lvlJc w:val="left"/>
      <w:pPr>
        <w:ind w:left="360" w:hanging="360"/>
      </w:pPr>
      <w:rPr>
        <w:rFonts w:hint="default"/>
        <w:sz w:val="24"/>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E84F49"/>
    <w:multiLevelType w:val="hybridMultilevel"/>
    <w:tmpl w:val="EB7EDE02"/>
    <w:lvl w:ilvl="0" w:tplc="04050001">
      <w:start w:val="1"/>
      <w:numFmt w:val="bullet"/>
      <w:lvlText w:val=""/>
      <w:lvlJc w:val="left"/>
      <w:pPr>
        <w:ind w:left="1287" w:hanging="360"/>
      </w:pPr>
      <w:rPr>
        <w:rFonts w:ascii="Symbol" w:hAnsi="Symbol"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13FEA"/>
    <w:multiLevelType w:val="hybridMultilevel"/>
    <w:tmpl w:val="6C186D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8E665F"/>
    <w:multiLevelType w:val="hybridMultilevel"/>
    <w:tmpl w:val="242C270C"/>
    <w:lvl w:ilvl="0" w:tplc="04050001">
      <w:start w:val="1"/>
      <w:numFmt w:val="bullet"/>
      <w:lvlText w:val=""/>
      <w:lvlJc w:val="left"/>
      <w:pPr>
        <w:ind w:left="360" w:hanging="360"/>
      </w:pPr>
      <w:rPr>
        <w:rFonts w:ascii="Symbol" w:hAnsi="Symbol" w:hint="default"/>
        <w:color w:val="auto"/>
        <w:sz w:val="24"/>
        <w:lang w:val="cs-CZ"/>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61677959"/>
    <w:multiLevelType w:val="hybridMultilevel"/>
    <w:tmpl w:val="0DC24054"/>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7"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30"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6"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1"/>
  </w:num>
  <w:num w:numId="2">
    <w:abstractNumId w:val="14"/>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5"/>
  </w:num>
  <w:num w:numId="6">
    <w:abstractNumId w:val="35"/>
  </w:num>
  <w:num w:numId="7">
    <w:abstractNumId w:val="24"/>
  </w:num>
  <w:num w:numId="8">
    <w:abstractNumId w:val="10"/>
  </w:num>
  <w:num w:numId="9">
    <w:abstractNumId w:val="21"/>
  </w:num>
  <w:num w:numId="10">
    <w:abstractNumId w:val="18"/>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3"/>
  </w:num>
  <w:num w:numId="17">
    <w:abstractNumId w:val="19"/>
  </w:num>
  <w:num w:numId="18">
    <w:abstractNumId w:val="22"/>
  </w:num>
  <w:num w:numId="19">
    <w:abstractNumId w:val="8"/>
  </w:num>
  <w:num w:numId="20">
    <w:abstractNumId w:val="32"/>
  </w:num>
  <w:num w:numId="21">
    <w:abstractNumId w:val="6"/>
  </w:num>
  <w:num w:numId="22">
    <w:abstractNumId w:val="7"/>
  </w:num>
  <w:num w:numId="23">
    <w:abstractNumId w:val="33"/>
  </w:num>
  <w:num w:numId="24">
    <w:abstractNumId w:val="28"/>
  </w:num>
  <w:num w:numId="25">
    <w:abstractNumId w:val="27"/>
  </w:num>
  <w:num w:numId="26">
    <w:abstractNumId w:val="12"/>
  </w:num>
  <w:num w:numId="27">
    <w:abstractNumId w:val="29"/>
  </w:num>
  <w:num w:numId="28">
    <w:abstractNumId w:val="4"/>
  </w:num>
  <w:num w:numId="29">
    <w:abstractNumId w:val="3"/>
  </w:num>
  <w:num w:numId="30">
    <w:abstractNumId w:val="34"/>
  </w:num>
  <w:num w:numId="31">
    <w:abstractNumId w:val="6"/>
    <w:lvlOverride w:ilvl="0">
      <w:startOverride w:val="4"/>
    </w:lvlOverride>
    <w:lvlOverride w:ilvl="1">
      <w:startOverride w:val="1"/>
    </w:lvlOverride>
  </w:num>
  <w:num w:numId="32">
    <w:abstractNumId w:val="20"/>
  </w:num>
  <w:num w:numId="33">
    <w:abstractNumId w:val="9"/>
  </w:num>
  <w:num w:numId="34">
    <w:abstractNumId w:val="16"/>
  </w:num>
  <w:num w:numId="35">
    <w:abstractNumId w:val="26"/>
  </w:num>
  <w:num w:numId="3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de-DE" w:vendorID="64" w:dllVersion="131078" w:nlCheck="1" w:checkStyle="0"/>
  <w:activeWritingStyle w:appName="MSWord" w:lang="en-US" w:vendorID="64" w:dllVersion="131078" w:nlCheck="1" w:checkStyle="1"/>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54E1B"/>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6E93"/>
    <w:rsid w:val="000F1733"/>
    <w:rsid w:val="000F4995"/>
    <w:rsid w:val="000F77F9"/>
    <w:rsid w:val="0010152C"/>
    <w:rsid w:val="00101C09"/>
    <w:rsid w:val="001047FF"/>
    <w:rsid w:val="00105359"/>
    <w:rsid w:val="0010597C"/>
    <w:rsid w:val="00107383"/>
    <w:rsid w:val="0011457D"/>
    <w:rsid w:val="00114652"/>
    <w:rsid w:val="001146B6"/>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2FFE"/>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0073"/>
    <w:rsid w:val="00221911"/>
    <w:rsid w:val="0022415A"/>
    <w:rsid w:val="002243DA"/>
    <w:rsid w:val="00226CAF"/>
    <w:rsid w:val="0022768C"/>
    <w:rsid w:val="00231853"/>
    <w:rsid w:val="00232A1E"/>
    <w:rsid w:val="002345D4"/>
    <w:rsid w:val="00235568"/>
    <w:rsid w:val="002359B1"/>
    <w:rsid w:val="00237865"/>
    <w:rsid w:val="00237AC6"/>
    <w:rsid w:val="002401F1"/>
    <w:rsid w:val="0024093B"/>
    <w:rsid w:val="00241F6D"/>
    <w:rsid w:val="002421F3"/>
    <w:rsid w:val="002434FB"/>
    <w:rsid w:val="00244A14"/>
    <w:rsid w:val="00245C05"/>
    <w:rsid w:val="002512C9"/>
    <w:rsid w:val="002516DC"/>
    <w:rsid w:val="00253A42"/>
    <w:rsid w:val="00255A66"/>
    <w:rsid w:val="002566F6"/>
    <w:rsid w:val="002569FB"/>
    <w:rsid w:val="00261372"/>
    <w:rsid w:val="002662B4"/>
    <w:rsid w:val="00266CB1"/>
    <w:rsid w:val="0026744A"/>
    <w:rsid w:val="00267AA3"/>
    <w:rsid w:val="00273AB6"/>
    <w:rsid w:val="002745C9"/>
    <w:rsid w:val="0027795D"/>
    <w:rsid w:val="00277FCD"/>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135"/>
    <w:rsid w:val="002C0264"/>
    <w:rsid w:val="002C02D9"/>
    <w:rsid w:val="002C27A9"/>
    <w:rsid w:val="002C597A"/>
    <w:rsid w:val="002C6B10"/>
    <w:rsid w:val="002C7289"/>
    <w:rsid w:val="002D10D4"/>
    <w:rsid w:val="002D16E9"/>
    <w:rsid w:val="002D2F30"/>
    <w:rsid w:val="002D4489"/>
    <w:rsid w:val="002E036B"/>
    <w:rsid w:val="002E0891"/>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1F7A"/>
    <w:rsid w:val="0033378D"/>
    <w:rsid w:val="003423C0"/>
    <w:rsid w:val="0034351A"/>
    <w:rsid w:val="0034495C"/>
    <w:rsid w:val="00346B39"/>
    <w:rsid w:val="003553E4"/>
    <w:rsid w:val="00355A7C"/>
    <w:rsid w:val="00364941"/>
    <w:rsid w:val="00365D32"/>
    <w:rsid w:val="00367832"/>
    <w:rsid w:val="00370460"/>
    <w:rsid w:val="0037363D"/>
    <w:rsid w:val="00375293"/>
    <w:rsid w:val="003820C0"/>
    <w:rsid w:val="00383C0D"/>
    <w:rsid w:val="00387212"/>
    <w:rsid w:val="00387D83"/>
    <w:rsid w:val="00390E24"/>
    <w:rsid w:val="00391936"/>
    <w:rsid w:val="00391FE1"/>
    <w:rsid w:val="0039422E"/>
    <w:rsid w:val="00394A9F"/>
    <w:rsid w:val="00397249"/>
    <w:rsid w:val="003974BE"/>
    <w:rsid w:val="003B0D79"/>
    <w:rsid w:val="003B3359"/>
    <w:rsid w:val="003C01B3"/>
    <w:rsid w:val="003C4EAC"/>
    <w:rsid w:val="003C6AD3"/>
    <w:rsid w:val="003C6F9A"/>
    <w:rsid w:val="003C77CC"/>
    <w:rsid w:val="003D151C"/>
    <w:rsid w:val="003D442B"/>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2EC3"/>
    <w:rsid w:val="004554A9"/>
    <w:rsid w:val="0045716A"/>
    <w:rsid w:val="004574B4"/>
    <w:rsid w:val="00457625"/>
    <w:rsid w:val="00461754"/>
    <w:rsid w:val="00461D0A"/>
    <w:rsid w:val="00473F6B"/>
    <w:rsid w:val="00475E2B"/>
    <w:rsid w:val="0048009A"/>
    <w:rsid w:val="00480FD8"/>
    <w:rsid w:val="004843F7"/>
    <w:rsid w:val="00486FAF"/>
    <w:rsid w:val="00490049"/>
    <w:rsid w:val="0049021E"/>
    <w:rsid w:val="004915C6"/>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5A94"/>
    <w:rsid w:val="004D6625"/>
    <w:rsid w:val="004D70D0"/>
    <w:rsid w:val="004D72E6"/>
    <w:rsid w:val="004E14F6"/>
    <w:rsid w:val="004E6349"/>
    <w:rsid w:val="004E7148"/>
    <w:rsid w:val="004F3067"/>
    <w:rsid w:val="004F3DAF"/>
    <w:rsid w:val="004F4747"/>
    <w:rsid w:val="004F6DCA"/>
    <w:rsid w:val="005005A8"/>
    <w:rsid w:val="005007EF"/>
    <w:rsid w:val="00500A3B"/>
    <w:rsid w:val="00502F26"/>
    <w:rsid w:val="00507208"/>
    <w:rsid w:val="00514407"/>
    <w:rsid w:val="00515385"/>
    <w:rsid w:val="00516A05"/>
    <w:rsid w:val="00525EB8"/>
    <w:rsid w:val="00526E1B"/>
    <w:rsid w:val="005300F4"/>
    <w:rsid w:val="00530800"/>
    <w:rsid w:val="00532B69"/>
    <w:rsid w:val="0053586F"/>
    <w:rsid w:val="005376B7"/>
    <w:rsid w:val="00540015"/>
    <w:rsid w:val="00540F12"/>
    <w:rsid w:val="005417F2"/>
    <w:rsid w:val="00541DE4"/>
    <w:rsid w:val="00541F02"/>
    <w:rsid w:val="00546405"/>
    <w:rsid w:val="00546E51"/>
    <w:rsid w:val="00552647"/>
    <w:rsid w:val="0055288C"/>
    <w:rsid w:val="0055455F"/>
    <w:rsid w:val="0056133A"/>
    <w:rsid w:val="00562785"/>
    <w:rsid w:val="00562C6A"/>
    <w:rsid w:val="00564C56"/>
    <w:rsid w:val="005707CE"/>
    <w:rsid w:val="00571680"/>
    <w:rsid w:val="00572B41"/>
    <w:rsid w:val="00577DF3"/>
    <w:rsid w:val="00584AD5"/>
    <w:rsid w:val="005878F6"/>
    <w:rsid w:val="00592364"/>
    <w:rsid w:val="00592765"/>
    <w:rsid w:val="0059288A"/>
    <w:rsid w:val="00595F91"/>
    <w:rsid w:val="005A6F1F"/>
    <w:rsid w:val="005B1630"/>
    <w:rsid w:val="005B1A02"/>
    <w:rsid w:val="005B3784"/>
    <w:rsid w:val="005B3FD5"/>
    <w:rsid w:val="005B6C68"/>
    <w:rsid w:val="005B6D58"/>
    <w:rsid w:val="005C0293"/>
    <w:rsid w:val="005C232C"/>
    <w:rsid w:val="005C4491"/>
    <w:rsid w:val="005C4906"/>
    <w:rsid w:val="005D6592"/>
    <w:rsid w:val="005D6B87"/>
    <w:rsid w:val="005E1520"/>
    <w:rsid w:val="005E5914"/>
    <w:rsid w:val="005E7ECE"/>
    <w:rsid w:val="005F1470"/>
    <w:rsid w:val="005F185B"/>
    <w:rsid w:val="005F2D9C"/>
    <w:rsid w:val="005F2FE8"/>
    <w:rsid w:val="005F5EC9"/>
    <w:rsid w:val="005F6266"/>
    <w:rsid w:val="005F666D"/>
    <w:rsid w:val="005F753F"/>
    <w:rsid w:val="006025AD"/>
    <w:rsid w:val="006057BB"/>
    <w:rsid w:val="006122AC"/>
    <w:rsid w:val="006155AB"/>
    <w:rsid w:val="0061609D"/>
    <w:rsid w:val="006217D7"/>
    <w:rsid w:val="00621BF3"/>
    <w:rsid w:val="0062257E"/>
    <w:rsid w:val="00622E15"/>
    <w:rsid w:val="00623D9D"/>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5082"/>
    <w:rsid w:val="00695F01"/>
    <w:rsid w:val="00696482"/>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1A9B"/>
    <w:rsid w:val="007123FA"/>
    <w:rsid w:val="00716E44"/>
    <w:rsid w:val="00722ACF"/>
    <w:rsid w:val="007250D2"/>
    <w:rsid w:val="0072794A"/>
    <w:rsid w:val="00732E32"/>
    <w:rsid w:val="007337A0"/>
    <w:rsid w:val="007361C8"/>
    <w:rsid w:val="00740EE7"/>
    <w:rsid w:val="00744B5E"/>
    <w:rsid w:val="00744E36"/>
    <w:rsid w:val="00744F46"/>
    <w:rsid w:val="007450F8"/>
    <w:rsid w:val="0074539F"/>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B594C"/>
    <w:rsid w:val="007C00C1"/>
    <w:rsid w:val="007C2588"/>
    <w:rsid w:val="007C4232"/>
    <w:rsid w:val="007C69B9"/>
    <w:rsid w:val="007D3CFE"/>
    <w:rsid w:val="007D4D6F"/>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1AB1"/>
    <w:rsid w:val="00825717"/>
    <w:rsid w:val="00827A43"/>
    <w:rsid w:val="0083016C"/>
    <w:rsid w:val="00832D02"/>
    <w:rsid w:val="0083544E"/>
    <w:rsid w:val="008362F6"/>
    <w:rsid w:val="00836786"/>
    <w:rsid w:val="00842A63"/>
    <w:rsid w:val="00845EC0"/>
    <w:rsid w:val="008526EA"/>
    <w:rsid w:val="00852CEB"/>
    <w:rsid w:val="008544C2"/>
    <w:rsid w:val="00855205"/>
    <w:rsid w:val="00856B66"/>
    <w:rsid w:val="00856CD6"/>
    <w:rsid w:val="00860919"/>
    <w:rsid w:val="00863600"/>
    <w:rsid w:val="00864983"/>
    <w:rsid w:val="00865D14"/>
    <w:rsid w:val="008700E7"/>
    <w:rsid w:val="008707A1"/>
    <w:rsid w:val="0087730C"/>
    <w:rsid w:val="008828F5"/>
    <w:rsid w:val="00883A98"/>
    <w:rsid w:val="00886609"/>
    <w:rsid w:val="0089148E"/>
    <w:rsid w:val="008936AA"/>
    <w:rsid w:val="00894078"/>
    <w:rsid w:val="008945E8"/>
    <w:rsid w:val="00897065"/>
    <w:rsid w:val="008A1688"/>
    <w:rsid w:val="008A2439"/>
    <w:rsid w:val="008A6CE2"/>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5E3B"/>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17F0"/>
    <w:rsid w:val="009429B2"/>
    <w:rsid w:val="009438B6"/>
    <w:rsid w:val="00944A69"/>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4EEA"/>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19F9"/>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3A37"/>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39A1"/>
    <w:rsid w:val="00C0456D"/>
    <w:rsid w:val="00C12F16"/>
    <w:rsid w:val="00C13451"/>
    <w:rsid w:val="00C1368E"/>
    <w:rsid w:val="00C15A77"/>
    <w:rsid w:val="00C20283"/>
    <w:rsid w:val="00C20D42"/>
    <w:rsid w:val="00C244E9"/>
    <w:rsid w:val="00C254AA"/>
    <w:rsid w:val="00C26542"/>
    <w:rsid w:val="00C35FC1"/>
    <w:rsid w:val="00C3696D"/>
    <w:rsid w:val="00C3708F"/>
    <w:rsid w:val="00C37B0A"/>
    <w:rsid w:val="00C40CD9"/>
    <w:rsid w:val="00C427DC"/>
    <w:rsid w:val="00C42B74"/>
    <w:rsid w:val="00C431FD"/>
    <w:rsid w:val="00C43DA2"/>
    <w:rsid w:val="00C443C5"/>
    <w:rsid w:val="00C46689"/>
    <w:rsid w:val="00C470D9"/>
    <w:rsid w:val="00C510BC"/>
    <w:rsid w:val="00C52BB6"/>
    <w:rsid w:val="00C55F4D"/>
    <w:rsid w:val="00C70FAC"/>
    <w:rsid w:val="00C80BE6"/>
    <w:rsid w:val="00C851FD"/>
    <w:rsid w:val="00C91621"/>
    <w:rsid w:val="00C9364F"/>
    <w:rsid w:val="00C94A1D"/>
    <w:rsid w:val="00C95504"/>
    <w:rsid w:val="00CA2B74"/>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6FA"/>
    <w:rsid w:val="00D72F5A"/>
    <w:rsid w:val="00D80B9B"/>
    <w:rsid w:val="00D811A8"/>
    <w:rsid w:val="00D81750"/>
    <w:rsid w:val="00D91A07"/>
    <w:rsid w:val="00D921A9"/>
    <w:rsid w:val="00D9320B"/>
    <w:rsid w:val="00D93D82"/>
    <w:rsid w:val="00D95251"/>
    <w:rsid w:val="00D976F9"/>
    <w:rsid w:val="00D97C44"/>
    <w:rsid w:val="00DA288B"/>
    <w:rsid w:val="00DB00E3"/>
    <w:rsid w:val="00DB1937"/>
    <w:rsid w:val="00DB1CB8"/>
    <w:rsid w:val="00DC6B21"/>
    <w:rsid w:val="00DD0E85"/>
    <w:rsid w:val="00DD1149"/>
    <w:rsid w:val="00DD183D"/>
    <w:rsid w:val="00DD477E"/>
    <w:rsid w:val="00DE2C3B"/>
    <w:rsid w:val="00DE6385"/>
    <w:rsid w:val="00DE6CA2"/>
    <w:rsid w:val="00DF0DC9"/>
    <w:rsid w:val="00DF2830"/>
    <w:rsid w:val="00DF4AA9"/>
    <w:rsid w:val="00DF4CED"/>
    <w:rsid w:val="00DF75AD"/>
    <w:rsid w:val="00E01371"/>
    <w:rsid w:val="00E01F66"/>
    <w:rsid w:val="00E04A1A"/>
    <w:rsid w:val="00E05A0C"/>
    <w:rsid w:val="00E12A6F"/>
    <w:rsid w:val="00E17F2F"/>
    <w:rsid w:val="00E2153B"/>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91E"/>
    <w:rsid w:val="00EF2F20"/>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044E"/>
    <w:rsid w:val="00F616D8"/>
    <w:rsid w:val="00F66B20"/>
    <w:rsid w:val="00F70F2F"/>
    <w:rsid w:val="00F7171A"/>
    <w:rsid w:val="00F7343A"/>
    <w:rsid w:val="00F74AEA"/>
    <w:rsid w:val="00F74FE8"/>
    <w:rsid w:val="00F75135"/>
    <w:rsid w:val="00F77A18"/>
    <w:rsid w:val="00F81426"/>
    <w:rsid w:val="00F8243C"/>
    <w:rsid w:val="00F826E6"/>
    <w:rsid w:val="00F82E3D"/>
    <w:rsid w:val="00F82F1F"/>
    <w:rsid w:val="00F85FD9"/>
    <w:rsid w:val="00F9079A"/>
    <w:rsid w:val="00F92144"/>
    <w:rsid w:val="00F95137"/>
    <w:rsid w:val="00F9619C"/>
    <w:rsid w:val="00F97387"/>
    <w:rsid w:val="00F9739E"/>
    <w:rsid w:val="00F97AE6"/>
    <w:rsid w:val="00F97BC6"/>
    <w:rsid w:val="00FA0C02"/>
    <w:rsid w:val="00FA2AE0"/>
    <w:rsid w:val="00FA6606"/>
    <w:rsid w:val="00FA788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59F6"/>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TextkomenteChar1">
    <w:name w:val="Text komentáře Char1"/>
    <w:uiPriority w:val="99"/>
    <w:semiHidden/>
    <w:rsid w:val="00D726FA"/>
    <w:rPr>
      <w:lang w:eastAsia="ar-SA"/>
    </w:rPr>
  </w:style>
  <w:style w:type="paragraph" w:customStyle="1" w:styleId="Zkladntext22">
    <w:name w:val="Základní text 22"/>
    <w:basedOn w:val="Normln"/>
    <w:rsid w:val="006122AC"/>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WW8Num7z5">
    <w:name w:val="WW8Num7z5"/>
    <w:rsid w:val="006122AC"/>
  </w:style>
  <w:style w:type="character" w:customStyle="1" w:styleId="WW8Num3z6">
    <w:name w:val="WW8Num3z6"/>
    <w:rsid w:val="0061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denis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na.denis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vanda.jaromir@magistrat.liberec.cz" TargetMode="External"/><Relationship Id="rId4" Type="http://schemas.openxmlformats.org/officeDocument/2006/relationships/settings" Target="settings.xml"/><Relationship Id="rId9" Type="http://schemas.openxmlformats.org/officeDocument/2006/relationships/hyperlink" Target="mailto:svanda.jaromir@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83F89-E60F-49D5-8FB6-65046D8F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9711</Words>
  <Characters>57298</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66876</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Jírová Lucie</cp:lastModifiedBy>
  <cp:revision>5</cp:revision>
  <cp:lastPrinted>2025-07-17T08:35:00Z</cp:lastPrinted>
  <dcterms:created xsi:type="dcterms:W3CDTF">2025-08-06T14:33:00Z</dcterms:created>
  <dcterms:modified xsi:type="dcterms:W3CDTF">2025-08-07T05:31:00Z</dcterms:modified>
</cp:coreProperties>
</file>