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3" w:rsidRPr="000E7F43" w:rsidRDefault="000E7F43" w:rsidP="000E7F4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  <w14:ligatures w14:val="none"/>
        </w:rPr>
      </w:pPr>
      <w:bookmarkStart w:id="0" w:name="_GoBack"/>
      <w:bookmarkEnd w:id="0"/>
      <w:r w:rsidRPr="000E7F43">
        <w:rPr>
          <w:rFonts w:ascii="Times New Roman" w:eastAsia="Times New Roman" w:hAnsi="Times New Roman"/>
          <w:b/>
          <w:bCs/>
          <w:sz w:val="27"/>
          <w:szCs w:val="27"/>
          <w:lang w:eastAsia="cs-CZ"/>
          <w14:ligatures w14:val="none"/>
        </w:rPr>
        <w:t>Technické parametry systému měření a online přístupu</w:t>
      </w:r>
    </w:p>
    <w:p w:rsidR="000E7F43" w:rsidRPr="000E7F43" w:rsidRDefault="000E7F43" w:rsidP="000E7F43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Uchazeč je povinen nabídnout systém, který bude splňovat následující technické požadavky:</w:t>
      </w:r>
    </w:p>
    <w:p w:rsidR="000E7F43" w:rsidRPr="000E7F43" w:rsidRDefault="000E7F43" w:rsidP="000E7F4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1. Online webová aplikace</w:t>
      </w:r>
    </w:p>
    <w:p w:rsidR="000E7F43" w:rsidRPr="000E7F43" w:rsidRDefault="000E7F43" w:rsidP="000E7F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Přístup k aplikaci přes zabezpečený webový portál pro:</w:t>
      </w:r>
    </w:p>
    <w:p w:rsidR="000E7F43" w:rsidRPr="000E7F43" w:rsidRDefault="000E7F43" w:rsidP="000E7F4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správce objektu (úplný přístup k datům všech jednotek),</w:t>
      </w:r>
    </w:p>
    <w:p w:rsidR="000E7F43" w:rsidRPr="000E7F43" w:rsidRDefault="000E7F43" w:rsidP="000E7F4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jednotlivé uživatele bytů (přístup k vlastním datům).</w:t>
      </w:r>
    </w:p>
    <w:p w:rsidR="000E7F43" w:rsidRPr="000E7F43" w:rsidRDefault="000E7F43" w:rsidP="000E7F4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Aplikace musí umožňovat:</w:t>
      </w:r>
    </w:p>
    <w:p w:rsidR="000E7F43" w:rsidRPr="000E7F43" w:rsidRDefault="000E7F43" w:rsidP="000E7F4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zobrazení </w:t>
      </w: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aktuálních náměrů a spotřeby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>,</w:t>
      </w:r>
    </w:p>
    <w:p w:rsidR="000E7F43" w:rsidRPr="000E7F43" w:rsidRDefault="000E7F43" w:rsidP="000E7F4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přehledné rozhraní optimalizované i pro mobilní zařízení,</w:t>
      </w:r>
    </w:p>
    <w:p w:rsidR="000E7F43" w:rsidRPr="000E7F43" w:rsidRDefault="000E7F43" w:rsidP="000E7F4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export dat (např. do PDF nebo Excel).</w:t>
      </w:r>
    </w:p>
    <w:p w:rsidR="000E7F43" w:rsidRPr="000E7F43" w:rsidRDefault="000E7F43" w:rsidP="000E7F4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2. Historická data spotřeby</w:t>
      </w:r>
    </w:p>
    <w:p w:rsidR="000E7F43" w:rsidRPr="000E7F43" w:rsidRDefault="000E7F43" w:rsidP="000E7F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Možnost zobrazit a analyzovat spotřebu v různých časových úrovních:</w:t>
      </w:r>
    </w:p>
    <w:p w:rsidR="000E7F43" w:rsidRPr="000E7F43" w:rsidRDefault="000E7F43" w:rsidP="000E7F4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denní, měsíční a roční grafy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>,</w:t>
      </w:r>
    </w:p>
    <w:p w:rsidR="000E7F43" w:rsidRPr="000E7F43" w:rsidRDefault="000E7F43" w:rsidP="000E7F4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zobrazení </w:t>
      </w: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náměru k určitému datu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>,</w:t>
      </w:r>
    </w:p>
    <w:p w:rsidR="000E7F43" w:rsidRPr="000E7F43" w:rsidRDefault="000E7F43" w:rsidP="000E7F4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detailní informace o jednotlivých náměrech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 a spotřebách.</w:t>
      </w:r>
    </w:p>
    <w:p w:rsidR="000E7F43" w:rsidRPr="000E7F43" w:rsidRDefault="000E7F43" w:rsidP="000E7F4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3. Systém notifikací a alarmů</w:t>
      </w:r>
    </w:p>
    <w:p w:rsidR="000E7F43" w:rsidRPr="000E7F43" w:rsidRDefault="000E7F43" w:rsidP="000E7F4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Automatický </w:t>
      </w: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systém upozornění (alarmů) prostřednictvím e-mailu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>, minimálně pro tyto případy:</w:t>
      </w:r>
    </w:p>
    <w:p w:rsidR="000E7F43" w:rsidRPr="000E7F43" w:rsidRDefault="000E7F43" w:rsidP="000E7F4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detekce </w:t>
      </w: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závady na měřidle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>,</w:t>
      </w:r>
    </w:p>
    <w:p w:rsidR="000E7F43" w:rsidRPr="000E7F43" w:rsidRDefault="000E7F43" w:rsidP="000E7F4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pokus o </w:t>
      </w: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manipulaci s měřidlem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>,</w:t>
      </w:r>
    </w:p>
    <w:p w:rsidR="000E7F43" w:rsidRPr="000E7F43" w:rsidRDefault="000E7F43" w:rsidP="000E7F4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detekce </w:t>
      </w: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nadlimitní spotřeby</w:t>
      </w:r>
      <w:r w:rsidRPr="000E7F43">
        <w:rPr>
          <w:rFonts w:ascii="Times New Roman" w:eastAsia="Times New Roman" w:hAnsi="Times New Roman"/>
          <w:lang w:eastAsia="cs-CZ"/>
          <w14:ligatures w14:val="none"/>
        </w:rPr>
        <w:t xml:space="preserve"> dle předem nastavených hodnot.</w:t>
      </w:r>
    </w:p>
    <w:p w:rsidR="000E7F43" w:rsidRPr="000E7F43" w:rsidRDefault="000E7F43" w:rsidP="000E7F4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b/>
          <w:bCs/>
          <w:lang w:eastAsia="cs-CZ"/>
          <w14:ligatures w14:val="none"/>
        </w:rPr>
        <w:t>4. Informace o osazených měřidlech</w:t>
      </w:r>
    </w:p>
    <w:p w:rsidR="000E7F43" w:rsidRPr="000E7F43" w:rsidRDefault="000E7F43" w:rsidP="000E7F4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Online přístup k informacím o všech osazených měřidlech, včetně:</w:t>
      </w:r>
    </w:p>
    <w:p w:rsidR="000E7F43" w:rsidRPr="000E7F43" w:rsidRDefault="000E7F43" w:rsidP="000E7F4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typu měřidla,</w:t>
      </w:r>
    </w:p>
    <w:p w:rsidR="000E7F43" w:rsidRPr="000E7F43" w:rsidRDefault="000E7F43" w:rsidP="000E7F4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sériového čísla,</w:t>
      </w:r>
    </w:p>
    <w:p w:rsidR="000E7F43" w:rsidRPr="000E7F43" w:rsidRDefault="000E7F43" w:rsidP="000E7F4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data instalace,</w:t>
      </w:r>
    </w:p>
    <w:p w:rsidR="000E7F43" w:rsidRPr="000E7F43" w:rsidRDefault="000E7F43" w:rsidP="000E7F4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aktuálního stavu,</w:t>
      </w:r>
    </w:p>
    <w:p w:rsidR="000E7F43" w:rsidRPr="000E7F43" w:rsidRDefault="000E7F43" w:rsidP="000E7F4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eastAsia="cs-CZ"/>
          <w14:ligatures w14:val="none"/>
        </w:rPr>
      </w:pPr>
      <w:r w:rsidRPr="000E7F43">
        <w:rPr>
          <w:rFonts w:ascii="Times New Roman" w:eastAsia="Times New Roman" w:hAnsi="Times New Roman"/>
          <w:lang w:eastAsia="cs-CZ"/>
          <w14:ligatures w14:val="none"/>
        </w:rPr>
        <w:t>případných zásahů do zařízení.</w:t>
      </w:r>
    </w:p>
    <w:p w:rsidR="000E7F43" w:rsidRDefault="000E7F43"/>
    <w:sectPr w:rsidR="000E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046"/>
    <w:multiLevelType w:val="multilevel"/>
    <w:tmpl w:val="5C2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4D9A"/>
    <w:multiLevelType w:val="multilevel"/>
    <w:tmpl w:val="C444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12E00"/>
    <w:multiLevelType w:val="multilevel"/>
    <w:tmpl w:val="E01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40689"/>
    <w:multiLevelType w:val="multilevel"/>
    <w:tmpl w:val="A612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A0E12"/>
    <w:multiLevelType w:val="hybridMultilevel"/>
    <w:tmpl w:val="FCAE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44"/>
    <w:rsid w:val="000E7F43"/>
    <w:rsid w:val="002644F6"/>
    <w:rsid w:val="00973444"/>
    <w:rsid w:val="00D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12CEB-CD28-4442-84FB-B571CC78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444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paragraph" w:styleId="Nadpis3">
    <w:name w:val="heading 3"/>
    <w:basedOn w:val="Normln"/>
    <w:link w:val="Nadpis3Char"/>
    <w:uiPriority w:val="9"/>
    <w:qFormat/>
    <w:rsid w:val="000E7F4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0E7F4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73444"/>
    <w:pPr>
      <w:autoSpaceDE w:val="0"/>
      <w:autoSpaceDN w:val="0"/>
    </w:pPr>
    <w:rPr>
      <w:rFonts w:ascii="Tahoma" w:hAnsi="Tahoma" w:cs="Tahoma"/>
      <w:color w:val="00000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E7F4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E7F4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7F4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7F43"/>
    <w:pPr>
      <w:spacing w:before="100" w:beforeAutospacing="1" w:after="100" w:afterAutospacing="1"/>
    </w:pPr>
    <w:rPr>
      <w:rFonts w:ascii="Times New Roman" w:eastAsia="Times New Roman" w:hAnsi="Times New Roman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Jana</dc:creator>
  <cp:keywords/>
  <dc:description/>
  <cp:lastModifiedBy>Mrázová Jana</cp:lastModifiedBy>
  <cp:revision>3</cp:revision>
  <dcterms:created xsi:type="dcterms:W3CDTF">2025-09-26T11:16:00Z</dcterms:created>
  <dcterms:modified xsi:type="dcterms:W3CDTF">2025-09-26T11:16:00Z</dcterms:modified>
</cp:coreProperties>
</file>