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1A9711A" w14:textId="77777777" w:rsidR="00B623D7" w:rsidRPr="00FF2EAA" w:rsidRDefault="00B623D7" w:rsidP="004A089C">
      <w:pPr>
        <w:pStyle w:val="Nzev"/>
        <w:rPr>
          <w:sz w:val="22"/>
          <w:szCs w:val="22"/>
        </w:rPr>
      </w:pPr>
    </w:p>
    <w:p w14:paraId="5C64B222" w14:textId="77777777" w:rsidR="00B623D7" w:rsidRPr="00FF2EAA" w:rsidRDefault="00FF2EAA" w:rsidP="004A089C">
      <w:pPr>
        <w:pStyle w:val="Nzev"/>
        <w:rPr>
          <w:sz w:val="28"/>
          <w:szCs w:val="22"/>
        </w:rPr>
      </w:pPr>
      <w:r w:rsidRPr="00FF2EAA">
        <w:rPr>
          <w:sz w:val="28"/>
          <w:szCs w:val="22"/>
        </w:rPr>
        <w:t xml:space="preserve">SMLOUVA O DÍLO </w:t>
      </w:r>
    </w:p>
    <w:p w14:paraId="1E12AB54" w14:textId="77777777" w:rsidR="00B623D7" w:rsidRPr="00FF2EAA" w:rsidRDefault="00F36A95" w:rsidP="004A089C">
      <w:pPr>
        <w:pStyle w:val="Zkladntext"/>
        <w:jc w:val="center"/>
        <w:rPr>
          <w:b/>
          <w:sz w:val="26"/>
          <w:szCs w:val="26"/>
        </w:rPr>
      </w:pPr>
      <w:r w:rsidRPr="00FF2EAA">
        <w:rPr>
          <w:b/>
          <w:sz w:val="26"/>
          <w:szCs w:val="26"/>
        </w:rPr>
        <w:t>„</w:t>
      </w:r>
      <w:r w:rsidR="000E77CA" w:rsidRPr="00FF2EAA">
        <w:rPr>
          <w:b/>
          <w:sz w:val="26"/>
          <w:szCs w:val="26"/>
        </w:rPr>
        <w:t>Liberecká náplavka – stavební práce</w:t>
      </w:r>
      <w:r w:rsidRPr="00FF2EAA">
        <w:rPr>
          <w:b/>
          <w:sz w:val="26"/>
          <w:szCs w:val="26"/>
        </w:rPr>
        <w:t>“</w:t>
      </w:r>
    </w:p>
    <w:p w14:paraId="4D4386D0" w14:textId="77777777" w:rsidR="00B623D7" w:rsidRPr="00FF2EAA" w:rsidRDefault="00F36A95" w:rsidP="004A089C">
      <w:pPr>
        <w:jc w:val="center"/>
        <w:rPr>
          <w:sz w:val="22"/>
          <w:szCs w:val="22"/>
        </w:rPr>
      </w:pPr>
      <w:r w:rsidRPr="00FF2EAA">
        <w:rPr>
          <w:sz w:val="22"/>
          <w:szCs w:val="22"/>
        </w:rPr>
        <w:t>uzavřená dle § 2586 a násl. zák. č. 89/2012 Sb., občanský zákoník, ve znění pozdějších předpisů</w:t>
      </w:r>
    </w:p>
    <w:p w14:paraId="3297B67A" w14:textId="77777777" w:rsidR="00FF2EAA" w:rsidRPr="00FF2EAA" w:rsidRDefault="00FF2EAA" w:rsidP="004A089C">
      <w:pPr>
        <w:rPr>
          <w:sz w:val="22"/>
          <w:szCs w:val="22"/>
        </w:rPr>
      </w:pPr>
      <w:r w:rsidRPr="00FF2EAA">
        <w:rPr>
          <w:sz w:val="22"/>
          <w:szCs w:val="22"/>
        </w:rPr>
        <w:t>Č. smlouvy objednatele: DS20260</w:t>
      </w:r>
      <w:r w:rsidRPr="00FF2EAA">
        <w:rPr>
          <w:sz w:val="22"/>
          <w:szCs w:val="22"/>
          <w:highlight w:val="yellow"/>
        </w:rPr>
        <w:t>XXXX</w:t>
      </w:r>
    </w:p>
    <w:p w14:paraId="014022CB" w14:textId="77777777" w:rsidR="00FF2EAA" w:rsidRPr="00FF2EAA" w:rsidRDefault="00FF2EAA" w:rsidP="004A089C">
      <w:pPr>
        <w:rPr>
          <w:sz w:val="22"/>
          <w:szCs w:val="22"/>
        </w:rPr>
      </w:pPr>
      <w:r w:rsidRPr="00FF2EAA">
        <w:rPr>
          <w:sz w:val="22"/>
          <w:szCs w:val="22"/>
        </w:rPr>
        <w:t xml:space="preserve">Č. smlouvy zhotovitele: </w:t>
      </w:r>
    </w:p>
    <w:p w14:paraId="14836944" w14:textId="77777777" w:rsidR="00B623D7" w:rsidRPr="004A089C" w:rsidRDefault="00F36A95" w:rsidP="00604173">
      <w:pPr>
        <w:spacing w:before="600" w:after="120"/>
        <w:jc w:val="center"/>
        <w:rPr>
          <w:sz w:val="24"/>
          <w:szCs w:val="22"/>
        </w:rPr>
      </w:pPr>
      <w:r w:rsidRPr="004A089C">
        <w:rPr>
          <w:b/>
          <w:sz w:val="24"/>
          <w:szCs w:val="22"/>
        </w:rPr>
        <w:t>I. Smluvní strany:</w:t>
      </w:r>
    </w:p>
    <w:p w14:paraId="106A0CEE" w14:textId="77777777" w:rsidR="00B623D7" w:rsidRDefault="00B623D7" w:rsidP="004A089C">
      <w:pPr>
        <w:jc w:val="both"/>
        <w:rPr>
          <w:sz w:val="22"/>
          <w:szCs w:val="22"/>
        </w:rPr>
      </w:pPr>
    </w:p>
    <w:p w14:paraId="4F7EC06B" w14:textId="77777777" w:rsidR="00604173" w:rsidRPr="00FF2EAA" w:rsidRDefault="00604173" w:rsidP="004A089C">
      <w:pPr>
        <w:jc w:val="both"/>
        <w:rPr>
          <w:sz w:val="22"/>
          <w:szCs w:val="22"/>
        </w:rPr>
      </w:pPr>
    </w:p>
    <w:p w14:paraId="4CA8A2AC" w14:textId="77777777" w:rsidR="00B623D7" w:rsidRPr="00FF2EAA" w:rsidRDefault="00F36A95" w:rsidP="004A089C">
      <w:pPr>
        <w:tabs>
          <w:tab w:val="left" w:pos="1418"/>
        </w:tabs>
        <w:spacing w:after="60"/>
        <w:jc w:val="both"/>
        <w:rPr>
          <w:color w:val="000000"/>
          <w:sz w:val="22"/>
          <w:szCs w:val="22"/>
        </w:rPr>
      </w:pPr>
      <w:r w:rsidRPr="00FF2EAA">
        <w:rPr>
          <w:sz w:val="22"/>
          <w:szCs w:val="22"/>
        </w:rPr>
        <w:t>Objednatel</w:t>
      </w:r>
      <w:r w:rsidRPr="00FF2EAA">
        <w:rPr>
          <w:color w:val="000000"/>
          <w:sz w:val="22"/>
          <w:szCs w:val="22"/>
        </w:rPr>
        <w:t>:</w:t>
      </w:r>
      <w:r w:rsidRPr="00FF2EAA">
        <w:rPr>
          <w:color w:val="000000"/>
          <w:sz w:val="22"/>
          <w:szCs w:val="22"/>
        </w:rPr>
        <w:tab/>
      </w:r>
      <w:r w:rsidRPr="00FF2EAA">
        <w:rPr>
          <w:b/>
          <w:color w:val="000000"/>
          <w:sz w:val="22"/>
          <w:szCs w:val="22"/>
        </w:rPr>
        <w:t>STATUTÁRNÍ MĚSTO LIBEREC</w:t>
      </w:r>
    </w:p>
    <w:p w14:paraId="7C7581E3" w14:textId="77777777" w:rsidR="00B623D7" w:rsidRPr="00FF2EAA" w:rsidRDefault="00FF2EAA" w:rsidP="004A089C">
      <w:pPr>
        <w:tabs>
          <w:tab w:val="left" w:pos="1418"/>
        </w:tabs>
        <w:spacing w:after="60"/>
        <w:jc w:val="both"/>
        <w:rPr>
          <w:sz w:val="22"/>
          <w:szCs w:val="22"/>
        </w:rPr>
      </w:pPr>
      <w:r w:rsidRPr="00FF2EAA">
        <w:rPr>
          <w:color w:val="000000"/>
          <w:sz w:val="22"/>
          <w:szCs w:val="22"/>
        </w:rPr>
        <w:t>sídlo:</w:t>
      </w:r>
      <w:r w:rsidRPr="00FF2EAA">
        <w:rPr>
          <w:color w:val="000000"/>
          <w:sz w:val="22"/>
          <w:szCs w:val="22"/>
        </w:rPr>
        <w:tab/>
      </w:r>
      <w:r w:rsidR="00F36A95" w:rsidRPr="00FF2EAA">
        <w:rPr>
          <w:sz w:val="22"/>
          <w:szCs w:val="22"/>
        </w:rPr>
        <w:t>Nám. Dr. E. Beneše 1</w:t>
      </w:r>
      <w:r w:rsidRPr="00FF2EAA">
        <w:rPr>
          <w:sz w:val="22"/>
          <w:szCs w:val="22"/>
        </w:rPr>
        <w:t xml:space="preserve">, </w:t>
      </w:r>
      <w:r w:rsidR="00F36A95" w:rsidRPr="00FF2EAA">
        <w:rPr>
          <w:sz w:val="22"/>
          <w:szCs w:val="22"/>
        </w:rPr>
        <w:t xml:space="preserve">460 59 Liberec </w:t>
      </w:r>
      <w:r w:rsidRPr="00FF2EAA">
        <w:rPr>
          <w:sz w:val="22"/>
          <w:szCs w:val="22"/>
        </w:rPr>
        <w:t>I</w:t>
      </w:r>
    </w:p>
    <w:p w14:paraId="4304E6C3" w14:textId="77777777" w:rsidR="00FF2EAA" w:rsidRPr="00FF2EAA" w:rsidRDefault="00F36A95" w:rsidP="004A089C">
      <w:pPr>
        <w:tabs>
          <w:tab w:val="left" w:pos="1418"/>
        </w:tabs>
        <w:spacing w:after="60"/>
        <w:jc w:val="both"/>
        <w:rPr>
          <w:sz w:val="22"/>
          <w:szCs w:val="22"/>
        </w:rPr>
      </w:pPr>
      <w:r w:rsidRPr="00FF2EAA">
        <w:rPr>
          <w:sz w:val="22"/>
          <w:szCs w:val="22"/>
        </w:rPr>
        <w:t xml:space="preserve">IČ: </w:t>
      </w:r>
      <w:r w:rsidR="00FF2EAA" w:rsidRPr="00FF2EAA">
        <w:rPr>
          <w:sz w:val="22"/>
          <w:szCs w:val="22"/>
        </w:rPr>
        <w:tab/>
      </w:r>
      <w:r w:rsidRPr="00FF2EAA">
        <w:rPr>
          <w:sz w:val="22"/>
          <w:szCs w:val="22"/>
        </w:rPr>
        <w:t>00262978</w:t>
      </w:r>
    </w:p>
    <w:p w14:paraId="2E15A613" w14:textId="77777777" w:rsidR="00B623D7" w:rsidRDefault="00FF2EAA" w:rsidP="004A089C">
      <w:pPr>
        <w:tabs>
          <w:tab w:val="left" w:pos="1418"/>
        </w:tabs>
        <w:spacing w:after="60"/>
        <w:jc w:val="both"/>
        <w:rPr>
          <w:sz w:val="22"/>
          <w:szCs w:val="22"/>
        </w:rPr>
      </w:pPr>
      <w:r w:rsidRPr="00FF2EAA">
        <w:rPr>
          <w:sz w:val="22"/>
          <w:szCs w:val="22"/>
        </w:rPr>
        <w:t>DIČ:</w:t>
      </w:r>
      <w:r w:rsidRPr="00FF2EAA">
        <w:rPr>
          <w:sz w:val="22"/>
          <w:szCs w:val="22"/>
        </w:rPr>
        <w:tab/>
        <w:t>CZ00262978</w:t>
      </w:r>
      <w:r w:rsidR="00F36A95" w:rsidRPr="00FF2EAA">
        <w:rPr>
          <w:sz w:val="22"/>
          <w:szCs w:val="22"/>
        </w:rPr>
        <w:t xml:space="preserve"> </w:t>
      </w:r>
    </w:p>
    <w:p w14:paraId="0F90FB93" w14:textId="77777777" w:rsidR="00FF2EAA" w:rsidRPr="00FF2EAA" w:rsidRDefault="00FF2EAA" w:rsidP="004A089C">
      <w:pPr>
        <w:tabs>
          <w:tab w:val="left" w:pos="1418"/>
        </w:tabs>
        <w:spacing w:after="60"/>
        <w:jc w:val="both"/>
        <w:rPr>
          <w:sz w:val="22"/>
          <w:szCs w:val="22"/>
        </w:rPr>
      </w:pPr>
      <w:r>
        <w:rPr>
          <w:sz w:val="22"/>
          <w:szCs w:val="22"/>
        </w:rPr>
        <w:t xml:space="preserve">bank. </w:t>
      </w:r>
      <w:proofErr w:type="gramStart"/>
      <w:r>
        <w:rPr>
          <w:sz w:val="22"/>
          <w:szCs w:val="22"/>
        </w:rPr>
        <w:t>spojení</w:t>
      </w:r>
      <w:proofErr w:type="gramEnd"/>
      <w:r>
        <w:rPr>
          <w:sz w:val="22"/>
          <w:szCs w:val="22"/>
        </w:rPr>
        <w:t>:</w:t>
      </w:r>
      <w:r>
        <w:rPr>
          <w:sz w:val="22"/>
          <w:szCs w:val="22"/>
        </w:rPr>
        <w:tab/>
      </w:r>
      <w:r w:rsidRPr="00FF2EAA">
        <w:rPr>
          <w:sz w:val="22"/>
          <w:szCs w:val="22"/>
        </w:rPr>
        <w:t>ČS, a.s., č</w:t>
      </w:r>
      <w:r w:rsidR="00B42B0D">
        <w:rPr>
          <w:sz w:val="22"/>
          <w:szCs w:val="22"/>
        </w:rPr>
        <w:t xml:space="preserve">íslo </w:t>
      </w:r>
      <w:r w:rsidRPr="00FF2EAA">
        <w:rPr>
          <w:sz w:val="22"/>
          <w:szCs w:val="22"/>
        </w:rPr>
        <w:t>ú</w:t>
      </w:r>
      <w:r w:rsidR="00B42B0D">
        <w:rPr>
          <w:sz w:val="22"/>
          <w:szCs w:val="22"/>
        </w:rPr>
        <w:t>čtu</w:t>
      </w:r>
      <w:r w:rsidRPr="00FF2EAA">
        <w:rPr>
          <w:sz w:val="22"/>
          <w:szCs w:val="22"/>
        </w:rPr>
        <w:t xml:space="preserve"> 4096142/0800</w:t>
      </w:r>
    </w:p>
    <w:p w14:paraId="480FF39E" w14:textId="77777777" w:rsidR="00B623D7" w:rsidRDefault="00F36A95" w:rsidP="004A089C">
      <w:pPr>
        <w:tabs>
          <w:tab w:val="left" w:pos="1418"/>
        </w:tabs>
        <w:spacing w:after="60"/>
        <w:jc w:val="both"/>
        <w:rPr>
          <w:sz w:val="22"/>
          <w:szCs w:val="22"/>
        </w:rPr>
      </w:pPr>
      <w:r w:rsidRPr="00FF2EAA">
        <w:rPr>
          <w:sz w:val="22"/>
          <w:szCs w:val="22"/>
        </w:rPr>
        <w:t>zastoupen</w:t>
      </w:r>
      <w:r w:rsidR="00FF2EAA">
        <w:rPr>
          <w:sz w:val="22"/>
          <w:szCs w:val="22"/>
        </w:rPr>
        <w:t>ý:</w:t>
      </w:r>
      <w:r w:rsidRPr="00FF2EAA">
        <w:rPr>
          <w:sz w:val="22"/>
          <w:szCs w:val="22"/>
        </w:rPr>
        <w:t xml:space="preserve"> </w:t>
      </w:r>
      <w:r w:rsidR="00FF2EAA">
        <w:rPr>
          <w:sz w:val="22"/>
          <w:szCs w:val="22"/>
        </w:rPr>
        <w:tab/>
      </w:r>
      <w:r w:rsidRPr="00FF2EAA">
        <w:rPr>
          <w:sz w:val="22"/>
          <w:szCs w:val="22"/>
        </w:rPr>
        <w:t>Ing. Jaroslavem Zámečníkem, CSc., primátorem města</w:t>
      </w:r>
    </w:p>
    <w:p w14:paraId="2701DD99" w14:textId="77777777" w:rsidR="00FF2EAA" w:rsidRPr="00FF2EAA" w:rsidRDefault="00FF2EAA" w:rsidP="004A089C">
      <w:pPr>
        <w:tabs>
          <w:tab w:val="left" w:pos="1418"/>
        </w:tabs>
        <w:spacing w:after="60"/>
        <w:jc w:val="both"/>
        <w:rPr>
          <w:sz w:val="22"/>
          <w:szCs w:val="22"/>
        </w:rPr>
      </w:pPr>
      <w:r w:rsidRPr="00FF2EAA">
        <w:rPr>
          <w:sz w:val="22"/>
          <w:szCs w:val="22"/>
        </w:rPr>
        <w:t xml:space="preserve">ve věcech plnění díla a převzetí prací: </w:t>
      </w:r>
      <w:r>
        <w:rPr>
          <w:sz w:val="22"/>
          <w:szCs w:val="22"/>
        </w:rPr>
        <w:t>Mgr. Barbara Steinzová</w:t>
      </w:r>
      <w:r w:rsidRPr="00FF2EAA">
        <w:rPr>
          <w:sz w:val="22"/>
          <w:szCs w:val="22"/>
        </w:rPr>
        <w:t>, vedoucí odboru strategického rozvoje a dotací</w:t>
      </w:r>
    </w:p>
    <w:p w14:paraId="0D9F1153" w14:textId="77777777" w:rsidR="00B623D7" w:rsidRPr="00FF2EAA" w:rsidRDefault="00F36A95" w:rsidP="004A089C">
      <w:pPr>
        <w:tabs>
          <w:tab w:val="left" w:pos="1418"/>
          <w:tab w:val="left" w:pos="5505"/>
        </w:tabs>
        <w:spacing w:before="240"/>
        <w:rPr>
          <w:sz w:val="22"/>
          <w:szCs w:val="22"/>
        </w:rPr>
      </w:pPr>
      <w:r w:rsidRPr="00FF2EAA">
        <w:rPr>
          <w:sz w:val="22"/>
          <w:szCs w:val="22"/>
        </w:rPr>
        <w:t>/dále jen „objednatel“/</w:t>
      </w:r>
      <w:r w:rsidR="00B42B0D">
        <w:rPr>
          <w:sz w:val="22"/>
          <w:szCs w:val="22"/>
        </w:rPr>
        <w:tab/>
      </w:r>
    </w:p>
    <w:p w14:paraId="2A684F5B" w14:textId="77777777" w:rsidR="00B623D7" w:rsidRDefault="00B623D7" w:rsidP="004A089C">
      <w:pPr>
        <w:jc w:val="center"/>
        <w:rPr>
          <w:sz w:val="22"/>
          <w:szCs w:val="22"/>
        </w:rPr>
      </w:pPr>
    </w:p>
    <w:p w14:paraId="7EB9245B" w14:textId="77777777" w:rsidR="00604173" w:rsidRDefault="00604173" w:rsidP="004A089C">
      <w:pPr>
        <w:jc w:val="center"/>
        <w:rPr>
          <w:sz w:val="22"/>
          <w:szCs w:val="22"/>
        </w:rPr>
      </w:pPr>
    </w:p>
    <w:p w14:paraId="1FB4B025" w14:textId="77777777" w:rsidR="00604173" w:rsidRPr="00FF2EAA" w:rsidRDefault="00604173" w:rsidP="004A089C">
      <w:pPr>
        <w:jc w:val="center"/>
        <w:rPr>
          <w:sz w:val="22"/>
          <w:szCs w:val="22"/>
        </w:rPr>
      </w:pPr>
    </w:p>
    <w:p w14:paraId="71D6434C" w14:textId="77777777" w:rsidR="00B623D7" w:rsidRPr="00FF2EAA" w:rsidRDefault="00F36A95" w:rsidP="004A089C">
      <w:pPr>
        <w:spacing w:after="60"/>
        <w:jc w:val="both"/>
        <w:rPr>
          <w:sz w:val="22"/>
          <w:szCs w:val="22"/>
        </w:rPr>
      </w:pPr>
      <w:r w:rsidRPr="00FF2EAA">
        <w:rPr>
          <w:sz w:val="22"/>
          <w:szCs w:val="22"/>
        </w:rPr>
        <w:t>Zhotovitel:</w:t>
      </w:r>
      <w:r w:rsidRPr="00FF2EAA">
        <w:rPr>
          <w:sz w:val="22"/>
          <w:szCs w:val="22"/>
        </w:rPr>
        <w:tab/>
      </w:r>
      <w:r w:rsidR="00B42B0D" w:rsidRPr="00B42B0D">
        <w:rPr>
          <w:b/>
          <w:sz w:val="22"/>
          <w:szCs w:val="22"/>
          <w:highlight w:val="cyan"/>
        </w:rPr>
        <w:t>[•]</w:t>
      </w:r>
    </w:p>
    <w:p w14:paraId="43E09BDE" w14:textId="77777777" w:rsidR="00FF2EAA" w:rsidRPr="00FF2EAA" w:rsidRDefault="00FF2EAA" w:rsidP="004A089C">
      <w:pPr>
        <w:tabs>
          <w:tab w:val="left" w:pos="1418"/>
        </w:tabs>
        <w:spacing w:after="60"/>
        <w:jc w:val="both"/>
        <w:rPr>
          <w:sz w:val="22"/>
          <w:szCs w:val="22"/>
        </w:rPr>
      </w:pPr>
      <w:r w:rsidRPr="00FF2EAA">
        <w:rPr>
          <w:color w:val="000000"/>
          <w:sz w:val="22"/>
          <w:szCs w:val="22"/>
        </w:rPr>
        <w:t>sídlo:</w:t>
      </w:r>
      <w:r w:rsidRPr="00FF2EAA">
        <w:rPr>
          <w:color w:val="000000"/>
          <w:sz w:val="22"/>
          <w:szCs w:val="22"/>
        </w:rPr>
        <w:tab/>
      </w:r>
      <w:r w:rsidR="00B42B0D" w:rsidRPr="00B42B0D">
        <w:rPr>
          <w:sz w:val="22"/>
          <w:szCs w:val="22"/>
          <w:highlight w:val="cyan"/>
        </w:rPr>
        <w:t>[•]</w:t>
      </w:r>
    </w:p>
    <w:p w14:paraId="1AC864CC" w14:textId="77777777" w:rsidR="00B42B0D" w:rsidRPr="00FF2EAA" w:rsidRDefault="00B42B0D" w:rsidP="004A089C">
      <w:pPr>
        <w:spacing w:after="60"/>
        <w:jc w:val="both"/>
        <w:rPr>
          <w:sz w:val="22"/>
          <w:szCs w:val="22"/>
        </w:rPr>
      </w:pPr>
      <w:r w:rsidRPr="00FF2EAA">
        <w:rPr>
          <w:sz w:val="22"/>
          <w:szCs w:val="22"/>
        </w:rPr>
        <w:t xml:space="preserve">zapsaný v obchodním rejstříku vedeném </w:t>
      </w:r>
      <w:r>
        <w:rPr>
          <w:sz w:val="22"/>
          <w:szCs w:val="22"/>
        </w:rPr>
        <w:t xml:space="preserve">u </w:t>
      </w:r>
      <w:r w:rsidRPr="00FF2EAA">
        <w:rPr>
          <w:sz w:val="22"/>
          <w:szCs w:val="22"/>
        </w:rPr>
        <w:t> </w:t>
      </w:r>
      <w:r>
        <w:rPr>
          <w:sz w:val="22"/>
          <w:szCs w:val="22"/>
          <w:highlight w:val="cyan"/>
        </w:rPr>
        <w:t>[•]</w:t>
      </w:r>
      <w:r w:rsidRPr="00FF2EAA">
        <w:rPr>
          <w:sz w:val="22"/>
          <w:szCs w:val="22"/>
        </w:rPr>
        <w:t xml:space="preserve">, oddíl </w:t>
      </w:r>
      <w:r>
        <w:rPr>
          <w:sz w:val="22"/>
          <w:szCs w:val="22"/>
          <w:highlight w:val="cyan"/>
        </w:rPr>
        <w:t>[•]</w:t>
      </w:r>
      <w:r w:rsidRPr="00FF2EAA">
        <w:rPr>
          <w:sz w:val="22"/>
          <w:szCs w:val="22"/>
        </w:rPr>
        <w:t xml:space="preserve">, vložka </w:t>
      </w:r>
      <w:r>
        <w:rPr>
          <w:sz w:val="22"/>
          <w:szCs w:val="22"/>
          <w:highlight w:val="cyan"/>
        </w:rPr>
        <w:t>[•]</w:t>
      </w:r>
    </w:p>
    <w:p w14:paraId="14CFB516" w14:textId="77777777" w:rsidR="00FF2EAA" w:rsidRPr="00FF2EAA" w:rsidRDefault="00FF2EAA" w:rsidP="004A089C">
      <w:pPr>
        <w:tabs>
          <w:tab w:val="left" w:pos="1418"/>
        </w:tabs>
        <w:spacing w:after="60"/>
        <w:jc w:val="both"/>
        <w:rPr>
          <w:sz w:val="22"/>
          <w:szCs w:val="22"/>
        </w:rPr>
      </w:pPr>
      <w:r w:rsidRPr="00FF2EAA">
        <w:rPr>
          <w:sz w:val="22"/>
          <w:szCs w:val="22"/>
        </w:rPr>
        <w:t xml:space="preserve">IČ: </w:t>
      </w:r>
      <w:r w:rsidRPr="00FF2EAA">
        <w:rPr>
          <w:sz w:val="22"/>
          <w:szCs w:val="22"/>
        </w:rPr>
        <w:tab/>
      </w:r>
      <w:r w:rsidR="00B42B0D" w:rsidRPr="00B42B0D">
        <w:rPr>
          <w:sz w:val="22"/>
          <w:szCs w:val="22"/>
          <w:highlight w:val="cyan"/>
        </w:rPr>
        <w:t>[•]</w:t>
      </w:r>
    </w:p>
    <w:p w14:paraId="7F62D1B3" w14:textId="77777777" w:rsidR="00FF2EAA" w:rsidRDefault="00FF2EAA" w:rsidP="004A089C">
      <w:pPr>
        <w:tabs>
          <w:tab w:val="left" w:pos="1418"/>
        </w:tabs>
        <w:spacing w:after="60"/>
        <w:jc w:val="both"/>
        <w:rPr>
          <w:sz w:val="22"/>
          <w:szCs w:val="22"/>
        </w:rPr>
      </w:pPr>
      <w:r w:rsidRPr="00FF2EAA">
        <w:rPr>
          <w:sz w:val="22"/>
          <w:szCs w:val="22"/>
        </w:rPr>
        <w:t>DIČ:</w:t>
      </w:r>
      <w:r w:rsidRPr="00FF2EAA">
        <w:rPr>
          <w:sz w:val="22"/>
          <w:szCs w:val="22"/>
        </w:rPr>
        <w:tab/>
      </w:r>
      <w:r w:rsidR="00B42B0D" w:rsidRPr="00B42B0D">
        <w:rPr>
          <w:sz w:val="22"/>
          <w:szCs w:val="22"/>
          <w:highlight w:val="cyan"/>
        </w:rPr>
        <w:t>[•]</w:t>
      </w:r>
      <w:r w:rsidRPr="00FF2EAA">
        <w:rPr>
          <w:sz w:val="22"/>
          <w:szCs w:val="22"/>
        </w:rPr>
        <w:t xml:space="preserve"> </w:t>
      </w:r>
    </w:p>
    <w:p w14:paraId="0D13AF86" w14:textId="77777777" w:rsidR="00B42B0D" w:rsidRPr="00FF2EAA" w:rsidRDefault="00B42B0D" w:rsidP="004A089C">
      <w:pPr>
        <w:tabs>
          <w:tab w:val="left" w:pos="1418"/>
        </w:tabs>
        <w:spacing w:after="60"/>
        <w:jc w:val="both"/>
        <w:rPr>
          <w:sz w:val="22"/>
          <w:szCs w:val="22"/>
        </w:rPr>
      </w:pPr>
      <w:r>
        <w:rPr>
          <w:sz w:val="22"/>
          <w:szCs w:val="22"/>
        </w:rPr>
        <w:t xml:space="preserve">bank. </w:t>
      </w:r>
      <w:proofErr w:type="gramStart"/>
      <w:r>
        <w:rPr>
          <w:sz w:val="22"/>
          <w:szCs w:val="22"/>
        </w:rPr>
        <w:t>spojení</w:t>
      </w:r>
      <w:proofErr w:type="gramEnd"/>
      <w:r>
        <w:rPr>
          <w:sz w:val="22"/>
          <w:szCs w:val="22"/>
        </w:rPr>
        <w:t>:</w:t>
      </w:r>
      <w:r>
        <w:rPr>
          <w:sz w:val="22"/>
          <w:szCs w:val="22"/>
        </w:rPr>
        <w:tab/>
      </w:r>
      <w:r w:rsidRPr="00B42B0D">
        <w:rPr>
          <w:sz w:val="22"/>
          <w:szCs w:val="22"/>
          <w:highlight w:val="cyan"/>
        </w:rPr>
        <w:t>[•]</w:t>
      </w:r>
    </w:p>
    <w:p w14:paraId="474165F2" w14:textId="77777777" w:rsidR="00FF2EAA" w:rsidRDefault="00FF2EAA" w:rsidP="004A089C">
      <w:pPr>
        <w:tabs>
          <w:tab w:val="left" w:pos="1418"/>
        </w:tabs>
        <w:spacing w:after="60"/>
        <w:jc w:val="both"/>
        <w:rPr>
          <w:sz w:val="22"/>
          <w:szCs w:val="22"/>
        </w:rPr>
      </w:pPr>
      <w:r w:rsidRPr="00FF2EAA">
        <w:rPr>
          <w:sz w:val="22"/>
          <w:szCs w:val="22"/>
        </w:rPr>
        <w:t>zastoupen</w:t>
      </w:r>
      <w:r>
        <w:rPr>
          <w:sz w:val="22"/>
          <w:szCs w:val="22"/>
        </w:rPr>
        <w:t>ý:</w:t>
      </w:r>
      <w:r w:rsidRPr="00FF2EAA">
        <w:rPr>
          <w:sz w:val="22"/>
          <w:szCs w:val="22"/>
        </w:rPr>
        <w:t xml:space="preserve"> </w:t>
      </w:r>
      <w:r>
        <w:rPr>
          <w:sz w:val="22"/>
          <w:szCs w:val="22"/>
        </w:rPr>
        <w:tab/>
      </w:r>
      <w:r w:rsidR="00B42B0D" w:rsidRPr="00B42B0D">
        <w:rPr>
          <w:sz w:val="22"/>
          <w:szCs w:val="22"/>
          <w:highlight w:val="cyan"/>
        </w:rPr>
        <w:t>[•]</w:t>
      </w:r>
    </w:p>
    <w:p w14:paraId="32F0CC95" w14:textId="77777777" w:rsidR="00B42B0D" w:rsidRDefault="00B42B0D" w:rsidP="004A089C">
      <w:pPr>
        <w:tabs>
          <w:tab w:val="left" w:pos="567"/>
          <w:tab w:val="left" w:pos="2268"/>
        </w:tabs>
        <w:spacing w:after="60"/>
        <w:rPr>
          <w:sz w:val="22"/>
          <w:szCs w:val="22"/>
        </w:rPr>
      </w:pPr>
      <w:r>
        <w:rPr>
          <w:sz w:val="22"/>
          <w:szCs w:val="22"/>
        </w:rPr>
        <w:t xml:space="preserve">ve věcech smluvních oprávněn k jednání: </w:t>
      </w:r>
      <w:r>
        <w:rPr>
          <w:sz w:val="22"/>
          <w:szCs w:val="22"/>
          <w:highlight w:val="cyan"/>
        </w:rPr>
        <w:t>[•]</w:t>
      </w:r>
    </w:p>
    <w:p w14:paraId="5AE53789" w14:textId="77777777" w:rsidR="00B42B0D" w:rsidRDefault="00B42B0D" w:rsidP="004A089C">
      <w:pPr>
        <w:tabs>
          <w:tab w:val="left" w:pos="567"/>
          <w:tab w:val="left" w:pos="2268"/>
        </w:tabs>
        <w:spacing w:after="60"/>
        <w:rPr>
          <w:sz w:val="22"/>
          <w:szCs w:val="22"/>
        </w:rPr>
      </w:pPr>
      <w:r>
        <w:rPr>
          <w:sz w:val="22"/>
          <w:szCs w:val="22"/>
        </w:rPr>
        <w:t xml:space="preserve">ve věcech technických oprávněn k jednání: </w:t>
      </w:r>
      <w:r>
        <w:rPr>
          <w:sz w:val="22"/>
          <w:szCs w:val="22"/>
          <w:highlight w:val="cyan"/>
        </w:rPr>
        <w:t>[•]</w:t>
      </w:r>
    </w:p>
    <w:p w14:paraId="26906095" w14:textId="77777777" w:rsidR="00B623D7" w:rsidRDefault="00F36A95" w:rsidP="00643658">
      <w:pPr>
        <w:spacing w:before="240"/>
        <w:jc w:val="both"/>
        <w:rPr>
          <w:sz w:val="22"/>
          <w:szCs w:val="22"/>
        </w:rPr>
      </w:pPr>
      <w:r w:rsidRPr="00FF2EAA">
        <w:rPr>
          <w:sz w:val="22"/>
          <w:szCs w:val="22"/>
        </w:rPr>
        <w:t>/dále jen „zhotovitel“/</w:t>
      </w:r>
    </w:p>
    <w:p w14:paraId="0BD5F77E" w14:textId="77777777" w:rsidR="00B623D7" w:rsidRPr="00FF2EAA" w:rsidRDefault="00F36A95" w:rsidP="00D64911">
      <w:pPr>
        <w:spacing w:before="240"/>
        <w:jc w:val="both"/>
        <w:rPr>
          <w:sz w:val="22"/>
          <w:szCs w:val="22"/>
        </w:rPr>
      </w:pPr>
      <w:r w:rsidRPr="00FF2EAA">
        <w:rPr>
          <w:sz w:val="22"/>
          <w:szCs w:val="22"/>
        </w:rPr>
        <w:t>/objednatel a zhotovitel dále společně také jen jako „účastníci smlouvy“ nebo také jen „smluvní strany“/</w:t>
      </w:r>
    </w:p>
    <w:p w14:paraId="2A845B91" w14:textId="77777777" w:rsidR="00B623D7" w:rsidRPr="004A089C" w:rsidRDefault="00F36A95" w:rsidP="004A089C">
      <w:pPr>
        <w:spacing w:before="600" w:after="120"/>
        <w:jc w:val="center"/>
        <w:rPr>
          <w:b/>
          <w:sz w:val="24"/>
          <w:szCs w:val="22"/>
        </w:rPr>
      </w:pPr>
      <w:r w:rsidRPr="004A089C">
        <w:rPr>
          <w:b/>
          <w:sz w:val="24"/>
          <w:szCs w:val="22"/>
        </w:rPr>
        <w:t>II. Předmět smlouvy</w:t>
      </w:r>
    </w:p>
    <w:p w14:paraId="32B98565" w14:textId="77777777" w:rsidR="00027C5C" w:rsidRDefault="00027C5C" w:rsidP="006943F4">
      <w:pPr>
        <w:pStyle w:val="Odstavecseseznamem"/>
        <w:spacing w:line="288" w:lineRule="auto"/>
        <w:ind w:left="567"/>
        <w:jc w:val="both"/>
        <w:rPr>
          <w:sz w:val="22"/>
          <w:szCs w:val="22"/>
        </w:rPr>
      </w:pPr>
    </w:p>
    <w:p w14:paraId="123F449E" w14:textId="77777777" w:rsidR="00935E89" w:rsidRDefault="00F36A95" w:rsidP="00D64911">
      <w:pPr>
        <w:pStyle w:val="Odstavecseseznamem"/>
        <w:numPr>
          <w:ilvl w:val="0"/>
          <w:numId w:val="28"/>
        </w:numPr>
        <w:spacing w:line="288" w:lineRule="auto"/>
        <w:ind w:left="567" w:hanging="567"/>
        <w:jc w:val="both"/>
        <w:rPr>
          <w:sz w:val="22"/>
          <w:szCs w:val="22"/>
        </w:rPr>
      </w:pPr>
      <w:r w:rsidRPr="00604173">
        <w:rPr>
          <w:sz w:val="22"/>
          <w:szCs w:val="22"/>
        </w:rPr>
        <w:t>Zhotovitel se zavazuje, že na svůj náklad a na své nebezpečí provede níže specifikované dílo ve sjednané době. Objednatel se zavazuje dílo převzít a  zaplatit cenu za jeho provedení.</w:t>
      </w:r>
      <w:r w:rsidR="00935E89" w:rsidRPr="00604173">
        <w:rPr>
          <w:sz w:val="22"/>
          <w:szCs w:val="22"/>
        </w:rPr>
        <w:t xml:space="preserve"> </w:t>
      </w:r>
      <w:r w:rsidR="00604173" w:rsidRPr="00604173">
        <w:rPr>
          <w:sz w:val="22"/>
          <w:szCs w:val="22"/>
        </w:rPr>
        <w:t>Dále tato smlouva upravuje vzájemné právní vztahy mezi objednatelem a zhotovitelem, a to zejména jejich práva a povinnosti při zhotovování díla tak, jak je dále v této smlouvě uvedeno.</w:t>
      </w:r>
      <w:r w:rsidR="00373481">
        <w:rPr>
          <w:sz w:val="22"/>
          <w:szCs w:val="22"/>
        </w:rPr>
        <w:t xml:space="preserve"> </w:t>
      </w:r>
    </w:p>
    <w:p w14:paraId="20381B78" w14:textId="77777777" w:rsidR="00054613" w:rsidRDefault="00054613" w:rsidP="00054613">
      <w:pPr>
        <w:pStyle w:val="Odstavecseseznamem"/>
        <w:spacing w:line="288" w:lineRule="auto"/>
        <w:ind w:left="567"/>
        <w:jc w:val="both"/>
        <w:rPr>
          <w:sz w:val="22"/>
          <w:szCs w:val="22"/>
        </w:rPr>
      </w:pPr>
    </w:p>
    <w:p w14:paraId="23829BAB" w14:textId="77777777" w:rsidR="00054613" w:rsidRDefault="00054613" w:rsidP="00054613">
      <w:pPr>
        <w:pStyle w:val="Odstavecseseznamem"/>
        <w:numPr>
          <w:ilvl w:val="0"/>
          <w:numId w:val="28"/>
        </w:numPr>
        <w:spacing w:line="288" w:lineRule="auto"/>
        <w:ind w:left="567" w:hanging="567"/>
        <w:jc w:val="both"/>
        <w:rPr>
          <w:sz w:val="22"/>
          <w:szCs w:val="22"/>
        </w:rPr>
      </w:pPr>
      <w:r>
        <w:rPr>
          <w:sz w:val="22"/>
          <w:szCs w:val="22"/>
        </w:rPr>
        <w:lastRenderedPageBreak/>
        <w:t>Tato smlouva je uzavřena na základě výsledku zadávacího řízení k podlimitní veřejné zakázce na stavební práce zadávané formou otevřeného řízení pod názvem „Liberecká náplavka – stavební práce a následná péče o zeleň“.</w:t>
      </w:r>
    </w:p>
    <w:p w14:paraId="649AB720" w14:textId="77777777" w:rsidR="00054613" w:rsidRPr="00604173" w:rsidRDefault="00054613" w:rsidP="00054613">
      <w:pPr>
        <w:pStyle w:val="Odstavecseseznamem"/>
        <w:spacing w:line="288" w:lineRule="auto"/>
        <w:ind w:left="567"/>
        <w:jc w:val="both"/>
        <w:rPr>
          <w:sz w:val="22"/>
          <w:szCs w:val="22"/>
        </w:rPr>
      </w:pPr>
    </w:p>
    <w:p w14:paraId="1E7035D2" w14:textId="77777777" w:rsidR="00B623D7" w:rsidRPr="004A089C" w:rsidRDefault="00F36A95" w:rsidP="00604173">
      <w:pPr>
        <w:keepNext/>
        <w:spacing w:before="600" w:after="120" w:line="288" w:lineRule="auto"/>
        <w:jc w:val="center"/>
        <w:rPr>
          <w:b/>
          <w:sz w:val="24"/>
          <w:szCs w:val="22"/>
        </w:rPr>
      </w:pPr>
      <w:bookmarkStart w:id="0" w:name="_GoBack"/>
      <w:bookmarkEnd w:id="0"/>
      <w:r w:rsidRPr="004A089C">
        <w:rPr>
          <w:b/>
          <w:sz w:val="24"/>
          <w:szCs w:val="22"/>
        </w:rPr>
        <w:t>III. Dílo a místo plnění</w:t>
      </w:r>
    </w:p>
    <w:p w14:paraId="51CD820B" w14:textId="77777777" w:rsidR="00041957" w:rsidRPr="00D64911" w:rsidRDefault="00F36A95" w:rsidP="00373481">
      <w:pPr>
        <w:pStyle w:val="Zkladntext"/>
        <w:numPr>
          <w:ilvl w:val="0"/>
          <w:numId w:val="3"/>
        </w:numPr>
        <w:spacing w:after="120" w:line="288" w:lineRule="auto"/>
        <w:ind w:left="567" w:hanging="567"/>
        <w:jc w:val="both"/>
        <w:rPr>
          <w:sz w:val="22"/>
          <w:szCs w:val="22"/>
        </w:rPr>
      </w:pPr>
      <w:r w:rsidRPr="00FF2EAA">
        <w:rPr>
          <w:sz w:val="22"/>
          <w:szCs w:val="22"/>
        </w:rPr>
        <w:t xml:space="preserve">Dílem </w:t>
      </w:r>
      <w:r w:rsidR="004E0CE3">
        <w:rPr>
          <w:sz w:val="22"/>
          <w:szCs w:val="22"/>
        </w:rPr>
        <w:t xml:space="preserve">se </w:t>
      </w:r>
      <w:r w:rsidRPr="00FF2EAA">
        <w:rPr>
          <w:sz w:val="22"/>
          <w:szCs w:val="22"/>
        </w:rPr>
        <w:t xml:space="preserve">dle této smlouvy </w:t>
      </w:r>
      <w:r w:rsidR="004E0CE3">
        <w:rPr>
          <w:sz w:val="22"/>
          <w:szCs w:val="22"/>
        </w:rPr>
        <w:t>rozumí</w:t>
      </w:r>
      <w:r w:rsidR="00604173">
        <w:rPr>
          <w:sz w:val="22"/>
          <w:szCs w:val="22"/>
        </w:rPr>
        <w:t xml:space="preserve"> stavební a krajinářské úpravy </w:t>
      </w:r>
      <w:r w:rsidR="00041957">
        <w:rPr>
          <w:sz w:val="22"/>
          <w:szCs w:val="22"/>
        </w:rPr>
        <w:t>místa plnění</w:t>
      </w:r>
      <w:r w:rsidR="00604173">
        <w:rPr>
          <w:sz w:val="22"/>
          <w:szCs w:val="22"/>
        </w:rPr>
        <w:t>, které jsou předmětem</w:t>
      </w:r>
      <w:r w:rsidR="00BA2F2D" w:rsidRPr="00FF2EAA">
        <w:rPr>
          <w:sz w:val="22"/>
          <w:szCs w:val="22"/>
        </w:rPr>
        <w:t xml:space="preserve"> projektu </w:t>
      </w:r>
      <w:r w:rsidR="00BA2F2D" w:rsidRPr="00FF2EAA">
        <w:rPr>
          <w:b/>
          <w:sz w:val="22"/>
          <w:szCs w:val="22"/>
        </w:rPr>
        <w:t>„</w:t>
      </w:r>
      <w:r w:rsidR="00D64911">
        <w:rPr>
          <w:b/>
          <w:sz w:val="22"/>
          <w:szCs w:val="22"/>
        </w:rPr>
        <w:t>Liberecká náplavka</w:t>
      </w:r>
      <w:r w:rsidR="00BA2F2D" w:rsidRPr="00FF2EAA">
        <w:rPr>
          <w:b/>
          <w:sz w:val="22"/>
          <w:szCs w:val="22"/>
        </w:rPr>
        <w:t>“</w:t>
      </w:r>
      <w:r w:rsidRPr="00FF2EAA">
        <w:rPr>
          <w:sz w:val="22"/>
          <w:szCs w:val="22"/>
        </w:rPr>
        <w:t>.</w:t>
      </w:r>
      <w:r w:rsidR="00BA2F2D" w:rsidRPr="00FF2EAA">
        <w:rPr>
          <w:sz w:val="22"/>
          <w:szCs w:val="22"/>
        </w:rPr>
        <w:t xml:space="preserve"> </w:t>
      </w:r>
      <w:r w:rsidR="00BA2F2D" w:rsidRPr="00FF2EAA">
        <w:rPr>
          <w:rFonts w:eastAsia="NSimSun"/>
          <w:kern w:val="2"/>
          <w:sz w:val="22"/>
          <w:szCs w:val="22"/>
          <w:lang w:bidi="hi-IN"/>
        </w:rPr>
        <w:t>Jedná se o projekt spolufinancovaný Evropskou unií – Integrovaným regionálním operačním programem - Integrovanou územní investicí aglomerace Liberec – Jablonec nad Nisou.</w:t>
      </w:r>
      <w:r w:rsidR="00373481">
        <w:rPr>
          <w:rFonts w:eastAsia="NSimSun"/>
          <w:kern w:val="2"/>
          <w:sz w:val="22"/>
          <w:szCs w:val="22"/>
          <w:lang w:bidi="hi-IN"/>
        </w:rPr>
        <w:t xml:space="preserve"> </w:t>
      </w:r>
      <w:r w:rsidR="00F00490">
        <w:rPr>
          <w:rFonts w:eastAsia="NSimSun"/>
          <w:kern w:val="2"/>
          <w:sz w:val="22"/>
          <w:szCs w:val="22"/>
          <w:lang w:bidi="hi-IN"/>
        </w:rPr>
        <w:t>D</w:t>
      </w:r>
      <w:r w:rsidR="00373481">
        <w:rPr>
          <w:rFonts w:eastAsia="NSimSun"/>
          <w:kern w:val="2"/>
          <w:sz w:val="22"/>
          <w:szCs w:val="22"/>
          <w:lang w:bidi="hi-IN"/>
        </w:rPr>
        <w:t>ílo</w:t>
      </w:r>
      <w:r w:rsidR="00373481" w:rsidRPr="00373481">
        <w:rPr>
          <w:rFonts w:eastAsia="NSimSun"/>
          <w:kern w:val="2"/>
          <w:sz w:val="22"/>
          <w:szCs w:val="22"/>
          <w:lang w:bidi="hi-IN"/>
        </w:rPr>
        <w:t xml:space="preserve"> navazuje na akci </w:t>
      </w:r>
      <w:r w:rsidR="00F00490">
        <w:rPr>
          <w:rFonts w:eastAsia="NSimSun"/>
          <w:kern w:val="2"/>
          <w:sz w:val="22"/>
          <w:szCs w:val="22"/>
          <w:lang w:bidi="hi-IN"/>
        </w:rPr>
        <w:t>„</w:t>
      </w:r>
      <w:r w:rsidR="00373481" w:rsidRPr="00373481">
        <w:rPr>
          <w:rFonts w:eastAsia="NSimSun"/>
          <w:kern w:val="2"/>
          <w:sz w:val="22"/>
          <w:szCs w:val="22"/>
          <w:lang w:bidi="hi-IN"/>
        </w:rPr>
        <w:t>Parkovací dům, lávka a kultivace okolí sídla Libereckého kraje</w:t>
      </w:r>
      <w:r w:rsidR="00F00490">
        <w:rPr>
          <w:rFonts w:eastAsia="NSimSun"/>
          <w:kern w:val="2"/>
          <w:sz w:val="22"/>
          <w:szCs w:val="22"/>
          <w:lang w:bidi="hi-IN"/>
        </w:rPr>
        <w:t>“</w:t>
      </w:r>
      <w:r w:rsidR="00373481">
        <w:rPr>
          <w:rFonts w:eastAsia="NSimSun"/>
          <w:kern w:val="2"/>
          <w:sz w:val="22"/>
          <w:szCs w:val="22"/>
          <w:lang w:bidi="hi-IN"/>
        </w:rPr>
        <w:t>, realizovanou Libereckým krajem</w:t>
      </w:r>
      <w:r w:rsidR="00D64911">
        <w:rPr>
          <w:rFonts w:eastAsia="NSimSun"/>
          <w:kern w:val="2"/>
          <w:sz w:val="22"/>
          <w:szCs w:val="22"/>
          <w:lang w:bidi="hi-IN"/>
        </w:rPr>
        <w:t xml:space="preserve"> v sousedství místa plnění</w:t>
      </w:r>
      <w:r w:rsidR="00373481">
        <w:rPr>
          <w:rFonts w:eastAsia="NSimSun"/>
          <w:kern w:val="2"/>
          <w:sz w:val="22"/>
          <w:szCs w:val="22"/>
          <w:lang w:bidi="hi-IN"/>
        </w:rPr>
        <w:t>.</w:t>
      </w:r>
    </w:p>
    <w:p w14:paraId="5402C825" w14:textId="77777777" w:rsidR="00041957" w:rsidRPr="00B47596" w:rsidRDefault="00041957" w:rsidP="00041957">
      <w:pPr>
        <w:pStyle w:val="Zkladntext"/>
        <w:numPr>
          <w:ilvl w:val="0"/>
          <w:numId w:val="3"/>
        </w:numPr>
        <w:spacing w:after="120" w:line="288" w:lineRule="auto"/>
        <w:ind w:left="567" w:hanging="567"/>
        <w:jc w:val="both"/>
        <w:rPr>
          <w:sz w:val="22"/>
          <w:szCs w:val="22"/>
        </w:rPr>
      </w:pPr>
      <w:r w:rsidRPr="00041957">
        <w:rPr>
          <w:sz w:val="22"/>
          <w:szCs w:val="22"/>
        </w:rPr>
        <w:t>Dílo představuje rekonstrukci liberecké náplavky, části nábřeží řeky Nisy v okolí Rybníčku a Šolcova domu</w:t>
      </w:r>
      <w:r w:rsidRPr="00B47596">
        <w:rPr>
          <w:sz w:val="22"/>
          <w:szCs w:val="22"/>
        </w:rPr>
        <w:t>, včetně přilehlých parkových ploch. Jedná se o souvislé území mezi ulicemi 1. máje, U Nisy, U</w:t>
      </w:r>
      <w:r w:rsidR="00643658">
        <w:rPr>
          <w:sz w:val="22"/>
          <w:szCs w:val="22"/>
        </w:rPr>
        <w:t> </w:t>
      </w:r>
      <w:r w:rsidRPr="00B47596">
        <w:rPr>
          <w:sz w:val="22"/>
          <w:szCs w:val="22"/>
        </w:rPr>
        <w:t xml:space="preserve">Jezu a v okolí sídla správy CHKO Jizerské hory. Parková část na levém břehu Nisy bude oproti stávajícímu stavu rozšířena, </w:t>
      </w:r>
      <w:proofErr w:type="spellStart"/>
      <w:r w:rsidRPr="00B47596">
        <w:rPr>
          <w:sz w:val="22"/>
          <w:szCs w:val="22"/>
        </w:rPr>
        <w:t>zprostupněna</w:t>
      </w:r>
      <w:proofErr w:type="spellEnd"/>
      <w:r w:rsidRPr="00B47596">
        <w:rPr>
          <w:sz w:val="22"/>
          <w:szCs w:val="22"/>
        </w:rPr>
        <w:t xml:space="preserve"> a celkově kultivována do přehledné a reprezentativní podoby. Dojde k ošetření části stávajících stromů a jejich doplnění novými, stanovištně vhodnými výsadbami do strukturálního substrátu a k založení pestrých květinových záhonů. Plochy záhonů dopl</w:t>
      </w:r>
      <w:r w:rsidR="00054613">
        <w:rPr>
          <w:sz w:val="22"/>
          <w:szCs w:val="22"/>
        </w:rPr>
        <w:t>ní</w:t>
      </w:r>
      <w:r w:rsidRPr="00B47596">
        <w:rPr>
          <w:sz w:val="22"/>
          <w:szCs w:val="22"/>
        </w:rPr>
        <w:t xml:space="preserve"> pobytový intenzivní trávník v místě dnešního parkoviště, který vizuálně propojí nové úpravy na obou březích Nisy a výrazně rozšíří možnosti rekreace v území. Promenáda nav</w:t>
      </w:r>
      <w:r w:rsidR="00054613">
        <w:rPr>
          <w:sz w:val="22"/>
          <w:szCs w:val="22"/>
        </w:rPr>
        <w:t>áže</w:t>
      </w:r>
      <w:r w:rsidRPr="00B47596">
        <w:rPr>
          <w:sz w:val="22"/>
          <w:szCs w:val="22"/>
        </w:rPr>
        <w:t xml:space="preserve"> na projekt kultivace okolí sídla Libereckého kraje a dotv</w:t>
      </w:r>
      <w:r w:rsidR="00054613">
        <w:rPr>
          <w:sz w:val="22"/>
          <w:szCs w:val="22"/>
        </w:rPr>
        <w:t>oří</w:t>
      </w:r>
      <w:r w:rsidRPr="00B47596">
        <w:rPr>
          <w:sz w:val="22"/>
          <w:szCs w:val="22"/>
        </w:rPr>
        <w:t xml:space="preserve"> nábřeží určené především pěším a cyklistům. Po obou březích </w:t>
      </w:r>
      <w:r w:rsidR="00054613">
        <w:rPr>
          <w:sz w:val="22"/>
          <w:szCs w:val="22"/>
        </w:rPr>
        <w:t>po</w:t>
      </w:r>
      <w:r w:rsidRPr="00B47596">
        <w:rPr>
          <w:sz w:val="22"/>
          <w:szCs w:val="22"/>
        </w:rPr>
        <w:t xml:space="preserve">vedou chodníky rozšířené v místě parků o zóny s lavičkami a pobytovými schody. V území bude instalována nová lávka pro pěší spojující dvě části parku u Nisy v jeden celek. V rámci </w:t>
      </w:r>
      <w:r w:rsidR="00054613">
        <w:rPr>
          <w:sz w:val="22"/>
          <w:szCs w:val="22"/>
        </w:rPr>
        <w:t xml:space="preserve">plnění budou </w:t>
      </w:r>
      <w:r w:rsidRPr="00B47596">
        <w:rPr>
          <w:sz w:val="22"/>
          <w:szCs w:val="22"/>
        </w:rPr>
        <w:t>dále umístěny nové prvky mobiliáře a doplněno veřejné osvětlení.</w:t>
      </w:r>
    </w:p>
    <w:p w14:paraId="09C51FB7" w14:textId="77777777" w:rsidR="00B623D7" w:rsidRPr="00D64911" w:rsidRDefault="00041957" w:rsidP="00D64911">
      <w:pPr>
        <w:pStyle w:val="Zkladntext"/>
        <w:numPr>
          <w:ilvl w:val="0"/>
          <w:numId w:val="3"/>
        </w:numPr>
        <w:spacing w:line="288" w:lineRule="auto"/>
        <w:ind w:left="567" w:hanging="567"/>
        <w:jc w:val="both"/>
        <w:rPr>
          <w:color w:val="000000"/>
          <w:sz w:val="22"/>
          <w:szCs w:val="22"/>
        </w:rPr>
      </w:pPr>
      <w:r w:rsidRPr="00041957">
        <w:rPr>
          <w:sz w:val="22"/>
          <w:szCs w:val="22"/>
        </w:rPr>
        <w:t>Za dílo se považuje dodávka a montáž stavebních a ostatních prací včetně zajištění přípravných a</w:t>
      </w:r>
      <w:r w:rsidR="00643658">
        <w:rPr>
          <w:sz w:val="22"/>
          <w:szCs w:val="22"/>
        </w:rPr>
        <w:t> </w:t>
      </w:r>
      <w:r w:rsidRPr="00041957">
        <w:rPr>
          <w:sz w:val="22"/>
          <w:szCs w:val="22"/>
        </w:rPr>
        <w:t xml:space="preserve">dokončovacích fází pro stavbu </w:t>
      </w:r>
      <w:r w:rsidR="004F09FC">
        <w:rPr>
          <w:sz w:val="22"/>
          <w:szCs w:val="22"/>
        </w:rPr>
        <w:t>v souladu</w:t>
      </w:r>
      <w:r w:rsidR="00F36A95" w:rsidRPr="00FF2EAA">
        <w:rPr>
          <w:sz w:val="22"/>
          <w:szCs w:val="22"/>
        </w:rPr>
        <w:t>:</w:t>
      </w:r>
    </w:p>
    <w:p w14:paraId="6A5E7503" w14:textId="77777777" w:rsidR="00041957" w:rsidRDefault="004F09FC" w:rsidP="00D64911">
      <w:pPr>
        <w:pStyle w:val="Zkladntext"/>
        <w:numPr>
          <w:ilvl w:val="0"/>
          <w:numId w:val="29"/>
        </w:numPr>
        <w:spacing w:line="288" w:lineRule="auto"/>
        <w:ind w:left="851" w:hanging="284"/>
        <w:jc w:val="both"/>
        <w:rPr>
          <w:color w:val="000000"/>
          <w:sz w:val="22"/>
          <w:szCs w:val="22"/>
        </w:rPr>
      </w:pPr>
      <w:r>
        <w:rPr>
          <w:color w:val="000000"/>
          <w:sz w:val="22"/>
          <w:szCs w:val="22"/>
        </w:rPr>
        <w:t xml:space="preserve">se </w:t>
      </w:r>
      <w:r w:rsidR="00041957" w:rsidRPr="00041957">
        <w:rPr>
          <w:color w:val="000000"/>
          <w:sz w:val="22"/>
          <w:szCs w:val="22"/>
        </w:rPr>
        <w:t>zadávací dokumentac</w:t>
      </w:r>
      <w:r>
        <w:rPr>
          <w:color w:val="000000"/>
          <w:sz w:val="22"/>
          <w:szCs w:val="22"/>
        </w:rPr>
        <w:t>í</w:t>
      </w:r>
      <w:r w:rsidR="00041957" w:rsidRPr="00041957">
        <w:rPr>
          <w:color w:val="000000"/>
          <w:sz w:val="22"/>
          <w:szCs w:val="22"/>
        </w:rPr>
        <w:t xml:space="preserve"> k veřejné zakázce „Liberecká náplavka – stavební práce</w:t>
      </w:r>
      <w:r w:rsidR="00320C04" w:rsidRPr="00320C04">
        <w:rPr>
          <w:color w:val="000000"/>
          <w:sz w:val="22"/>
          <w:szCs w:val="22"/>
        </w:rPr>
        <w:t xml:space="preserve"> </w:t>
      </w:r>
      <w:r w:rsidR="00320C04">
        <w:rPr>
          <w:color w:val="000000"/>
          <w:sz w:val="22"/>
          <w:szCs w:val="22"/>
        </w:rPr>
        <w:t>a následná péče o zeleň</w:t>
      </w:r>
      <w:r w:rsidR="00041957" w:rsidRPr="00041957">
        <w:rPr>
          <w:color w:val="000000"/>
          <w:sz w:val="22"/>
          <w:szCs w:val="22"/>
        </w:rPr>
        <w:t>“, na jejímž základě je uzavírána tato smlouva;</w:t>
      </w:r>
    </w:p>
    <w:p w14:paraId="44BBE382" w14:textId="77777777" w:rsidR="00041957" w:rsidRDefault="004F09FC" w:rsidP="00D64911">
      <w:pPr>
        <w:pStyle w:val="Zkladntext"/>
        <w:numPr>
          <w:ilvl w:val="0"/>
          <w:numId w:val="29"/>
        </w:numPr>
        <w:spacing w:line="288" w:lineRule="auto"/>
        <w:ind w:left="851" w:hanging="284"/>
        <w:jc w:val="both"/>
        <w:rPr>
          <w:color w:val="000000"/>
          <w:sz w:val="22"/>
          <w:szCs w:val="22"/>
        </w:rPr>
      </w:pPr>
      <w:r>
        <w:rPr>
          <w:color w:val="000000"/>
          <w:sz w:val="22"/>
          <w:szCs w:val="22"/>
        </w:rPr>
        <w:t xml:space="preserve">s </w:t>
      </w:r>
      <w:r w:rsidR="001237F4" w:rsidRPr="001237F4">
        <w:rPr>
          <w:color w:val="000000"/>
          <w:sz w:val="22"/>
          <w:szCs w:val="22"/>
        </w:rPr>
        <w:t>projektov</w:t>
      </w:r>
      <w:r>
        <w:rPr>
          <w:color w:val="000000"/>
          <w:sz w:val="22"/>
          <w:szCs w:val="22"/>
        </w:rPr>
        <w:t>ou</w:t>
      </w:r>
      <w:r w:rsidR="001237F4" w:rsidRPr="001237F4">
        <w:rPr>
          <w:color w:val="000000"/>
          <w:sz w:val="22"/>
          <w:szCs w:val="22"/>
        </w:rPr>
        <w:t xml:space="preserve"> dokumentac</w:t>
      </w:r>
      <w:r>
        <w:rPr>
          <w:color w:val="000000"/>
          <w:sz w:val="22"/>
          <w:szCs w:val="22"/>
        </w:rPr>
        <w:t>í</w:t>
      </w:r>
      <w:r w:rsidR="001237F4" w:rsidRPr="001237F4">
        <w:rPr>
          <w:color w:val="000000"/>
          <w:sz w:val="22"/>
          <w:szCs w:val="22"/>
        </w:rPr>
        <w:t xml:space="preserve"> vypracovan</w:t>
      </w:r>
      <w:r>
        <w:rPr>
          <w:color w:val="000000"/>
          <w:sz w:val="22"/>
          <w:szCs w:val="22"/>
        </w:rPr>
        <w:t>ou</w:t>
      </w:r>
      <w:r w:rsidR="001237F4" w:rsidRPr="001237F4">
        <w:rPr>
          <w:color w:val="000000"/>
          <w:sz w:val="22"/>
          <w:szCs w:val="22"/>
        </w:rPr>
        <w:t xml:space="preserve"> projekční kanceláří</w:t>
      </w:r>
      <w:r w:rsidR="001237F4" w:rsidRPr="001237F4">
        <w:t xml:space="preserve"> </w:t>
      </w:r>
      <w:r w:rsidR="001237F4" w:rsidRPr="001237F4">
        <w:rPr>
          <w:color w:val="000000"/>
          <w:sz w:val="22"/>
          <w:szCs w:val="22"/>
        </w:rPr>
        <w:t>re: architekti studio s.r.o., IČ: 05559022, sídlem: Melantrichova 463/15, Staré Město, 110 00 Praha 1</w:t>
      </w:r>
      <w:r>
        <w:rPr>
          <w:color w:val="000000"/>
          <w:sz w:val="22"/>
          <w:szCs w:val="22"/>
        </w:rPr>
        <w:t>;</w:t>
      </w:r>
    </w:p>
    <w:p w14:paraId="7713CFE2" w14:textId="77777777" w:rsidR="004F09FC" w:rsidRDefault="00B47596" w:rsidP="00D64911">
      <w:pPr>
        <w:pStyle w:val="Zkladntext"/>
        <w:numPr>
          <w:ilvl w:val="0"/>
          <w:numId w:val="29"/>
        </w:numPr>
        <w:spacing w:line="288" w:lineRule="auto"/>
        <w:ind w:left="851" w:hanging="284"/>
        <w:jc w:val="both"/>
        <w:rPr>
          <w:color w:val="000000"/>
          <w:sz w:val="22"/>
          <w:szCs w:val="22"/>
        </w:rPr>
      </w:pPr>
      <w:r>
        <w:rPr>
          <w:color w:val="000000"/>
          <w:sz w:val="22"/>
          <w:szCs w:val="22"/>
        </w:rPr>
        <w:t xml:space="preserve">s </w:t>
      </w:r>
      <w:r w:rsidR="004F09FC" w:rsidRPr="00B47596">
        <w:rPr>
          <w:color w:val="000000"/>
          <w:sz w:val="22"/>
          <w:szCs w:val="22"/>
        </w:rPr>
        <w:t>oceněn</w:t>
      </w:r>
      <w:r>
        <w:rPr>
          <w:color w:val="000000"/>
          <w:sz w:val="22"/>
          <w:szCs w:val="22"/>
        </w:rPr>
        <w:t>ým</w:t>
      </w:r>
      <w:r w:rsidR="004F09FC" w:rsidRPr="00B47596">
        <w:rPr>
          <w:color w:val="000000"/>
          <w:sz w:val="22"/>
          <w:szCs w:val="22"/>
        </w:rPr>
        <w:t xml:space="preserve"> položkov</w:t>
      </w:r>
      <w:r>
        <w:rPr>
          <w:color w:val="000000"/>
          <w:sz w:val="22"/>
          <w:szCs w:val="22"/>
        </w:rPr>
        <w:t>ým</w:t>
      </w:r>
      <w:r w:rsidR="004F09FC" w:rsidRPr="00B47596">
        <w:rPr>
          <w:color w:val="000000"/>
          <w:sz w:val="22"/>
          <w:szCs w:val="22"/>
        </w:rPr>
        <w:t xml:space="preserve"> soupis</w:t>
      </w:r>
      <w:r>
        <w:rPr>
          <w:color w:val="000000"/>
          <w:sz w:val="22"/>
          <w:szCs w:val="22"/>
        </w:rPr>
        <w:t>em</w:t>
      </w:r>
      <w:r w:rsidR="004F09FC" w:rsidRPr="00B47596">
        <w:rPr>
          <w:color w:val="000000"/>
          <w:sz w:val="22"/>
          <w:szCs w:val="22"/>
        </w:rPr>
        <w:t xml:space="preserve"> prací (</w:t>
      </w:r>
      <w:r w:rsidR="00D64911">
        <w:rPr>
          <w:color w:val="000000"/>
          <w:sz w:val="22"/>
          <w:szCs w:val="22"/>
        </w:rPr>
        <w:t>smluvním rozpočtem</w:t>
      </w:r>
      <w:r w:rsidR="004F09FC" w:rsidRPr="00B47596">
        <w:rPr>
          <w:color w:val="000000"/>
          <w:sz w:val="22"/>
          <w:szCs w:val="22"/>
        </w:rPr>
        <w:t>) a časov</w:t>
      </w:r>
      <w:r>
        <w:rPr>
          <w:color w:val="000000"/>
          <w:sz w:val="22"/>
          <w:szCs w:val="22"/>
        </w:rPr>
        <w:t>ým</w:t>
      </w:r>
      <w:r w:rsidR="004F09FC" w:rsidRPr="00B47596">
        <w:rPr>
          <w:color w:val="000000"/>
          <w:sz w:val="22"/>
          <w:szCs w:val="22"/>
        </w:rPr>
        <w:t xml:space="preserve"> a finanční</w:t>
      </w:r>
      <w:r>
        <w:rPr>
          <w:color w:val="000000"/>
          <w:sz w:val="22"/>
          <w:szCs w:val="22"/>
        </w:rPr>
        <w:t>m</w:t>
      </w:r>
      <w:r w:rsidR="004F09FC" w:rsidRPr="00B47596">
        <w:rPr>
          <w:color w:val="000000"/>
          <w:sz w:val="22"/>
          <w:szCs w:val="22"/>
        </w:rPr>
        <w:t xml:space="preserve"> harmonogram</w:t>
      </w:r>
      <w:r>
        <w:rPr>
          <w:color w:val="000000"/>
          <w:sz w:val="22"/>
          <w:szCs w:val="22"/>
        </w:rPr>
        <w:t>em stavby</w:t>
      </w:r>
      <w:r w:rsidR="004F09FC" w:rsidRPr="00B47596">
        <w:rPr>
          <w:color w:val="000000"/>
          <w:sz w:val="22"/>
          <w:szCs w:val="22"/>
        </w:rPr>
        <w:t xml:space="preserve"> dle příloh č. 1 a č. 2 této smlouvy</w:t>
      </w:r>
      <w:r w:rsidR="004F09FC">
        <w:rPr>
          <w:color w:val="000000"/>
          <w:sz w:val="22"/>
          <w:szCs w:val="22"/>
        </w:rPr>
        <w:t>;</w:t>
      </w:r>
    </w:p>
    <w:p w14:paraId="4E1B1340" w14:textId="77777777" w:rsidR="004F09FC" w:rsidRDefault="004F09FC" w:rsidP="00D64911">
      <w:pPr>
        <w:pStyle w:val="Zkladntext"/>
        <w:numPr>
          <w:ilvl w:val="0"/>
          <w:numId w:val="29"/>
        </w:numPr>
        <w:spacing w:line="288" w:lineRule="auto"/>
        <w:ind w:left="851" w:hanging="284"/>
        <w:jc w:val="both"/>
        <w:rPr>
          <w:color w:val="000000"/>
          <w:sz w:val="22"/>
          <w:szCs w:val="22"/>
        </w:rPr>
      </w:pPr>
      <w:r w:rsidRPr="00B47596">
        <w:rPr>
          <w:color w:val="000000"/>
          <w:sz w:val="22"/>
          <w:szCs w:val="22"/>
        </w:rPr>
        <w:t>s technologickými postupy vztahujícími se k prováděnému dílu, technickými listy výrobků vztahujícími se k prováděnému dílu, normami (zejména ČSN) vztahujícími se k prováděnému dílu, obecně závaznými právními předpisy vztahujícími se k prováděnému dílu a pokyny objednatele.</w:t>
      </w:r>
    </w:p>
    <w:p w14:paraId="7FBE6BB7" w14:textId="13F39D57" w:rsidR="00B47596" w:rsidRPr="001F243F" w:rsidRDefault="009A53B5" w:rsidP="00BA5257">
      <w:pPr>
        <w:pStyle w:val="Zkladntext"/>
        <w:numPr>
          <w:ilvl w:val="1"/>
          <w:numId w:val="3"/>
        </w:numPr>
        <w:spacing w:after="120" w:line="288" w:lineRule="auto"/>
        <w:jc w:val="both"/>
        <w:rPr>
          <w:color w:val="000000"/>
          <w:sz w:val="22"/>
          <w:szCs w:val="22"/>
        </w:rPr>
      </w:pPr>
      <w:r w:rsidRPr="001F243F">
        <w:rPr>
          <w:color w:val="000000"/>
          <w:sz w:val="22"/>
          <w:szCs w:val="22"/>
        </w:rPr>
        <w:t>Smluvní strany se dohodly, že pokud bude při realizaci díla zjištěn rozpor</w:t>
      </w:r>
      <w:r w:rsidR="00B47596" w:rsidRPr="001F243F">
        <w:rPr>
          <w:color w:val="000000"/>
          <w:sz w:val="22"/>
          <w:szCs w:val="22"/>
        </w:rPr>
        <w:t xml:space="preserve"> mezi </w:t>
      </w:r>
      <w:r w:rsidR="000F3AE9" w:rsidRPr="001F243F">
        <w:rPr>
          <w:color w:val="000000"/>
          <w:sz w:val="22"/>
          <w:szCs w:val="22"/>
        </w:rPr>
        <w:t>projektovou</w:t>
      </w:r>
      <w:r w:rsidR="00B47596" w:rsidRPr="001F243F">
        <w:rPr>
          <w:color w:val="000000"/>
          <w:sz w:val="22"/>
          <w:szCs w:val="22"/>
        </w:rPr>
        <w:t xml:space="preserve"> dokumentací a soupisem prací</w:t>
      </w:r>
      <w:r w:rsidR="000A5B79" w:rsidRPr="001F243F">
        <w:rPr>
          <w:color w:val="000000"/>
          <w:sz w:val="22"/>
          <w:szCs w:val="22"/>
        </w:rPr>
        <w:t xml:space="preserve"> (výkazem výměr)</w:t>
      </w:r>
      <w:r w:rsidR="00BE4C04" w:rsidRPr="001F243F">
        <w:rPr>
          <w:color w:val="000000"/>
          <w:sz w:val="22"/>
          <w:szCs w:val="22"/>
        </w:rPr>
        <w:t>,</w:t>
      </w:r>
      <w:r w:rsidR="00B47596" w:rsidRPr="001F243F">
        <w:rPr>
          <w:color w:val="000000"/>
          <w:sz w:val="22"/>
          <w:szCs w:val="22"/>
        </w:rPr>
        <w:t xml:space="preserve"> </w:t>
      </w:r>
      <w:r w:rsidR="00BA5257" w:rsidRPr="001F243F">
        <w:rPr>
          <w:color w:val="000000"/>
          <w:sz w:val="22"/>
          <w:szCs w:val="22"/>
        </w:rPr>
        <w:t xml:space="preserve">dílo bude realizováno dle soupisu prací, který má </w:t>
      </w:r>
      <w:r w:rsidR="00431494" w:rsidRPr="001F243F">
        <w:rPr>
          <w:color w:val="000000"/>
          <w:sz w:val="22"/>
          <w:szCs w:val="22"/>
        </w:rPr>
        <w:t>přednost</w:t>
      </w:r>
      <w:r w:rsidR="00BA5257" w:rsidRPr="001F243F">
        <w:rPr>
          <w:color w:val="000000"/>
          <w:sz w:val="22"/>
          <w:szCs w:val="22"/>
        </w:rPr>
        <w:t>.</w:t>
      </w:r>
    </w:p>
    <w:p w14:paraId="47375A25" w14:textId="77777777" w:rsidR="00B623D7" w:rsidRPr="00B47596" w:rsidRDefault="00F36A95" w:rsidP="00B57508">
      <w:pPr>
        <w:pStyle w:val="Zkladntext"/>
        <w:numPr>
          <w:ilvl w:val="0"/>
          <w:numId w:val="3"/>
        </w:numPr>
        <w:spacing w:line="288" w:lineRule="auto"/>
        <w:ind w:left="567" w:hanging="567"/>
        <w:jc w:val="both"/>
        <w:rPr>
          <w:color w:val="000000"/>
          <w:sz w:val="22"/>
          <w:szCs w:val="22"/>
        </w:rPr>
      </w:pPr>
      <w:r w:rsidRPr="00B47596">
        <w:rPr>
          <w:color w:val="000000"/>
          <w:sz w:val="22"/>
          <w:szCs w:val="22"/>
        </w:rPr>
        <w:t xml:space="preserve">Součástí plnění je též zpracování následujících stupňů </w:t>
      </w:r>
      <w:r w:rsidRPr="00B57508">
        <w:rPr>
          <w:color w:val="000000"/>
          <w:sz w:val="22"/>
          <w:szCs w:val="22"/>
        </w:rPr>
        <w:t>projektové dokumentace</w:t>
      </w:r>
      <w:r w:rsidRPr="00B47596">
        <w:rPr>
          <w:color w:val="000000"/>
          <w:sz w:val="22"/>
          <w:szCs w:val="22"/>
        </w:rPr>
        <w:t>:</w:t>
      </w:r>
    </w:p>
    <w:p w14:paraId="318A114A" w14:textId="4116753A" w:rsidR="004D114D" w:rsidRPr="00FF2EAA" w:rsidRDefault="00F36A95" w:rsidP="00B57508">
      <w:pPr>
        <w:pStyle w:val="Zkladntext"/>
        <w:numPr>
          <w:ilvl w:val="0"/>
          <w:numId w:val="29"/>
        </w:numPr>
        <w:spacing w:line="288" w:lineRule="auto"/>
        <w:ind w:left="851" w:hanging="284"/>
        <w:jc w:val="both"/>
        <w:rPr>
          <w:color w:val="000000"/>
          <w:sz w:val="22"/>
          <w:szCs w:val="22"/>
        </w:rPr>
      </w:pPr>
      <w:r w:rsidRPr="00FF2EAA">
        <w:rPr>
          <w:color w:val="000000"/>
          <w:sz w:val="22"/>
          <w:szCs w:val="22"/>
        </w:rPr>
        <w:t>realizační dokumentace stavby</w:t>
      </w:r>
      <w:r w:rsidR="00431494">
        <w:rPr>
          <w:color w:val="000000"/>
          <w:sz w:val="22"/>
          <w:szCs w:val="22"/>
        </w:rPr>
        <w:t xml:space="preserve"> / dílenská</w:t>
      </w:r>
      <w:r w:rsidR="00730BF2">
        <w:rPr>
          <w:color w:val="000000"/>
          <w:sz w:val="22"/>
          <w:szCs w:val="22"/>
        </w:rPr>
        <w:t xml:space="preserve"> dokumentac</w:t>
      </w:r>
      <w:r w:rsidR="00431494">
        <w:rPr>
          <w:color w:val="000000"/>
          <w:sz w:val="22"/>
          <w:szCs w:val="22"/>
        </w:rPr>
        <w:t>e</w:t>
      </w:r>
      <w:r w:rsidR="00730BF2">
        <w:rPr>
          <w:color w:val="000000"/>
          <w:sz w:val="22"/>
          <w:szCs w:val="22"/>
        </w:rPr>
        <w:t xml:space="preserve"> / technologické postupy</w:t>
      </w:r>
      <w:r w:rsidRPr="00FF2EAA">
        <w:rPr>
          <w:color w:val="000000"/>
          <w:sz w:val="22"/>
          <w:szCs w:val="22"/>
        </w:rPr>
        <w:t xml:space="preserve"> (dále jen „RDS“), a její předání objednateli v 5 vyhotoveních (3x listinná forma a 2x digitální forma ve formátu DWG nebo DGN a ve formátu PDF</w:t>
      </w:r>
      <w:r w:rsidR="00730BF2" w:rsidRPr="00730BF2">
        <w:t xml:space="preserve"> </w:t>
      </w:r>
      <w:r w:rsidR="00730BF2" w:rsidRPr="00730BF2">
        <w:rPr>
          <w:color w:val="000000"/>
          <w:sz w:val="22"/>
          <w:szCs w:val="22"/>
        </w:rPr>
        <w:t>na vhodném datovém nosiči</w:t>
      </w:r>
      <w:r w:rsidRPr="00FF2EAA">
        <w:rPr>
          <w:color w:val="000000"/>
          <w:sz w:val="22"/>
          <w:szCs w:val="22"/>
        </w:rPr>
        <w:t xml:space="preserve">), přičemž RDS musí být zpracována </w:t>
      </w:r>
      <w:r w:rsidR="00643658" w:rsidRPr="00FF2EAA">
        <w:rPr>
          <w:color w:val="000000"/>
          <w:sz w:val="22"/>
          <w:szCs w:val="22"/>
        </w:rPr>
        <w:t>v</w:t>
      </w:r>
      <w:r w:rsidR="00643658">
        <w:rPr>
          <w:color w:val="000000"/>
          <w:sz w:val="22"/>
          <w:szCs w:val="22"/>
        </w:rPr>
        <w:t> </w:t>
      </w:r>
      <w:r w:rsidRPr="00FF2EAA">
        <w:rPr>
          <w:color w:val="000000"/>
          <w:sz w:val="22"/>
          <w:szCs w:val="22"/>
        </w:rPr>
        <w:t>souladu se všemi povoleními stavby, s dokumentací pro stavební povolení a dokumentací pro provádění stavby</w:t>
      </w:r>
      <w:r w:rsidR="006F17CD">
        <w:rPr>
          <w:color w:val="000000"/>
          <w:sz w:val="22"/>
          <w:szCs w:val="22"/>
        </w:rPr>
        <w:t xml:space="preserve"> (</w:t>
      </w:r>
      <w:r w:rsidR="00D860FD">
        <w:rPr>
          <w:color w:val="000000"/>
          <w:sz w:val="22"/>
          <w:szCs w:val="22"/>
        </w:rPr>
        <w:t xml:space="preserve">dílčí </w:t>
      </w:r>
      <w:r w:rsidR="006F17CD">
        <w:rPr>
          <w:color w:val="000000"/>
          <w:sz w:val="22"/>
          <w:szCs w:val="22"/>
        </w:rPr>
        <w:t xml:space="preserve">RDS bude předána </w:t>
      </w:r>
      <w:r w:rsidR="00D860FD">
        <w:rPr>
          <w:color w:val="000000"/>
          <w:sz w:val="22"/>
          <w:szCs w:val="22"/>
        </w:rPr>
        <w:t xml:space="preserve">nejpozději v den </w:t>
      </w:r>
      <w:r w:rsidR="006F17CD">
        <w:rPr>
          <w:color w:val="000000"/>
          <w:sz w:val="22"/>
          <w:szCs w:val="22"/>
        </w:rPr>
        <w:t>zahájení</w:t>
      </w:r>
      <w:r w:rsidR="00D860FD">
        <w:rPr>
          <w:color w:val="000000"/>
          <w:sz w:val="22"/>
          <w:szCs w:val="22"/>
        </w:rPr>
        <w:t xml:space="preserve"> prací na</w:t>
      </w:r>
      <w:r w:rsidR="006F17CD">
        <w:rPr>
          <w:color w:val="000000"/>
          <w:sz w:val="22"/>
          <w:szCs w:val="22"/>
        </w:rPr>
        <w:t xml:space="preserve"> příslušné části plnění, </w:t>
      </w:r>
      <w:r w:rsidR="006F17CD">
        <w:rPr>
          <w:color w:val="000000"/>
          <w:sz w:val="22"/>
          <w:szCs w:val="22"/>
        </w:rPr>
        <w:lastRenderedPageBreak/>
        <w:t>pokud neb</w:t>
      </w:r>
      <w:r w:rsidR="00D860FD">
        <w:rPr>
          <w:color w:val="000000"/>
          <w:sz w:val="22"/>
          <w:szCs w:val="22"/>
        </w:rPr>
        <w:t>u</w:t>
      </w:r>
      <w:r w:rsidR="006F17CD">
        <w:rPr>
          <w:color w:val="000000"/>
          <w:sz w:val="22"/>
          <w:szCs w:val="22"/>
        </w:rPr>
        <w:t xml:space="preserve">de </w:t>
      </w:r>
      <w:r w:rsidR="00D860FD">
        <w:rPr>
          <w:color w:val="000000"/>
          <w:sz w:val="22"/>
          <w:szCs w:val="22"/>
        </w:rPr>
        <w:t>zápisem do stavebního deníku stanoveno, že na tuto část plnění objednatel zpracování RDS nepožaduje)</w:t>
      </w:r>
      <w:r w:rsidRPr="00FF2EAA">
        <w:rPr>
          <w:color w:val="000000"/>
          <w:sz w:val="22"/>
          <w:szCs w:val="22"/>
        </w:rPr>
        <w:t>,</w:t>
      </w:r>
    </w:p>
    <w:p w14:paraId="18C6012D" w14:textId="77777777" w:rsidR="004D114D" w:rsidRPr="004D114D" w:rsidRDefault="00F36A95" w:rsidP="00B57508">
      <w:pPr>
        <w:pStyle w:val="Zkladntext"/>
        <w:numPr>
          <w:ilvl w:val="0"/>
          <w:numId w:val="29"/>
        </w:numPr>
        <w:spacing w:line="288" w:lineRule="auto"/>
        <w:ind w:left="851" w:hanging="284"/>
        <w:jc w:val="both"/>
        <w:rPr>
          <w:sz w:val="22"/>
          <w:szCs w:val="22"/>
        </w:rPr>
      </w:pPr>
      <w:r w:rsidRPr="004D114D">
        <w:rPr>
          <w:color w:val="000000"/>
          <w:sz w:val="22"/>
          <w:szCs w:val="22"/>
        </w:rPr>
        <w:t>dokumentace skutečného provedení stavby (dále jen „DSPS“) v 5 vyhotoveních (3x listinná forma + 2x dig</w:t>
      </w:r>
      <w:r w:rsidR="00730BF2">
        <w:rPr>
          <w:color w:val="000000"/>
          <w:sz w:val="22"/>
          <w:szCs w:val="22"/>
        </w:rPr>
        <w:t>itální</w:t>
      </w:r>
      <w:r w:rsidRPr="004D114D">
        <w:rPr>
          <w:color w:val="000000"/>
          <w:sz w:val="22"/>
          <w:szCs w:val="22"/>
        </w:rPr>
        <w:t xml:space="preserve"> forma – DWG nebo DGN a PDF</w:t>
      </w:r>
      <w:r w:rsidR="00730BF2" w:rsidRPr="00730BF2">
        <w:t xml:space="preserve"> </w:t>
      </w:r>
      <w:r w:rsidR="00730BF2" w:rsidRPr="00730BF2">
        <w:rPr>
          <w:color w:val="000000"/>
          <w:sz w:val="22"/>
          <w:szCs w:val="22"/>
        </w:rPr>
        <w:t>na vhodném datovém nosiči</w:t>
      </w:r>
      <w:r w:rsidRPr="004D114D">
        <w:rPr>
          <w:color w:val="000000"/>
          <w:sz w:val="22"/>
          <w:szCs w:val="22"/>
        </w:rPr>
        <w:t xml:space="preserve">), </w:t>
      </w:r>
    </w:p>
    <w:p w14:paraId="7F27E526" w14:textId="77777777" w:rsidR="00B623D7" w:rsidRPr="00FF2EAA" w:rsidRDefault="00F36A95" w:rsidP="00B57508">
      <w:pPr>
        <w:pStyle w:val="Zkladntext"/>
        <w:numPr>
          <w:ilvl w:val="0"/>
          <w:numId w:val="29"/>
        </w:numPr>
        <w:spacing w:after="120" w:line="288" w:lineRule="auto"/>
        <w:ind w:left="851" w:hanging="284"/>
        <w:jc w:val="both"/>
        <w:rPr>
          <w:color w:val="000000"/>
          <w:sz w:val="22"/>
          <w:szCs w:val="22"/>
        </w:rPr>
      </w:pPr>
      <w:r w:rsidRPr="004D114D">
        <w:rPr>
          <w:color w:val="000000"/>
          <w:sz w:val="22"/>
          <w:szCs w:val="22"/>
        </w:rPr>
        <w:t>dokumentace o geodetickém zaměření stavby včetně všech inženýrských sítí (dále jen „IS“) na staveništi a případných přeložek stávajících IS realizovaných v rámci stavby a její předání objednateli v 5ti vyhotoveních (3x listinná forma + 2x digitální forma DWG nebo DGN a PDF) ve formátu DTM (digitální technická mapa zpracovaná jako nedílná součást Digitální mapy veřejné správy Libereckého kraje, která je dostupná na https://dmvs.kraj-lbc.cz/), přičemž součástmi dokumentace geodetického zaměření stavby jsou</w:t>
      </w:r>
      <w:r w:rsidR="004D114D" w:rsidRPr="004D114D">
        <w:rPr>
          <w:color w:val="000000"/>
          <w:sz w:val="22"/>
          <w:szCs w:val="22"/>
        </w:rPr>
        <w:t xml:space="preserve"> </w:t>
      </w:r>
      <w:r w:rsidRPr="004D114D">
        <w:rPr>
          <w:color w:val="000000"/>
          <w:sz w:val="22"/>
          <w:szCs w:val="22"/>
        </w:rPr>
        <w:t>doklady o vytyčení stavby</w:t>
      </w:r>
      <w:r w:rsidR="004D114D" w:rsidRPr="004D114D">
        <w:rPr>
          <w:color w:val="000000"/>
          <w:sz w:val="22"/>
          <w:szCs w:val="22"/>
        </w:rPr>
        <w:t xml:space="preserve">, </w:t>
      </w:r>
      <w:r w:rsidRPr="004D114D">
        <w:rPr>
          <w:color w:val="000000"/>
          <w:sz w:val="22"/>
          <w:szCs w:val="22"/>
        </w:rPr>
        <w:t>geodetické zaměření skutečného provedení stavby – díla</w:t>
      </w:r>
      <w:r w:rsidR="004D114D" w:rsidRPr="004D114D">
        <w:rPr>
          <w:color w:val="000000"/>
          <w:sz w:val="22"/>
          <w:szCs w:val="22"/>
        </w:rPr>
        <w:t xml:space="preserve"> a </w:t>
      </w:r>
      <w:r w:rsidRPr="004D114D">
        <w:rPr>
          <w:color w:val="000000"/>
          <w:sz w:val="22"/>
          <w:szCs w:val="22"/>
        </w:rPr>
        <w:t xml:space="preserve">geometrický oddělovací plán pro případný vklad do katastru nemovitostí </w:t>
      </w:r>
      <w:r w:rsidR="00643658" w:rsidRPr="004D114D">
        <w:rPr>
          <w:color w:val="000000"/>
          <w:sz w:val="22"/>
          <w:szCs w:val="22"/>
        </w:rPr>
        <w:t>a</w:t>
      </w:r>
      <w:r w:rsidR="00643658">
        <w:rPr>
          <w:color w:val="000000"/>
          <w:sz w:val="22"/>
          <w:szCs w:val="22"/>
        </w:rPr>
        <w:t> </w:t>
      </w:r>
      <w:r w:rsidRPr="004D114D">
        <w:rPr>
          <w:color w:val="000000"/>
          <w:sz w:val="22"/>
          <w:szCs w:val="22"/>
        </w:rPr>
        <w:t>případné majetkoprávní vyrovnání s vlastníky dotčených nemovitostí.</w:t>
      </w:r>
    </w:p>
    <w:p w14:paraId="388EDFC9" w14:textId="77777777" w:rsidR="00B623D7" w:rsidRPr="00B57508" w:rsidRDefault="00F36A95" w:rsidP="00B57508">
      <w:pPr>
        <w:pStyle w:val="Zkladntext"/>
        <w:keepNext/>
        <w:numPr>
          <w:ilvl w:val="0"/>
          <w:numId w:val="3"/>
        </w:numPr>
        <w:tabs>
          <w:tab w:val="left" w:pos="567"/>
        </w:tabs>
        <w:spacing w:line="288" w:lineRule="auto"/>
        <w:ind w:left="567" w:hanging="567"/>
        <w:jc w:val="both"/>
      </w:pPr>
      <w:r w:rsidRPr="00FF2EAA">
        <w:rPr>
          <w:color w:val="000000"/>
          <w:sz w:val="22"/>
          <w:szCs w:val="22"/>
        </w:rPr>
        <w:t>Předmětem plnění této smlouvy je provedení veškerých dalších činnosti souvisejících s</w:t>
      </w:r>
      <w:r w:rsidR="00730BF2">
        <w:rPr>
          <w:color w:val="000000"/>
          <w:sz w:val="22"/>
          <w:szCs w:val="22"/>
        </w:rPr>
        <w:t xml:space="preserve"> </w:t>
      </w:r>
      <w:r w:rsidRPr="00730BF2">
        <w:rPr>
          <w:color w:val="000000"/>
          <w:sz w:val="22"/>
          <w:szCs w:val="22"/>
        </w:rPr>
        <w:t>realizací díla, přičemž se zejména jedná o:</w:t>
      </w:r>
    </w:p>
    <w:p w14:paraId="5C2BFAF5" w14:textId="77777777" w:rsidR="00990AE8" w:rsidRDefault="00990AE8" w:rsidP="00B57508">
      <w:pPr>
        <w:pStyle w:val="Zkladntext"/>
        <w:numPr>
          <w:ilvl w:val="0"/>
          <w:numId w:val="30"/>
        </w:numPr>
        <w:spacing w:line="288" w:lineRule="auto"/>
        <w:ind w:left="851" w:hanging="284"/>
        <w:jc w:val="both"/>
        <w:rPr>
          <w:color w:val="000000"/>
          <w:sz w:val="22"/>
          <w:szCs w:val="22"/>
        </w:rPr>
      </w:pPr>
      <w:r w:rsidRPr="00990AE8">
        <w:rPr>
          <w:color w:val="000000"/>
          <w:sz w:val="22"/>
          <w:szCs w:val="22"/>
        </w:rPr>
        <w:t>geodetické zaměření staveniště včetně vytýčení směrového a výškového fixu;</w:t>
      </w:r>
    </w:p>
    <w:p w14:paraId="1E477A26" w14:textId="77777777" w:rsidR="00B623D7" w:rsidRPr="00FF2EAA"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vytyčení všech inženýrských sítí v průběhu provádění prací na stavbě, odpovědnost za jejich neporušení během výstavby a předání dokladů o zpětném převzetí jejich vlastníky, příp. správci, vč. zajištění případných dohod a náhrad škod se správci a vlastníky sítí v rámci realizace stavby;</w:t>
      </w:r>
    </w:p>
    <w:p w14:paraId="3725C1EC" w14:textId="77777777" w:rsidR="00B623D7" w:rsidRPr="00FF2EAA"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ochrana stávajících inženýrských sítí během provádění stavby;</w:t>
      </w:r>
    </w:p>
    <w:p w14:paraId="3E8D4477" w14:textId="77777777" w:rsidR="00B623D7" w:rsidRPr="00FF2EAA"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 xml:space="preserve">případné průzkumy konstrukcí vč. jejich vyhodnocení a návrh řešení v rámci zpracování RDS </w:t>
      </w:r>
      <w:r w:rsidR="00643658" w:rsidRPr="00FF2EAA">
        <w:rPr>
          <w:color w:val="000000"/>
          <w:sz w:val="22"/>
          <w:szCs w:val="22"/>
        </w:rPr>
        <w:t>a</w:t>
      </w:r>
      <w:r w:rsidR="00643658">
        <w:rPr>
          <w:color w:val="000000"/>
          <w:sz w:val="22"/>
          <w:szCs w:val="22"/>
        </w:rPr>
        <w:t> </w:t>
      </w:r>
      <w:r w:rsidRPr="00FF2EAA">
        <w:rPr>
          <w:color w:val="000000"/>
          <w:sz w:val="22"/>
          <w:szCs w:val="22"/>
        </w:rPr>
        <w:t xml:space="preserve">realizace díla; </w:t>
      </w:r>
    </w:p>
    <w:p w14:paraId="4C8858E1" w14:textId="77777777" w:rsidR="00B623D7" w:rsidRPr="00FF2EAA"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potřebná výkopová povolení;</w:t>
      </w:r>
    </w:p>
    <w:p w14:paraId="25C68CCD" w14:textId="77777777" w:rsidR="00B623D7" w:rsidRPr="00FF2EAA"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případné pronájmy pozemků a zajištění povolení záboru veřejného prostranství či komunikací nutných k provedení prací, včetně úhrady poplatků;</w:t>
      </w:r>
    </w:p>
    <w:p w14:paraId="4D145EE0" w14:textId="77777777" w:rsidR="00B623D7" w:rsidRPr="00FF2EAA"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přípojky vody, elektro a dalších IS pro zařízení staveniště, přičemž spotřebu těchto energií v průběhu stavby hradí zhotovitel;</w:t>
      </w:r>
    </w:p>
    <w:p w14:paraId="21889F61" w14:textId="77777777" w:rsidR="00B623D7" w:rsidRPr="00FF2EAA"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zajištění ostrahy stavby a staveniště;</w:t>
      </w:r>
    </w:p>
    <w:p w14:paraId="11570437" w14:textId="77777777" w:rsidR="00B623D7" w:rsidRPr="00FF2EAA"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 xml:space="preserve">zajištění bezpečnosti při provádění stavby a zajištění ochrany životního prostředí a zeleně – zhotovitel bude dílo realizovat tak, aby nemělo nepříznivý dopad na životní prostředí a okolí stavby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w:t>
      </w:r>
      <w:r w:rsidR="00F00490" w:rsidRPr="00FF2EAA">
        <w:rPr>
          <w:color w:val="000000"/>
          <w:sz w:val="22"/>
          <w:szCs w:val="22"/>
        </w:rPr>
        <w:t>a</w:t>
      </w:r>
      <w:r w:rsidR="00F00490">
        <w:rPr>
          <w:color w:val="000000"/>
          <w:sz w:val="22"/>
          <w:szCs w:val="22"/>
        </w:rPr>
        <w:t> </w:t>
      </w:r>
      <w:r w:rsidRPr="00FF2EAA">
        <w:rPr>
          <w:color w:val="000000"/>
          <w:sz w:val="22"/>
          <w:szCs w:val="22"/>
        </w:rPr>
        <w:t>ochrany zdraví při práci) dále jen zákon č. 309/2006 Sb., a dodržovat hygienické předpisy o ochraně okolí stavby před nadměrným hlukem;</w:t>
      </w:r>
    </w:p>
    <w:p w14:paraId="52495964" w14:textId="77777777" w:rsidR="00B623D7" w:rsidRPr="00FF2EAA"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zajištění čistoty na staveništi a zejména v jeho okolí, v případě potřeby zajištění čištění komunikací dotčených provozem zhotovitele, zejména výjezd a příjezd na staveniště;</w:t>
      </w:r>
    </w:p>
    <w:p w14:paraId="62F73FFF" w14:textId="77777777" w:rsidR="00B623D7"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provádění stavby v souladu se stanovisky dotčených orgánů předmětné stavby, vyjádřeními vlastníků technické infrastruktury a povoleními k provádění stavby vydanými Stavebním úřadem Magistrátu města Liberec;</w:t>
      </w:r>
    </w:p>
    <w:p w14:paraId="425EFE57" w14:textId="7A6C4708" w:rsidR="006F17CD" w:rsidRPr="00FF2EAA" w:rsidRDefault="006F17CD" w:rsidP="006F17CD">
      <w:pPr>
        <w:pStyle w:val="Zkladntext"/>
        <w:numPr>
          <w:ilvl w:val="0"/>
          <w:numId w:val="30"/>
        </w:numPr>
        <w:spacing w:line="288" w:lineRule="auto"/>
        <w:ind w:left="851" w:hanging="284"/>
        <w:jc w:val="both"/>
        <w:rPr>
          <w:color w:val="000000"/>
          <w:sz w:val="22"/>
          <w:szCs w:val="22"/>
        </w:rPr>
      </w:pPr>
      <w:r>
        <w:rPr>
          <w:color w:val="000000"/>
          <w:sz w:val="22"/>
          <w:szCs w:val="22"/>
        </w:rPr>
        <w:t>vypracování</w:t>
      </w:r>
      <w:r w:rsidRPr="006F17CD">
        <w:rPr>
          <w:color w:val="000000"/>
          <w:sz w:val="22"/>
          <w:szCs w:val="22"/>
        </w:rPr>
        <w:t xml:space="preserve"> povodňové</w:t>
      </w:r>
      <w:r>
        <w:rPr>
          <w:color w:val="000000"/>
          <w:sz w:val="22"/>
          <w:szCs w:val="22"/>
        </w:rPr>
        <w:t>ho</w:t>
      </w:r>
      <w:r w:rsidRPr="006F17CD">
        <w:rPr>
          <w:color w:val="000000"/>
          <w:sz w:val="22"/>
          <w:szCs w:val="22"/>
        </w:rPr>
        <w:t xml:space="preserve"> plán</w:t>
      </w:r>
      <w:r>
        <w:rPr>
          <w:color w:val="000000"/>
          <w:sz w:val="22"/>
          <w:szCs w:val="22"/>
        </w:rPr>
        <w:t>u</w:t>
      </w:r>
      <w:r w:rsidRPr="006F17CD">
        <w:rPr>
          <w:color w:val="000000"/>
          <w:sz w:val="22"/>
          <w:szCs w:val="22"/>
        </w:rPr>
        <w:t xml:space="preserve"> po dobu výstavby</w:t>
      </w:r>
      <w:r>
        <w:rPr>
          <w:color w:val="000000"/>
          <w:sz w:val="22"/>
          <w:szCs w:val="22"/>
        </w:rPr>
        <w:t>, včetně předložení</w:t>
      </w:r>
      <w:r w:rsidRPr="006F17CD">
        <w:rPr>
          <w:color w:val="000000"/>
          <w:sz w:val="22"/>
          <w:szCs w:val="22"/>
        </w:rPr>
        <w:t xml:space="preserve"> vodohospodářskému dispečinku </w:t>
      </w:r>
      <w:r w:rsidR="00C80C87">
        <w:rPr>
          <w:color w:val="000000"/>
          <w:sz w:val="22"/>
          <w:szCs w:val="22"/>
        </w:rPr>
        <w:t xml:space="preserve">Povodí Labe, </w:t>
      </w:r>
      <w:proofErr w:type="spellStart"/>
      <w:proofErr w:type="gramStart"/>
      <w:r w:rsidR="00C80C87">
        <w:rPr>
          <w:color w:val="000000"/>
          <w:sz w:val="22"/>
          <w:szCs w:val="22"/>
        </w:rPr>
        <w:t>s.p</w:t>
      </w:r>
      <w:proofErr w:type="spellEnd"/>
      <w:r w:rsidR="00C80C87">
        <w:rPr>
          <w:color w:val="000000"/>
          <w:sz w:val="22"/>
          <w:szCs w:val="22"/>
        </w:rPr>
        <w:t>.</w:t>
      </w:r>
      <w:proofErr w:type="gramEnd"/>
      <w:r w:rsidR="00C80C87">
        <w:rPr>
          <w:color w:val="000000"/>
          <w:sz w:val="22"/>
          <w:szCs w:val="22"/>
        </w:rPr>
        <w:t xml:space="preserve"> </w:t>
      </w:r>
      <w:r w:rsidRPr="006F17CD">
        <w:rPr>
          <w:color w:val="000000"/>
          <w:sz w:val="22"/>
          <w:szCs w:val="22"/>
        </w:rPr>
        <w:t>k vydání odborného stanoviska</w:t>
      </w:r>
      <w:r>
        <w:rPr>
          <w:color w:val="000000"/>
          <w:sz w:val="22"/>
          <w:szCs w:val="22"/>
        </w:rPr>
        <w:t>;</w:t>
      </w:r>
    </w:p>
    <w:p w14:paraId="51502E3D" w14:textId="77777777" w:rsidR="00B623D7" w:rsidRPr="00FF2EAA"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 xml:space="preserve">vypracování a projednání návrhu dočasných dopravních opatření a zajištění povolení zvláštního užívání komunikací v souladu s postupem výstavby včetně správních poplatků a povolení k užívání dalších, stavbou dotčených pozemků (skládky materiálu, </w:t>
      </w:r>
      <w:proofErr w:type="spellStart"/>
      <w:r w:rsidRPr="00FF2EAA">
        <w:rPr>
          <w:color w:val="000000"/>
          <w:sz w:val="22"/>
          <w:szCs w:val="22"/>
        </w:rPr>
        <w:t>mezideponie</w:t>
      </w:r>
      <w:proofErr w:type="spellEnd"/>
      <w:r w:rsidRPr="00FF2EAA">
        <w:rPr>
          <w:color w:val="000000"/>
          <w:sz w:val="22"/>
          <w:szCs w:val="22"/>
        </w:rPr>
        <w:t xml:space="preserve"> atp.);</w:t>
      </w:r>
    </w:p>
    <w:p w14:paraId="0C0AC3D0" w14:textId="77777777" w:rsidR="00B623D7" w:rsidRPr="00FF2EAA"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lastRenderedPageBreak/>
        <w:t xml:space="preserve">osazení dopravního značení k dopravním omezením, zajištění jeho údržby, přemísťování </w:t>
      </w:r>
      <w:r w:rsidR="00643658" w:rsidRPr="00FF2EAA">
        <w:rPr>
          <w:color w:val="000000"/>
          <w:sz w:val="22"/>
          <w:szCs w:val="22"/>
        </w:rPr>
        <w:t>a</w:t>
      </w:r>
      <w:r w:rsidR="00643658">
        <w:rPr>
          <w:color w:val="000000"/>
          <w:sz w:val="22"/>
          <w:szCs w:val="22"/>
        </w:rPr>
        <w:t> </w:t>
      </w:r>
      <w:r w:rsidRPr="00FF2EAA">
        <w:rPr>
          <w:color w:val="000000"/>
          <w:sz w:val="22"/>
          <w:szCs w:val="22"/>
        </w:rPr>
        <w:t xml:space="preserve">následného označení (vč. dopravního značení v době předčasného užívání komunikace, či její části), a to do doby předání celkově dokončeného díla objednateli a odstranění případných vad a nedodělků; za zajištění opatření pro zabezpečení bezpečnosti provozu v souvislosti s omezeními spojenými </w:t>
      </w:r>
      <w:r w:rsidR="00643658" w:rsidRPr="00FF2EAA">
        <w:rPr>
          <w:color w:val="000000"/>
          <w:sz w:val="22"/>
          <w:szCs w:val="22"/>
        </w:rPr>
        <w:t>s</w:t>
      </w:r>
      <w:r w:rsidR="00643658">
        <w:rPr>
          <w:color w:val="000000"/>
          <w:sz w:val="22"/>
          <w:szCs w:val="22"/>
        </w:rPr>
        <w:t> </w:t>
      </w:r>
      <w:r w:rsidRPr="00FF2EAA">
        <w:rPr>
          <w:color w:val="000000"/>
          <w:sz w:val="22"/>
          <w:szCs w:val="22"/>
        </w:rPr>
        <w:t>realizací akce zodpovídá v průběhu prací zhotovitel;</w:t>
      </w:r>
    </w:p>
    <w:p w14:paraId="1406BA63" w14:textId="79F1FE5D" w:rsidR="00B623D7" w:rsidRPr="00FF2EAA"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 xml:space="preserve">koordinace postupu výstavby a ostatních činností souvisejících s předmětem díla s vlastníky </w:t>
      </w:r>
      <w:r w:rsidR="008F4627">
        <w:rPr>
          <w:color w:val="000000"/>
          <w:sz w:val="22"/>
          <w:szCs w:val="22"/>
        </w:rPr>
        <w:t xml:space="preserve">stavbou dotčených nemovitostí i vlastníky </w:t>
      </w:r>
      <w:r w:rsidRPr="00FF2EAA">
        <w:rPr>
          <w:color w:val="000000"/>
          <w:sz w:val="22"/>
          <w:szCs w:val="22"/>
        </w:rPr>
        <w:t xml:space="preserve">sousedních nemovitostí a vlastníky technické infrastruktury včetně jejich dodavatelů (voda, kanalizace, plyn, elektro a sdělovací kabely) a zajištění nepřetržitého přístupu a příjezdu </w:t>
      </w:r>
      <w:r w:rsidR="00643658" w:rsidRPr="00FF2EAA">
        <w:rPr>
          <w:color w:val="000000"/>
          <w:sz w:val="22"/>
          <w:szCs w:val="22"/>
        </w:rPr>
        <w:t>k</w:t>
      </w:r>
      <w:r w:rsidR="00643658">
        <w:rPr>
          <w:color w:val="000000"/>
          <w:sz w:val="22"/>
          <w:szCs w:val="22"/>
        </w:rPr>
        <w:t> </w:t>
      </w:r>
      <w:r w:rsidRPr="00FF2EAA">
        <w:rPr>
          <w:color w:val="000000"/>
          <w:sz w:val="22"/>
          <w:szCs w:val="22"/>
        </w:rPr>
        <w:t>nemovitostem v dané lokalitě dotčeným stavbou, včetně zřízení případných provizorních přístupů a příjezdů;</w:t>
      </w:r>
    </w:p>
    <w:p w14:paraId="612927CD" w14:textId="77777777" w:rsidR="00990AE8"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zajištění všech činností z titulu vlastníka komunikace do doby předání a převzetí kompletně dokončeného díla objednatelem bez vad a nedodělků (bezpečnost silničního provozu, úklid komunikace v letním, popř. zimním období, pojistné události z provozu na veřejné komunikaci vyplývající atd.);</w:t>
      </w:r>
    </w:p>
    <w:p w14:paraId="02E8DA63" w14:textId="77777777" w:rsidR="00990AE8" w:rsidRPr="00643658" w:rsidRDefault="00990AE8" w:rsidP="00B57508">
      <w:pPr>
        <w:pStyle w:val="Zkladntext"/>
        <w:numPr>
          <w:ilvl w:val="0"/>
          <w:numId w:val="30"/>
        </w:numPr>
        <w:spacing w:line="288" w:lineRule="auto"/>
        <w:ind w:left="851" w:hanging="284"/>
        <w:jc w:val="both"/>
        <w:rPr>
          <w:color w:val="000000"/>
          <w:sz w:val="22"/>
          <w:szCs w:val="22"/>
        </w:rPr>
      </w:pPr>
      <w:r w:rsidRPr="00B57508">
        <w:rPr>
          <w:color w:val="000000"/>
          <w:sz w:val="22"/>
          <w:szCs w:val="22"/>
        </w:rPr>
        <w:t>kompletní dodávk</w:t>
      </w:r>
      <w:r w:rsidR="00B23290">
        <w:rPr>
          <w:color w:val="000000"/>
          <w:sz w:val="22"/>
          <w:szCs w:val="22"/>
        </w:rPr>
        <w:t>a</w:t>
      </w:r>
      <w:r w:rsidRPr="00B57508">
        <w:rPr>
          <w:color w:val="000000"/>
          <w:sz w:val="22"/>
          <w:szCs w:val="22"/>
        </w:rPr>
        <w:t xml:space="preserve"> navržených systémových řešení včetně všech doplňujících prvků;</w:t>
      </w:r>
    </w:p>
    <w:p w14:paraId="3A0EC58E" w14:textId="77777777" w:rsidR="00B623D7"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uzavření případných dohod a náhrady škod uživatelů nebo vlastníků sousedních nemovitostí (vč. případných ušlých zisků atd.) v rámci pojištění zhotovitele díla;</w:t>
      </w:r>
    </w:p>
    <w:p w14:paraId="63BDBE44" w14:textId="77777777" w:rsidR="00990AE8" w:rsidRPr="00990AE8" w:rsidRDefault="00990AE8" w:rsidP="00B57508">
      <w:pPr>
        <w:pStyle w:val="Zkladntext"/>
        <w:numPr>
          <w:ilvl w:val="0"/>
          <w:numId w:val="30"/>
        </w:numPr>
        <w:spacing w:line="288" w:lineRule="auto"/>
        <w:ind w:left="851" w:hanging="284"/>
        <w:jc w:val="both"/>
        <w:rPr>
          <w:color w:val="000000"/>
          <w:sz w:val="22"/>
          <w:szCs w:val="22"/>
        </w:rPr>
      </w:pPr>
      <w:r w:rsidRPr="00990AE8">
        <w:rPr>
          <w:color w:val="000000"/>
          <w:sz w:val="22"/>
          <w:szCs w:val="22"/>
        </w:rPr>
        <w:t>ostatní související práce potřebné ke kompletnímu dokončení díla podle projektové dokumentace pro provádění stavby, příslušných povolení a vyjádření v rámci realizace díla a platných norem a</w:t>
      </w:r>
      <w:r w:rsidR="00F00490">
        <w:rPr>
          <w:color w:val="000000"/>
          <w:sz w:val="22"/>
          <w:szCs w:val="22"/>
        </w:rPr>
        <w:t> </w:t>
      </w:r>
      <w:r w:rsidRPr="00990AE8">
        <w:rPr>
          <w:color w:val="000000"/>
          <w:sz w:val="22"/>
          <w:szCs w:val="22"/>
        </w:rPr>
        <w:t xml:space="preserve">předpisů; </w:t>
      </w:r>
    </w:p>
    <w:p w14:paraId="013913D8" w14:textId="77777777" w:rsidR="00990AE8" w:rsidRDefault="00990AE8" w:rsidP="00BB364E">
      <w:pPr>
        <w:pStyle w:val="Zkladntext"/>
        <w:numPr>
          <w:ilvl w:val="0"/>
          <w:numId w:val="30"/>
        </w:numPr>
        <w:spacing w:line="276" w:lineRule="auto"/>
        <w:ind w:left="851" w:hanging="284"/>
        <w:jc w:val="both"/>
        <w:rPr>
          <w:color w:val="000000"/>
          <w:sz w:val="22"/>
          <w:szCs w:val="22"/>
        </w:rPr>
      </w:pPr>
      <w:r w:rsidRPr="00990AE8">
        <w:rPr>
          <w:color w:val="000000"/>
          <w:sz w:val="22"/>
          <w:szCs w:val="22"/>
        </w:rPr>
        <w:t>odvoz a uložení přebytečných výkopů na skládku vč. poplatků za uskladnění; zajištění předání k</w:t>
      </w:r>
      <w:r w:rsidR="00F00490">
        <w:rPr>
          <w:color w:val="000000"/>
          <w:sz w:val="22"/>
          <w:szCs w:val="22"/>
        </w:rPr>
        <w:t> </w:t>
      </w:r>
      <w:r w:rsidRPr="00990AE8">
        <w:rPr>
          <w:color w:val="000000"/>
          <w:sz w:val="22"/>
          <w:szCs w:val="22"/>
        </w:rPr>
        <w:t>recyklaci či likvidace vybouraných hmot, odpadů a zeminy ve smyslu platné legislativy, případné náhradní výsadby;</w:t>
      </w:r>
    </w:p>
    <w:p w14:paraId="05BAF07B" w14:textId="77777777" w:rsidR="00990AE8" w:rsidRDefault="00990AE8" w:rsidP="00BB364E">
      <w:pPr>
        <w:pStyle w:val="Zkladntext"/>
        <w:numPr>
          <w:ilvl w:val="0"/>
          <w:numId w:val="31"/>
        </w:numPr>
        <w:tabs>
          <w:tab w:val="left" w:pos="851"/>
        </w:tabs>
        <w:spacing w:after="60" w:line="276" w:lineRule="auto"/>
        <w:ind w:left="851" w:hanging="218"/>
        <w:contextualSpacing/>
        <w:jc w:val="both"/>
        <w:rPr>
          <w:sz w:val="22"/>
          <w:szCs w:val="22"/>
        </w:rPr>
      </w:pPr>
      <w:r>
        <w:rPr>
          <w:sz w:val="22"/>
          <w:szCs w:val="22"/>
        </w:rPr>
        <w:t xml:space="preserve">provedení všech zkoušek, revizí a dalších nutných úředních zkoušek potřebných k prokázání kvality a bezpečné provozuschopnosti díla a všech jeho součástí, včetně podrobných technických záznamů o průběhu a výsledcích těchto zkoušek; </w:t>
      </w:r>
    </w:p>
    <w:p w14:paraId="6FA85C33" w14:textId="77777777" w:rsidR="00990AE8" w:rsidRDefault="00990AE8" w:rsidP="00BB364E">
      <w:pPr>
        <w:pStyle w:val="Zkladntext"/>
        <w:numPr>
          <w:ilvl w:val="0"/>
          <w:numId w:val="31"/>
        </w:numPr>
        <w:tabs>
          <w:tab w:val="left" w:pos="851"/>
        </w:tabs>
        <w:spacing w:after="60" w:line="276" w:lineRule="auto"/>
        <w:ind w:left="851" w:hanging="218"/>
        <w:contextualSpacing/>
        <w:jc w:val="both"/>
        <w:rPr>
          <w:sz w:val="22"/>
          <w:szCs w:val="22"/>
        </w:rPr>
      </w:pPr>
      <w:r>
        <w:rPr>
          <w:sz w:val="22"/>
          <w:szCs w:val="22"/>
        </w:rPr>
        <w:t xml:space="preserve">předání prohlášení o shodě či o parametrech na všechny použité materiály a zařízení a dalších dokladů, souvisejících s plněním předmětu zakázky, které jsou nezbytné ke kolaudačnímu řízení (atesty, revize, certifikáty, protokoly o zkouškách, doklady o nakládání s odpady v souladu s platnou legislativou atd.) a provedení zaškolení pracovníků budoucího uživatele na obsluhu veškerého dodaného zařízení; </w:t>
      </w:r>
    </w:p>
    <w:p w14:paraId="28E5FABC" w14:textId="77777777" w:rsidR="00990AE8" w:rsidRDefault="00990AE8" w:rsidP="00BB364E">
      <w:pPr>
        <w:pStyle w:val="Zkladntext"/>
        <w:numPr>
          <w:ilvl w:val="0"/>
          <w:numId w:val="31"/>
        </w:numPr>
        <w:tabs>
          <w:tab w:val="left" w:pos="851"/>
        </w:tabs>
        <w:spacing w:after="60" w:line="276" w:lineRule="auto"/>
        <w:ind w:left="851" w:hanging="218"/>
        <w:contextualSpacing/>
        <w:jc w:val="both"/>
        <w:rPr>
          <w:sz w:val="22"/>
          <w:szCs w:val="22"/>
        </w:rPr>
      </w:pPr>
      <w:r>
        <w:rPr>
          <w:sz w:val="22"/>
          <w:szCs w:val="22"/>
        </w:rPr>
        <w:t xml:space="preserve">zpracování fotodokumentace z průběhu provádění stavby a její předání objednateli po dokončení stavby v počtu min. </w:t>
      </w:r>
      <w:r w:rsidR="00213F00">
        <w:rPr>
          <w:sz w:val="22"/>
          <w:szCs w:val="22"/>
        </w:rPr>
        <w:t>2</w:t>
      </w:r>
      <w:r>
        <w:rPr>
          <w:sz w:val="22"/>
          <w:szCs w:val="22"/>
        </w:rPr>
        <w:t xml:space="preserve">0 ks měsíčně v elektronické podobě, přičemž fotodokumentace bude dokladovat průběh díla a bude dokumentovat postup stavby a zejména části stavby a konstrukce před jejich zakrytím. S předáním hotového díla bude předán jeden ucelený soubor z celého průběhu rekonstrukce na vhodném datovém nosiči; </w:t>
      </w:r>
    </w:p>
    <w:p w14:paraId="19D0CF99" w14:textId="77777777" w:rsidR="00B23290" w:rsidRPr="009373B3" w:rsidRDefault="00B23290" w:rsidP="009373B3">
      <w:pPr>
        <w:pStyle w:val="Odstavecseseznamem"/>
        <w:numPr>
          <w:ilvl w:val="0"/>
          <w:numId w:val="30"/>
        </w:numPr>
        <w:spacing w:line="276" w:lineRule="auto"/>
        <w:ind w:left="851" w:hanging="284"/>
        <w:jc w:val="both"/>
        <w:rPr>
          <w:color w:val="000000"/>
          <w:sz w:val="22"/>
          <w:szCs w:val="22"/>
        </w:rPr>
      </w:pPr>
      <w:r w:rsidRPr="009373B3">
        <w:rPr>
          <w:rFonts w:eastAsia="Lucida Sans Unicode"/>
          <w:kern w:val="2"/>
          <w:sz w:val="22"/>
          <w:szCs w:val="22"/>
          <w:lang w:eastAsia="hi-IN" w:bidi="hi-IN"/>
        </w:rPr>
        <w:t xml:space="preserve">uvedení pozemků, jejichž úpravy nejsou součástí díla, ale budou stavbou dotčeny, po ukončení prací neprodleně do původního, resp. řádného a bezvadného stavu; </w:t>
      </w:r>
    </w:p>
    <w:p w14:paraId="7AB8D720" w14:textId="77777777" w:rsidR="00643658" w:rsidRPr="00643658" w:rsidRDefault="00643658" w:rsidP="00B57508">
      <w:pPr>
        <w:pStyle w:val="Zkladntext"/>
        <w:numPr>
          <w:ilvl w:val="0"/>
          <w:numId w:val="30"/>
        </w:numPr>
        <w:spacing w:line="288" w:lineRule="auto"/>
        <w:ind w:left="851" w:hanging="284"/>
        <w:jc w:val="both"/>
        <w:rPr>
          <w:color w:val="000000"/>
          <w:sz w:val="22"/>
          <w:szCs w:val="22"/>
        </w:rPr>
      </w:pPr>
      <w:r w:rsidRPr="00643658">
        <w:rPr>
          <w:color w:val="000000"/>
          <w:sz w:val="22"/>
          <w:szCs w:val="22"/>
        </w:rPr>
        <w:t xml:space="preserve">zajištění zhotovení dočasného billboardu o minimálním rozměru 2,1 x 2,2 m o spolufinancování stavby z EU, s uvedením základních údajů o stavbě, investorovi, dodavateli a označením publicity podle manuálu Jednotného vizuálního stylu ESI fondů v programovém období 2021 – 2027, jehož finální podobu musí schválit objednatel, a dále zajistit jeho umístění v prostoru staveniště po dobu výstavby; </w:t>
      </w:r>
    </w:p>
    <w:p w14:paraId="2021EFD2" w14:textId="77777777" w:rsidR="00990AE8" w:rsidRPr="00FF2EAA" w:rsidRDefault="00643658" w:rsidP="00B57508">
      <w:pPr>
        <w:pStyle w:val="Zkladntext"/>
        <w:numPr>
          <w:ilvl w:val="0"/>
          <w:numId w:val="30"/>
        </w:numPr>
        <w:spacing w:line="288" w:lineRule="auto"/>
        <w:ind w:left="851" w:hanging="284"/>
        <w:jc w:val="both"/>
        <w:rPr>
          <w:color w:val="000000"/>
          <w:sz w:val="22"/>
          <w:szCs w:val="22"/>
        </w:rPr>
      </w:pPr>
      <w:r w:rsidRPr="00643658">
        <w:rPr>
          <w:color w:val="000000"/>
          <w:sz w:val="22"/>
          <w:szCs w:val="22"/>
        </w:rPr>
        <w:t xml:space="preserve">zajištění zhotovení a osazení pamětní desky (z odolného a trvanlivého materiálu – plech, </w:t>
      </w:r>
      <w:proofErr w:type="spellStart"/>
      <w:r w:rsidRPr="00643658">
        <w:rPr>
          <w:color w:val="000000"/>
          <w:sz w:val="22"/>
          <w:szCs w:val="22"/>
        </w:rPr>
        <w:t>alubond</w:t>
      </w:r>
      <w:proofErr w:type="spellEnd"/>
      <w:r w:rsidRPr="00643658">
        <w:rPr>
          <w:color w:val="000000"/>
          <w:sz w:val="22"/>
          <w:szCs w:val="22"/>
        </w:rPr>
        <w:t xml:space="preserve"> apod.) o min. rozměrech 300 x 400 mm podle manuálu Jednotného vizuálního stylu ESI fondů </w:t>
      </w:r>
      <w:r w:rsidRPr="00643658">
        <w:rPr>
          <w:color w:val="000000"/>
          <w:sz w:val="22"/>
          <w:szCs w:val="22"/>
        </w:rPr>
        <w:lastRenderedPageBreak/>
        <w:t>v</w:t>
      </w:r>
      <w:r w:rsidR="00CC5F9E">
        <w:rPr>
          <w:color w:val="000000"/>
          <w:sz w:val="22"/>
          <w:szCs w:val="22"/>
        </w:rPr>
        <w:t> </w:t>
      </w:r>
      <w:r w:rsidRPr="00643658">
        <w:rPr>
          <w:color w:val="000000"/>
          <w:sz w:val="22"/>
          <w:szCs w:val="22"/>
        </w:rPr>
        <w:t>programovém období 2021 – 2027, jejíž finální podobu musí schválit objednatel, po dokončení stavby;</w:t>
      </w:r>
    </w:p>
    <w:p w14:paraId="50FA153E" w14:textId="77777777" w:rsidR="00B623D7" w:rsidRPr="00FF2EAA" w:rsidRDefault="00F36A95" w:rsidP="00B57508">
      <w:pPr>
        <w:pStyle w:val="Zkladntext"/>
        <w:numPr>
          <w:ilvl w:val="0"/>
          <w:numId w:val="30"/>
        </w:numPr>
        <w:spacing w:line="288" w:lineRule="auto"/>
        <w:ind w:left="851" w:hanging="284"/>
        <w:jc w:val="both"/>
        <w:rPr>
          <w:color w:val="000000"/>
          <w:sz w:val="22"/>
          <w:szCs w:val="22"/>
        </w:rPr>
      </w:pPr>
      <w:r w:rsidRPr="00FF2EAA">
        <w:rPr>
          <w:color w:val="000000"/>
          <w:sz w:val="22"/>
          <w:szCs w:val="22"/>
        </w:rPr>
        <w:t>příprava, pořízení a dodání potřebných podkladů a dokladů k podání žádosti o vydání kolaudačního rozhodnutí;</w:t>
      </w:r>
    </w:p>
    <w:p w14:paraId="250DD014" w14:textId="77777777" w:rsidR="0044432A" w:rsidRDefault="00F36A95" w:rsidP="007C49AD">
      <w:pPr>
        <w:pStyle w:val="Zkladntext"/>
        <w:numPr>
          <w:ilvl w:val="0"/>
          <w:numId w:val="30"/>
        </w:numPr>
        <w:spacing w:line="288" w:lineRule="auto"/>
        <w:ind w:left="851" w:hanging="284"/>
        <w:jc w:val="both"/>
        <w:rPr>
          <w:color w:val="000000"/>
          <w:sz w:val="22"/>
          <w:szCs w:val="22"/>
        </w:rPr>
      </w:pPr>
      <w:r w:rsidRPr="00FF2EAA">
        <w:rPr>
          <w:color w:val="000000"/>
          <w:sz w:val="22"/>
          <w:szCs w:val="22"/>
        </w:rPr>
        <w:t>odstranění příp. kolaudačních závad a provádění bezplatného záručního servisu během záruční lhůty;</w:t>
      </w:r>
    </w:p>
    <w:p w14:paraId="1DF45FF7" w14:textId="77777777" w:rsidR="005B0941" w:rsidRPr="0044432A" w:rsidRDefault="00990AE8" w:rsidP="0044432A">
      <w:pPr>
        <w:pStyle w:val="Zkladntext"/>
        <w:numPr>
          <w:ilvl w:val="0"/>
          <w:numId w:val="30"/>
        </w:numPr>
        <w:spacing w:after="120" w:line="288" w:lineRule="auto"/>
        <w:ind w:left="851" w:hanging="284"/>
        <w:jc w:val="both"/>
        <w:rPr>
          <w:color w:val="000000"/>
          <w:sz w:val="22"/>
          <w:szCs w:val="22"/>
        </w:rPr>
      </w:pPr>
      <w:r w:rsidRPr="0044432A">
        <w:rPr>
          <w:sz w:val="22"/>
          <w:szCs w:val="22"/>
        </w:rPr>
        <w:t>zajištění dalších činností nezbytných pro dokončení tohoto díla.</w:t>
      </w:r>
    </w:p>
    <w:p w14:paraId="43125242" w14:textId="77777777" w:rsidR="00B623D7" w:rsidRPr="00373481" w:rsidRDefault="00373481" w:rsidP="00213F00">
      <w:pPr>
        <w:pStyle w:val="Zkladntext"/>
        <w:numPr>
          <w:ilvl w:val="0"/>
          <w:numId w:val="3"/>
        </w:numPr>
        <w:spacing w:after="120" w:line="288" w:lineRule="auto"/>
        <w:ind w:left="567" w:hanging="567"/>
        <w:jc w:val="both"/>
        <w:rPr>
          <w:color w:val="000000"/>
          <w:sz w:val="22"/>
          <w:szCs w:val="22"/>
        </w:rPr>
      </w:pPr>
      <w:r w:rsidRPr="009A53B5">
        <w:rPr>
          <w:b/>
          <w:sz w:val="22"/>
          <w:szCs w:val="22"/>
        </w:rPr>
        <w:t>Míst</w:t>
      </w:r>
      <w:r w:rsidR="009A53B5" w:rsidRPr="009A53B5">
        <w:rPr>
          <w:b/>
          <w:sz w:val="22"/>
          <w:szCs w:val="22"/>
        </w:rPr>
        <w:t>o</w:t>
      </w:r>
      <w:r w:rsidRPr="009A53B5">
        <w:rPr>
          <w:b/>
          <w:sz w:val="22"/>
          <w:szCs w:val="22"/>
        </w:rPr>
        <w:t xml:space="preserve"> </w:t>
      </w:r>
      <w:r w:rsidR="00F36A95" w:rsidRPr="009A53B5">
        <w:rPr>
          <w:b/>
          <w:sz w:val="22"/>
          <w:szCs w:val="22"/>
        </w:rPr>
        <w:t>plnění</w:t>
      </w:r>
      <w:r w:rsidR="009A53B5" w:rsidRPr="009A53B5">
        <w:rPr>
          <w:b/>
          <w:sz w:val="22"/>
          <w:szCs w:val="22"/>
        </w:rPr>
        <w:t>:</w:t>
      </w:r>
      <w:r w:rsidR="00F36A95" w:rsidRPr="00373481">
        <w:rPr>
          <w:sz w:val="22"/>
          <w:szCs w:val="22"/>
        </w:rPr>
        <w:t xml:space="preserve"> </w:t>
      </w:r>
      <w:r w:rsidRPr="00373481">
        <w:rPr>
          <w:sz w:val="22"/>
          <w:szCs w:val="22"/>
        </w:rPr>
        <w:t>Liberec – veřejné prostranství mezi ulicemi 1. máje, U Nisy, U Jezu a v okolí sídla Správy CHKO Jizerské hory</w:t>
      </w:r>
      <w:r>
        <w:rPr>
          <w:sz w:val="22"/>
          <w:szCs w:val="22"/>
        </w:rPr>
        <w:t>, konkrétně pozemky p.</w:t>
      </w:r>
      <w:r w:rsidR="009A53B5">
        <w:rPr>
          <w:sz w:val="22"/>
          <w:szCs w:val="22"/>
        </w:rPr>
        <w:t xml:space="preserve"> </w:t>
      </w:r>
      <w:r>
        <w:rPr>
          <w:sz w:val="22"/>
          <w:szCs w:val="22"/>
        </w:rPr>
        <w:t xml:space="preserve">č. </w:t>
      </w:r>
      <w:r w:rsidRPr="00373481">
        <w:t xml:space="preserve"> </w:t>
      </w:r>
      <w:r w:rsidRPr="00373481">
        <w:rPr>
          <w:sz w:val="22"/>
          <w:szCs w:val="22"/>
        </w:rPr>
        <w:t>5874, 6160/1, 4056, 4055, 5870/1, 5869, 5832, 4035/4, 5831/2, 1528/1, 4035/6, 5830/1, 4035/8, 4035/9, 4035/11, 4035/10, 4032/2, 4048, 4035/15, 4034/1, 5830/2</w:t>
      </w:r>
      <w:r w:rsidR="00F36A95" w:rsidRPr="00FF2EAA">
        <w:rPr>
          <w:sz w:val="22"/>
          <w:szCs w:val="22"/>
        </w:rPr>
        <w:t>, vše v  k.</w:t>
      </w:r>
      <w:r w:rsidR="009A53B5">
        <w:rPr>
          <w:sz w:val="22"/>
          <w:szCs w:val="22"/>
        </w:rPr>
        <w:t xml:space="preserve"> </w:t>
      </w:r>
      <w:proofErr w:type="spellStart"/>
      <w:r w:rsidR="00F36A95" w:rsidRPr="00FF2EAA">
        <w:rPr>
          <w:sz w:val="22"/>
          <w:szCs w:val="22"/>
        </w:rPr>
        <w:t>ú.</w:t>
      </w:r>
      <w:proofErr w:type="spellEnd"/>
      <w:r w:rsidR="00F36A95" w:rsidRPr="00FF2EAA">
        <w:rPr>
          <w:sz w:val="22"/>
          <w:szCs w:val="22"/>
        </w:rPr>
        <w:t xml:space="preserve"> Liberec</w:t>
      </w:r>
      <w:r w:rsidR="009A53B5">
        <w:rPr>
          <w:sz w:val="22"/>
          <w:szCs w:val="22"/>
        </w:rPr>
        <w:t>, obec Liberec</w:t>
      </w:r>
      <w:r w:rsidRPr="00373481">
        <w:t xml:space="preserve"> </w:t>
      </w:r>
      <w:r w:rsidRPr="00373481">
        <w:rPr>
          <w:sz w:val="22"/>
          <w:szCs w:val="22"/>
        </w:rPr>
        <w:t>(682039)</w:t>
      </w:r>
      <w:r>
        <w:rPr>
          <w:sz w:val="22"/>
          <w:szCs w:val="22"/>
        </w:rPr>
        <w:t>.</w:t>
      </w:r>
    </w:p>
    <w:p w14:paraId="30EA8B6A" w14:textId="77777777" w:rsidR="00B623D7" w:rsidRPr="00FF2EAA" w:rsidRDefault="00F36A95" w:rsidP="00CB77A4">
      <w:pPr>
        <w:pStyle w:val="Zkladntext"/>
        <w:numPr>
          <w:ilvl w:val="0"/>
          <w:numId w:val="3"/>
        </w:numPr>
        <w:spacing w:line="288" w:lineRule="auto"/>
        <w:ind w:left="567" w:hanging="567"/>
        <w:jc w:val="both"/>
        <w:rPr>
          <w:sz w:val="22"/>
          <w:szCs w:val="22"/>
        </w:rPr>
      </w:pPr>
      <w:r w:rsidRPr="00F26AF9">
        <w:rPr>
          <w:b/>
          <w:sz w:val="22"/>
          <w:szCs w:val="22"/>
        </w:rPr>
        <w:t>Účelem díla</w:t>
      </w:r>
      <w:r w:rsidRPr="00FF2EAA">
        <w:rPr>
          <w:sz w:val="22"/>
          <w:szCs w:val="22"/>
        </w:rPr>
        <w:t xml:space="preserve"> je </w:t>
      </w:r>
      <w:r w:rsidR="00F00490">
        <w:rPr>
          <w:sz w:val="22"/>
          <w:szCs w:val="22"/>
        </w:rPr>
        <w:t>celková revitalizace řešeného území, včetně rozšíření parkových ploch a úpravy nábřeží řeky Nisy, včetně provedení protipovodňových opatření</w:t>
      </w:r>
      <w:r w:rsidRPr="00FF2EAA">
        <w:rPr>
          <w:sz w:val="22"/>
          <w:szCs w:val="22"/>
        </w:rPr>
        <w:t>.</w:t>
      </w:r>
    </w:p>
    <w:p w14:paraId="30F32864" w14:textId="77777777" w:rsidR="00B623D7" w:rsidRPr="004A089C" w:rsidRDefault="00F36A95" w:rsidP="00B57508">
      <w:pPr>
        <w:pStyle w:val="Zkladntext"/>
        <w:keepNext/>
        <w:spacing w:before="600" w:after="120" w:line="288" w:lineRule="auto"/>
        <w:jc w:val="center"/>
        <w:rPr>
          <w:color w:val="000000"/>
          <w:szCs w:val="22"/>
        </w:rPr>
      </w:pPr>
      <w:r w:rsidRPr="004A089C">
        <w:rPr>
          <w:b/>
          <w:color w:val="000000"/>
          <w:szCs w:val="22"/>
        </w:rPr>
        <w:t>IV. Podmínky provádění díla</w:t>
      </w:r>
    </w:p>
    <w:p w14:paraId="7B6157B8" w14:textId="77777777" w:rsidR="00B623D7" w:rsidRPr="00FF2EAA" w:rsidRDefault="00F36A95" w:rsidP="00B57508">
      <w:pPr>
        <w:pStyle w:val="Zkladntext"/>
        <w:numPr>
          <w:ilvl w:val="0"/>
          <w:numId w:val="32"/>
        </w:numPr>
        <w:spacing w:after="120" w:line="288" w:lineRule="auto"/>
        <w:ind w:left="567" w:hanging="567"/>
        <w:rPr>
          <w:color w:val="000000"/>
          <w:sz w:val="22"/>
          <w:szCs w:val="22"/>
        </w:rPr>
      </w:pPr>
      <w:r w:rsidRPr="00FF2EAA">
        <w:rPr>
          <w:color w:val="000000"/>
          <w:sz w:val="22"/>
          <w:szCs w:val="22"/>
        </w:rPr>
        <w:t>Smluvní strany se dohodly na těchto svých zástupcích:</w:t>
      </w:r>
    </w:p>
    <w:p w14:paraId="606F346A" w14:textId="77777777" w:rsidR="00CB77A4" w:rsidRDefault="00CB77A4" w:rsidP="00CB77A4">
      <w:pPr>
        <w:tabs>
          <w:tab w:val="left" w:pos="567"/>
          <w:tab w:val="left" w:pos="2268"/>
        </w:tabs>
        <w:spacing w:after="60"/>
        <w:ind w:left="567"/>
        <w:contextualSpacing/>
        <w:rPr>
          <w:sz w:val="22"/>
          <w:szCs w:val="22"/>
        </w:rPr>
      </w:pPr>
      <w:r>
        <w:rPr>
          <w:b/>
          <w:sz w:val="22"/>
          <w:szCs w:val="22"/>
        </w:rPr>
        <w:t>Zástupce zhotovitele</w:t>
      </w:r>
      <w:r>
        <w:rPr>
          <w:sz w:val="22"/>
          <w:szCs w:val="22"/>
        </w:rPr>
        <w:t>:</w:t>
      </w:r>
      <w:r>
        <w:rPr>
          <w:sz w:val="22"/>
          <w:szCs w:val="22"/>
          <w:highlight w:val="cyan"/>
          <w:lang w:val="de-DE"/>
        </w:rPr>
        <w:t>[•]</w:t>
      </w:r>
    </w:p>
    <w:p w14:paraId="253AA90A" w14:textId="77777777" w:rsidR="00CB77A4" w:rsidRDefault="00CB77A4" w:rsidP="00CB77A4">
      <w:pPr>
        <w:tabs>
          <w:tab w:val="left" w:pos="567"/>
          <w:tab w:val="left" w:pos="2268"/>
        </w:tabs>
        <w:spacing w:after="60"/>
        <w:ind w:left="567"/>
        <w:contextualSpacing/>
        <w:rPr>
          <w:sz w:val="22"/>
          <w:szCs w:val="22"/>
        </w:rPr>
      </w:pPr>
      <w:r>
        <w:rPr>
          <w:sz w:val="22"/>
          <w:szCs w:val="22"/>
        </w:rPr>
        <w:t xml:space="preserve">e-mail: </w:t>
      </w:r>
      <w:r>
        <w:rPr>
          <w:sz w:val="22"/>
          <w:szCs w:val="22"/>
          <w:highlight w:val="cyan"/>
          <w:lang w:val="de-DE"/>
        </w:rPr>
        <w:t>[•]</w:t>
      </w:r>
      <w:r>
        <w:rPr>
          <w:sz w:val="22"/>
          <w:szCs w:val="22"/>
        </w:rPr>
        <w:t xml:space="preserve">, tel.: </w:t>
      </w:r>
      <w:r>
        <w:rPr>
          <w:sz w:val="22"/>
          <w:szCs w:val="22"/>
          <w:highlight w:val="cyan"/>
          <w:lang w:val="de-DE"/>
        </w:rPr>
        <w:t>[•]</w:t>
      </w:r>
    </w:p>
    <w:p w14:paraId="5673B900" w14:textId="77777777" w:rsidR="00CB77A4" w:rsidRPr="00B57508" w:rsidRDefault="00CB77A4" w:rsidP="00CB77A4">
      <w:pPr>
        <w:tabs>
          <w:tab w:val="left" w:pos="567"/>
          <w:tab w:val="left" w:pos="2268"/>
          <w:tab w:val="left" w:pos="3544"/>
        </w:tabs>
        <w:spacing w:after="60"/>
        <w:ind w:left="567"/>
        <w:contextualSpacing/>
        <w:rPr>
          <w:b/>
          <w:sz w:val="12"/>
          <w:szCs w:val="12"/>
        </w:rPr>
      </w:pPr>
    </w:p>
    <w:p w14:paraId="308D2312" w14:textId="77777777" w:rsidR="00CB77A4" w:rsidRDefault="00CB77A4" w:rsidP="00CB77A4">
      <w:pPr>
        <w:tabs>
          <w:tab w:val="left" w:pos="567"/>
          <w:tab w:val="left" w:pos="2268"/>
          <w:tab w:val="left" w:pos="5103"/>
          <w:tab w:val="left" w:pos="7088"/>
        </w:tabs>
        <w:spacing w:after="60"/>
        <w:ind w:left="567"/>
        <w:contextualSpacing/>
        <w:rPr>
          <w:sz w:val="22"/>
          <w:szCs w:val="22"/>
          <w:lang w:val="en-US"/>
        </w:rPr>
      </w:pPr>
      <w:r>
        <w:rPr>
          <w:b/>
          <w:sz w:val="22"/>
          <w:szCs w:val="22"/>
        </w:rPr>
        <w:t>Hlavní stavbyvedoucí</w:t>
      </w:r>
      <w:r>
        <w:rPr>
          <w:sz w:val="22"/>
          <w:szCs w:val="22"/>
        </w:rPr>
        <w:t xml:space="preserve">: </w:t>
      </w:r>
      <w:r>
        <w:rPr>
          <w:sz w:val="22"/>
          <w:szCs w:val="22"/>
          <w:highlight w:val="cyan"/>
          <w:lang w:val="en-US"/>
        </w:rPr>
        <w:t>[•]</w:t>
      </w:r>
      <w:r>
        <w:rPr>
          <w:sz w:val="22"/>
          <w:szCs w:val="22"/>
          <w:lang w:val="en-US"/>
        </w:rPr>
        <w:tab/>
      </w:r>
    </w:p>
    <w:p w14:paraId="31873CDC" w14:textId="77777777" w:rsidR="00CB77A4" w:rsidRDefault="00CB77A4" w:rsidP="00CB77A4">
      <w:pPr>
        <w:tabs>
          <w:tab w:val="left" w:pos="567"/>
          <w:tab w:val="left" w:pos="2268"/>
          <w:tab w:val="left" w:pos="5103"/>
          <w:tab w:val="left" w:pos="7088"/>
        </w:tabs>
        <w:spacing w:after="60"/>
        <w:ind w:left="567"/>
        <w:contextualSpacing/>
        <w:rPr>
          <w:sz w:val="22"/>
          <w:szCs w:val="22"/>
          <w:lang w:val="en-US"/>
        </w:rPr>
      </w:pPr>
      <w:r>
        <w:rPr>
          <w:sz w:val="22"/>
          <w:szCs w:val="22"/>
        </w:rPr>
        <w:t xml:space="preserve">e-mail: </w:t>
      </w:r>
      <w:r>
        <w:rPr>
          <w:sz w:val="22"/>
          <w:szCs w:val="22"/>
          <w:highlight w:val="cyan"/>
          <w:lang w:val="en-US"/>
        </w:rPr>
        <w:t>[•]</w:t>
      </w:r>
      <w:r>
        <w:rPr>
          <w:sz w:val="22"/>
          <w:szCs w:val="22"/>
        </w:rPr>
        <w:t xml:space="preserve">, tel.: </w:t>
      </w:r>
      <w:r>
        <w:rPr>
          <w:sz w:val="22"/>
          <w:szCs w:val="22"/>
          <w:highlight w:val="cyan"/>
          <w:lang w:val="en-US"/>
        </w:rPr>
        <w:t>[•]</w:t>
      </w:r>
    </w:p>
    <w:p w14:paraId="2C369D2A" w14:textId="77777777" w:rsidR="00CB77A4" w:rsidRPr="00F46316" w:rsidRDefault="00CB77A4" w:rsidP="00CB77A4">
      <w:pPr>
        <w:tabs>
          <w:tab w:val="left" w:pos="567"/>
          <w:tab w:val="left" w:pos="2268"/>
          <w:tab w:val="left" w:pos="3544"/>
        </w:tabs>
        <w:spacing w:after="60"/>
        <w:ind w:left="567"/>
        <w:contextualSpacing/>
        <w:rPr>
          <w:b/>
          <w:sz w:val="12"/>
          <w:szCs w:val="12"/>
        </w:rPr>
      </w:pPr>
    </w:p>
    <w:p w14:paraId="4638148C" w14:textId="77777777" w:rsidR="00CB77A4" w:rsidRDefault="00CB77A4" w:rsidP="00CB77A4">
      <w:pPr>
        <w:tabs>
          <w:tab w:val="left" w:pos="567"/>
          <w:tab w:val="left" w:pos="2268"/>
        </w:tabs>
        <w:spacing w:after="60"/>
        <w:ind w:left="567"/>
        <w:contextualSpacing/>
        <w:rPr>
          <w:sz w:val="22"/>
          <w:szCs w:val="22"/>
          <w:lang w:val="en-US"/>
        </w:rPr>
      </w:pPr>
      <w:r>
        <w:rPr>
          <w:b/>
          <w:sz w:val="22"/>
          <w:szCs w:val="22"/>
        </w:rPr>
        <w:t>Zástupce hl. stavbyvedoucího</w:t>
      </w:r>
      <w:r>
        <w:rPr>
          <w:sz w:val="22"/>
          <w:szCs w:val="22"/>
        </w:rPr>
        <w:t>:</w:t>
      </w:r>
      <w:r>
        <w:rPr>
          <w:sz w:val="22"/>
          <w:szCs w:val="22"/>
        </w:rPr>
        <w:tab/>
      </w:r>
      <w:r>
        <w:rPr>
          <w:sz w:val="22"/>
          <w:szCs w:val="22"/>
          <w:highlight w:val="cyan"/>
          <w:lang w:val="en-US"/>
        </w:rPr>
        <w:t>[•]</w:t>
      </w:r>
    </w:p>
    <w:p w14:paraId="707912DA" w14:textId="77777777" w:rsidR="00CB77A4" w:rsidRDefault="00CB77A4" w:rsidP="00CB77A4">
      <w:pPr>
        <w:tabs>
          <w:tab w:val="left" w:pos="567"/>
          <w:tab w:val="left" w:pos="2268"/>
        </w:tabs>
        <w:spacing w:after="60"/>
        <w:ind w:left="567"/>
        <w:contextualSpacing/>
        <w:rPr>
          <w:sz w:val="22"/>
          <w:szCs w:val="22"/>
          <w:lang w:val="en-US"/>
        </w:rPr>
      </w:pPr>
      <w:r>
        <w:rPr>
          <w:sz w:val="22"/>
          <w:szCs w:val="22"/>
        </w:rPr>
        <w:t xml:space="preserve">e-mail: </w:t>
      </w:r>
      <w:r>
        <w:rPr>
          <w:sz w:val="22"/>
          <w:szCs w:val="22"/>
          <w:highlight w:val="cyan"/>
          <w:lang w:val="en-US"/>
        </w:rPr>
        <w:t>[•]</w:t>
      </w:r>
      <w:r>
        <w:rPr>
          <w:sz w:val="22"/>
          <w:szCs w:val="22"/>
        </w:rPr>
        <w:t xml:space="preserve">, tel.: </w:t>
      </w:r>
      <w:r>
        <w:rPr>
          <w:sz w:val="22"/>
          <w:szCs w:val="22"/>
          <w:highlight w:val="cyan"/>
          <w:lang w:val="en-US"/>
        </w:rPr>
        <w:t>[•]</w:t>
      </w:r>
    </w:p>
    <w:p w14:paraId="6FD526C9" w14:textId="77777777" w:rsidR="00CB77A4" w:rsidRPr="00F46316" w:rsidRDefault="00CB77A4" w:rsidP="00CB77A4">
      <w:pPr>
        <w:tabs>
          <w:tab w:val="left" w:pos="567"/>
          <w:tab w:val="left" w:pos="2268"/>
          <w:tab w:val="left" w:pos="3544"/>
        </w:tabs>
        <w:spacing w:after="60"/>
        <w:ind w:left="567"/>
        <w:contextualSpacing/>
        <w:rPr>
          <w:b/>
          <w:sz w:val="12"/>
          <w:szCs w:val="12"/>
        </w:rPr>
      </w:pPr>
    </w:p>
    <w:p w14:paraId="5F3DD4F2" w14:textId="77777777" w:rsidR="00CB77A4" w:rsidRDefault="00CB77A4" w:rsidP="00CB77A4">
      <w:pPr>
        <w:tabs>
          <w:tab w:val="left" w:pos="567"/>
          <w:tab w:val="left" w:pos="2268"/>
        </w:tabs>
        <w:spacing w:after="60"/>
        <w:ind w:left="567"/>
        <w:contextualSpacing/>
        <w:rPr>
          <w:sz w:val="22"/>
          <w:szCs w:val="22"/>
        </w:rPr>
      </w:pPr>
      <w:r>
        <w:rPr>
          <w:b/>
          <w:sz w:val="22"/>
          <w:szCs w:val="22"/>
        </w:rPr>
        <w:t>Zástupce objednatele ve věcech technických</w:t>
      </w:r>
      <w:r>
        <w:rPr>
          <w:sz w:val="22"/>
          <w:szCs w:val="22"/>
        </w:rPr>
        <w:t xml:space="preserve">: </w:t>
      </w:r>
      <w:r w:rsidR="00FF5C9B">
        <w:rPr>
          <w:sz w:val="22"/>
          <w:szCs w:val="22"/>
        </w:rPr>
        <w:t xml:space="preserve">Ing. arch. Jan </w:t>
      </w:r>
      <w:proofErr w:type="spellStart"/>
      <w:r w:rsidR="00FF5C9B">
        <w:rPr>
          <w:sz w:val="22"/>
          <w:szCs w:val="22"/>
        </w:rPr>
        <w:t>Lajksner</w:t>
      </w:r>
      <w:proofErr w:type="spellEnd"/>
      <w:r>
        <w:rPr>
          <w:sz w:val="22"/>
          <w:szCs w:val="22"/>
        </w:rPr>
        <w:t>, technický specialista SR</w:t>
      </w:r>
    </w:p>
    <w:p w14:paraId="621F1F5B" w14:textId="77777777" w:rsidR="00CB77A4" w:rsidRDefault="00CB77A4" w:rsidP="00CB77A4">
      <w:pPr>
        <w:tabs>
          <w:tab w:val="left" w:pos="567"/>
          <w:tab w:val="left" w:pos="2268"/>
        </w:tabs>
        <w:spacing w:after="60"/>
        <w:ind w:left="567"/>
        <w:contextualSpacing/>
        <w:rPr>
          <w:sz w:val="22"/>
          <w:szCs w:val="22"/>
        </w:rPr>
      </w:pPr>
      <w:r>
        <w:rPr>
          <w:sz w:val="22"/>
          <w:szCs w:val="22"/>
        </w:rPr>
        <w:t xml:space="preserve">e-mail : </w:t>
      </w:r>
      <w:hyperlink r:id="rId8" w:history="1">
        <w:r w:rsidR="00FF5C9B" w:rsidRPr="005E4BF3">
          <w:rPr>
            <w:rStyle w:val="Hypertextovodkaz"/>
            <w:sz w:val="22"/>
            <w:szCs w:val="22"/>
          </w:rPr>
          <w:t>lajksner.jan@magistrat.liberec.cz</w:t>
        </w:r>
      </w:hyperlink>
      <w:r>
        <w:rPr>
          <w:sz w:val="22"/>
          <w:szCs w:val="22"/>
        </w:rPr>
        <w:t xml:space="preserve"> , tel.: 485 243 5</w:t>
      </w:r>
      <w:r w:rsidR="00FF5C9B">
        <w:rPr>
          <w:sz w:val="22"/>
          <w:szCs w:val="22"/>
        </w:rPr>
        <w:t>75</w:t>
      </w:r>
      <w:r>
        <w:rPr>
          <w:sz w:val="22"/>
          <w:szCs w:val="22"/>
        </w:rPr>
        <w:t xml:space="preserve"> / </w:t>
      </w:r>
      <w:r w:rsidR="00FF5C9B" w:rsidRPr="00FF5C9B">
        <w:rPr>
          <w:sz w:val="22"/>
          <w:szCs w:val="22"/>
        </w:rPr>
        <w:t>778 487 643</w:t>
      </w:r>
    </w:p>
    <w:p w14:paraId="5F02BEEC" w14:textId="77777777" w:rsidR="00CB77A4" w:rsidRPr="00F46316" w:rsidRDefault="00CB77A4" w:rsidP="00CB77A4">
      <w:pPr>
        <w:tabs>
          <w:tab w:val="left" w:pos="567"/>
          <w:tab w:val="left" w:pos="2268"/>
          <w:tab w:val="left" w:pos="3544"/>
        </w:tabs>
        <w:spacing w:after="60"/>
        <w:ind w:left="567"/>
        <w:contextualSpacing/>
        <w:rPr>
          <w:b/>
          <w:sz w:val="12"/>
          <w:szCs w:val="12"/>
        </w:rPr>
      </w:pPr>
    </w:p>
    <w:p w14:paraId="07634DE9" w14:textId="77777777" w:rsidR="00CB77A4" w:rsidRDefault="00CB77A4" w:rsidP="00CB77A4">
      <w:pPr>
        <w:tabs>
          <w:tab w:val="left" w:pos="567"/>
          <w:tab w:val="left" w:pos="2268"/>
        </w:tabs>
        <w:spacing w:after="60"/>
        <w:ind w:left="567"/>
        <w:contextualSpacing/>
        <w:rPr>
          <w:sz w:val="22"/>
          <w:szCs w:val="22"/>
        </w:rPr>
      </w:pPr>
      <w:r>
        <w:rPr>
          <w:b/>
          <w:sz w:val="22"/>
          <w:szCs w:val="22"/>
        </w:rPr>
        <w:t>Projektový manažer:</w:t>
      </w:r>
      <w:r>
        <w:rPr>
          <w:sz w:val="22"/>
          <w:szCs w:val="22"/>
        </w:rPr>
        <w:t xml:space="preserve"> Mgr. Radka Davidová, specialista SRAP</w:t>
      </w:r>
    </w:p>
    <w:p w14:paraId="07B0A5E3" w14:textId="77777777" w:rsidR="00CB77A4" w:rsidRDefault="00CB77A4" w:rsidP="00B57508">
      <w:pPr>
        <w:tabs>
          <w:tab w:val="left" w:pos="567"/>
          <w:tab w:val="left" w:pos="2268"/>
        </w:tabs>
        <w:spacing w:after="120"/>
        <w:ind w:left="567"/>
        <w:contextualSpacing/>
        <w:rPr>
          <w:sz w:val="22"/>
          <w:szCs w:val="22"/>
        </w:rPr>
      </w:pPr>
      <w:r>
        <w:rPr>
          <w:sz w:val="22"/>
          <w:szCs w:val="22"/>
        </w:rPr>
        <w:t xml:space="preserve">e-mail: </w:t>
      </w:r>
      <w:hyperlink r:id="rId9" w:history="1">
        <w:r>
          <w:rPr>
            <w:rStyle w:val="Hypertextovodkaz"/>
            <w:sz w:val="22"/>
            <w:szCs w:val="22"/>
          </w:rPr>
          <w:t>davidova.radka@magistrat.liberec.cz</w:t>
        </w:r>
      </w:hyperlink>
      <w:r>
        <w:rPr>
          <w:sz w:val="22"/>
          <w:szCs w:val="22"/>
        </w:rPr>
        <w:t>, tel.: 485 243 590 / 777 538 536</w:t>
      </w:r>
    </w:p>
    <w:p w14:paraId="1ED89875" w14:textId="77777777" w:rsidR="007D77B3" w:rsidRPr="00B57508" w:rsidRDefault="007D77B3" w:rsidP="00B57508">
      <w:pPr>
        <w:pStyle w:val="Zkladntext"/>
        <w:numPr>
          <w:ilvl w:val="0"/>
          <w:numId w:val="32"/>
        </w:numPr>
        <w:spacing w:line="288" w:lineRule="auto"/>
        <w:ind w:left="567" w:hanging="567"/>
        <w:jc w:val="both"/>
        <w:rPr>
          <w:color w:val="000000"/>
          <w:sz w:val="22"/>
          <w:szCs w:val="22"/>
        </w:rPr>
      </w:pPr>
      <w:r w:rsidRPr="001927DE">
        <w:rPr>
          <w:sz w:val="22"/>
        </w:rPr>
        <w:t xml:space="preserve">Zhotovitel </w:t>
      </w:r>
      <w:r>
        <w:rPr>
          <w:sz w:val="22"/>
        </w:rPr>
        <w:t>se zavazuje</w:t>
      </w:r>
      <w:r w:rsidRPr="001927DE">
        <w:rPr>
          <w:sz w:val="22"/>
        </w:rPr>
        <w:t xml:space="preserve"> ve věcech plnění předmětu této smlouvy aktivně spolupracovat s objednatelem, </w:t>
      </w:r>
      <w:r w:rsidR="009A53B5">
        <w:rPr>
          <w:sz w:val="22"/>
        </w:rPr>
        <w:t>technickým dozorem stavebníka (dále jen „</w:t>
      </w:r>
      <w:r>
        <w:rPr>
          <w:sz w:val="22"/>
        </w:rPr>
        <w:t>TDS</w:t>
      </w:r>
      <w:r w:rsidR="009A53B5">
        <w:rPr>
          <w:sz w:val="22"/>
        </w:rPr>
        <w:t>“)</w:t>
      </w:r>
      <w:r w:rsidRPr="001927DE">
        <w:rPr>
          <w:sz w:val="22"/>
        </w:rPr>
        <w:t xml:space="preserve">, </w:t>
      </w:r>
      <w:r>
        <w:rPr>
          <w:sz w:val="22"/>
        </w:rPr>
        <w:t>k</w:t>
      </w:r>
      <w:r w:rsidRPr="001927DE">
        <w:rPr>
          <w:sz w:val="22"/>
        </w:rPr>
        <w:t xml:space="preserve">oordinátorem </w:t>
      </w:r>
      <w:r>
        <w:rPr>
          <w:sz w:val="22"/>
        </w:rPr>
        <w:t xml:space="preserve">BOZP </w:t>
      </w:r>
      <w:r w:rsidRPr="001927DE">
        <w:rPr>
          <w:sz w:val="22"/>
        </w:rPr>
        <w:t>a autorským dozorem, subjekty určenými objednatelem provádějící</w:t>
      </w:r>
      <w:r>
        <w:rPr>
          <w:sz w:val="22"/>
        </w:rPr>
        <w:t>mi</w:t>
      </w:r>
      <w:r w:rsidRPr="001927DE">
        <w:rPr>
          <w:sz w:val="22"/>
        </w:rPr>
        <w:t xml:space="preserve"> kontrolu díl</w:t>
      </w:r>
      <w:r>
        <w:rPr>
          <w:sz w:val="22"/>
        </w:rPr>
        <w:t>a</w:t>
      </w:r>
      <w:r w:rsidRPr="001927DE">
        <w:rPr>
          <w:sz w:val="22"/>
        </w:rPr>
        <w:t>.</w:t>
      </w:r>
    </w:p>
    <w:p w14:paraId="765D93AC" w14:textId="77777777" w:rsidR="007D77B3" w:rsidRDefault="007D77B3" w:rsidP="007D77B3">
      <w:pPr>
        <w:tabs>
          <w:tab w:val="left" w:pos="567"/>
          <w:tab w:val="left" w:pos="2268"/>
          <w:tab w:val="left" w:pos="3544"/>
        </w:tabs>
        <w:spacing w:after="60"/>
        <w:ind w:left="567"/>
        <w:contextualSpacing/>
        <w:rPr>
          <w:sz w:val="22"/>
          <w:szCs w:val="22"/>
        </w:rPr>
      </w:pPr>
      <w:r>
        <w:rPr>
          <w:b/>
          <w:sz w:val="22"/>
          <w:szCs w:val="22"/>
        </w:rPr>
        <w:t>Zástupce TDS</w:t>
      </w:r>
      <w:r>
        <w:rPr>
          <w:sz w:val="22"/>
          <w:szCs w:val="22"/>
        </w:rPr>
        <w:t xml:space="preserve">: </w:t>
      </w:r>
      <w:r>
        <w:rPr>
          <w:sz w:val="22"/>
          <w:szCs w:val="22"/>
          <w:highlight w:val="yellow"/>
          <w:lang w:val="en-US"/>
        </w:rPr>
        <w:t>[</w:t>
      </w:r>
      <w:r>
        <w:rPr>
          <w:sz w:val="22"/>
          <w:szCs w:val="22"/>
          <w:highlight w:val="yellow"/>
          <w:shd w:val="clear" w:color="auto" w:fill="FFFF00"/>
        </w:rPr>
        <w:t>bude doplněno</w:t>
      </w:r>
      <w:r>
        <w:rPr>
          <w:sz w:val="22"/>
          <w:szCs w:val="22"/>
          <w:highlight w:val="yellow"/>
          <w:shd w:val="clear" w:color="auto" w:fill="FFFF00"/>
          <w:lang w:val="en-US"/>
        </w:rPr>
        <w:t>]</w:t>
      </w:r>
    </w:p>
    <w:p w14:paraId="7EF71F26" w14:textId="77777777" w:rsidR="007D77B3" w:rsidRDefault="007D77B3" w:rsidP="007D77B3">
      <w:pPr>
        <w:tabs>
          <w:tab w:val="left" w:pos="567"/>
          <w:tab w:val="left" w:pos="2268"/>
          <w:tab w:val="left" w:pos="3544"/>
        </w:tabs>
        <w:spacing w:after="60"/>
        <w:ind w:left="567"/>
        <w:contextualSpacing/>
        <w:rPr>
          <w:sz w:val="22"/>
          <w:szCs w:val="22"/>
          <w:lang w:val="en-US"/>
        </w:rPr>
      </w:pPr>
      <w:r>
        <w:rPr>
          <w:sz w:val="22"/>
          <w:szCs w:val="22"/>
        </w:rPr>
        <w:t>e-mail:</w:t>
      </w:r>
      <w:r>
        <w:t xml:space="preserve"> </w:t>
      </w:r>
      <w:bookmarkStart w:id="1" w:name="_Hlk108537667"/>
      <w:r>
        <w:rPr>
          <w:sz w:val="22"/>
          <w:szCs w:val="22"/>
          <w:highlight w:val="yellow"/>
          <w:lang w:val="en-US"/>
        </w:rPr>
        <w:t>[</w:t>
      </w:r>
      <w:r>
        <w:rPr>
          <w:sz w:val="22"/>
          <w:szCs w:val="22"/>
          <w:highlight w:val="yellow"/>
          <w:shd w:val="clear" w:color="auto" w:fill="FFFF00"/>
        </w:rPr>
        <w:t xml:space="preserve">bude </w:t>
      </w:r>
      <w:bookmarkEnd w:id="1"/>
      <w:r>
        <w:rPr>
          <w:sz w:val="22"/>
          <w:szCs w:val="22"/>
          <w:highlight w:val="yellow"/>
          <w:shd w:val="clear" w:color="auto" w:fill="FFFF00"/>
        </w:rPr>
        <w:t>doplněno</w:t>
      </w:r>
      <w:r>
        <w:rPr>
          <w:sz w:val="22"/>
          <w:szCs w:val="22"/>
          <w:highlight w:val="yellow"/>
          <w:shd w:val="clear" w:color="auto" w:fill="FFFF00"/>
          <w:lang w:val="en-US"/>
        </w:rPr>
        <w:t>]</w:t>
      </w:r>
      <w:r>
        <w:rPr>
          <w:sz w:val="22"/>
          <w:szCs w:val="22"/>
          <w:lang w:val="en-US"/>
        </w:rPr>
        <w:t>, tel.</w:t>
      </w:r>
      <w:r>
        <w:rPr>
          <w:sz w:val="22"/>
          <w:szCs w:val="22"/>
        </w:rPr>
        <w:t xml:space="preserve">: </w:t>
      </w:r>
      <w:r>
        <w:rPr>
          <w:sz w:val="22"/>
          <w:szCs w:val="22"/>
          <w:highlight w:val="yellow"/>
          <w:lang w:val="en-US"/>
        </w:rPr>
        <w:t>[</w:t>
      </w:r>
      <w:r>
        <w:rPr>
          <w:sz w:val="22"/>
          <w:szCs w:val="22"/>
          <w:highlight w:val="yellow"/>
          <w:shd w:val="clear" w:color="auto" w:fill="FFFF00"/>
        </w:rPr>
        <w:t>bude doplněno</w:t>
      </w:r>
      <w:r>
        <w:rPr>
          <w:sz w:val="22"/>
          <w:szCs w:val="22"/>
          <w:highlight w:val="yellow"/>
          <w:shd w:val="clear" w:color="auto" w:fill="FFFF00"/>
          <w:lang w:val="en-US"/>
        </w:rPr>
        <w:t>]</w:t>
      </w:r>
    </w:p>
    <w:p w14:paraId="6972E3C5" w14:textId="77777777" w:rsidR="007D77B3" w:rsidRPr="00F46316" w:rsidRDefault="007D77B3" w:rsidP="007D77B3">
      <w:pPr>
        <w:tabs>
          <w:tab w:val="left" w:pos="567"/>
          <w:tab w:val="left" w:pos="2268"/>
          <w:tab w:val="left" w:pos="3544"/>
        </w:tabs>
        <w:spacing w:after="60"/>
        <w:ind w:left="567"/>
        <w:contextualSpacing/>
        <w:rPr>
          <w:b/>
          <w:sz w:val="12"/>
          <w:szCs w:val="12"/>
        </w:rPr>
      </w:pPr>
    </w:p>
    <w:p w14:paraId="7798FD37" w14:textId="77777777" w:rsidR="007D77B3" w:rsidRDefault="007D77B3" w:rsidP="007D77B3">
      <w:pPr>
        <w:tabs>
          <w:tab w:val="left" w:pos="567"/>
          <w:tab w:val="left" w:pos="2268"/>
          <w:tab w:val="left" w:pos="3544"/>
        </w:tabs>
        <w:spacing w:after="60"/>
        <w:ind w:left="567"/>
        <w:contextualSpacing/>
        <w:rPr>
          <w:sz w:val="22"/>
          <w:szCs w:val="22"/>
        </w:rPr>
      </w:pPr>
      <w:r>
        <w:rPr>
          <w:b/>
          <w:sz w:val="22"/>
          <w:szCs w:val="22"/>
        </w:rPr>
        <w:t>Zástupce BOZP</w:t>
      </w:r>
      <w:r>
        <w:rPr>
          <w:sz w:val="22"/>
          <w:szCs w:val="22"/>
        </w:rPr>
        <w:t xml:space="preserve">: </w:t>
      </w:r>
      <w:r>
        <w:rPr>
          <w:sz w:val="22"/>
          <w:szCs w:val="22"/>
          <w:highlight w:val="yellow"/>
          <w:lang w:val="en-US"/>
        </w:rPr>
        <w:t>[</w:t>
      </w:r>
      <w:r>
        <w:rPr>
          <w:sz w:val="22"/>
          <w:szCs w:val="22"/>
          <w:highlight w:val="yellow"/>
          <w:shd w:val="clear" w:color="auto" w:fill="FFFF00"/>
        </w:rPr>
        <w:t>bude doplněno</w:t>
      </w:r>
      <w:r>
        <w:rPr>
          <w:sz w:val="22"/>
          <w:szCs w:val="22"/>
          <w:highlight w:val="yellow"/>
          <w:shd w:val="clear" w:color="auto" w:fill="FFFF00"/>
          <w:lang w:val="en-US"/>
        </w:rPr>
        <w:t>]</w:t>
      </w:r>
    </w:p>
    <w:p w14:paraId="43372276" w14:textId="77777777" w:rsidR="007D77B3" w:rsidRDefault="007D77B3" w:rsidP="007D77B3">
      <w:pPr>
        <w:tabs>
          <w:tab w:val="left" w:pos="567"/>
          <w:tab w:val="left" w:pos="2268"/>
          <w:tab w:val="left" w:pos="3544"/>
        </w:tabs>
        <w:spacing w:after="60"/>
        <w:ind w:left="567"/>
        <w:contextualSpacing/>
        <w:rPr>
          <w:sz w:val="22"/>
          <w:szCs w:val="22"/>
          <w:shd w:val="clear" w:color="auto" w:fill="FFFF00"/>
          <w:lang w:val="en-US"/>
        </w:rPr>
      </w:pPr>
      <w:r>
        <w:rPr>
          <w:sz w:val="22"/>
          <w:szCs w:val="22"/>
        </w:rPr>
        <w:t>e-mail:</w:t>
      </w:r>
      <w:r>
        <w:t xml:space="preserve"> </w:t>
      </w:r>
      <w:r>
        <w:rPr>
          <w:sz w:val="22"/>
          <w:szCs w:val="22"/>
          <w:highlight w:val="yellow"/>
          <w:lang w:val="en-US"/>
        </w:rPr>
        <w:t>[</w:t>
      </w:r>
      <w:r>
        <w:rPr>
          <w:sz w:val="22"/>
          <w:szCs w:val="22"/>
          <w:highlight w:val="yellow"/>
          <w:shd w:val="clear" w:color="auto" w:fill="FFFF00"/>
        </w:rPr>
        <w:t>bude doplněno</w:t>
      </w:r>
      <w:r>
        <w:rPr>
          <w:sz w:val="22"/>
          <w:szCs w:val="22"/>
          <w:highlight w:val="yellow"/>
          <w:shd w:val="clear" w:color="auto" w:fill="FFFF00"/>
          <w:lang w:val="en-US"/>
        </w:rPr>
        <w:t>]</w:t>
      </w:r>
      <w:r>
        <w:rPr>
          <w:sz w:val="22"/>
          <w:szCs w:val="22"/>
          <w:lang w:val="en-US"/>
        </w:rPr>
        <w:t xml:space="preserve">, </w:t>
      </w:r>
      <w:r>
        <w:rPr>
          <w:sz w:val="22"/>
          <w:szCs w:val="22"/>
        </w:rPr>
        <w:t xml:space="preserve">tel.: </w:t>
      </w:r>
      <w:r>
        <w:rPr>
          <w:sz w:val="22"/>
          <w:szCs w:val="22"/>
          <w:highlight w:val="yellow"/>
          <w:lang w:val="en-US"/>
        </w:rPr>
        <w:t>[</w:t>
      </w:r>
      <w:r>
        <w:rPr>
          <w:sz w:val="22"/>
          <w:szCs w:val="22"/>
          <w:highlight w:val="yellow"/>
          <w:shd w:val="clear" w:color="auto" w:fill="FFFF00"/>
        </w:rPr>
        <w:t>bude doplněno</w:t>
      </w:r>
      <w:r>
        <w:rPr>
          <w:sz w:val="22"/>
          <w:szCs w:val="22"/>
          <w:highlight w:val="yellow"/>
          <w:shd w:val="clear" w:color="auto" w:fill="FFFF00"/>
          <w:lang w:val="en-US"/>
        </w:rPr>
        <w:t>]</w:t>
      </w:r>
    </w:p>
    <w:p w14:paraId="3531EFE5" w14:textId="77777777" w:rsidR="007D77B3" w:rsidRPr="00F46316" w:rsidRDefault="007D77B3" w:rsidP="007D77B3">
      <w:pPr>
        <w:tabs>
          <w:tab w:val="left" w:pos="567"/>
          <w:tab w:val="left" w:pos="2268"/>
          <w:tab w:val="left" w:pos="3544"/>
        </w:tabs>
        <w:spacing w:after="60"/>
        <w:ind w:left="567"/>
        <w:contextualSpacing/>
        <w:rPr>
          <w:b/>
          <w:sz w:val="12"/>
          <w:szCs w:val="12"/>
        </w:rPr>
      </w:pPr>
    </w:p>
    <w:p w14:paraId="57CCF4AA" w14:textId="77777777" w:rsidR="007D77B3" w:rsidRDefault="007D77B3" w:rsidP="007D77B3">
      <w:pPr>
        <w:tabs>
          <w:tab w:val="left" w:pos="567"/>
          <w:tab w:val="left" w:pos="2268"/>
          <w:tab w:val="left" w:pos="3544"/>
        </w:tabs>
        <w:spacing w:after="60"/>
        <w:ind w:left="567"/>
        <w:contextualSpacing/>
        <w:rPr>
          <w:sz w:val="22"/>
          <w:szCs w:val="22"/>
        </w:rPr>
      </w:pPr>
      <w:r>
        <w:rPr>
          <w:b/>
          <w:sz w:val="22"/>
          <w:szCs w:val="22"/>
        </w:rPr>
        <w:t>Autorský dozor</w:t>
      </w:r>
      <w:r>
        <w:rPr>
          <w:sz w:val="22"/>
          <w:szCs w:val="22"/>
        </w:rPr>
        <w:t xml:space="preserve">: </w:t>
      </w:r>
      <w:r>
        <w:rPr>
          <w:sz w:val="22"/>
          <w:szCs w:val="22"/>
          <w:highlight w:val="yellow"/>
          <w:lang w:val="en-US"/>
        </w:rPr>
        <w:t>[</w:t>
      </w:r>
      <w:r>
        <w:rPr>
          <w:sz w:val="22"/>
          <w:szCs w:val="22"/>
          <w:highlight w:val="yellow"/>
          <w:shd w:val="clear" w:color="auto" w:fill="FFFF00"/>
        </w:rPr>
        <w:t>bude doplněno</w:t>
      </w:r>
      <w:r>
        <w:rPr>
          <w:sz w:val="22"/>
          <w:szCs w:val="22"/>
          <w:highlight w:val="yellow"/>
          <w:shd w:val="clear" w:color="auto" w:fill="FFFF00"/>
          <w:lang w:val="en-US"/>
        </w:rPr>
        <w:t>]</w:t>
      </w:r>
    </w:p>
    <w:p w14:paraId="6CD2FABE" w14:textId="77777777" w:rsidR="007D77B3" w:rsidRPr="00B57508" w:rsidRDefault="007D77B3" w:rsidP="00B57508">
      <w:pPr>
        <w:tabs>
          <w:tab w:val="left" w:pos="567"/>
          <w:tab w:val="left" w:pos="2268"/>
          <w:tab w:val="left" w:pos="3544"/>
        </w:tabs>
        <w:spacing w:after="60"/>
        <w:ind w:left="567"/>
        <w:contextualSpacing/>
        <w:rPr>
          <w:sz w:val="22"/>
          <w:szCs w:val="22"/>
          <w:lang w:val="en-US"/>
        </w:rPr>
      </w:pPr>
      <w:r>
        <w:rPr>
          <w:sz w:val="22"/>
          <w:szCs w:val="22"/>
        </w:rPr>
        <w:t>e-mail:</w:t>
      </w:r>
      <w:r>
        <w:t xml:space="preserve"> </w:t>
      </w:r>
      <w:r>
        <w:rPr>
          <w:sz w:val="22"/>
          <w:szCs w:val="22"/>
          <w:highlight w:val="yellow"/>
          <w:lang w:val="en-US"/>
        </w:rPr>
        <w:t>[</w:t>
      </w:r>
      <w:r>
        <w:rPr>
          <w:sz w:val="22"/>
          <w:szCs w:val="22"/>
          <w:highlight w:val="yellow"/>
          <w:shd w:val="clear" w:color="auto" w:fill="FFFF00"/>
        </w:rPr>
        <w:t>bude doplněno</w:t>
      </w:r>
      <w:r>
        <w:rPr>
          <w:sz w:val="22"/>
          <w:szCs w:val="22"/>
          <w:highlight w:val="yellow"/>
          <w:shd w:val="clear" w:color="auto" w:fill="FFFF00"/>
          <w:lang w:val="en-US"/>
        </w:rPr>
        <w:t>]</w:t>
      </w:r>
      <w:r>
        <w:rPr>
          <w:sz w:val="22"/>
          <w:szCs w:val="22"/>
          <w:lang w:val="en-US"/>
        </w:rPr>
        <w:t xml:space="preserve">, </w:t>
      </w:r>
      <w:r>
        <w:rPr>
          <w:sz w:val="22"/>
          <w:szCs w:val="22"/>
        </w:rPr>
        <w:t xml:space="preserve">tel.: </w:t>
      </w:r>
      <w:r>
        <w:rPr>
          <w:sz w:val="22"/>
          <w:szCs w:val="22"/>
          <w:highlight w:val="yellow"/>
          <w:lang w:val="en-US"/>
        </w:rPr>
        <w:t>[</w:t>
      </w:r>
      <w:r>
        <w:rPr>
          <w:sz w:val="22"/>
          <w:szCs w:val="22"/>
          <w:highlight w:val="yellow"/>
          <w:shd w:val="clear" w:color="auto" w:fill="FFFF00"/>
        </w:rPr>
        <w:t>bude doplněno</w:t>
      </w:r>
      <w:r>
        <w:rPr>
          <w:sz w:val="22"/>
          <w:szCs w:val="22"/>
          <w:highlight w:val="yellow"/>
          <w:shd w:val="clear" w:color="auto" w:fill="FFFF00"/>
          <w:lang w:val="en-US"/>
        </w:rPr>
        <w:t>]</w:t>
      </w:r>
    </w:p>
    <w:p w14:paraId="74EA34D2" w14:textId="77777777" w:rsidR="00CB77A4" w:rsidRPr="00FF2EAA" w:rsidRDefault="00F36A95" w:rsidP="00B57508">
      <w:pPr>
        <w:pStyle w:val="Zkladntext"/>
        <w:numPr>
          <w:ilvl w:val="0"/>
          <w:numId w:val="32"/>
        </w:numPr>
        <w:spacing w:after="120" w:line="288" w:lineRule="auto"/>
        <w:ind w:left="567" w:hanging="567"/>
        <w:jc w:val="both"/>
        <w:rPr>
          <w:sz w:val="22"/>
          <w:szCs w:val="22"/>
        </w:rPr>
      </w:pPr>
      <w:r w:rsidRPr="00FF2EAA">
        <w:rPr>
          <w:color w:val="000000"/>
          <w:sz w:val="22"/>
          <w:szCs w:val="22"/>
        </w:rPr>
        <w:t xml:space="preserve">Zhotovitel se zavazuje provádět dílo podle projektové dokumentace uvedené v čl.3 </w:t>
      </w:r>
      <w:proofErr w:type="gramStart"/>
      <w:r w:rsidRPr="00FF2EAA">
        <w:rPr>
          <w:color w:val="000000"/>
          <w:sz w:val="22"/>
          <w:szCs w:val="22"/>
        </w:rPr>
        <w:t>odst.3, této</w:t>
      </w:r>
      <w:proofErr w:type="gramEnd"/>
      <w:r w:rsidRPr="00FF2EAA">
        <w:rPr>
          <w:color w:val="000000"/>
          <w:sz w:val="22"/>
          <w:szCs w:val="22"/>
        </w:rPr>
        <w:t xml:space="preserve"> smlouvy, technologických postupů vztahujících se k prováděnému dílu, technických listů výrobků, platných norem (zejména ČSN, EN ČSN, TP 192, SPPK A02 002:2015, SPPK A02 001:2021,</w:t>
      </w:r>
      <w:r w:rsidRPr="00FF2EAA">
        <w:rPr>
          <w:sz w:val="22"/>
          <w:szCs w:val="22"/>
        </w:rPr>
        <w:t xml:space="preserve"> </w:t>
      </w:r>
      <w:r w:rsidRPr="00FF2EAA">
        <w:rPr>
          <w:color w:val="000000"/>
          <w:sz w:val="22"/>
          <w:szCs w:val="22"/>
        </w:rPr>
        <w:t xml:space="preserve">SPPK A01 002:2017 atd.), obecně závazných právních předpisů, specifických požadavků místních orgánů </w:t>
      </w:r>
      <w:r w:rsidR="00CB77A4" w:rsidRPr="00CB77A4">
        <w:rPr>
          <w:color w:val="000000"/>
          <w:sz w:val="22"/>
          <w:szCs w:val="22"/>
        </w:rPr>
        <w:t>a správců sítí</w:t>
      </w:r>
      <w:r w:rsidR="00CB77A4">
        <w:rPr>
          <w:color w:val="000000"/>
          <w:sz w:val="22"/>
          <w:szCs w:val="22"/>
        </w:rPr>
        <w:t xml:space="preserve"> </w:t>
      </w:r>
      <w:r w:rsidRPr="00FF2EAA">
        <w:rPr>
          <w:color w:val="000000"/>
          <w:sz w:val="22"/>
          <w:szCs w:val="22"/>
        </w:rPr>
        <w:t>a pokynů objednatele, a to vše s profesionální a náležitou odbornou péčí a rozumnou mírou předvídatelnosti.</w:t>
      </w:r>
    </w:p>
    <w:p w14:paraId="57F94869" w14:textId="77777777" w:rsidR="00B623D7" w:rsidRPr="00FF2EAA" w:rsidRDefault="00F36A95" w:rsidP="00B57508">
      <w:pPr>
        <w:pStyle w:val="Zkladntext"/>
        <w:spacing w:after="120" w:line="288" w:lineRule="auto"/>
        <w:ind w:left="567"/>
        <w:jc w:val="both"/>
        <w:rPr>
          <w:color w:val="000000"/>
          <w:sz w:val="22"/>
          <w:szCs w:val="22"/>
        </w:rPr>
      </w:pPr>
      <w:r w:rsidRPr="00FF2EAA">
        <w:rPr>
          <w:color w:val="000000"/>
          <w:sz w:val="22"/>
          <w:szCs w:val="22"/>
        </w:rPr>
        <w:t xml:space="preserve">Bez ohledu na předchozí větu se tímto smluvní strany dohodly, že pokud jakýkoliv dokument anebo pravidlo uvedené výše bude obsahovat jakýkoliv požadavek nad rámec uvedený v obecně závazných </w:t>
      </w:r>
      <w:r w:rsidRPr="00FF2EAA">
        <w:rPr>
          <w:color w:val="000000"/>
          <w:sz w:val="22"/>
          <w:szCs w:val="22"/>
        </w:rPr>
        <w:lastRenderedPageBreak/>
        <w:t>právních předpisech (včetně obecně uznávaných technických norem, ať již závazných či doporučujících), nebude taková skutečnost považována za rozpor a zhotovitel bude bez dalšího povinen dodržovat takový přísnější požadavek uvedený v jakémkoliv takovém dokumentu anebo pravidlu.</w:t>
      </w:r>
    </w:p>
    <w:p w14:paraId="115BC22F" w14:textId="77777777" w:rsidR="00AD5812" w:rsidRDefault="00F36A95" w:rsidP="00B57508">
      <w:pPr>
        <w:pStyle w:val="Zkladntext"/>
        <w:numPr>
          <w:ilvl w:val="0"/>
          <w:numId w:val="32"/>
        </w:numPr>
        <w:spacing w:after="120" w:line="288" w:lineRule="auto"/>
        <w:ind w:left="567" w:hanging="567"/>
        <w:jc w:val="both"/>
        <w:rPr>
          <w:color w:val="000000"/>
          <w:sz w:val="22"/>
          <w:szCs w:val="22"/>
        </w:rPr>
      </w:pPr>
      <w:r w:rsidRPr="00FF2EAA">
        <w:rPr>
          <w:color w:val="000000"/>
          <w:sz w:val="22"/>
          <w:szCs w:val="22"/>
        </w:rPr>
        <w:t>Zhotovitel se před zahájením provádění díla seznámil se všemi podklady a souvisejícími dokumenty nezbytnými k provedení díla, s faktickou místní situací, jakož i situací na trhu a výhledem budoucího vývoje, a s ohledem na takto získané informace a na poslední poznatky a stav vědeckého zkoumání považuje dílo dle této smlouvy (včetně všech příloh a dokumentů souvisejících s dílem) a za podmínek v nich stanovených za řádně a včas proveditelné. Zhotovitel je povinen upozornit objednatele na veškeré zjištěné vady a nedostatky technických podkladů (nebo v předané projektové dokumentaci), a to nejpozději před zahájení prací na příslušné části díla.</w:t>
      </w:r>
    </w:p>
    <w:p w14:paraId="083536FB" w14:textId="77777777" w:rsidR="00CB77A4" w:rsidRPr="00B57508" w:rsidRDefault="00AD5812" w:rsidP="00B57508">
      <w:pPr>
        <w:pStyle w:val="Zkladntext"/>
        <w:numPr>
          <w:ilvl w:val="0"/>
          <w:numId w:val="32"/>
        </w:numPr>
        <w:spacing w:after="120" w:line="288" w:lineRule="auto"/>
        <w:ind w:left="567" w:hanging="567"/>
        <w:jc w:val="both"/>
        <w:rPr>
          <w:color w:val="000000"/>
          <w:sz w:val="22"/>
          <w:szCs w:val="22"/>
        </w:rPr>
      </w:pPr>
      <w:r>
        <w:rPr>
          <w:sz w:val="22"/>
          <w:szCs w:val="22"/>
        </w:rPr>
        <w:t>Při provádění díla musí zhotovitel používat materiály, výrobky a technologická zařízení pouze nové a v 1. jakostní třídě; v kvalitě odpovídající DPS, RDS a pouze schválené pro použití v ČR a splňující, dle platných právních předpisů, předepsané vlastnosti (prohlášení o shodě, certifikáty, pokyny a návody). Skladování všech výrobků, materiálů a zařízení, manipulace s nimi a zpracování do díla musí být provedeno v souladu s technickými a technologickými pokyny, návody a upozorněními výrobců. Použití jiných materiálů či výrobků při provádění díla oproti DPS či RDS  lze pouze po odsouhlasení s objednatelem nebo TDS, případně i poskytovatelem dotace. Použití materiálů a výrobků nezpůsobilých k dosažení řádné kvality díla dle podkladů a 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 má objednatel právo požadovat odstranění nezpůsobilých součástí a jejich nahrazení vhodnými. Zhotovitel je povinen nahradit nezpůsobilé součásti na své náklady a bezodkladně.</w:t>
      </w:r>
    </w:p>
    <w:p w14:paraId="7C8AED9B" w14:textId="77777777" w:rsidR="00B67DC5" w:rsidRPr="00CD74E8" w:rsidRDefault="00B67DC5" w:rsidP="00B57508">
      <w:pPr>
        <w:pStyle w:val="Zkladntext"/>
        <w:numPr>
          <w:ilvl w:val="0"/>
          <w:numId w:val="32"/>
        </w:numPr>
        <w:spacing w:after="120" w:line="288" w:lineRule="auto"/>
        <w:ind w:left="567" w:hanging="567"/>
        <w:jc w:val="both"/>
        <w:rPr>
          <w:color w:val="000000"/>
          <w:sz w:val="22"/>
          <w:szCs w:val="22"/>
        </w:rPr>
      </w:pPr>
      <w:r>
        <w:rPr>
          <w:sz w:val="22"/>
          <w:szCs w:val="22"/>
        </w:rPr>
        <w:t>Zhotovitel nese odpovědnost za vhodnost použitých materiálů a je povinen objednatele písemně upozornit na nevhodné materiály určené k použití při provádění díla, které je oprávněn použít pouze v případě, že objednatel písemně sdělí, že na jejich použití trvá.</w:t>
      </w:r>
    </w:p>
    <w:p w14:paraId="78CA5CE0" w14:textId="77777777" w:rsidR="000F3AE9" w:rsidRPr="00FF2EAA" w:rsidRDefault="000F3AE9" w:rsidP="00B57508">
      <w:pPr>
        <w:pStyle w:val="Zkladntext"/>
        <w:numPr>
          <w:ilvl w:val="0"/>
          <w:numId w:val="32"/>
        </w:numPr>
        <w:spacing w:after="120" w:line="288" w:lineRule="auto"/>
        <w:ind w:left="567" w:hanging="567"/>
        <w:jc w:val="both"/>
        <w:rPr>
          <w:color w:val="000000"/>
          <w:sz w:val="22"/>
          <w:szCs w:val="22"/>
        </w:rPr>
      </w:pPr>
      <w:r>
        <w:rPr>
          <w:sz w:val="22"/>
          <w:szCs w:val="22"/>
        </w:rPr>
        <w:t xml:space="preserve">Zhotovitel je povinen volit technologii prací tak, aby byla minimalizována rizika vzniku znečištění povrchových vod. Stavbou nesmí dojít ke znečištění vodního toku, poškození jeho koryta či úpravy mimo řešený úsek. Zhotovitel je též povinen odstraňovat </w:t>
      </w:r>
      <w:r w:rsidR="00BC55B3">
        <w:rPr>
          <w:sz w:val="22"/>
          <w:szCs w:val="22"/>
        </w:rPr>
        <w:t>z koryta toku napadaný stavební materiál.</w:t>
      </w:r>
    </w:p>
    <w:p w14:paraId="0659EA1A" w14:textId="77777777" w:rsidR="00AD5812" w:rsidRDefault="00F36A95" w:rsidP="00B57508">
      <w:pPr>
        <w:pStyle w:val="Zkladntext"/>
        <w:numPr>
          <w:ilvl w:val="0"/>
          <w:numId w:val="32"/>
        </w:numPr>
        <w:spacing w:after="120" w:line="288" w:lineRule="auto"/>
        <w:ind w:left="567" w:hanging="567"/>
        <w:jc w:val="both"/>
        <w:rPr>
          <w:color w:val="000000"/>
          <w:sz w:val="22"/>
          <w:szCs w:val="22"/>
        </w:rPr>
      </w:pPr>
      <w:r w:rsidRPr="00FF2EAA">
        <w:rPr>
          <w:color w:val="000000"/>
          <w:sz w:val="22"/>
          <w:szCs w:val="22"/>
        </w:rPr>
        <w:t>Kvalita zhotovitelem provedeného díla musí odpovídat požadavkům uvedeným v normách vztahujících se k prováděnému dílu, zejména pak v oborových standardech, případně evropských normách, v obecně závazných právních předpisech a v této smlouvě.</w:t>
      </w:r>
      <w:r w:rsidR="00AD5812">
        <w:rPr>
          <w:color w:val="000000"/>
          <w:sz w:val="22"/>
          <w:szCs w:val="22"/>
        </w:rPr>
        <w:t xml:space="preserve"> </w:t>
      </w:r>
      <w:r w:rsidR="00AD5812">
        <w:rPr>
          <w:sz w:val="22"/>
          <w:szCs w:val="22"/>
        </w:rPr>
        <w:t>Dílo bude současně splňovat požadavky vyhlášky č. 398/2009 Sb., o obecných technických požadavcích zabezpečujících bezbariérové užívání staveb.</w:t>
      </w:r>
      <w:r w:rsidRPr="00FF2EAA">
        <w:rPr>
          <w:color w:val="000000"/>
          <w:sz w:val="22"/>
          <w:szCs w:val="22"/>
        </w:rPr>
        <w:t xml:space="preserve"> Objednatel je oprávněn kvalitu zhotovitelem prováděného díla kdykoli kontrolovat. Během realizace díla se zhotovitel zavazuje klást důraz na maximální kvalitu provedených prací.</w:t>
      </w:r>
    </w:p>
    <w:p w14:paraId="42768A23" w14:textId="77777777" w:rsidR="00AD5812" w:rsidRPr="00B57508" w:rsidRDefault="00AD5812" w:rsidP="0026343D">
      <w:pPr>
        <w:pStyle w:val="Zkladntext"/>
        <w:numPr>
          <w:ilvl w:val="0"/>
          <w:numId w:val="32"/>
        </w:numPr>
        <w:tabs>
          <w:tab w:val="left" w:pos="567"/>
        </w:tabs>
        <w:suppressAutoHyphens w:val="0"/>
        <w:spacing w:after="120" w:line="276" w:lineRule="auto"/>
        <w:ind w:left="567" w:hanging="567"/>
        <w:jc w:val="both"/>
        <w:rPr>
          <w:b/>
          <w:sz w:val="22"/>
          <w:szCs w:val="22"/>
        </w:rPr>
      </w:pPr>
      <w:r w:rsidRPr="00B57508">
        <w:rPr>
          <w:b/>
          <w:sz w:val="22"/>
          <w:szCs w:val="22"/>
        </w:rPr>
        <w:t>Dílo musí být realizováno v souladu s Technickými pokyny  k uplatňování zásady „významně nepoškozovat“ podle nařízení o Nástroji pro oživení a odolnost (oznámení Komise 2021/C 58/01).</w:t>
      </w:r>
    </w:p>
    <w:p w14:paraId="589E3E60" w14:textId="77777777" w:rsidR="00E64FC4" w:rsidRDefault="00E64FC4" w:rsidP="0026343D">
      <w:pPr>
        <w:pStyle w:val="Zkladntext"/>
        <w:numPr>
          <w:ilvl w:val="1"/>
          <w:numId w:val="32"/>
        </w:numPr>
        <w:tabs>
          <w:tab w:val="left" w:pos="567"/>
        </w:tabs>
        <w:suppressAutoHyphens w:val="0"/>
        <w:spacing w:after="120" w:line="276" w:lineRule="auto"/>
        <w:jc w:val="both"/>
        <w:rPr>
          <w:sz w:val="22"/>
          <w:szCs w:val="22"/>
        </w:rPr>
      </w:pPr>
      <w:r w:rsidRPr="00E64FC4">
        <w:rPr>
          <w:sz w:val="22"/>
          <w:szCs w:val="22"/>
        </w:rPr>
        <w:t>Zhotovitel se zavazuje zajistit, aby nejméně 70 % stavebního a demoličního odpadu bylo připraveno k opětovnému použití, recyklaci nebo jiným druhům materiálového využití. Tato skutečnost bude doložena doklady o nakládání s odpady při plnění díla a závěrečným přehledem vzniklých odpadů, ze kterého bude dodržení tohoto závazku snadno ověřitelné</w:t>
      </w:r>
      <w:r>
        <w:rPr>
          <w:sz w:val="22"/>
          <w:szCs w:val="22"/>
        </w:rPr>
        <w:t>.</w:t>
      </w:r>
    </w:p>
    <w:p w14:paraId="49CBC4A9" w14:textId="77777777" w:rsidR="00E64FC4" w:rsidRPr="00E64FC4" w:rsidRDefault="00E64FC4" w:rsidP="0026343D">
      <w:pPr>
        <w:pStyle w:val="Zkladntext"/>
        <w:numPr>
          <w:ilvl w:val="1"/>
          <w:numId w:val="32"/>
        </w:numPr>
        <w:tabs>
          <w:tab w:val="left" w:pos="567"/>
        </w:tabs>
        <w:suppressAutoHyphens w:val="0"/>
        <w:spacing w:after="120" w:line="276" w:lineRule="auto"/>
        <w:jc w:val="both"/>
        <w:rPr>
          <w:sz w:val="22"/>
          <w:szCs w:val="22"/>
        </w:rPr>
      </w:pPr>
      <w:r w:rsidRPr="00E64FC4">
        <w:rPr>
          <w:sz w:val="22"/>
          <w:szCs w:val="22"/>
        </w:rPr>
        <w:lastRenderedPageBreak/>
        <w:t>Zhotovitel se zavazuje instalovat výhradně odpovídající zařízení pro využívání vody (nepřekračující stanovené maximální průtoky pro jednotlivé kategorie zařízení.</w:t>
      </w:r>
    </w:p>
    <w:p w14:paraId="294474CB" w14:textId="77777777" w:rsidR="00B623D7" w:rsidRPr="00AD5812" w:rsidRDefault="00F36A95" w:rsidP="0026343D">
      <w:pPr>
        <w:pStyle w:val="Zkladntext"/>
        <w:numPr>
          <w:ilvl w:val="0"/>
          <w:numId w:val="32"/>
        </w:numPr>
        <w:spacing w:line="276" w:lineRule="auto"/>
        <w:ind w:left="567" w:hanging="567"/>
        <w:jc w:val="both"/>
        <w:rPr>
          <w:color w:val="000000"/>
          <w:sz w:val="22"/>
          <w:szCs w:val="22"/>
        </w:rPr>
      </w:pPr>
      <w:r w:rsidRPr="00B57508">
        <w:rPr>
          <w:color w:val="000000"/>
          <w:sz w:val="22"/>
          <w:szCs w:val="22"/>
        </w:rPr>
        <w:t>Při provádění díla musí být dodrženy, respektovány či splněny:</w:t>
      </w:r>
    </w:p>
    <w:p w14:paraId="42414AB7" w14:textId="317A8F12" w:rsidR="00B67DC5" w:rsidRPr="00FF5C9B" w:rsidRDefault="00B67DC5" w:rsidP="00FF5C9B">
      <w:pPr>
        <w:pStyle w:val="Odstavecseseznamem"/>
        <w:numPr>
          <w:ilvl w:val="3"/>
          <w:numId w:val="35"/>
        </w:numPr>
        <w:spacing w:line="276" w:lineRule="auto"/>
        <w:ind w:left="709" w:hanging="142"/>
        <w:contextualSpacing/>
        <w:jc w:val="both"/>
        <w:rPr>
          <w:sz w:val="22"/>
          <w:szCs w:val="22"/>
        </w:rPr>
      </w:pPr>
      <w:r>
        <w:rPr>
          <w:sz w:val="22"/>
          <w:szCs w:val="22"/>
        </w:rPr>
        <w:t>obecné podmínky dané povoleními k realizaci s</w:t>
      </w:r>
      <w:r w:rsidR="00FF5C9B">
        <w:rPr>
          <w:sz w:val="22"/>
          <w:szCs w:val="22"/>
        </w:rPr>
        <w:t xml:space="preserve">tavby, a to i </w:t>
      </w:r>
      <w:r w:rsidRPr="00FF5C9B">
        <w:rPr>
          <w:sz w:val="22"/>
          <w:szCs w:val="22"/>
        </w:rPr>
        <w:t>v případě změn, které vyplynou v průběhu realizace díla</w:t>
      </w:r>
      <w:r w:rsidR="00FF5C9B">
        <w:rPr>
          <w:sz w:val="22"/>
          <w:szCs w:val="22"/>
        </w:rPr>
        <w:t>,</w:t>
      </w:r>
      <w:r w:rsidRPr="00FF5C9B">
        <w:rPr>
          <w:sz w:val="22"/>
          <w:szCs w:val="22"/>
        </w:rPr>
        <w:t xml:space="preserve"> nebo vyvolan</w:t>
      </w:r>
      <w:r w:rsidR="00FF5C9B" w:rsidRPr="00FF5C9B">
        <w:rPr>
          <w:sz w:val="22"/>
          <w:szCs w:val="22"/>
        </w:rPr>
        <w:t>ých zhotovitelem a odsouhlasených</w:t>
      </w:r>
      <w:r w:rsidRPr="00FF5C9B">
        <w:rPr>
          <w:sz w:val="22"/>
          <w:szCs w:val="22"/>
        </w:rPr>
        <w:t xml:space="preserve"> objednatelem,</w:t>
      </w:r>
    </w:p>
    <w:p w14:paraId="5DDC2672" w14:textId="77777777" w:rsidR="00B67DC5" w:rsidRDefault="00B67DC5" w:rsidP="0026343D">
      <w:pPr>
        <w:pStyle w:val="Odstavecseseznamem"/>
        <w:numPr>
          <w:ilvl w:val="3"/>
          <w:numId w:val="35"/>
        </w:numPr>
        <w:spacing w:line="276" w:lineRule="auto"/>
        <w:ind w:left="709" w:hanging="142"/>
        <w:contextualSpacing/>
        <w:jc w:val="both"/>
        <w:rPr>
          <w:sz w:val="22"/>
          <w:szCs w:val="22"/>
        </w:rPr>
      </w:pPr>
      <w:r>
        <w:rPr>
          <w:sz w:val="22"/>
          <w:szCs w:val="22"/>
        </w:rPr>
        <w:t>všechny právní předpisy, zejména týkající se ochrany životního prostředí, předpisy na likvidaci odpadů, znečišťování ovzduší a hygienické předpisy o ochraně okolí stavby před nadměrným hlukem,</w:t>
      </w:r>
    </w:p>
    <w:p w14:paraId="61BBC6B1" w14:textId="77777777" w:rsidR="00B67DC5" w:rsidRDefault="00B67DC5" w:rsidP="0026343D">
      <w:pPr>
        <w:pStyle w:val="Odstavecseseznamem"/>
        <w:numPr>
          <w:ilvl w:val="3"/>
          <w:numId w:val="35"/>
        </w:numPr>
        <w:spacing w:line="276" w:lineRule="auto"/>
        <w:ind w:left="709" w:hanging="142"/>
        <w:contextualSpacing/>
        <w:jc w:val="both"/>
        <w:rPr>
          <w:sz w:val="22"/>
          <w:szCs w:val="22"/>
        </w:rPr>
      </w:pPr>
      <w:r>
        <w:rPr>
          <w:sz w:val="22"/>
          <w:szCs w:val="22"/>
        </w:rPr>
        <w:t>všechna stanoviska dotčených orgánů</w:t>
      </w:r>
      <w:r w:rsidR="00603DAD">
        <w:rPr>
          <w:sz w:val="22"/>
          <w:szCs w:val="22"/>
        </w:rPr>
        <w:t xml:space="preserve"> k</w:t>
      </w:r>
      <w:r>
        <w:rPr>
          <w:sz w:val="22"/>
          <w:szCs w:val="22"/>
        </w:rPr>
        <w:t xml:space="preserve"> předmětné stavb</w:t>
      </w:r>
      <w:r w:rsidR="00603DAD">
        <w:rPr>
          <w:sz w:val="22"/>
          <w:szCs w:val="22"/>
        </w:rPr>
        <w:t>ě</w:t>
      </w:r>
      <w:r>
        <w:rPr>
          <w:sz w:val="22"/>
          <w:szCs w:val="22"/>
        </w:rPr>
        <w:t>, vyjádření vlastníků technické infrastruktury</w:t>
      </w:r>
      <w:r w:rsidR="00FF5C9B">
        <w:rPr>
          <w:sz w:val="22"/>
          <w:szCs w:val="22"/>
        </w:rPr>
        <w:t>, účastník</w:t>
      </w:r>
      <w:r w:rsidR="00382E5B">
        <w:rPr>
          <w:sz w:val="22"/>
          <w:szCs w:val="22"/>
        </w:rPr>
        <w:t>ů</w:t>
      </w:r>
      <w:r w:rsidR="00FF5C9B">
        <w:rPr>
          <w:sz w:val="22"/>
          <w:szCs w:val="22"/>
        </w:rPr>
        <w:t xml:space="preserve"> řízení</w:t>
      </w:r>
      <w:r>
        <w:rPr>
          <w:sz w:val="22"/>
          <w:szCs w:val="22"/>
        </w:rPr>
        <w:t xml:space="preserve"> a </w:t>
      </w:r>
      <w:r w:rsidR="00382E5B">
        <w:rPr>
          <w:sz w:val="22"/>
          <w:szCs w:val="22"/>
        </w:rPr>
        <w:t xml:space="preserve">platného </w:t>
      </w:r>
      <w:r>
        <w:rPr>
          <w:sz w:val="22"/>
          <w:szCs w:val="22"/>
        </w:rPr>
        <w:t>po</w:t>
      </w:r>
      <w:r w:rsidR="00382E5B">
        <w:rPr>
          <w:sz w:val="22"/>
          <w:szCs w:val="22"/>
        </w:rPr>
        <w:t>volení k provádění stavby vydaného</w:t>
      </w:r>
      <w:r>
        <w:rPr>
          <w:sz w:val="22"/>
          <w:szCs w:val="22"/>
        </w:rPr>
        <w:t xml:space="preserve"> Stavebním úřadem Magistrátu města Liberec,</w:t>
      </w:r>
    </w:p>
    <w:p w14:paraId="6C1C4021" w14:textId="77777777" w:rsidR="00B67DC5" w:rsidRDefault="00B67DC5" w:rsidP="0026343D">
      <w:pPr>
        <w:pStyle w:val="Odstavecseseznamem"/>
        <w:numPr>
          <w:ilvl w:val="3"/>
          <w:numId w:val="35"/>
        </w:numPr>
        <w:spacing w:line="276" w:lineRule="auto"/>
        <w:ind w:left="709" w:hanging="142"/>
        <w:contextualSpacing/>
        <w:jc w:val="both"/>
        <w:rPr>
          <w:sz w:val="22"/>
          <w:szCs w:val="22"/>
        </w:rPr>
      </w:pPr>
      <w:r>
        <w:rPr>
          <w:bCs/>
          <w:sz w:val="22"/>
          <w:szCs w:val="22"/>
        </w:rPr>
        <w:t>pokyny a připomínky autorského dozoru stavby a TDS, případného jiného autora stavební dokumentace, resp. dozoru objednatele nad prováděním díla.</w:t>
      </w:r>
    </w:p>
    <w:p w14:paraId="12D52F7F" w14:textId="77777777" w:rsidR="00B623D7" w:rsidRPr="00FF2EAA" w:rsidRDefault="00F36A95" w:rsidP="0026343D">
      <w:pPr>
        <w:pStyle w:val="Zkladntext"/>
        <w:numPr>
          <w:ilvl w:val="0"/>
          <w:numId w:val="33"/>
        </w:numPr>
        <w:tabs>
          <w:tab w:val="left" w:pos="345"/>
        </w:tabs>
        <w:spacing w:after="120" w:line="276" w:lineRule="auto"/>
        <w:rPr>
          <w:bCs/>
          <w:color w:val="000000"/>
          <w:sz w:val="22"/>
          <w:szCs w:val="22"/>
        </w:rPr>
      </w:pPr>
      <w:r w:rsidRPr="00FF2EAA">
        <w:rPr>
          <w:bCs/>
          <w:color w:val="000000"/>
          <w:sz w:val="22"/>
          <w:szCs w:val="22"/>
        </w:rPr>
        <w:t xml:space="preserve">pokyny a připomínky objednatele k provádění díla. </w:t>
      </w:r>
    </w:p>
    <w:p w14:paraId="178BD835" w14:textId="77777777" w:rsidR="00B67DC5" w:rsidRDefault="00F36A95" w:rsidP="00B57508">
      <w:pPr>
        <w:pStyle w:val="Zkladntext"/>
        <w:numPr>
          <w:ilvl w:val="0"/>
          <w:numId w:val="32"/>
        </w:numPr>
        <w:spacing w:after="120" w:line="288" w:lineRule="auto"/>
        <w:ind w:left="567" w:hanging="567"/>
        <w:jc w:val="both"/>
        <w:rPr>
          <w:bCs/>
          <w:color w:val="000000"/>
          <w:sz w:val="22"/>
          <w:szCs w:val="22"/>
        </w:rPr>
      </w:pPr>
      <w:r w:rsidRPr="00FF2EAA">
        <w:rPr>
          <w:bCs/>
          <w:color w:val="000000"/>
          <w:sz w:val="22"/>
          <w:szCs w:val="22"/>
        </w:rPr>
        <w:t>Zhotovitel je povinen projednat s objednatelem a od objednatele si nechat předem schválit veškeré změny technologických postupů a ostatní změny při provádění díla atd.</w:t>
      </w:r>
    </w:p>
    <w:p w14:paraId="6AF21E27" w14:textId="77777777" w:rsidR="00B67DC5" w:rsidRPr="00B67DC5" w:rsidRDefault="00B67DC5" w:rsidP="00B57508">
      <w:pPr>
        <w:pStyle w:val="Zkladntext"/>
        <w:numPr>
          <w:ilvl w:val="0"/>
          <w:numId w:val="32"/>
        </w:numPr>
        <w:spacing w:after="120" w:line="288" w:lineRule="auto"/>
        <w:ind w:left="567" w:hanging="567"/>
        <w:jc w:val="both"/>
        <w:rPr>
          <w:bCs/>
          <w:color w:val="000000"/>
          <w:sz w:val="22"/>
          <w:szCs w:val="22"/>
        </w:rPr>
      </w:pPr>
      <w:r w:rsidRPr="00B67DC5">
        <w:rPr>
          <w:bCs/>
          <w:color w:val="000000"/>
          <w:sz w:val="22"/>
          <w:szCs w:val="22"/>
        </w:rPr>
        <w:t>Smluvní strany se dohodly na organizování kontrolních dnů stavby (dále jen „KD“)  dle průběhu a potřeb stavby, nejméně však 1x za sedm dnů, a to na staveništi. KD organizuje TDS, který vyhotoví zápis z</w:t>
      </w:r>
      <w:r>
        <w:rPr>
          <w:bCs/>
          <w:color w:val="000000"/>
          <w:sz w:val="22"/>
          <w:szCs w:val="22"/>
        </w:rPr>
        <w:t> </w:t>
      </w:r>
      <w:r w:rsidRPr="00B67DC5">
        <w:rPr>
          <w:bCs/>
          <w:color w:val="000000"/>
          <w:sz w:val="22"/>
          <w:szCs w:val="22"/>
        </w:rPr>
        <w:t>KD a tento předá dle dohodnutého rozdělovníku. KD se zaměří na kontrolu kvality, věcného, finančního a časového postupu provádění prací. Zhotovitel je povinen přizpůsobit termín konání KD požadavkům objednatele. Zhotovitel (hlavní stavbyvedoucí nebo zástupce hlavního stavbyvedoucího) je povinen účastnit se KD. Zápis z kontrolních dnů bude součástí stavebního deníku.</w:t>
      </w:r>
    </w:p>
    <w:p w14:paraId="657BA125" w14:textId="77777777" w:rsidR="00B623D7" w:rsidRPr="004A089C" w:rsidRDefault="00F36A95" w:rsidP="00B57508">
      <w:pPr>
        <w:pStyle w:val="Zkladntext"/>
        <w:keepNext/>
        <w:spacing w:before="600" w:after="120" w:line="288" w:lineRule="auto"/>
        <w:rPr>
          <w:color w:val="000000"/>
          <w:szCs w:val="22"/>
        </w:rPr>
      </w:pPr>
      <w:r w:rsidRPr="004A089C">
        <w:rPr>
          <w:b/>
          <w:color w:val="000000"/>
          <w:szCs w:val="22"/>
        </w:rPr>
        <w:t xml:space="preserve">                                             V. Provádění díla, staveniště a stavební deník</w:t>
      </w:r>
    </w:p>
    <w:p w14:paraId="52E206B2" w14:textId="77777777" w:rsidR="00A911B3" w:rsidRPr="00FF2EAA" w:rsidRDefault="007D77B3" w:rsidP="00B57508">
      <w:pPr>
        <w:pStyle w:val="Zkladntext"/>
        <w:spacing w:after="120" w:line="288" w:lineRule="auto"/>
        <w:ind w:left="567" w:hanging="567"/>
        <w:jc w:val="both"/>
        <w:rPr>
          <w:sz w:val="22"/>
          <w:szCs w:val="22"/>
        </w:rPr>
      </w:pPr>
      <w:r>
        <w:rPr>
          <w:sz w:val="22"/>
          <w:szCs w:val="22"/>
        </w:rPr>
        <w:t xml:space="preserve">1. </w:t>
      </w:r>
      <w:r>
        <w:rPr>
          <w:sz w:val="22"/>
          <w:szCs w:val="22"/>
        </w:rPr>
        <w:tab/>
      </w:r>
      <w:r w:rsidR="00F36A95" w:rsidRPr="00FF2EAA">
        <w:rPr>
          <w:sz w:val="22"/>
          <w:szCs w:val="22"/>
        </w:rPr>
        <w:t xml:space="preserve">Objednatel po nabytí účinnosti této smlouvy a po odeslání písemné výzvy k převzetí místa plnění předá zhotoviteli staveniště pro stavbu (dále jen </w:t>
      </w:r>
      <w:r w:rsidR="00F36A95" w:rsidRPr="00FF2EAA">
        <w:rPr>
          <w:b/>
          <w:sz w:val="22"/>
          <w:szCs w:val="22"/>
        </w:rPr>
        <w:t>„</w:t>
      </w:r>
      <w:r w:rsidR="00F36A95" w:rsidRPr="00BC55B3">
        <w:rPr>
          <w:b/>
          <w:sz w:val="22"/>
          <w:szCs w:val="22"/>
        </w:rPr>
        <w:t>s</w:t>
      </w:r>
      <w:r w:rsidR="00F36A95" w:rsidRPr="00FF2EAA">
        <w:rPr>
          <w:b/>
          <w:sz w:val="22"/>
          <w:szCs w:val="22"/>
        </w:rPr>
        <w:t>taveniště“</w:t>
      </w:r>
      <w:r w:rsidR="00F36A95" w:rsidRPr="00FF2EAA">
        <w:rPr>
          <w:sz w:val="22"/>
          <w:szCs w:val="22"/>
        </w:rPr>
        <w:t xml:space="preserve">). </w:t>
      </w:r>
      <w:r w:rsidR="00F36A95" w:rsidRPr="00FF2EAA">
        <w:rPr>
          <w:color w:val="000000"/>
          <w:sz w:val="22"/>
          <w:szCs w:val="22"/>
        </w:rPr>
        <w:t>Zhotovitel není oprávněn odmítnout převzetí místa plnění bezdůvodně nebo pro důvody nebránící zahájení plnění, jinak platí, že místo plnění bylo předáno v den označený ve výzvě objednatele.</w:t>
      </w:r>
    </w:p>
    <w:p w14:paraId="4427B6FA" w14:textId="77777777" w:rsidR="00A911B3" w:rsidRPr="00A911B3" w:rsidRDefault="00A911B3" w:rsidP="00A911B3">
      <w:pPr>
        <w:pStyle w:val="Zkladntext"/>
        <w:spacing w:after="120" w:line="288" w:lineRule="auto"/>
        <w:ind w:left="567"/>
        <w:jc w:val="both"/>
        <w:rPr>
          <w:color w:val="000000"/>
          <w:sz w:val="22"/>
          <w:szCs w:val="22"/>
        </w:rPr>
      </w:pPr>
      <w:r w:rsidRPr="00A911B3">
        <w:rPr>
          <w:color w:val="000000"/>
          <w:sz w:val="22"/>
          <w:szCs w:val="22"/>
        </w:rPr>
        <w:t xml:space="preserve">Předáním staveniště se rozumí předání </w:t>
      </w:r>
      <w:r w:rsidR="00382E5B">
        <w:rPr>
          <w:color w:val="000000"/>
          <w:sz w:val="22"/>
          <w:szCs w:val="22"/>
        </w:rPr>
        <w:t>místa plnění</w:t>
      </w:r>
      <w:r w:rsidRPr="00A911B3">
        <w:rPr>
          <w:color w:val="000000"/>
          <w:sz w:val="22"/>
          <w:szCs w:val="22"/>
        </w:rPr>
        <w:t xml:space="preserve"> pro provedení stavby a její zázemí a níže uvedených dokladů (dále jen „podklady“)</w:t>
      </w:r>
      <w:r>
        <w:rPr>
          <w:color w:val="000000"/>
          <w:sz w:val="22"/>
          <w:szCs w:val="22"/>
        </w:rPr>
        <w:t>:</w:t>
      </w:r>
    </w:p>
    <w:p w14:paraId="42A36644" w14:textId="77777777" w:rsidR="00B623D7" w:rsidRPr="00AD5812" w:rsidRDefault="00A911B3" w:rsidP="005D04D9">
      <w:pPr>
        <w:pStyle w:val="Zkladntext"/>
        <w:spacing w:after="120" w:line="288" w:lineRule="auto"/>
        <w:ind w:left="567"/>
        <w:jc w:val="both"/>
        <w:rPr>
          <w:color w:val="000000"/>
          <w:sz w:val="22"/>
          <w:szCs w:val="22"/>
        </w:rPr>
      </w:pPr>
      <w:r w:rsidRPr="00A911B3">
        <w:rPr>
          <w:color w:val="000000"/>
          <w:sz w:val="22"/>
          <w:szCs w:val="22"/>
        </w:rPr>
        <w:t>-</w:t>
      </w:r>
      <w:r w:rsidRPr="00A911B3">
        <w:rPr>
          <w:color w:val="000000"/>
          <w:sz w:val="22"/>
          <w:szCs w:val="22"/>
        </w:rPr>
        <w:tab/>
        <w:t>1 pare kompletní DPS uvedené v čl. 3, odst. 3</w:t>
      </w:r>
      <w:r>
        <w:rPr>
          <w:color w:val="000000"/>
          <w:sz w:val="22"/>
          <w:szCs w:val="22"/>
        </w:rPr>
        <w:t xml:space="preserve"> </w:t>
      </w:r>
      <w:r w:rsidRPr="00A911B3">
        <w:rPr>
          <w:color w:val="000000"/>
          <w:sz w:val="22"/>
          <w:szCs w:val="22"/>
        </w:rPr>
        <w:t>smlouvy</w:t>
      </w:r>
      <w:r>
        <w:rPr>
          <w:color w:val="000000"/>
          <w:sz w:val="22"/>
          <w:szCs w:val="22"/>
        </w:rPr>
        <w:t>.</w:t>
      </w:r>
    </w:p>
    <w:p w14:paraId="1197298E" w14:textId="77777777" w:rsidR="00A911B3" w:rsidRPr="005D04D9" w:rsidRDefault="00A911B3" w:rsidP="005D04D9">
      <w:pPr>
        <w:pStyle w:val="Zkladntext"/>
        <w:numPr>
          <w:ilvl w:val="0"/>
          <w:numId w:val="28"/>
        </w:numPr>
        <w:spacing w:after="120" w:line="288" w:lineRule="auto"/>
        <w:ind w:left="567" w:hanging="567"/>
        <w:jc w:val="both"/>
        <w:rPr>
          <w:color w:val="000000"/>
          <w:sz w:val="22"/>
          <w:szCs w:val="22"/>
        </w:rPr>
      </w:pPr>
      <w:r w:rsidRPr="00FF2EAA">
        <w:rPr>
          <w:color w:val="000000"/>
          <w:sz w:val="22"/>
          <w:szCs w:val="22"/>
        </w:rPr>
        <w:t>O předání místa plnění objednatelem a jeho převzetí zhotovitelem bude sepsán písemný protokol podepsaný oběma smluvními stranami, popř. pověřenými osobami smluvních stran.</w:t>
      </w:r>
      <w:r>
        <w:rPr>
          <w:color w:val="000000"/>
          <w:sz w:val="22"/>
          <w:szCs w:val="22"/>
        </w:rPr>
        <w:t xml:space="preserve"> </w:t>
      </w:r>
      <w:r w:rsidRPr="00A911B3">
        <w:rPr>
          <w:color w:val="000000"/>
          <w:sz w:val="22"/>
          <w:szCs w:val="22"/>
        </w:rPr>
        <w:t>Současně bude údaj o datu předání staveniště zapsán ve stavebním deníku stavby</w:t>
      </w:r>
      <w:r>
        <w:rPr>
          <w:color w:val="000000"/>
          <w:sz w:val="22"/>
          <w:szCs w:val="22"/>
        </w:rPr>
        <w:t>.</w:t>
      </w:r>
    </w:p>
    <w:p w14:paraId="6F21E0CF" w14:textId="77777777" w:rsidR="00B623D7" w:rsidRPr="00AD5812" w:rsidRDefault="00F36A95" w:rsidP="005D04D9">
      <w:pPr>
        <w:pStyle w:val="Zkladntext"/>
        <w:numPr>
          <w:ilvl w:val="0"/>
          <w:numId w:val="28"/>
        </w:numPr>
        <w:spacing w:after="120" w:line="288" w:lineRule="auto"/>
        <w:ind w:left="567" w:hanging="567"/>
        <w:jc w:val="both"/>
        <w:rPr>
          <w:color w:val="000000"/>
          <w:sz w:val="22"/>
          <w:szCs w:val="22"/>
        </w:rPr>
      </w:pPr>
      <w:r w:rsidRPr="00FF2EAA">
        <w:rPr>
          <w:sz w:val="22"/>
          <w:szCs w:val="22"/>
        </w:rPr>
        <w:t>Zhotovitel prohlašuje a podpisem této smlouvy stvrzuje, že je obeznámen s místem a okolní situací stavby</w:t>
      </w:r>
      <w:r w:rsidR="00B67DC5">
        <w:rPr>
          <w:sz w:val="22"/>
          <w:szCs w:val="22"/>
        </w:rPr>
        <w:t>.</w:t>
      </w:r>
      <w:r w:rsidRPr="00FF2EAA">
        <w:rPr>
          <w:sz w:val="22"/>
          <w:szCs w:val="22"/>
        </w:rPr>
        <w:t xml:space="preserve"> Náklady na zřízení staveniště, jeho provoz, údržbu a likvidaci po dokončení stavby jsou součástí ceny díla.  </w:t>
      </w:r>
    </w:p>
    <w:p w14:paraId="01BA5632" w14:textId="77777777" w:rsidR="00A911B3" w:rsidRPr="00FF2EAA" w:rsidRDefault="00F36A95" w:rsidP="005D04D9">
      <w:pPr>
        <w:numPr>
          <w:ilvl w:val="0"/>
          <w:numId w:val="28"/>
        </w:numPr>
        <w:tabs>
          <w:tab w:val="left" w:pos="0"/>
        </w:tabs>
        <w:spacing w:after="120" w:line="288" w:lineRule="auto"/>
        <w:ind w:left="567" w:hanging="567"/>
        <w:jc w:val="both"/>
        <w:rPr>
          <w:sz w:val="22"/>
          <w:szCs w:val="22"/>
        </w:rPr>
      </w:pPr>
      <w:r w:rsidRPr="00FF2EAA">
        <w:rPr>
          <w:sz w:val="22"/>
          <w:szCs w:val="22"/>
        </w:rPr>
        <w:t>Dodávku energií a přístup na staveniště, jeho údržbu, sjízdnost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w:t>
      </w:r>
    </w:p>
    <w:p w14:paraId="64896C57" w14:textId="77777777" w:rsidR="00B623D7" w:rsidRPr="005D04D9" w:rsidRDefault="00A911B3" w:rsidP="005D04D9">
      <w:pPr>
        <w:numPr>
          <w:ilvl w:val="0"/>
          <w:numId w:val="28"/>
        </w:numPr>
        <w:tabs>
          <w:tab w:val="left" w:pos="0"/>
        </w:tabs>
        <w:spacing w:after="120" w:line="288" w:lineRule="auto"/>
        <w:ind w:left="567" w:hanging="567"/>
        <w:jc w:val="both"/>
        <w:rPr>
          <w:sz w:val="22"/>
          <w:szCs w:val="22"/>
        </w:rPr>
      </w:pPr>
      <w:r w:rsidRPr="00A911B3">
        <w:rPr>
          <w:sz w:val="22"/>
          <w:szCs w:val="22"/>
        </w:rPr>
        <w:lastRenderedPageBreak/>
        <w:t>Vytýčení inženýrských sítí na místě stavby a v nezbytném pracovním prostoru zajistí zhotovitel, a to vždy v dostatečném časovém předstihu před započetím zemních či jiných prací. Zhotovitel je povinen řídit se při stavební činnosti pokyny a podmínkami uloženými příslušnými správci sítí. Za poškození inženýrských sítí, jakož i komunikací či dalšího majetku třetích osob v souvislosti s prováděním stavby, odpovídá zhotovitel.</w:t>
      </w:r>
    </w:p>
    <w:p w14:paraId="070E3DF2" w14:textId="77777777" w:rsidR="00B623D7" w:rsidRPr="00AD5812" w:rsidRDefault="00F36A95" w:rsidP="005D04D9">
      <w:pPr>
        <w:numPr>
          <w:ilvl w:val="0"/>
          <w:numId w:val="28"/>
        </w:numPr>
        <w:tabs>
          <w:tab w:val="left" w:pos="0"/>
        </w:tabs>
        <w:spacing w:after="120" w:line="288" w:lineRule="auto"/>
        <w:ind w:left="567" w:hanging="567"/>
        <w:jc w:val="both"/>
        <w:rPr>
          <w:sz w:val="22"/>
          <w:szCs w:val="22"/>
        </w:rPr>
      </w:pPr>
      <w:r w:rsidRPr="00FF2EAA">
        <w:rPr>
          <w:sz w:val="22"/>
          <w:szCs w:val="22"/>
        </w:rPr>
        <w:t>Zhotovitel umožní přístup na staveniště všem svým zaměstnancům, poddodavatelům, osobě vykonávající autorský anebo technický dozor stavby a koordinátora BOZP, zástupcům a poradcům objednatele a jiným osobám oprávněným vstupovat na staveniště dle právních předpisů. Ve vztahu k těmto osobám zhotovitel odpovídá za bezpečný přístup a pohyb po staveništi. Zhotovitel umožní přístup na staveniště osobě provádějící fotodokumentaci a videozáznamy o průběhu provádění stavby, tuto osobu vybaví potřebnými ochrannými prostředky a odpovídá za její bezpečný pohyb v prostoru staveniště.</w:t>
      </w:r>
    </w:p>
    <w:p w14:paraId="486B2C74" w14:textId="77777777" w:rsidR="00B623D7" w:rsidRPr="00AD5812" w:rsidRDefault="00F36A95" w:rsidP="005D04D9">
      <w:pPr>
        <w:pStyle w:val="Zkladntext"/>
        <w:numPr>
          <w:ilvl w:val="0"/>
          <w:numId w:val="28"/>
        </w:numPr>
        <w:spacing w:after="120" w:line="288" w:lineRule="auto"/>
        <w:ind w:left="567" w:hanging="567"/>
        <w:jc w:val="both"/>
        <w:rPr>
          <w:color w:val="000000"/>
          <w:sz w:val="22"/>
          <w:szCs w:val="22"/>
        </w:rPr>
      </w:pPr>
      <w:r w:rsidRPr="00FF2EAA">
        <w:rPr>
          <w:sz w:val="22"/>
          <w:szCs w:val="22"/>
        </w:rPr>
        <w:t xml:space="preserve">Zhotovitel zajistí na svůj náklad zabezpečení, případně ostrahu staveniště a je povinen chránit veškerý uskladněný materiál, technologické prvky či zařízení před ztrátou, poškozením či zničením v důsledků prováděné stavební činnosti, působení jiných osob či povětrnostních vlivů, jakož i před možnou krádeží. Mimo staveniště nesmí zhotovitel odkládat, skladovat či ponechávat jakýkoliv materiál, ani nesmí mimo hranice staveniště činností na stavbě neoprávněně zasahovat do nemovitostí sousedících se staveništěm. </w:t>
      </w:r>
    </w:p>
    <w:p w14:paraId="5295392D" w14:textId="77777777" w:rsidR="00A911B3" w:rsidRPr="005D04D9" w:rsidRDefault="00A911B3" w:rsidP="005D04D9">
      <w:pPr>
        <w:pStyle w:val="Zkladntext"/>
        <w:numPr>
          <w:ilvl w:val="0"/>
          <w:numId w:val="28"/>
        </w:numPr>
        <w:spacing w:after="120" w:line="288" w:lineRule="auto"/>
        <w:ind w:left="567" w:hanging="567"/>
        <w:jc w:val="both"/>
        <w:rPr>
          <w:color w:val="000000"/>
          <w:sz w:val="22"/>
          <w:szCs w:val="22"/>
        </w:rPr>
      </w:pPr>
      <w:r w:rsidRPr="00A911B3">
        <w:rPr>
          <w:color w:val="000000"/>
          <w:sz w:val="22"/>
          <w:szCs w:val="22"/>
        </w:rPr>
        <w:t>Zhotovitel je oprávněn umístit na staveniště zařízení staveniště o velikosti přiměřené staveništi a povaze stavby.</w:t>
      </w:r>
    </w:p>
    <w:p w14:paraId="41BF67C9" w14:textId="77777777" w:rsidR="00B623D7" w:rsidRPr="00535291" w:rsidRDefault="00F36A95" w:rsidP="005D04D9">
      <w:pPr>
        <w:pStyle w:val="Zkladntext"/>
        <w:numPr>
          <w:ilvl w:val="0"/>
          <w:numId w:val="28"/>
        </w:numPr>
        <w:spacing w:after="120" w:line="288" w:lineRule="auto"/>
        <w:ind w:left="567" w:hanging="567"/>
        <w:jc w:val="both"/>
        <w:rPr>
          <w:color w:val="000000"/>
          <w:sz w:val="22"/>
          <w:szCs w:val="22"/>
        </w:rPr>
      </w:pPr>
      <w:r w:rsidRPr="00FF2EAA">
        <w:rPr>
          <w:sz w:val="22"/>
          <w:szCs w:val="22"/>
        </w:rPr>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66FD6E32" w14:textId="1D9F86C7" w:rsidR="00B623D7" w:rsidRPr="00AD5812" w:rsidRDefault="00F36A95" w:rsidP="005D04D9">
      <w:pPr>
        <w:numPr>
          <w:ilvl w:val="0"/>
          <w:numId w:val="28"/>
        </w:numPr>
        <w:tabs>
          <w:tab w:val="left" w:pos="567"/>
        </w:tabs>
        <w:spacing w:after="120" w:line="288" w:lineRule="auto"/>
        <w:ind w:left="567" w:hanging="567"/>
        <w:jc w:val="both"/>
        <w:rPr>
          <w:sz w:val="22"/>
          <w:szCs w:val="22"/>
        </w:rPr>
      </w:pPr>
      <w:r w:rsidRPr="00535291">
        <w:rPr>
          <w:sz w:val="22"/>
          <w:szCs w:val="22"/>
        </w:rPr>
        <w:t>Do pěti (5) pracovních dnů po předání a převzetí stavby na základě oboustranně podepsaného předávacího protokolu je zhotovitel povinen staveniště vyklidit, vyčistit a uvést prostor (popř. zasažené okolí staveniště) do náležitého</w:t>
      </w:r>
      <w:r w:rsidR="007E46CD">
        <w:rPr>
          <w:sz w:val="22"/>
          <w:szCs w:val="22"/>
        </w:rPr>
        <w:t>, řádného</w:t>
      </w:r>
      <w:r w:rsidRPr="00535291">
        <w:rPr>
          <w:sz w:val="22"/>
          <w:szCs w:val="22"/>
        </w:rPr>
        <w:t xml:space="preserve"> stavu, tj. zejména odklidit veškeré zbytky, demontovat staveništní buňku, odstranit provizorní přípojky energií a předat jej zpět objednateli. O vyklizení staveniště bude stranami podepsáno potvrzení. </w:t>
      </w:r>
      <w:r w:rsidR="00A911B3" w:rsidRPr="00535291">
        <w:rPr>
          <w:sz w:val="22"/>
          <w:szCs w:val="22"/>
        </w:rPr>
        <w:t>Současně bude údaj o datu vyklizení staveniště zapsán ve stavebním deníku stavby.</w:t>
      </w:r>
    </w:p>
    <w:p w14:paraId="23796EC0" w14:textId="77777777" w:rsidR="00B623D7" w:rsidRPr="00AD5812" w:rsidRDefault="00F36A95" w:rsidP="005D04D9">
      <w:pPr>
        <w:numPr>
          <w:ilvl w:val="0"/>
          <w:numId w:val="28"/>
        </w:numPr>
        <w:tabs>
          <w:tab w:val="left" w:pos="567"/>
        </w:tabs>
        <w:spacing w:after="120" w:line="288" w:lineRule="auto"/>
        <w:ind w:left="567" w:hanging="567"/>
        <w:jc w:val="both"/>
        <w:rPr>
          <w:sz w:val="22"/>
          <w:szCs w:val="22"/>
        </w:rPr>
      </w:pPr>
      <w:r w:rsidRPr="00FF2EAA">
        <w:rPr>
          <w:sz w:val="22"/>
          <w:szCs w:val="22"/>
        </w:rPr>
        <w:t>Zhotovitel je povinen vést o provádění stavby počínaje dnem převzetí staveniště řádný úplný a průkazný stavební deník</w:t>
      </w:r>
      <w:r w:rsidR="00A911B3">
        <w:rPr>
          <w:sz w:val="22"/>
          <w:szCs w:val="22"/>
        </w:rPr>
        <w:t xml:space="preserve"> stavby</w:t>
      </w:r>
      <w:r w:rsidRPr="00FF2EAA">
        <w:rPr>
          <w:sz w:val="22"/>
          <w:szCs w:val="22"/>
        </w:rPr>
        <w:t xml:space="preserve"> (dále jen </w:t>
      </w:r>
      <w:r w:rsidRPr="00FF2EAA">
        <w:rPr>
          <w:b/>
          <w:sz w:val="22"/>
          <w:szCs w:val="22"/>
        </w:rPr>
        <w:t>„stavební deník</w:t>
      </w:r>
      <w:r w:rsidRPr="00FF2EAA">
        <w:rPr>
          <w:sz w:val="22"/>
          <w:szCs w:val="22"/>
        </w:rPr>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od projektové dokumentace, údaje o počtu pracovníků, počasí, o denní/noční teplotě, o poddodavatelích a jejich činnostech, o dopravovaném materiálu na staveništi a odvozech ze staveniště, odchylky od vydaných veřejnoprávních rozhodnutí, jakož veškeré další údaje mající význam z hlediska budoucí kvality a vlastností stavby apod. </w:t>
      </w:r>
    </w:p>
    <w:p w14:paraId="049A7586" w14:textId="77777777" w:rsidR="00B623D7" w:rsidRPr="00AD5812" w:rsidRDefault="00F36A95" w:rsidP="005D04D9">
      <w:pPr>
        <w:numPr>
          <w:ilvl w:val="0"/>
          <w:numId w:val="28"/>
        </w:numPr>
        <w:tabs>
          <w:tab w:val="left" w:pos="0"/>
        </w:tabs>
        <w:spacing w:after="120" w:line="288" w:lineRule="auto"/>
        <w:ind w:left="567" w:hanging="567"/>
        <w:jc w:val="both"/>
        <w:rPr>
          <w:sz w:val="22"/>
          <w:szCs w:val="22"/>
        </w:rPr>
      </w:pPr>
      <w:r w:rsidRPr="00FF2EAA">
        <w:rPr>
          <w:sz w:val="22"/>
          <w:szCs w:val="22"/>
        </w:rPr>
        <w:t>Pro montážní práce musí zhotovitel, resp. poddodavatelé vést montážní deník.</w:t>
      </w:r>
    </w:p>
    <w:p w14:paraId="349B4AE1" w14:textId="77777777" w:rsidR="00A911B3" w:rsidRPr="00FF2EAA" w:rsidRDefault="00A911B3" w:rsidP="005D04D9">
      <w:pPr>
        <w:numPr>
          <w:ilvl w:val="0"/>
          <w:numId w:val="28"/>
        </w:numPr>
        <w:tabs>
          <w:tab w:val="left" w:pos="0"/>
        </w:tabs>
        <w:spacing w:after="120" w:line="288" w:lineRule="auto"/>
        <w:ind w:left="567" w:hanging="567"/>
        <w:jc w:val="both"/>
        <w:rPr>
          <w:sz w:val="22"/>
          <w:szCs w:val="22"/>
          <w:lang w:val="en-US"/>
        </w:rPr>
      </w:pPr>
      <w:r>
        <w:rPr>
          <w:sz w:val="22"/>
          <w:szCs w:val="22"/>
        </w:rPr>
        <w:t>P</w:t>
      </w:r>
      <w:r w:rsidR="00F36A95" w:rsidRPr="00FF2EAA">
        <w:rPr>
          <w:sz w:val="22"/>
          <w:szCs w:val="22"/>
        </w:rPr>
        <w:t xml:space="preserve">rávo provádět záznamy </w:t>
      </w:r>
      <w:r>
        <w:rPr>
          <w:sz w:val="22"/>
          <w:szCs w:val="22"/>
        </w:rPr>
        <w:t xml:space="preserve">ve stavebním / montážním deníku </w:t>
      </w:r>
      <w:r w:rsidR="00F36A95" w:rsidRPr="00FF2EAA">
        <w:rPr>
          <w:sz w:val="22"/>
          <w:szCs w:val="22"/>
        </w:rPr>
        <w:t>mají zástupc</w:t>
      </w:r>
      <w:r>
        <w:rPr>
          <w:sz w:val="22"/>
          <w:szCs w:val="22"/>
        </w:rPr>
        <w:t xml:space="preserve">i určení </w:t>
      </w:r>
      <w:r w:rsidR="00915703">
        <w:rPr>
          <w:sz w:val="22"/>
          <w:szCs w:val="22"/>
        </w:rPr>
        <w:t>v čl. IV odst. 1 smlouvy a</w:t>
      </w:r>
      <w:r w:rsidR="00F36A95" w:rsidRPr="00FF2EAA">
        <w:rPr>
          <w:sz w:val="22"/>
          <w:szCs w:val="22"/>
        </w:rPr>
        <w:t xml:space="preserve"> osoby s právem vstupovat na staveniště za účelem kontroly dodržování právních předpisů při provádění stavby. </w:t>
      </w:r>
    </w:p>
    <w:p w14:paraId="4494723B" w14:textId="0F79C04A" w:rsidR="00213251" w:rsidRPr="00790738" w:rsidRDefault="00213251" w:rsidP="00213251">
      <w:pPr>
        <w:numPr>
          <w:ilvl w:val="0"/>
          <w:numId w:val="28"/>
        </w:numPr>
        <w:tabs>
          <w:tab w:val="left" w:pos="0"/>
        </w:tabs>
        <w:spacing w:after="120" w:line="288" w:lineRule="auto"/>
        <w:ind w:left="567" w:hanging="567"/>
        <w:jc w:val="both"/>
        <w:rPr>
          <w:sz w:val="22"/>
          <w:szCs w:val="22"/>
          <w:lang w:val="en-US"/>
        </w:rPr>
      </w:pPr>
      <w:r w:rsidRPr="006C1311">
        <w:rPr>
          <w:sz w:val="22"/>
          <w:szCs w:val="22"/>
        </w:rPr>
        <w:lastRenderedPageBreak/>
        <w:t>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w:t>
      </w:r>
      <w:r w:rsidR="00382E5B">
        <w:rPr>
          <w:sz w:val="22"/>
          <w:szCs w:val="22"/>
        </w:rPr>
        <w:t xml:space="preserve">, </w:t>
      </w:r>
      <w:r w:rsidRPr="006C1311">
        <w:rPr>
          <w:sz w:val="22"/>
          <w:szCs w:val="22"/>
        </w:rPr>
        <w:t>je</w:t>
      </w:r>
      <w:r w:rsidR="00382E5B">
        <w:rPr>
          <w:sz w:val="22"/>
          <w:szCs w:val="22"/>
        </w:rPr>
        <w:t xml:space="preserve"> zhotovitel</w:t>
      </w:r>
      <w:r w:rsidRPr="006C1311">
        <w:rPr>
          <w:sz w:val="22"/>
          <w:szCs w:val="22"/>
        </w:rPr>
        <w:t xml:space="preserve"> povinen na skutečnosti zjištěné v daném smyslu neprodleně upozornit objednatele zápisem do stavebního deníku a vést jejich oddělenou evidenci.</w:t>
      </w:r>
    </w:p>
    <w:p w14:paraId="0DEF08C5" w14:textId="77777777" w:rsidR="00213251" w:rsidRPr="00FF2EAA" w:rsidRDefault="00213251" w:rsidP="00213251">
      <w:pPr>
        <w:numPr>
          <w:ilvl w:val="0"/>
          <w:numId w:val="28"/>
        </w:numPr>
        <w:tabs>
          <w:tab w:val="left" w:pos="0"/>
        </w:tabs>
        <w:spacing w:after="120" w:line="288" w:lineRule="auto"/>
        <w:ind w:left="567" w:hanging="567"/>
        <w:jc w:val="both"/>
        <w:rPr>
          <w:sz w:val="22"/>
          <w:szCs w:val="22"/>
          <w:lang w:val="en-US"/>
        </w:rPr>
      </w:pPr>
      <w:r w:rsidRPr="009B0C1B">
        <w:rPr>
          <w:sz w:val="22"/>
          <w:szCs w:val="22"/>
        </w:rPr>
        <w:t>Jakékoliv záznamy ve stavebním deníku nenahrazují, nemění ani nedoplňují ujednání této smlouvy, a pokud v důsledku záznamů nastane potřeba měnit či doplnit tuto smlouvu, lze tak učinit pouze vzájemnou dohodou stran formou písemného dodatku k této smlouvě.</w:t>
      </w:r>
    </w:p>
    <w:p w14:paraId="26301E0C" w14:textId="77777777" w:rsidR="00A911B3" w:rsidRDefault="00A911B3" w:rsidP="005D04D9">
      <w:pPr>
        <w:pStyle w:val="Zkladntext"/>
        <w:numPr>
          <w:ilvl w:val="0"/>
          <w:numId w:val="28"/>
        </w:numPr>
        <w:tabs>
          <w:tab w:val="left" w:pos="567"/>
        </w:tabs>
        <w:spacing w:after="60" w:line="288" w:lineRule="auto"/>
        <w:ind w:left="567" w:hanging="567"/>
        <w:jc w:val="both"/>
        <w:rPr>
          <w:sz w:val="22"/>
          <w:szCs w:val="22"/>
        </w:rPr>
      </w:pPr>
      <w:r>
        <w:rPr>
          <w:sz w:val="22"/>
          <w:szCs w:val="22"/>
        </w:rPr>
        <w:t>Zhotovitel podpisem této smlouvy souhlasí s vedením denních záznamů stavby elektronickou formou, se vzdáleným přístupem. Součástí elektronického stavebního deníku jsou moduly Stavební deník a</w:t>
      </w:r>
      <w:r w:rsidR="00915703">
        <w:rPr>
          <w:sz w:val="22"/>
          <w:szCs w:val="22"/>
        </w:rPr>
        <w:t> </w:t>
      </w:r>
      <w:r>
        <w:rPr>
          <w:sz w:val="22"/>
          <w:szCs w:val="22"/>
        </w:rPr>
        <w:t xml:space="preserve">Management úkolů. </w:t>
      </w:r>
    </w:p>
    <w:p w14:paraId="1EFD79D8" w14:textId="77777777" w:rsidR="00A911B3" w:rsidRDefault="00A911B3" w:rsidP="005D04D9">
      <w:pPr>
        <w:pStyle w:val="Zkladntext"/>
        <w:tabs>
          <w:tab w:val="left" w:pos="567"/>
        </w:tabs>
        <w:spacing w:after="60" w:line="288" w:lineRule="auto"/>
        <w:ind w:left="567" w:hanging="567"/>
        <w:jc w:val="both"/>
        <w:rPr>
          <w:sz w:val="22"/>
          <w:szCs w:val="22"/>
        </w:rPr>
      </w:pPr>
      <w:r>
        <w:rPr>
          <w:sz w:val="22"/>
          <w:szCs w:val="22"/>
        </w:rPr>
        <w:tab/>
        <w:t xml:space="preserve">Softwarové vybavení poskytne objednatel zhotoviteli zdarma, jakožto i podporu pro zaškolení využívání elektronického stavebního deníku. Programovým prostředím je </w:t>
      </w:r>
      <w:proofErr w:type="spellStart"/>
      <w:r>
        <w:rPr>
          <w:sz w:val="22"/>
          <w:szCs w:val="22"/>
        </w:rPr>
        <w:t>buildary.online</w:t>
      </w:r>
      <w:proofErr w:type="spellEnd"/>
      <w:r>
        <w:rPr>
          <w:sz w:val="22"/>
          <w:szCs w:val="22"/>
        </w:rPr>
        <w:t xml:space="preserve">. </w:t>
      </w:r>
    </w:p>
    <w:p w14:paraId="7D3811E1" w14:textId="0D3931C4" w:rsidR="00B623D7" w:rsidRPr="005D04D9" w:rsidRDefault="00A911B3" w:rsidP="005D04D9">
      <w:pPr>
        <w:pStyle w:val="Zkladntext"/>
        <w:tabs>
          <w:tab w:val="left" w:pos="567"/>
        </w:tabs>
        <w:spacing w:after="60" w:line="288" w:lineRule="auto"/>
        <w:ind w:left="567" w:hanging="567"/>
        <w:jc w:val="both"/>
        <w:rPr>
          <w:sz w:val="22"/>
          <w:szCs w:val="22"/>
        </w:rPr>
      </w:pPr>
      <w:r>
        <w:rPr>
          <w:sz w:val="22"/>
          <w:szCs w:val="22"/>
        </w:rPr>
        <w:tab/>
        <w:t xml:space="preserve">Pro účely podepisování elektronického stavebního deníku se zavazuje odpovědný pracovník zhotovitele (ve smyslu </w:t>
      </w:r>
      <w:r w:rsidR="00915703">
        <w:rPr>
          <w:sz w:val="22"/>
          <w:szCs w:val="22"/>
        </w:rPr>
        <w:t xml:space="preserve">čl. V odst. </w:t>
      </w:r>
      <w:r w:rsidR="00286331">
        <w:rPr>
          <w:sz w:val="22"/>
          <w:szCs w:val="22"/>
        </w:rPr>
        <w:t xml:space="preserve">12 </w:t>
      </w:r>
      <w:r w:rsidR="00F5059D">
        <w:rPr>
          <w:sz w:val="22"/>
          <w:szCs w:val="22"/>
        </w:rPr>
        <w:t xml:space="preserve">a 14 </w:t>
      </w:r>
      <w:r w:rsidR="00915703">
        <w:rPr>
          <w:sz w:val="22"/>
          <w:szCs w:val="22"/>
        </w:rPr>
        <w:t>smlouvy</w:t>
      </w:r>
      <w:r>
        <w:rPr>
          <w:sz w:val="22"/>
          <w:szCs w:val="22"/>
        </w:rPr>
        <w:t>) zřídit si kvalifikovaný elektronický podpis.</w:t>
      </w:r>
    </w:p>
    <w:p w14:paraId="6B12F0B4" w14:textId="77777777" w:rsidR="00B623D7" w:rsidRPr="005D04D9" w:rsidRDefault="00F36A95" w:rsidP="005D04D9">
      <w:pPr>
        <w:numPr>
          <w:ilvl w:val="0"/>
          <w:numId w:val="28"/>
        </w:numPr>
        <w:tabs>
          <w:tab w:val="left" w:pos="0"/>
        </w:tabs>
        <w:spacing w:after="120" w:line="288" w:lineRule="auto"/>
        <w:ind w:left="567" w:hanging="567"/>
        <w:jc w:val="both"/>
        <w:rPr>
          <w:sz w:val="22"/>
          <w:szCs w:val="22"/>
          <w:lang w:val="en-US"/>
        </w:rPr>
      </w:pPr>
      <w:r w:rsidRPr="00FF2EAA">
        <w:rPr>
          <w:sz w:val="22"/>
          <w:szCs w:val="22"/>
        </w:rPr>
        <w:t xml:space="preserve">Při dokončení stavby zhotovitel spolu s jejím předáním </w:t>
      </w:r>
      <w:r w:rsidR="00915703">
        <w:rPr>
          <w:sz w:val="22"/>
          <w:szCs w:val="22"/>
        </w:rPr>
        <w:t>dokončí veškeré zápisy do elektronického stavebního deníku, zajistí součinnost pro úspěšné uzavření stavebního deníku a odevzdá objednateli v</w:t>
      </w:r>
      <w:r w:rsidR="00213251">
        <w:rPr>
          <w:sz w:val="22"/>
          <w:szCs w:val="22"/>
        </w:rPr>
        <w:t> </w:t>
      </w:r>
      <w:r w:rsidR="00915703">
        <w:rPr>
          <w:sz w:val="22"/>
          <w:szCs w:val="22"/>
        </w:rPr>
        <w:t xml:space="preserve">originále </w:t>
      </w:r>
      <w:r w:rsidRPr="00FF2EAA">
        <w:rPr>
          <w:sz w:val="22"/>
          <w:szCs w:val="22"/>
        </w:rPr>
        <w:t> veškeré další dokumentace.</w:t>
      </w:r>
    </w:p>
    <w:p w14:paraId="50A90EEB" w14:textId="77777777" w:rsidR="00B623D7" w:rsidRPr="004A089C" w:rsidRDefault="00F36A95" w:rsidP="004A089C">
      <w:pPr>
        <w:pStyle w:val="Zkladntext"/>
        <w:spacing w:before="600" w:after="120" w:line="288" w:lineRule="auto"/>
        <w:jc w:val="center"/>
        <w:rPr>
          <w:b/>
          <w:szCs w:val="22"/>
        </w:rPr>
      </w:pPr>
      <w:r w:rsidRPr="004A089C">
        <w:rPr>
          <w:b/>
          <w:szCs w:val="22"/>
        </w:rPr>
        <w:t>VI. Cena za dílo</w:t>
      </w:r>
    </w:p>
    <w:p w14:paraId="00AE2C02" w14:textId="77777777" w:rsidR="00B623D7" w:rsidRPr="00FF2EAA" w:rsidRDefault="00F36A95" w:rsidP="005D04D9">
      <w:pPr>
        <w:numPr>
          <w:ilvl w:val="0"/>
          <w:numId w:val="22"/>
        </w:numPr>
        <w:spacing w:after="120" w:line="288" w:lineRule="auto"/>
        <w:ind w:left="567" w:hanging="567"/>
        <w:jc w:val="both"/>
        <w:rPr>
          <w:sz w:val="22"/>
          <w:szCs w:val="22"/>
        </w:rPr>
      </w:pPr>
      <w:r w:rsidRPr="00FF2EAA">
        <w:rPr>
          <w:sz w:val="22"/>
          <w:szCs w:val="22"/>
        </w:rPr>
        <w:t>Cena za díl</w:t>
      </w:r>
      <w:r w:rsidR="00D47FFC">
        <w:rPr>
          <w:sz w:val="22"/>
          <w:szCs w:val="22"/>
        </w:rPr>
        <w:t>o</w:t>
      </w:r>
      <w:r w:rsidRPr="00FF2EAA">
        <w:rPr>
          <w:sz w:val="22"/>
          <w:szCs w:val="22"/>
        </w:rPr>
        <w:t xml:space="preserve"> je smluvními stranami dohodnuta ve výši </w:t>
      </w:r>
      <w:r w:rsidR="00487DA0">
        <w:rPr>
          <w:sz w:val="22"/>
          <w:szCs w:val="22"/>
          <w:highlight w:val="cyan"/>
          <w:lang w:val="en-US"/>
        </w:rPr>
        <w:t>[•]</w:t>
      </w:r>
      <w:r w:rsidR="00487DA0">
        <w:rPr>
          <w:sz w:val="22"/>
          <w:szCs w:val="22"/>
          <w:lang w:val="en-US"/>
        </w:rPr>
        <w:t xml:space="preserve"> </w:t>
      </w:r>
      <w:r w:rsidRPr="00FF2EAA">
        <w:rPr>
          <w:sz w:val="22"/>
          <w:szCs w:val="22"/>
        </w:rPr>
        <w:t>Kč</w:t>
      </w:r>
      <w:r w:rsidR="00F5059D">
        <w:rPr>
          <w:sz w:val="22"/>
          <w:szCs w:val="22"/>
        </w:rPr>
        <w:t xml:space="preserve"> </w:t>
      </w:r>
      <w:r w:rsidR="00D47FFC">
        <w:rPr>
          <w:sz w:val="22"/>
          <w:szCs w:val="22"/>
        </w:rPr>
        <w:t>bez</w:t>
      </w:r>
      <w:r w:rsidRPr="00FF2EAA">
        <w:rPr>
          <w:sz w:val="22"/>
          <w:szCs w:val="22"/>
        </w:rPr>
        <w:t xml:space="preserve"> DPH (dále také jen „celková cena díla“), a to na základě cenové nabídky zhotovitele podané v rámci otevřeného podlimitního řízení s názvem </w:t>
      </w:r>
      <w:r w:rsidRPr="00FF2EAA">
        <w:rPr>
          <w:b/>
          <w:sz w:val="22"/>
          <w:szCs w:val="22"/>
        </w:rPr>
        <w:t>„</w:t>
      </w:r>
      <w:r w:rsidR="00487DA0" w:rsidRPr="00487DA0">
        <w:rPr>
          <w:b/>
          <w:sz w:val="22"/>
          <w:szCs w:val="22"/>
        </w:rPr>
        <w:t>Liberecká náplavka – stavební práce</w:t>
      </w:r>
      <w:r w:rsidR="00320C04">
        <w:rPr>
          <w:b/>
          <w:sz w:val="22"/>
          <w:szCs w:val="22"/>
        </w:rPr>
        <w:t xml:space="preserve"> a následná péče o zeleň</w:t>
      </w:r>
      <w:r w:rsidRPr="00FF2EAA">
        <w:rPr>
          <w:b/>
          <w:sz w:val="22"/>
          <w:szCs w:val="22"/>
        </w:rPr>
        <w:t>“</w:t>
      </w:r>
      <w:r w:rsidRPr="00FF2EAA">
        <w:rPr>
          <w:sz w:val="22"/>
          <w:szCs w:val="22"/>
        </w:rPr>
        <w:t xml:space="preserve">. Jde o částku maximální a pevně stanovenou, platnou po celou dobu realizace díla. </w:t>
      </w:r>
    </w:p>
    <w:p w14:paraId="34DB0C03" w14:textId="77777777" w:rsidR="00B623D7" w:rsidRPr="00FF2EAA" w:rsidRDefault="00F36A95" w:rsidP="005D04D9">
      <w:pPr>
        <w:keepNext/>
        <w:spacing w:line="288" w:lineRule="auto"/>
        <w:ind w:left="567"/>
        <w:jc w:val="both"/>
        <w:rPr>
          <w:sz w:val="22"/>
          <w:szCs w:val="22"/>
        </w:rPr>
      </w:pPr>
      <w:r w:rsidRPr="00FF2EAA">
        <w:rPr>
          <w:sz w:val="22"/>
          <w:szCs w:val="22"/>
        </w:rPr>
        <w:t>Cen</w:t>
      </w:r>
      <w:r w:rsidR="0005008F">
        <w:rPr>
          <w:sz w:val="22"/>
          <w:szCs w:val="22"/>
        </w:rPr>
        <w:t>a</w:t>
      </w:r>
      <w:r w:rsidRPr="00FF2EAA">
        <w:rPr>
          <w:sz w:val="22"/>
          <w:szCs w:val="22"/>
        </w:rPr>
        <w:t xml:space="preserve"> díla činí:</w:t>
      </w:r>
    </w:p>
    <w:tbl>
      <w:tblPr>
        <w:tblW w:w="4691" w:type="pct"/>
        <w:tblInd w:w="496" w:type="dxa"/>
        <w:tblCellMar>
          <w:left w:w="70" w:type="dxa"/>
          <w:right w:w="70" w:type="dxa"/>
        </w:tblCellMar>
        <w:tblLook w:val="04A0" w:firstRow="1" w:lastRow="0" w:firstColumn="1" w:lastColumn="0" w:noHBand="0" w:noVBand="1"/>
      </w:tblPr>
      <w:tblGrid>
        <w:gridCol w:w="5717"/>
        <w:gridCol w:w="3326"/>
      </w:tblGrid>
      <w:tr w:rsidR="00487DA0" w14:paraId="7BF81F82" w14:textId="77777777" w:rsidTr="00487DA0">
        <w:tc>
          <w:tcPr>
            <w:tcW w:w="3161" w:type="pct"/>
            <w:vAlign w:val="center"/>
            <w:hideMark/>
          </w:tcPr>
          <w:p w14:paraId="5268AD46" w14:textId="77777777" w:rsidR="00487DA0" w:rsidRDefault="00487DA0" w:rsidP="007904B1">
            <w:pPr>
              <w:pStyle w:val="Seznam"/>
              <w:tabs>
                <w:tab w:val="left" w:pos="426"/>
                <w:tab w:val="left" w:pos="567"/>
                <w:tab w:val="left" w:pos="6379"/>
              </w:tabs>
              <w:spacing w:after="60"/>
              <w:contextualSpacing/>
              <w:rPr>
                <w:sz w:val="22"/>
                <w:szCs w:val="22"/>
              </w:rPr>
            </w:pPr>
            <w:r>
              <w:rPr>
                <w:sz w:val="22"/>
                <w:szCs w:val="22"/>
              </w:rPr>
              <w:t xml:space="preserve">Celková cena díla bez DPH </w:t>
            </w:r>
          </w:p>
        </w:tc>
        <w:tc>
          <w:tcPr>
            <w:tcW w:w="1839" w:type="pct"/>
            <w:vAlign w:val="center"/>
            <w:hideMark/>
          </w:tcPr>
          <w:p w14:paraId="14CC4823" w14:textId="77777777" w:rsidR="00487DA0" w:rsidRDefault="00487DA0">
            <w:pPr>
              <w:pStyle w:val="Seznam"/>
              <w:tabs>
                <w:tab w:val="left" w:pos="426"/>
                <w:tab w:val="left" w:pos="567"/>
                <w:tab w:val="left" w:pos="6379"/>
              </w:tabs>
              <w:spacing w:after="60"/>
              <w:ind w:left="567" w:hanging="567"/>
              <w:contextualSpacing/>
              <w:jc w:val="right"/>
              <w:rPr>
                <w:sz w:val="22"/>
                <w:szCs w:val="22"/>
              </w:rPr>
            </w:pPr>
            <w:r>
              <w:rPr>
                <w:sz w:val="22"/>
                <w:szCs w:val="22"/>
                <w:highlight w:val="cyan"/>
                <w:lang w:val="en-US"/>
              </w:rPr>
              <w:t>[•]</w:t>
            </w:r>
            <w:r>
              <w:rPr>
                <w:sz w:val="22"/>
                <w:szCs w:val="22"/>
                <w:lang w:val="en-US"/>
              </w:rPr>
              <w:t xml:space="preserve"> </w:t>
            </w:r>
            <w:r>
              <w:rPr>
                <w:sz w:val="22"/>
                <w:szCs w:val="22"/>
              </w:rPr>
              <w:t>Kč</w:t>
            </w:r>
          </w:p>
        </w:tc>
      </w:tr>
      <w:tr w:rsidR="00487DA0" w14:paraId="630C24E6" w14:textId="77777777" w:rsidTr="00487DA0">
        <w:tc>
          <w:tcPr>
            <w:tcW w:w="3161" w:type="pct"/>
            <w:vAlign w:val="center"/>
            <w:hideMark/>
          </w:tcPr>
          <w:p w14:paraId="78DDB24A" w14:textId="77777777" w:rsidR="00487DA0" w:rsidRDefault="00487DA0" w:rsidP="007904B1">
            <w:pPr>
              <w:pStyle w:val="Seznam"/>
              <w:tabs>
                <w:tab w:val="left" w:pos="426"/>
                <w:tab w:val="left" w:pos="567"/>
                <w:tab w:val="left" w:pos="6379"/>
              </w:tabs>
              <w:spacing w:after="60"/>
              <w:contextualSpacing/>
              <w:rPr>
                <w:sz w:val="22"/>
                <w:szCs w:val="22"/>
              </w:rPr>
            </w:pPr>
            <w:r>
              <w:rPr>
                <w:sz w:val="22"/>
                <w:szCs w:val="22"/>
              </w:rPr>
              <w:t>DPH 21%</w:t>
            </w:r>
          </w:p>
        </w:tc>
        <w:tc>
          <w:tcPr>
            <w:tcW w:w="1839" w:type="pct"/>
            <w:vAlign w:val="center"/>
            <w:hideMark/>
          </w:tcPr>
          <w:p w14:paraId="6C0DA8A8" w14:textId="77777777" w:rsidR="00487DA0" w:rsidRDefault="00487DA0">
            <w:pPr>
              <w:pStyle w:val="Seznam"/>
              <w:tabs>
                <w:tab w:val="left" w:pos="426"/>
                <w:tab w:val="left" w:pos="567"/>
                <w:tab w:val="left" w:pos="6379"/>
              </w:tabs>
              <w:spacing w:after="60"/>
              <w:ind w:left="567" w:hanging="567"/>
              <w:contextualSpacing/>
              <w:jc w:val="right"/>
              <w:rPr>
                <w:sz w:val="22"/>
                <w:szCs w:val="22"/>
              </w:rPr>
            </w:pPr>
            <w:r>
              <w:rPr>
                <w:sz w:val="22"/>
                <w:szCs w:val="22"/>
                <w:highlight w:val="cyan"/>
                <w:lang w:val="en-US"/>
              </w:rPr>
              <w:t>[•]</w:t>
            </w:r>
            <w:r>
              <w:rPr>
                <w:sz w:val="22"/>
                <w:szCs w:val="22"/>
                <w:lang w:val="en-US"/>
              </w:rPr>
              <w:t xml:space="preserve"> </w:t>
            </w:r>
            <w:r>
              <w:rPr>
                <w:sz w:val="22"/>
                <w:szCs w:val="22"/>
              </w:rPr>
              <w:t>Kč</w:t>
            </w:r>
          </w:p>
        </w:tc>
      </w:tr>
      <w:tr w:rsidR="00487DA0" w14:paraId="1EBF4376" w14:textId="77777777" w:rsidTr="00487DA0">
        <w:tc>
          <w:tcPr>
            <w:tcW w:w="3161" w:type="pct"/>
            <w:vAlign w:val="center"/>
            <w:hideMark/>
          </w:tcPr>
          <w:p w14:paraId="63F06CBC" w14:textId="77777777" w:rsidR="00487DA0" w:rsidRDefault="00487DA0" w:rsidP="007904B1">
            <w:pPr>
              <w:pStyle w:val="Seznam"/>
              <w:tabs>
                <w:tab w:val="left" w:pos="426"/>
                <w:tab w:val="left" w:pos="567"/>
                <w:tab w:val="left" w:pos="6379"/>
              </w:tabs>
              <w:spacing w:after="60"/>
              <w:contextualSpacing/>
              <w:rPr>
                <w:b/>
                <w:sz w:val="22"/>
                <w:szCs w:val="22"/>
              </w:rPr>
            </w:pPr>
            <w:r>
              <w:rPr>
                <w:b/>
                <w:sz w:val="22"/>
                <w:szCs w:val="22"/>
              </w:rPr>
              <w:t xml:space="preserve">Celková cena díla včetně DPH       </w:t>
            </w:r>
          </w:p>
        </w:tc>
        <w:tc>
          <w:tcPr>
            <w:tcW w:w="1839" w:type="pct"/>
            <w:vAlign w:val="center"/>
            <w:hideMark/>
          </w:tcPr>
          <w:p w14:paraId="198858B1" w14:textId="77777777" w:rsidR="00487DA0" w:rsidRDefault="00487DA0">
            <w:pPr>
              <w:pStyle w:val="Seznam"/>
              <w:tabs>
                <w:tab w:val="left" w:pos="426"/>
                <w:tab w:val="left" w:pos="567"/>
                <w:tab w:val="left" w:pos="6379"/>
              </w:tabs>
              <w:spacing w:after="60"/>
              <w:ind w:left="567" w:hanging="567"/>
              <w:contextualSpacing/>
              <w:jc w:val="right"/>
              <w:rPr>
                <w:b/>
                <w:sz w:val="22"/>
                <w:szCs w:val="22"/>
              </w:rPr>
            </w:pPr>
            <w:r>
              <w:rPr>
                <w:sz w:val="22"/>
                <w:szCs w:val="22"/>
                <w:highlight w:val="cyan"/>
                <w:lang w:val="en-US"/>
              </w:rPr>
              <w:t>[•]</w:t>
            </w:r>
            <w:r>
              <w:rPr>
                <w:sz w:val="22"/>
                <w:szCs w:val="22"/>
                <w:lang w:val="en-US"/>
              </w:rPr>
              <w:t xml:space="preserve"> </w:t>
            </w:r>
            <w:r>
              <w:rPr>
                <w:b/>
                <w:sz w:val="22"/>
                <w:szCs w:val="22"/>
              </w:rPr>
              <w:t>Kč</w:t>
            </w:r>
          </w:p>
        </w:tc>
      </w:tr>
    </w:tbl>
    <w:p w14:paraId="2A8BD272" w14:textId="77777777" w:rsidR="0005008F" w:rsidRDefault="0005008F" w:rsidP="005D04D9">
      <w:pPr>
        <w:pStyle w:val="Zkladntext"/>
        <w:numPr>
          <w:ilvl w:val="0"/>
          <w:numId w:val="22"/>
        </w:numPr>
        <w:tabs>
          <w:tab w:val="left" w:pos="0"/>
        </w:tabs>
        <w:spacing w:before="120" w:after="120" w:line="288" w:lineRule="auto"/>
        <w:ind w:left="567" w:hanging="567"/>
        <w:jc w:val="both"/>
        <w:rPr>
          <w:sz w:val="22"/>
          <w:szCs w:val="22"/>
        </w:rPr>
      </w:pPr>
      <w:r>
        <w:rPr>
          <w:sz w:val="22"/>
          <w:szCs w:val="22"/>
        </w:rPr>
        <w:t>Cena díla byla stanovena zhotovitelem na základě položkového oceněného soupisu prací, který je součástí jeho nabídky a tvoří přílohu č.</w:t>
      </w:r>
      <w:r>
        <w:rPr>
          <w:b/>
          <w:sz w:val="22"/>
          <w:szCs w:val="22"/>
        </w:rPr>
        <w:t xml:space="preserve"> </w:t>
      </w:r>
      <w:r>
        <w:rPr>
          <w:sz w:val="22"/>
          <w:szCs w:val="22"/>
        </w:rPr>
        <w:t xml:space="preserve">1 této smlouvy. </w:t>
      </w:r>
      <w:r>
        <w:rPr>
          <w:snapToGrid w:val="0"/>
          <w:sz w:val="22"/>
          <w:szCs w:val="22"/>
        </w:rPr>
        <w:t xml:space="preserve">Jednotkové ceny uvedené v položkovém </w:t>
      </w:r>
      <w:r>
        <w:rPr>
          <w:sz w:val="22"/>
          <w:szCs w:val="22"/>
        </w:rPr>
        <w:t>oceněném soupisu prací</w:t>
      </w:r>
      <w:r>
        <w:rPr>
          <w:snapToGrid w:val="0"/>
          <w:sz w:val="22"/>
          <w:szCs w:val="22"/>
        </w:rPr>
        <w:t xml:space="preserve"> jsou cenami pevnými po celou dobu realizace díla, a budou aplikovány i pro případy požadavku navýšení objemu prací objednatelem.</w:t>
      </w:r>
    </w:p>
    <w:p w14:paraId="51152B51" w14:textId="77777777" w:rsidR="0005008F" w:rsidRDefault="0005008F" w:rsidP="007904B1">
      <w:pPr>
        <w:pStyle w:val="Zkladntext"/>
        <w:numPr>
          <w:ilvl w:val="0"/>
          <w:numId w:val="22"/>
        </w:numPr>
        <w:tabs>
          <w:tab w:val="left" w:pos="0"/>
        </w:tabs>
        <w:spacing w:after="120" w:line="288" w:lineRule="auto"/>
        <w:ind w:left="567" w:hanging="567"/>
        <w:jc w:val="both"/>
        <w:rPr>
          <w:sz w:val="22"/>
          <w:szCs w:val="22"/>
        </w:rPr>
      </w:pPr>
      <w:r>
        <w:rPr>
          <w:sz w:val="22"/>
          <w:szCs w:val="22"/>
        </w:rPr>
        <w:t>Zhotovitel předá oceněný výkaz výměr, který je součástí cenové nabídky, ve formátu XLS a XML souboru ve struktuře datového předpisu XC4</w:t>
      </w:r>
      <w:r w:rsidR="007904B1">
        <w:rPr>
          <w:sz w:val="22"/>
          <w:szCs w:val="22"/>
        </w:rPr>
        <w:t xml:space="preserve">, </w:t>
      </w:r>
      <w:r w:rsidR="007904B1" w:rsidRPr="007904B1">
        <w:rPr>
          <w:sz w:val="22"/>
          <w:szCs w:val="22"/>
        </w:rPr>
        <w:t xml:space="preserve">a to do 15 </w:t>
      </w:r>
      <w:r w:rsidR="00F5059D">
        <w:rPr>
          <w:sz w:val="22"/>
          <w:szCs w:val="22"/>
        </w:rPr>
        <w:t xml:space="preserve">kalendářních </w:t>
      </w:r>
      <w:r w:rsidR="007904B1" w:rsidRPr="007904B1">
        <w:rPr>
          <w:sz w:val="22"/>
          <w:szCs w:val="22"/>
        </w:rPr>
        <w:t>dnů od uzavření této smlouvy o dílo</w:t>
      </w:r>
      <w:r>
        <w:rPr>
          <w:sz w:val="22"/>
          <w:szCs w:val="22"/>
        </w:rPr>
        <w:t>.</w:t>
      </w:r>
    </w:p>
    <w:p w14:paraId="342B9C57" w14:textId="77777777" w:rsidR="00B623D7" w:rsidRPr="00FF2EAA" w:rsidRDefault="00F36A95" w:rsidP="005D04D9">
      <w:pPr>
        <w:pStyle w:val="Zkladntext"/>
        <w:numPr>
          <w:ilvl w:val="0"/>
          <w:numId w:val="22"/>
        </w:numPr>
        <w:tabs>
          <w:tab w:val="left" w:pos="0"/>
        </w:tabs>
        <w:spacing w:after="120" w:line="288" w:lineRule="auto"/>
        <w:ind w:left="567" w:hanging="567"/>
        <w:jc w:val="both"/>
        <w:rPr>
          <w:sz w:val="22"/>
          <w:szCs w:val="22"/>
        </w:rPr>
      </w:pPr>
      <w:r w:rsidRPr="00FF2EAA">
        <w:rPr>
          <w:sz w:val="22"/>
          <w:szCs w:val="22"/>
        </w:rPr>
        <w:t>Cena zahrnuje veškeré náklady zhotovitele nezbytné k řádnému, úplnému a kvalitnímu provedení díla včetně všech rizik a vlivů během provádění díla. Celková cena zahrnuje mimo jiné předpokládaný vývoj cen ve stavebnictví, včetně předpokládaného vývoje kurzů české měny k zahraničním měnám, až do doby dokončení a předání řádného díla, náklady na pojištění předmětu díla a odpovědnosti za škody, na schvalovací řízení, převod práv, bankovní garance, daně, cla, poplatky.</w:t>
      </w:r>
    </w:p>
    <w:p w14:paraId="08198E40" w14:textId="77777777" w:rsidR="00B623D7" w:rsidRPr="00FF2EAA" w:rsidRDefault="00F36A95" w:rsidP="005D04D9">
      <w:pPr>
        <w:pStyle w:val="Zkladntext"/>
        <w:numPr>
          <w:ilvl w:val="0"/>
          <w:numId w:val="22"/>
        </w:numPr>
        <w:tabs>
          <w:tab w:val="left" w:pos="0"/>
        </w:tabs>
        <w:spacing w:after="120" w:line="288" w:lineRule="auto"/>
        <w:ind w:left="567" w:hanging="567"/>
        <w:jc w:val="both"/>
        <w:rPr>
          <w:sz w:val="22"/>
          <w:szCs w:val="22"/>
        </w:rPr>
      </w:pPr>
      <w:r w:rsidRPr="00FF2EAA">
        <w:rPr>
          <w:sz w:val="22"/>
          <w:szCs w:val="22"/>
        </w:rPr>
        <w:lastRenderedPageBreak/>
        <w:t>Zhotovitel podpisem této smlouvy prohlašuje, že prověřil skutečnosti rozhodné pro určení výše ceny plnění.</w:t>
      </w:r>
    </w:p>
    <w:p w14:paraId="5772DC27" w14:textId="77777777" w:rsidR="00B623D7" w:rsidRPr="00FF2EAA" w:rsidRDefault="00F36A95" w:rsidP="005D04D9">
      <w:pPr>
        <w:numPr>
          <w:ilvl w:val="0"/>
          <w:numId w:val="22"/>
        </w:numPr>
        <w:spacing w:after="120" w:line="288" w:lineRule="auto"/>
        <w:ind w:left="567" w:hanging="567"/>
        <w:jc w:val="both"/>
        <w:rPr>
          <w:sz w:val="22"/>
          <w:szCs w:val="22"/>
        </w:rPr>
      </w:pPr>
      <w:r w:rsidRPr="00FF2EAA">
        <w:rPr>
          <w:sz w:val="22"/>
          <w:szCs w:val="22"/>
        </w:rPr>
        <w:t xml:space="preserve">Celková cena nesmí být měněna v souvislosti s inflací české měny, hodnotou kurzu české měny vůči zahraničním měnám či jinými faktory s vlivem na měnový kurz, stabilitou měny nebo cla. Cena může být změněna pouze v souvislosti se změnou DPH. </w:t>
      </w:r>
    </w:p>
    <w:p w14:paraId="6C74B921" w14:textId="77777777" w:rsidR="00B623D7" w:rsidRDefault="00F36A95" w:rsidP="005D04D9">
      <w:pPr>
        <w:numPr>
          <w:ilvl w:val="0"/>
          <w:numId w:val="22"/>
        </w:numPr>
        <w:spacing w:after="120" w:line="288" w:lineRule="auto"/>
        <w:ind w:left="567" w:hanging="567"/>
        <w:jc w:val="both"/>
        <w:rPr>
          <w:sz w:val="22"/>
          <w:szCs w:val="22"/>
        </w:rPr>
      </w:pPr>
      <w:r w:rsidRPr="00FF2EAA">
        <w:rPr>
          <w:sz w:val="22"/>
          <w:szCs w:val="22"/>
        </w:rPr>
        <w:t xml:space="preserve">Objednatel je oprávněn odečíst z celkové ceny cenu nedodaných výrobků nebo neprovedených prací vyčíslených podle </w:t>
      </w:r>
      <w:r w:rsidR="00D64911">
        <w:rPr>
          <w:sz w:val="22"/>
          <w:szCs w:val="22"/>
        </w:rPr>
        <w:t xml:space="preserve">smluvního </w:t>
      </w:r>
      <w:r w:rsidRPr="00FF2EAA">
        <w:rPr>
          <w:sz w:val="22"/>
          <w:szCs w:val="22"/>
        </w:rPr>
        <w:t xml:space="preserve">rozpočtu, který tvoří přílohu č. 1 této smlouvy </w:t>
      </w:r>
      <w:r w:rsidR="0005008F">
        <w:rPr>
          <w:sz w:val="22"/>
          <w:szCs w:val="22"/>
        </w:rPr>
        <w:t>–</w:t>
      </w:r>
      <w:r w:rsidRPr="00FF2EAA">
        <w:rPr>
          <w:sz w:val="22"/>
          <w:szCs w:val="22"/>
        </w:rPr>
        <w:t xml:space="preserve"> v případě snížení rozsahu prací, po odsouhlasení objednatelem. Stejně bude postupováno, pokud v průběhu provádění díla dojde k dílčím změnám technologií nebo k záměně materiálů a v ostatních případech specifikovaných zápisem ve stavebním deníku předem projednaných a odsouhlasených s objednatelem. Použití technologií a materiálů vyšší kvality po předchozím odsouhlasení s objednatelem a s tím zvýšené náklady nemají vliv na sjednanou celkovou cenu. Výši víceprací a méněprací je objednatel oprávněn vzájemně započíst.</w:t>
      </w:r>
    </w:p>
    <w:p w14:paraId="54EF1595" w14:textId="77777777" w:rsidR="0005008F" w:rsidRDefault="0005008F" w:rsidP="005D04D9">
      <w:pPr>
        <w:numPr>
          <w:ilvl w:val="0"/>
          <w:numId w:val="22"/>
        </w:numPr>
        <w:spacing w:after="120" w:line="288" w:lineRule="auto"/>
        <w:ind w:left="567" w:hanging="567"/>
        <w:jc w:val="both"/>
        <w:rPr>
          <w:sz w:val="22"/>
          <w:szCs w:val="22"/>
        </w:rPr>
      </w:pPr>
      <w:r>
        <w:rPr>
          <w:sz w:val="22"/>
          <w:szCs w:val="22"/>
        </w:rPr>
        <w:t>Tato smlouva nepřipouští překročení sjednané celkové ceny ani jakékoliv požadavky zhotovitele na úhradu vícenákladů či víceprací či souvisejících nákladů, a to i ve formě (paušalizovaných) náhrad škod, oproti sjednané celkové ceně s výjimkou následujících případů:</w:t>
      </w:r>
    </w:p>
    <w:p w14:paraId="731BD2DD" w14:textId="26D85ABB" w:rsidR="0005008F" w:rsidRDefault="0005008F" w:rsidP="005D04D9">
      <w:pPr>
        <w:numPr>
          <w:ilvl w:val="1"/>
          <w:numId w:val="22"/>
        </w:numPr>
        <w:spacing w:after="120" w:line="288" w:lineRule="auto"/>
        <w:ind w:left="993" w:hanging="426"/>
        <w:jc w:val="both"/>
        <w:rPr>
          <w:sz w:val="22"/>
          <w:szCs w:val="22"/>
        </w:rPr>
      </w:pPr>
      <w:r w:rsidRPr="0005008F">
        <w:rPr>
          <w:sz w:val="22"/>
          <w:szCs w:val="22"/>
        </w:rPr>
        <w:t>V případě, že se v průběhu provádění díla zjistí skutečnosti odlišné od dokumentace předané objednatelem nebo se vyskytne v důsledku objektivně nepředvídaných okolností potřeba realizovat dodatečné práce, které nebyly obsaženy v původních zadávacích podmínkách (výkazu výměr a</w:t>
      </w:r>
      <w:r>
        <w:rPr>
          <w:sz w:val="22"/>
          <w:szCs w:val="22"/>
        </w:rPr>
        <w:t> </w:t>
      </w:r>
      <w:r w:rsidRPr="0005008F">
        <w:rPr>
          <w:sz w:val="22"/>
          <w:szCs w:val="22"/>
        </w:rPr>
        <w:t>nabídce zhotovitele) a které jsou současně nezbytné pro provedení původních prací nebo pro dokončení předmětu díla (tzv. vícepráce), bude možné tyto práce zadat v souladu s platným zákonem o zadávání veřejných zakázek a se souhlasem objednatele. Zvýšení ceny díla je možné pouze formou písemného dodatku ke smlouvě podepsaného oprávněnými zástupci obou smluvních stran.</w:t>
      </w:r>
    </w:p>
    <w:p w14:paraId="0D754B0B" w14:textId="77777777" w:rsidR="00E6008C" w:rsidRPr="00E6008C" w:rsidRDefault="00E6008C" w:rsidP="005D04D9">
      <w:pPr>
        <w:numPr>
          <w:ilvl w:val="1"/>
          <w:numId w:val="22"/>
        </w:numPr>
        <w:spacing w:after="120" w:line="288" w:lineRule="auto"/>
        <w:ind w:left="993" w:hanging="426"/>
        <w:jc w:val="both"/>
        <w:rPr>
          <w:sz w:val="22"/>
          <w:szCs w:val="22"/>
        </w:rPr>
      </w:pPr>
      <w:r>
        <w:rPr>
          <w:bCs/>
          <w:sz w:val="22"/>
          <w:szCs w:val="22"/>
        </w:rPr>
        <w:t xml:space="preserve">Ocenění víceprací a méněprací: </w:t>
      </w:r>
      <w:r>
        <w:rPr>
          <w:sz w:val="22"/>
        </w:rPr>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 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67CCA80E" w14:textId="77777777" w:rsidR="00E6008C" w:rsidRPr="00E6008C" w:rsidRDefault="00E6008C" w:rsidP="005D04D9">
      <w:pPr>
        <w:numPr>
          <w:ilvl w:val="1"/>
          <w:numId w:val="22"/>
        </w:numPr>
        <w:spacing w:after="120" w:line="288" w:lineRule="auto"/>
        <w:ind w:left="993" w:hanging="426"/>
        <w:jc w:val="both"/>
        <w:rPr>
          <w:sz w:val="22"/>
          <w:szCs w:val="22"/>
        </w:rPr>
      </w:pPr>
      <w:r>
        <w:rPr>
          <w:rFonts w:cs="Arial"/>
          <w:sz w:val="22"/>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315810BB" w14:textId="77777777" w:rsidR="00E6008C" w:rsidRPr="00FF2EAA" w:rsidRDefault="00E6008C" w:rsidP="005D04D9">
      <w:pPr>
        <w:numPr>
          <w:ilvl w:val="1"/>
          <w:numId w:val="22"/>
        </w:numPr>
        <w:spacing w:after="120" w:line="288" w:lineRule="auto"/>
        <w:ind w:left="993" w:hanging="426"/>
        <w:jc w:val="both"/>
        <w:rPr>
          <w:sz w:val="22"/>
          <w:szCs w:val="22"/>
        </w:rPr>
      </w:pPr>
      <w:r>
        <w:rPr>
          <w:sz w:val="22"/>
        </w:rPr>
        <w:t>Důvodem pro změnu ceny díla není plnění zhotovitele, které bylo vyvoláno jeho prodlením při provádění díla, vadným plněním, chybami a nedostatky v oceněném soupisu prací, pokud jsou tyto chyby důsledkem nepřesného nebo neúplného ocenění soupisu stavebních prací, dodávek a služeb dle výkazu výměr.</w:t>
      </w:r>
    </w:p>
    <w:p w14:paraId="1A86A223" w14:textId="77777777" w:rsidR="00B623D7" w:rsidRPr="00FF2EAA" w:rsidRDefault="00F36A95" w:rsidP="005D04D9">
      <w:pPr>
        <w:numPr>
          <w:ilvl w:val="0"/>
          <w:numId w:val="22"/>
        </w:numPr>
        <w:spacing w:after="120" w:line="288" w:lineRule="auto"/>
        <w:ind w:left="567" w:hanging="567"/>
        <w:jc w:val="both"/>
        <w:rPr>
          <w:sz w:val="22"/>
          <w:szCs w:val="22"/>
        </w:rPr>
      </w:pPr>
      <w:r w:rsidRPr="00FF2EAA">
        <w:rPr>
          <w:sz w:val="22"/>
          <w:szCs w:val="22"/>
        </w:rPr>
        <w:t>Daň z přidané hodnoty bude k celkové ceně, resp. k jejím průběžným splátkám, účtována dle daňových předpisů platných v době vystavení daňového dokladu (dle zákona o DPH č. 235/2004 Sb.,</w:t>
      </w:r>
      <w:r w:rsidRPr="00FF2EAA">
        <w:rPr>
          <w:b/>
          <w:bCs/>
          <w:sz w:val="22"/>
          <w:szCs w:val="22"/>
        </w:rPr>
        <w:t xml:space="preserve"> </w:t>
      </w:r>
      <w:r w:rsidRPr="00FF2EAA">
        <w:rPr>
          <w:sz w:val="22"/>
          <w:szCs w:val="22"/>
        </w:rPr>
        <w:t>v platném znění) při fakturaci zdanitelného plnění.</w:t>
      </w:r>
    </w:p>
    <w:p w14:paraId="3A06E824" w14:textId="77777777" w:rsidR="00B623D7" w:rsidRPr="004A089C" w:rsidRDefault="00F36A95" w:rsidP="004A089C">
      <w:pPr>
        <w:pStyle w:val="Nadpis1"/>
        <w:spacing w:before="600" w:after="120" w:line="288" w:lineRule="auto"/>
        <w:rPr>
          <w:szCs w:val="22"/>
        </w:rPr>
      </w:pPr>
      <w:r w:rsidRPr="004A089C">
        <w:rPr>
          <w:szCs w:val="22"/>
        </w:rPr>
        <w:lastRenderedPageBreak/>
        <w:t>VII. Doba provedení díla</w:t>
      </w:r>
    </w:p>
    <w:p w14:paraId="3604753C" w14:textId="77777777" w:rsidR="00B623D7" w:rsidRPr="00FF2EAA" w:rsidRDefault="003F5D59" w:rsidP="00AC75D2">
      <w:pPr>
        <w:pStyle w:val="Odstavecseseznamem"/>
        <w:numPr>
          <w:ilvl w:val="0"/>
          <w:numId w:val="27"/>
        </w:numPr>
        <w:spacing w:after="120" w:line="288" w:lineRule="auto"/>
        <w:ind w:left="567" w:hanging="567"/>
        <w:jc w:val="both"/>
        <w:rPr>
          <w:sz w:val="22"/>
          <w:szCs w:val="22"/>
        </w:rPr>
      </w:pPr>
      <w:r w:rsidRPr="00FF2EAA">
        <w:rPr>
          <w:sz w:val="22"/>
          <w:szCs w:val="22"/>
        </w:rPr>
        <w:t>Zhotovitel se zavazuje převzít staveniště nejpozději do pěti (5) kalendářních dnů od zaslání písemné výzvy objednatele</w:t>
      </w:r>
      <w:r w:rsidRPr="00FF2EAA">
        <w:rPr>
          <w:color w:val="FF0000"/>
          <w:sz w:val="22"/>
          <w:szCs w:val="22"/>
        </w:rPr>
        <w:t xml:space="preserve"> </w:t>
      </w:r>
      <w:r w:rsidRPr="00FF2EAA">
        <w:rPr>
          <w:sz w:val="22"/>
          <w:szCs w:val="22"/>
        </w:rPr>
        <w:t>a zahájit plnění  nejpozději do pěti (5) kalendářních dnů od protokolárního předání staveniště.</w:t>
      </w:r>
    </w:p>
    <w:p w14:paraId="64125590" w14:textId="77777777" w:rsidR="00B623D7" w:rsidRPr="00FF2EAA" w:rsidRDefault="00F36A95" w:rsidP="00AC75D2">
      <w:pPr>
        <w:pStyle w:val="Odstavecseseznamem"/>
        <w:numPr>
          <w:ilvl w:val="0"/>
          <w:numId w:val="27"/>
        </w:numPr>
        <w:spacing w:after="120" w:line="288" w:lineRule="auto"/>
        <w:ind w:left="567" w:hanging="567"/>
        <w:jc w:val="both"/>
        <w:rPr>
          <w:sz w:val="22"/>
          <w:szCs w:val="22"/>
        </w:rPr>
      </w:pPr>
      <w:r w:rsidRPr="00FF2EAA">
        <w:rPr>
          <w:sz w:val="22"/>
          <w:szCs w:val="22"/>
        </w:rPr>
        <w:t xml:space="preserve">Zhotovitel se zavazuje dílo dle této smlouvy zrealizovat a předat bez vad a nedodělků objednateli </w:t>
      </w:r>
      <w:r w:rsidR="00B020CF" w:rsidRPr="00FF2EAA">
        <w:rPr>
          <w:sz w:val="22"/>
          <w:szCs w:val="22"/>
        </w:rPr>
        <w:t xml:space="preserve">nejpozději </w:t>
      </w:r>
      <w:r w:rsidRPr="00FF2EAA">
        <w:rPr>
          <w:sz w:val="22"/>
          <w:szCs w:val="22"/>
        </w:rPr>
        <w:t xml:space="preserve">do </w:t>
      </w:r>
      <w:r w:rsidRPr="00FF2EAA">
        <w:rPr>
          <w:b/>
          <w:sz w:val="22"/>
          <w:szCs w:val="22"/>
        </w:rPr>
        <w:t>210 kalendářních dnů</w:t>
      </w:r>
      <w:r w:rsidRPr="00FF2EAA">
        <w:rPr>
          <w:sz w:val="22"/>
          <w:szCs w:val="22"/>
        </w:rPr>
        <w:t xml:space="preserve"> od proto</w:t>
      </w:r>
      <w:r w:rsidR="00935E89" w:rsidRPr="00FF2EAA">
        <w:rPr>
          <w:sz w:val="22"/>
          <w:szCs w:val="22"/>
        </w:rPr>
        <w:t>kolárního předání místa plnění</w:t>
      </w:r>
      <w:r w:rsidR="008C77B6" w:rsidRPr="00FF2EAA">
        <w:rPr>
          <w:sz w:val="22"/>
          <w:szCs w:val="22"/>
        </w:rPr>
        <w:t xml:space="preserve"> (staveniště</w:t>
      </w:r>
      <w:r w:rsidR="007D77B3">
        <w:rPr>
          <w:sz w:val="22"/>
          <w:szCs w:val="22"/>
        </w:rPr>
        <w:t>)</w:t>
      </w:r>
      <w:r w:rsidRPr="00FF2EAA">
        <w:rPr>
          <w:sz w:val="22"/>
          <w:szCs w:val="22"/>
        </w:rPr>
        <w:t xml:space="preserve">. Za okamžik splnění (provedení díla) se považuje den protokolárního předání dokončeného díla bez vad a nedodělků objednateli. </w:t>
      </w:r>
    </w:p>
    <w:p w14:paraId="2E695C31" w14:textId="77777777" w:rsidR="00B623D7" w:rsidRPr="00AC75D2" w:rsidRDefault="00F36A95" w:rsidP="005D04D9">
      <w:pPr>
        <w:pStyle w:val="Zkladntext"/>
        <w:numPr>
          <w:ilvl w:val="0"/>
          <w:numId w:val="27"/>
        </w:numPr>
        <w:spacing w:line="288" w:lineRule="auto"/>
        <w:ind w:left="567" w:hanging="567"/>
        <w:jc w:val="both"/>
        <w:rPr>
          <w:sz w:val="22"/>
          <w:szCs w:val="22"/>
        </w:rPr>
      </w:pPr>
      <w:r w:rsidRPr="00AC75D2">
        <w:rPr>
          <w:sz w:val="22"/>
          <w:szCs w:val="22"/>
        </w:rPr>
        <w:t>Zhotovitel je povinen dílo dokončit a objednateli předat nejpozději poslední den lhůty uvedené v</w:t>
      </w:r>
      <w:r w:rsidR="00AC75D2" w:rsidRPr="00AC75D2">
        <w:rPr>
          <w:sz w:val="22"/>
          <w:szCs w:val="22"/>
        </w:rPr>
        <w:t xml:space="preserve"> </w:t>
      </w:r>
      <w:r w:rsidRPr="00AC75D2">
        <w:rPr>
          <w:sz w:val="22"/>
          <w:szCs w:val="22"/>
        </w:rPr>
        <w:t>této smlouvě. Prodloužení lhůty pro dokončení díla může zhotovitel požadovat pouze v</w:t>
      </w:r>
      <w:r w:rsidR="00AC75D2">
        <w:rPr>
          <w:sz w:val="22"/>
          <w:szCs w:val="22"/>
        </w:rPr>
        <w:t> </w:t>
      </w:r>
      <w:r w:rsidRPr="00AC75D2">
        <w:rPr>
          <w:sz w:val="22"/>
          <w:szCs w:val="22"/>
        </w:rPr>
        <w:t xml:space="preserve">případech, </w:t>
      </w:r>
      <w:r w:rsidR="007D77B3" w:rsidRPr="00AC75D2">
        <w:rPr>
          <w:sz w:val="22"/>
          <w:szCs w:val="22"/>
        </w:rPr>
        <w:t xml:space="preserve">kdy </w:t>
      </w:r>
      <w:r w:rsidRPr="00AC75D2">
        <w:rPr>
          <w:sz w:val="22"/>
          <w:szCs w:val="22"/>
        </w:rPr>
        <w:t>dojde ke zpoždění postupu prací z kterékoli z následujících příčin:</w:t>
      </w:r>
    </w:p>
    <w:p w14:paraId="1B028657" w14:textId="77777777" w:rsidR="00B623D7" w:rsidRPr="00FF2EAA" w:rsidRDefault="00F36A95" w:rsidP="005D04D9">
      <w:pPr>
        <w:pStyle w:val="Zkladntext"/>
        <w:numPr>
          <w:ilvl w:val="0"/>
          <w:numId w:val="14"/>
        </w:numPr>
        <w:tabs>
          <w:tab w:val="clear" w:pos="0"/>
        </w:tabs>
        <w:spacing w:line="288" w:lineRule="auto"/>
        <w:ind w:left="851" w:hanging="284"/>
        <w:jc w:val="both"/>
        <w:rPr>
          <w:sz w:val="22"/>
          <w:szCs w:val="22"/>
        </w:rPr>
      </w:pPr>
      <w:r w:rsidRPr="00FF2EAA">
        <w:rPr>
          <w:sz w:val="22"/>
          <w:szCs w:val="22"/>
        </w:rPr>
        <w:t>neplnění závazku ze smlouvy na straně objednatele z důvodu nedostatku finančních prostředků pro plynulé financování díla objednatelem;</w:t>
      </w:r>
    </w:p>
    <w:p w14:paraId="4AE87678" w14:textId="77777777" w:rsidR="00B623D7" w:rsidRPr="00FF2EAA" w:rsidRDefault="00F36A95" w:rsidP="005D04D9">
      <w:pPr>
        <w:pStyle w:val="Zkladntext"/>
        <w:numPr>
          <w:ilvl w:val="0"/>
          <w:numId w:val="14"/>
        </w:numPr>
        <w:tabs>
          <w:tab w:val="clear" w:pos="0"/>
        </w:tabs>
        <w:spacing w:line="288" w:lineRule="auto"/>
        <w:ind w:left="851" w:hanging="284"/>
        <w:jc w:val="both"/>
        <w:rPr>
          <w:sz w:val="22"/>
          <w:szCs w:val="22"/>
        </w:rPr>
      </w:pPr>
      <w:r w:rsidRPr="00FF2EAA">
        <w:rPr>
          <w:sz w:val="22"/>
          <w:szCs w:val="22"/>
        </w:rPr>
        <w:t>pozastavení prací z důvodů výhradně na straně objednatele (které nejsou důsledkem vnitřních poměrů, způsobu provádění díla či neplnění závazku ze strany zhotovitele);</w:t>
      </w:r>
    </w:p>
    <w:p w14:paraId="5315C2A4" w14:textId="77777777" w:rsidR="00B623D7" w:rsidRPr="00FF2EAA" w:rsidRDefault="00F36A95" w:rsidP="005D04D9">
      <w:pPr>
        <w:pStyle w:val="Zkladntext"/>
        <w:numPr>
          <w:ilvl w:val="0"/>
          <w:numId w:val="14"/>
        </w:numPr>
        <w:tabs>
          <w:tab w:val="clear" w:pos="0"/>
        </w:tabs>
        <w:spacing w:after="120" w:line="288" w:lineRule="auto"/>
        <w:ind w:left="851" w:hanging="284"/>
        <w:jc w:val="both"/>
        <w:rPr>
          <w:sz w:val="22"/>
          <w:szCs w:val="22"/>
        </w:rPr>
      </w:pPr>
      <w:r w:rsidRPr="00FF2EAA">
        <w:rPr>
          <w:sz w:val="22"/>
          <w:szCs w:val="22"/>
        </w:rPr>
        <w:t>v důsledku působení vyšší moci, za kterou se pro účely této smlouvy považuje živelná pohroma, jakož i další nepředvídatelné a závažné okolnosti, které strany nezpůsobily, ani jim při vynaložení veškeré péče nemohly zabránit, a pro které nelze v provádění díla pokračovat a včas jej dokončit.</w:t>
      </w:r>
    </w:p>
    <w:p w14:paraId="04D900BF" w14:textId="77777777" w:rsidR="00B623D7" w:rsidRPr="00FF2EAA" w:rsidRDefault="00F36A95" w:rsidP="005D04D9">
      <w:pPr>
        <w:pStyle w:val="Zkladntext"/>
        <w:numPr>
          <w:ilvl w:val="0"/>
          <w:numId w:val="27"/>
        </w:numPr>
        <w:spacing w:after="120" w:line="288" w:lineRule="auto"/>
        <w:ind w:left="567" w:hanging="567"/>
        <w:jc w:val="both"/>
        <w:rPr>
          <w:sz w:val="22"/>
          <w:szCs w:val="22"/>
        </w:rPr>
      </w:pPr>
      <w:r w:rsidRPr="00FF2EAA">
        <w:rPr>
          <w:sz w:val="22"/>
          <w:szCs w:val="22"/>
        </w:rPr>
        <w:t xml:space="preserve">Objednatel si dále vyhrazuje právo prodloužit dobu plnění díla v případě, že se v průběhu provádění díla vyskytne v důsledku okolností, které objednatel jednající s náležitou péčí nemohl předvídat, potřeba změnit rozsah realizovaných prací oproti rozsahu stanovenému v zadávacích podmínkách nebo vznikne potřeba dodatečných stavebních prací, dodávek nebo služeb, které nebyly zahrnuty v původním závazku ze smlouvy a jsou nezbytné pro dokončení díla, </w:t>
      </w:r>
      <w:r w:rsidR="008C77B6" w:rsidRPr="00FF2EAA">
        <w:rPr>
          <w:sz w:val="22"/>
          <w:szCs w:val="22"/>
        </w:rPr>
        <w:t xml:space="preserve">v takových případech </w:t>
      </w:r>
      <w:r w:rsidRPr="00FF2EAA">
        <w:rPr>
          <w:sz w:val="22"/>
          <w:szCs w:val="22"/>
        </w:rPr>
        <w:t>je možné prodloužit dobu plnění adekvátně vzhledem ke změně rozsahu realizovaných prací. Změny je možné realizovat pouze se souhlasem objednatele, případně i poskytovatele dotace.</w:t>
      </w:r>
    </w:p>
    <w:p w14:paraId="13FE59D5" w14:textId="77777777" w:rsidR="00B623D7" w:rsidRPr="00FF2EAA" w:rsidRDefault="00F36A95" w:rsidP="005D04D9">
      <w:pPr>
        <w:pStyle w:val="Zkladntext"/>
        <w:numPr>
          <w:ilvl w:val="0"/>
          <w:numId w:val="27"/>
        </w:numPr>
        <w:spacing w:after="120" w:line="288" w:lineRule="auto"/>
        <w:ind w:left="567" w:hanging="567"/>
        <w:jc w:val="both"/>
        <w:rPr>
          <w:sz w:val="22"/>
          <w:szCs w:val="22"/>
        </w:rPr>
      </w:pPr>
      <w:r w:rsidRPr="00FF2EAA">
        <w:rPr>
          <w:sz w:val="22"/>
          <w:szCs w:val="22"/>
        </w:rPr>
        <w:t xml:space="preserve">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w:t>
      </w:r>
      <w:r w:rsidR="005F1049" w:rsidRPr="005D04D9">
        <w:rPr>
          <w:sz w:val="22"/>
          <w:szCs w:val="22"/>
          <w:shd w:val="clear" w:color="auto" w:fill="FFFFFF"/>
        </w:rPr>
        <w:t xml:space="preserve">Provádění díla lze přerušit také z důvodu výskytu skrytých překážek znemožňujících řádné provádění díla, nebo z důvodů na straně objednatele, a to na jeho žádost. </w:t>
      </w:r>
      <w:r w:rsidRPr="00FF2EAA">
        <w:rPr>
          <w:sz w:val="22"/>
          <w:szCs w:val="22"/>
        </w:rPr>
        <w:t xml:space="preserve">Přerušení prací se provede písemně zápisem do stavebního deníku s uvedením data, od kterého je přerušení prací platné. Doba, po kterou </w:t>
      </w:r>
      <w:r w:rsidR="005F1049" w:rsidRPr="00FF2EAA">
        <w:rPr>
          <w:sz w:val="22"/>
          <w:szCs w:val="22"/>
        </w:rPr>
        <w:t>bylo</w:t>
      </w:r>
      <w:r w:rsidRPr="00FF2EAA">
        <w:rPr>
          <w:sz w:val="22"/>
          <w:szCs w:val="22"/>
        </w:rPr>
        <w:t xml:space="preserve"> provádění díla oprávněně přeruš</w:t>
      </w:r>
      <w:r w:rsidR="005F1049" w:rsidRPr="00FF2EAA">
        <w:rPr>
          <w:sz w:val="22"/>
          <w:szCs w:val="22"/>
        </w:rPr>
        <w:t>eno</w:t>
      </w:r>
      <w:r w:rsidRPr="00FF2EAA">
        <w:rPr>
          <w:sz w:val="22"/>
          <w:szCs w:val="22"/>
        </w:rPr>
        <w:t xml:space="preserve">, se pak nezapočítává do lhůty pro dokončení díla </w:t>
      </w:r>
      <w:r w:rsidRPr="005D04D9">
        <w:rPr>
          <w:sz w:val="22"/>
          <w:szCs w:val="22"/>
        </w:rPr>
        <w:t>dle čl. VII odst. 2 smlouvy</w:t>
      </w:r>
      <w:r w:rsidRPr="00FF2EAA">
        <w:rPr>
          <w:sz w:val="22"/>
          <w:szCs w:val="22"/>
        </w:rPr>
        <w:t xml:space="preserve">. Dílo pak musí být dokončeno v souladu s </w:t>
      </w:r>
      <w:r w:rsidRPr="005D04D9">
        <w:rPr>
          <w:sz w:val="22"/>
          <w:szCs w:val="22"/>
        </w:rPr>
        <w:t>čl. VII odst. 2</w:t>
      </w:r>
      <w:r w:rsidRPr="00FF2EAA">
        <w:rPr>
          <w:sz w:val="22"/>
          <w:szCs w:val="22"/>
        </w:rPr>
        <w:t xml:space="preserve">. Objednatel je povinen k pokračování plnění smlouvy zhotovitele písemně vyzvat zápisem do stavebního deníku a zhotovitel je povinen do </w:t>
      </w:r>
      <w:r w:rsidR="00AC75D2" w:rsidRPr="00FF2EAA">
        <w:rPr>
          <w:sz w:val="22"/>
          <w:szCs w:val="22"/>
        </w:rPr>
        <w:t>5</w:t>
      </w:r>
      <w:r w:rsidR="00AC75D2">
        <w:rPr>
          <w:sz w:val="22"/>
          <w:szCs w:val="22"/>
        </w:rPr>
        <w:t> </w:t>
      </w:r>
      <w:r w:rsidRPr="00FF2EAA">
        <w:rPr>
          <w:sz w:val="22"/>
          <w:szCs w:val="22"/>
        </w:rPr>
        <w:t xml:space="preserve">pracovních dní pokračovat v plnění smlouvy. </w:t>
      </w:r>
      <w:r w:rsidR="006B74AC" w:rsidRPr="00FF2EAA">
        <w:rPr>
          <w:sz w:val="22"/>
          <w:szCs w:val="22"/>
        </w:rPr>
        <w:t>Běh lhůty pro dokončení díla dle čl. VII odst. 2</w:t>
      </w:r>
      <w:r w:rsidR="00E32206" w:rsidRPr="00FF2EAA">
        <w:rPr>
          <w:sz w:val="22"/>
          <w:szCs w:val="22"/>
        </w:rPr>
        <w:t xml:space="preserve"> smlouvy pokračuje dnem opětovného zahájení prací zhotovitelem, nejdéle však 5. pracovním dnem ode dne </w:t>
      </w:r>
      <w:r w:rsidR="00AC75D2">
        <w:rPr>
          <w:sz w:val="22"/>
          <w:szCs w:val="22"/>
        </w:rPr>
        <w:t xml:space="preserve">provedení </w:t>
      </w:r>
      <w:r w:rsidR="00AC75D2" w:rsidRPr="00FF2EAA">
        <w:rPr>
          <w:sz w:val="22"/>
          <w:szCs w:val="22"/>
        </w:rPr>
        <w:t>zápis</w:t>
      </w:r>
      <w:r w:rsidR="00AC75D2">
        <w:rPr>
          <w:sz w:val="22"/>
          <w:szCs w:val="22"/>
        </w:rPr>
        <w:t>u</w:t>
      </w:r>
      <w:r w:rsidR="00AC75D2" w:rsidRPr="00FF2EAA">
        <w:rPr>
          <w:sz w:val="22"/>
          <w:szCs w:val="22"/>
        </w:rPr>
        <w:t xml:space="preserve"> do stavebního deníku</w:t>
      </w:r>
      <w:r w:rsidR="00AC75D2">
        <w:rPr>
          <w:sz w:val="22"/>
          <w:szCs w:val="22"/>
        </w:rPr>
        <w:t>.</w:t>
      </w:r>
    </w:p>
    <w:p w14:paraId="1FC90DEF" w14:textId="77777777" w:rsidR="00B623D7" w:rsidRPr="00FF2EAA" w:rsidRDefault="00F36A95" w:rsidP="005D04D9">
      <w:pPr>
        <w:pStyle w:val="Zkladntext"/>
        <w:spacing w:after="120" w:line="288" w:lineRule="auto"/>
        <w:ind w:left="567"/>
        <w:jc w:val="both"/>
        <w:rPr>
          <w:sz w:val="22"/>
          <w:szCs w:val="22"/>
        </w:rPr>
      </w:pPr>
      <w:r w:rsidRPr="00FF2EAA">
        <w:rPr>
          <w:sz w:val="22"/>
          <w:szCs w:val="22"/>
        </w:rPr>
        <w:t xml:space="preserve">Za nepříznivé klimatické podmínky bránící kvalitnímu a bezpečnému provádění díla jsou považovány např. </w:t>
      </w:r>
      <w:r w:rsidR="00AC75D2">
        <w:rPr>
          <w:sz w:val="22"/>
          <w:szCs w:val="22"/>
        </w:rPr>
        <w:t>t</w:t>
      </w:r>
      <w:r w:rsidRPr="00FF2EAA">
        <w:rPr>
          <w:sz w:val="22"/>
          <w:szCs w:val="22"/>
        </w:rPr>
        <w:t>eploty pod 0°C, dlouhotrvající déšť, souvislá sněhová pokrývka, vítr o rychlosti nad 39 km/h.</w:t>
      </w:r>
    </w:p>
    <w:p w14:paraId="7F283D39" w14:textId="77777777" w:rsidR="00B623D7" w:rsidRPr="00FF2EAA" w:rsidRDefault="00F36A95" w:rsidP="00AC75D2">
      <w:pPr>
        <w:pStyle w:val="Zkladntext"/>
        <w:numPr>
          <w:ilvl w:val="0"/>
          <w:numId w:val="27"/>
        </w:numPr>
        <w:spacing w:line="288" w:lineRule="auto"/>
        <w:ind w:left="567" w:hanging="567"/>
        <w:jc w:val="both"/>
        <w:rPr>
          <w:b/>
          <w:sz w:val="22"/>
          <w:szCs w:val="22"/>
        </w:rPr>
      </w:pPr>
      <w:r w:rsidRPr="00FF2EAA">
        <w:rPr>
          <w:sz w:val="22"/>
          <w:szCs w:val="22"/>
        </w:rPr>
        <w:t>Zhotovitel nesmí přerušit plnění dle této smlouvy na víc než dva po sobě jdoucí dny, nebo na více než celkem pět dní v průběhu celé realizace díla, toto ustanovení neplatí pro přerušení plnění z důvod</w:t>
      </w:r>
      <w:r w:rsidR="00AC75D2">
        <w:rPr>
          <w:sz w:val="22"/>
          <w:szCs w:val="22"/>
        </w:rPr>
        <w:t>ů</w:t>
      </w:r>
      <w:r w:rsidRPr="00FF2EAA">
        <w:rPr>
          <w:sz w:val="22"/>
          <w:szCs w:val="22"/>
        </w:rPr>
        <w:t xml:space="preserve"> uveden</w:t>
      </w:r>
      <w:r w:rsidR="00AC75D2">
        <w:rPr>
          <w:sz w:val="22"/>
          <w:szCs w:val="22"/>
        </w:rPr>
        <w:t>ých</w:t>
      </w:r>
      <w:r w:rsidRPr="00FF2EAA">
        <w:rPr>
          <w:sz w:val="22"/>
          <w:szCs w:val="22"/>
        </w:rPr>
        <w:t xml:space="preserve"> v odst. 5 tohoto článku, z důvodů předem odsouhlasených objednatelem a komplikací </w:t>
      </w:r>
      <w:r w:rsidR="00AC75D2" w:rsidRPr="00FF2EAA">
        <w:rPr>
          <w:sz w:val="22"/>
          <w:szCs w:val="22"/>
        </w:rPr>
        <w:lastRenderedPageBreak/>
        <w:t>a</w:t>
      </w:r>
      <w:r w:rsidR="00AC75D2">
        <w:rPr>
          <w:sz w:val="22"/>
          <w:szCs w:val="22"/>
        </w:rPr>
        <w:t> </w:t>
      </w:r>
      <w:r w:rsidRPr="00FF2EAA">
        <w:rPr>
          <w:sz w:val="22"/>
          <w:szCs w:val="22"/>
        </w:rPr>
        <w:t xml:space="preserve">nepředvídatelných okolností na straně objednatele, klimatických podmínek a technologických přestávek nutných k zdárnému a úplnému dokončení díla. </w:t>
      </w:r>
    </w:p>
    <w:p w14:paraId="45C1A4C6" w14:textId="77777777" w:rsidR="00B623D7" w:rsidRPr="004A089C" w:rsidRDefault="00F36A95" w:rsidP="004A089C">
      <w:pPr>
        <w:spacing w:before="600" w:after="120" w:line="288" w:lineRule="auto"/>
        <w:ind w:left="360" w:hanging="360"/>
        <w:jc w:val="center"/>
        <w:rPr>
          <w:b/>
          <w:sz w:val="24"/>
          <w:szCs w:val="22"/>
          <w:u w:val="single"/>
        </w:rPr>
      </w:pPr>
      <w:r w:rsidRPr="004A089C">
        <w:rPr>
          <w:b/>
          <w:sz w:val="24"/>
          <w:szCs w:val="22"/>
          <w:u w:val="single"/>
        </w:rPr>
        <w:t>VIII. Předání a převzetí díla</w:t>
      </w:r>
    </w:p>
    <w:p w14:paraId="30DB1D84" w14:textId="77777777" w:rsidR="00B623D7" w:rsidRPr="00FF2EAA" w:rsidRDefault="00F36A95" w:rsidP="005D04D9">
      <w:pPr>
        <w:pStyle w:val="Zkladntext"/>
        <w:numPr>
          <w:ilvl w:val="0"/>
          <w:numId w:val="25"/>
        </w:numPr>
        <w:spacing w:after="120" w:line="288" w:lineRule="auto"/>
        <w:ind w:left="567" w:hanging="567"/>
        <w:jc w:val="both"/>
        <w:rPr>
          <w:sz w:val="22"/>
          <w:szCs w:val="22"/>
        </w:rPr>
      </w:pPr>
      <w:r w:rsidRPr="00FF2EAA">
        <w:rPr>
          <w:sz w:val="22"/>
          <w:szCs w:val="22"/>
        </w:rPr>
        <w:t xml:space="preserve">Závazek zhotovitele provést dílo dle této smlouvy zhotovitel splní řádným dokončením </w:t>
      </w:r>
      <w:r w:rsidR="005545DC" w:rsidRPr="00FF2EAA">
        <w:rPr>
          <w:sz w:val="22"/>
          <w:szCs w:val="22"/>
        </w:rPr>
        <w:t>díla</w:t>
      </w:r>
      <w:r w:rsidR="005545DC">
        <w:rPr>
          <w:sz w:val="22"/>
          <w:szCs w:val="22"/>
        </w:rPr>
        <w:t xml:space="preserve"> </w:t>
      </w:r>
      <w:r w:rsidRPr="00FF2EAA">
        <w:rPr>
          <w:sz w:val="22"/>
          <w:szCs w:val="22"/>
        </w:rPr>
        <w:t xml:space="preserve">v kvalitativních parametrech dle této smlouvy a předáním bezvadného díla objednateli dnem ukončení přejímky. </w:t>
      </w:r>
    </w:p>
    <w:p w14:paraId="610825C5" w14:textId="77777777" w:rsidR="00B623D7" w:rsidRDefault="00F36A95" w:rsidP="005D04D9">
      <w:pPr>
        <w:pStyle w:val="Zkladntext"/>
        <w:numPr>
          <w:ilvl w:val="0"/>
          <w:numId w:val="25"/>
        </w:numPr>
        <w:spacing w:after="120" w:line="288" w:lineRule="auto"/>
        <w:ind w:left="567" w:hanging="567"/>
        <w:jc w:val="both"/>
        <w:rPr>
          <w:sz w:val="22"/>
          <w:szCs w:val="22"/>
        </w:rPr>
      </w:pPr>
      <w:r w:rsidRPr="00FF2EAA">
        <w:rPr>
          <w:sz w:val="22"/>
          <w:szCs w:val="22"/>
        </w:rPr>
        <w:t xml:space="preserve">Předání a převzetí díla provede zástupce objednatele a zhotovitele, nebo osoba k tomu oprávněná. </w:t>
      </w:r>
      <w:r w:rsidR="005545DC" w:rsidRPr="00FF2EAA">
        <w:rPr>
          <w:sz w:val="22"/>
          <w:szCs w:val="22"/>
        </w:rPr>
        <w:t>O</w:t>
      </w:r>
      <w:r w:rsidR="005545DC">
        <w:rPr>
          <w:sz w:val="22"/>
          <w:szCs w:val="22"/>
        </w:rPr>
        <w:t> </w:t>
      </w:r>
      <w:r w:rsidRPr="00FF2EAA">
        <w:rPr>
          <w:sz w:val="22"/>
          <w:szCs w:val="22"/>
        </w:rPr>
        <w:t>předání a převzetí díla, nebo jeho dílčí části</w:t>
      </w:r>
      <w:r w:rsidR="0077264B">
        <w:rPr>
          <w:sz w:val="22"/>
          <w:szCs w:val="22"/>
        </w:rPr>
        <w:t>,</w:t>
      </w:r>
      <w:r w:rsidRPr="00FF2EAA">
        <w:rPr>
          <w:sz w:val="22"/>
          <w:szCs w:val="22"/>
        </w:rPr>
        <w:t xml:space="preserve"> bude sepsán písemný předávací protokol.</w:t>
      </w:r>
    </w:p>
    <w:p w14:paraId="109DE816" w14:textId="77777777" w:rsidR="0077264B" w:rsidRPr="00FF2EAA" w:rsidRDefault="0077264B" w:rsidP="005D04D9">
      <w:pPr>
        <w:pStyle w:val="Zkladntext"/>
        <w:numPr>
          <w:ilvl w:val="0"/>
          <w:numId w:val="25"/>
        </w:numPr>
        <w:spacing w:after="120" w:line="288" w:lineRule="auto"/>
        <w:ind w:left="567" w:hanging="567"/>
        <w:jc w:val="both"/>
        <w:rPr>
          <w:sz w:val="22"/>
          <w:szCs w:val="22"/>
        </w:rPr>
      </w:pPr>
      <w:r w:rsidRPr="009B0C1B">
        <w:rPr>
          <w:sz w:val="22"/>
          <w:szCs w:val="22"/>
        </w:rPr>
        <w:t>Zhotovitel je povinen vyzvat objednatele k převzetí každé dílčí části díla, jakož i k převzetí celého díla (poslední dílčí části) písemně nejméně pět (5) pracovních dnů předem. Výzva k přejímce bude provedena formou zápisu do stavebního deníku</w:t>
      </w:r>
      <w:r>
        <w:rPr>
          <w:sz w:val="22"/>
          <w:szCs w:val="22"/>
        </w:rPr>
        <w:t>.</w:t>
      </w:r>
    </w:p>
    <w:p w14:paraId="14DD4E97" w14:textId="77777777" w:rsidR="00B623D7" w:rsidRPr="00FF2EAA" w:rsidRDefault="00F36A95" w:rsidP="005D04D9">
      <w:pPr>
        <w:pStyle w:val="Zkladntext"/>
        <w:numPr>
          <w:ilvl w:val="0"/>
          <w:numId w:val="25"/>
        </w:numPr>
        <w:spacing w:after="120" w:line="288" w:lineRule="auto"/>
        <w:ind w:left="567" w:hanging="567"/>
        <w:jc w:val="both"/>
        <w:rPr>
          <w:sz w:val="22"/>
          <w:szCs w:val="22"/>
        </w:rPr>
      </w:pPr>
      <w:r w:rsidRPr="00FF2EAA">
        <w:rPr>
          <w:sz w:val="22"/>
          <w:szCs w:val="22"/>
        </w:rPr>
        <w:t>Objednatel souhlasí s předáním a převzetím díla nebo jeho dílčí části i před uplynutím smluvního termínu.</w:t>
      </w:r>
    </w:p>
    <w:p w14:paraId="091CABFC" w14:textId="77777777" w:rsidR="00B623D7" w:rsidRPr="005545DC" w:rsidRDefault="00F36A95" w:rsidP="005D04D9">
      <w:pPr>
        <w:pStyle w:val="Zkladntext"/>
        <w:numPr>
          <w:ilvl w:val="0"/>
          <w:numId w:val="25"/>
        </w:numPr>
        <w:spacing w:after="120" w:line="288" w:lineRule="auto"/>
        <w:ind w:left="567" w:hanging="567"/>
        <w:jc w:val="both"/>
        <w:rPr>
          <w:sz w:val="22"/>
          <w:szCs w:val="22"/>
        </w:rPr>
      </w:pPr>
      <w:r w:rsidRPr="005545DC">
        <w:rPr>
          <w:sz w:val="22"/>
          <w:szCs w:val="22"/>
        </w:rPr>
        <w:t>Zhotovitel je povinen objednateli předvést při předání díla nebo jeho dílčí části jeho způsobilost sloužit svému účelu.</w:t>
      </w:r>
    </w:p>
    <w:p w14:paraId="2BFE8DB5" w14:textId="77777777" w:rsidR="00B623D7" w:rsidRPr="00FF2EAA" w:rsidRDefault="00F36A95" w:rsidP="005D04D9">
      <w:pPr>
        <w:pStyle w:val="Zkladntext"/>
        <w:numPr>
          <w:ilvl w:val="0"/>
          <w:numId w:val="25"/>
        </w:numPr>
        <w:spacing w:after="120" w:line="288" w:lineRule="auto"/>
        <w:ind w:left="567" w:hanging="567"/>
        <w:jc w:val="both"/>
        <w:rPr>
          <w:sz w:val="22"/>
          <w:szCs w:val="22"/>
        </w:rPr>
      </w:pPr>
      <w:r w:rsidRPr="00FF2EAA">
        <w:rPr>
          <w:sz w:val="22"/>
          <w:szCs w:val="22"/>
        </w:rPr>
        <w:t xml:space="preserve">Objednatel je oprávněn převzít i dílo, které vykazuje vady. Součást takového předávacího protokolu musí tvořit soupis vad a nedodělků, s nimiž se objednatel rozhodl dílo převzít a závazný termín jejich odstranění. Takové převzetí díla však nemá vliv na povinnost zhotovitele odstranit vytčené vady díla, ani na právo zhotovitele na úhradu smluvené </w:t>
      </w:r>
      <w:r w:rsidR="00E32206" w:rsidRPr="00FF2EAA">
        <w:rPr>
          <w:sz w:val="22"/>
          <w:szCs w:val="22"/>
        </w:rPr>
        <w:t>ceny</w:t>
      </w:r>
      <w:r w:rsidRPr="00FF2EAA">
        <w:rPr>
          <w:sz w:val="22"/>
          <w:szCs w:val="22"/>
        </w:rPr>
        <w:t xml:space="preserve"> až po řádném dokončení díla – předání díla s vadami nezakládá právo zhotovitele na úhradu smluvené </w:t>
      </w:r>
      <w:r w:rsidR="00E32206" w:rsidRPr="00FF2EAA">
        <w:rPr>
          <w:sz w:val="22"/>
          <w:szCs w:val="22"/>
        </w:rPr>
        <w:t>ceny</w:t>
      </w:r>
      <w:r w:rsidRPr="00FF2EAA">
        <w:rPr>
          <w:sz w:val="22"/>
          <w:szCs w:val="22"/>
        </w:rPr>
        <w:t xml:space="preserve"> za tu část díla, u níž jsou vytčeny vady. </w:t>
      </w:r>
    </w:p>
    <w:p w14:paraId="5F8F2435" w14:textId="77777777" w:rsidR="00B623D7" w:rsidRPr="00FF2EAA" w:rsidRDefault="00F36A95" w:rsidP="005D04D9">
      <w:pPr>
        <w:pStyle w:val="Zkladntext"/>
        <w:numPr>
          <w:ilvl w:val="0"/>
          <w:numId w:val="25"/>
        </w:numPr>
        <w:spacing w:after="120" w:line="288" w:lineRule="auto"/>
        <w:ind w:left="567" w:hanging="567"/>
        <w:jc w:val="both"/>
        <w:rPr>
          <w:sz w:val="22"/>
          <w:szCs w:val="22"/>
        </w:rPr>
      </w:pPr>
      <w:r w:rsidRPr="00FF2EAA">
        <w:rPr>
          <w:sz w:val="22"/>
          <w:szCs w:val="22"/>
        </w:rPr>
        <w:t xml:space="preserve">Zhotovitel předá </w:t>
      </w:r>
      <w:r w:rsidR="00E32206" w:rsidRPr="00FF2EAA">
        <w:rPr>
          <w:sz w:val="22"/>
          <w:szCs w:val="22"/>
        </w:rPr>
        <w:t xml:space="preserve">objednateli </w:t>
      </w:r>
      <w:r w:rsidRPr="00FF2EAA">
        <w:rPr>
          <w:sz w:val="22"/>
          <w:szCs w:val="22"/>
        </w:rPr>
        <w:t>veškeré doklady potřebné pro uvedení díla do trvalého užívání, certifikáty, atesty, apod.</w:t>
      </w:r>
    </w:p>
    <w:p w14:paraId="116CDBB9" w14:textId="77777777" w:rsidR="00B623D7" w:rsidRPr="00FF2EAA" w:rsidRDefault="00F36A95" w:rsidP="005D04D9">
      <w:pPr>
        <w:pStyle w:val="Zkladntext"/>
        <w:numPr>
          <w:ilvl w:val="0"/>
          <w:numId w:val="25"/>
        </w:numPr>
        <w:spacing w:after="60" w:line="288" w:lineRule="auto"/>
        <w:ind w:left="567" w:hanging="567"/>
        <w:jc w:val="both"/>
        <w:rPr>
          <w:sz w:val="22"/>
          <w:szCs w:val="22"/>
        </w:rPr>
      </w:pPr>
      <w:r w:rsidRPr="00FF2EAA">
        <w:rPr>
          <w:sz w:val="22"/>
          <w:szCs w:val="22"/>
        </w:rPr>
        <w:t xml:space="preserve">Podmínkou předání a převzetí díla je jeho provedení v kvalitativních parametrech podle </w:t>
      </w:r>
      <w:r w:rsidR="00AA4350">
        <w:rPr>
          <w:sz w:val="22"/>
          <w:szCs w:val="22"/>
        </w:rPr>
        <w:t>projektové</w:t>
      </w:r>
      <w:r w:rsidR="00AA4350" w:rsidRPr="00FF2EAA">
        <w:rPr>
          <w:sz w:val="22"/>
          <w:szCs w:val="22"/>
        </w:rPr>
        <w:t xml:space="preserve"> </w:t>
      </w:r>
      <w:r w:rsidRPr="00FF2EAA">
        <w:rPr>
          <w:sz w:val="22"/>
          <w:szCs w:val="22"/>
        </w:rPr>
        <w:t>dokumentace, této smlouvy, ČSN EN 1176, ostatních podkladů či pokynů objednatele, úspěšné provedení zkoušek, předepsaných platnými právními předpisy, platnými technickými normami (</w:t>
      </w:r>
      <w:r w:rsidR="005545DC" w:rsidRPr="00FF2EAA">
        <w:rPr>
          <w:sz w:val="22"/>
          <w:szCs w:val="22"/>
        </w:rPr>
        <w:t>s</w:t>
      </w:r>
      <w:r w:rsidR="005545DC">
        <w:rPr>
          <w:sz w:val="22"/>
          <w:szCs w:val="22"/>
        </w:rPr>
        <w:t> </w:t>
      </w:r>
      <w:r w:rsidRPr="00FF2EAA">
        <w:rPr>
          <w:sz w:val="22"/>
          <w:szCs w:val="22"/>
        </w:rPr>
        <w:t xml:space="preserve">výjimkou vstupní prohlídky dle ČSN EN 1176-7), k jejichž dodržení se zhotovitel touto smlouvou zavázal, a dále předání níže uvedených dokladů (dále jen „doklady“) </w:t>
      </w:r>
      <w:r w:rsidR="00AA4350" w:rsidRPr="00147864">
        <w:rPr>
          <w:b/>
          <w:sz w:val="22"/>
          <w:szCs w:val="22"/>
        </w:rPr>
        <w:t>v</w:t>
      </w:r>
      <w:r w:rsidR="00AA4350">
        <w:rPr>
          <w:b/>
          <w:sz w:val="22"/>
          <w:szCs w:val="22"/>
        </w:rPr>
        <w:t> </w:t>
      </w:r>
      <w:r w:rsidR="00AA4350" w:rsidRPr="00147864">
        <w:rPr>
          <w:b/>
          <w:sz w:val="22"/>
          <w:szCs w:val="22"/>
        </w:rPr>
        <w:t xml:space="preserve">počtu 3 </w:t>
      </w:r>
      <w:proofErr w:type="spellStart"/>
      <w:r w:rsidR="00AA4350" w:rsidRPr="00147864">
        <w:rPr>
          <w:b/>
          <w:sz w:val="22"/>
          <w:szCs w:val="22"/>
        </w:rPr>
        <w:t>paré</w:t>
      </w:r>
      <w:proofErr w:type="spellEnd"/>
      <w:r w:rsidR="00AA4350" w:rsidRPr="00FF2EAA">
        <w:rPr>
          <w:sz w:val="22"/>
          <w:szCs w:val="22"/>
        </w:rPr>
        <w:t xml:space="preserve"> </w:t>
      </w:r>
      <w:r w:rsidRPr="00FF2EAA">
        <w:rPr>
          <w:sz w:val="22"/>
          <w:szCs w:val="22"/>
        </w:rPr>
        <w:t xml:space="preserve">objednateli (jsou-li pro danou stavbu relevantní), a to zejména: </w:t>
      </w:r>
    </w:p>
    <w:p w14:paraId="18361337" w14:textId="77777777" w:rsidR="00AA4350" w:rsidRDefault="00AA4350" w:rsidP="005D04D9">
      <w:pPr>
        <w:pStyle w:val="Zkladntext"/>
        <w:keepNext/>
        <w:numPr>
          <w:ilvl w:val="0"/>
          <w:numId w:val="14"/>
        </w:numPr>
        <w:spacing w:after="60" w:line="288" w:lineRule="auto"/>
        <w:ind w:left="1066" w:hanging="357"/>
        <w:jc w:val="both"/>
        <w:rPr>
          <w:sz w:val="22"/>
          <w:szCs w:val="22"/>
        </w:rPr>
      </w:pPr>
      <w:r>
        <w:rPr>
          <w:sz w:val="22"/>
          <w:szCs w:val="22"/>
        </w:rPr>
        <w:t xml:space="preserve">DSPS a dokumentace </w:t>
      </w:r>
      <w:r w:rsidRPr="00AA4350">
        <w:rPr>
          <w:sz w:val="22"/>
          <w:szCs w:val="22"/>
        </w:rPr>
        <w:t>o geodetickém zaměření stavby</w:t>
      </w:r>
      <w:r>
        <w:rPr>
          <w:sz w:val="22"/>
          <w:szCs w:val="22"/>
        </w:rPr>
        <w:t xml:space="preserve"> dle čl. III odst. 4 smlouvy</w:t>
      </w:r>
    </w:p>
    <w:p w14:paraId="6D8BD1A3" w14:textId="77777777" w:rsidR="00B623D7" w:rsidRPr="00FF2EAA" w:rsidRDefault="00F36A95" w:rsidP="005D04D9">
      <w:pPr>
        <w:pStyle w:val="Zkladntext"/>
        <w:numPr>
          <w:ilvl w:val="0"/>
          <w:numId w:val="14"/>
        </w:numPr>
        <w:spacing w:after="60" w:line="288" w:lineRule="auto"/>
        <w:ind w:left="851" w:hanging="284"/>
        <w:jc w:val="both"/>
        <w:rPr>
          <w:sz w:val="22"/>
          <w:szCs w:val="22"/>
        </w:rPr>
      </w:pPr>
      <w:r w:rsidRPr="00FF2EAA">
        <w:rPr>
          <w:sz w:val="22"/>
          <w:szCs w:val="22"/>
        </w:rPr>
        <w:t>doklady o provedených zkouškách s kladným výsledkem, osvědčení, atesty a certifikáty, prohlášení o shodě vlastností použitých materiálů, popř. jiné doklady a dokumentaci prokazující kvalitu díla předepsanou právními předpisy, technickými normami a touto smlouvou;</w:t>
      </w:r>
    </w:p>
    <w:p w14:paraId="27F63DF2" w14:textId="77777777" w:rsidR="00B623D7" w:rsidRPr="00AA4350" w:rsidRDefault="00F36A95" w:rsidP="005D04D9">
      <w:pPr>
        <w:pStyle w:val="Zkladntext"/>
        <w:numPr>
          <w:ilvl w:val="0"/>
          <w:numId w:val="14"/>
        </w:numPr>
        <w:spacing w:after="60" w:line="288" w:lineRule="auto"/>
        <w:ind w:left="851" w:hanging="284"/>
        <w:jc w:val="both"/>
        <w:rPr>
          <w:sz w:val="22"/>
          <w:szCs w:val="22"/>
        </w:rPr>
      </w:pPr>
      <w:r w:rsidRPr="00AA4350">
        <w:rPr>
          <w:sz w:val="22"/>
          <w:szCs w:val="22"/>
        </w:rPr>
        <w:t xml:space="preserve">seznam </w:t>
      </w:r>
      <w:r w:rsidR="00AA4350" w:rsidRPr="00AA4350">
        <w:rPr>
          <w:sz w:val="22"/>
          <w:szCs w:val="22"/>
        </w:rPr>
        <w:t>strojů a zařízení</w:t>
      </w:r>
      <w:r w:rsidRPr="00AA4350">
        <w:rPr>
          <w:sz w:val="22"/>
          <w:szCs w:val="22"/>
        </w:rPr>
        <w:t>, které jsou součástí odevzdávaného díla, jejich pasporty, návody k obsluze v českém jazyce</w:t>
      </w:r>
      <w:r w:rsidR="00AA4350" w:rsidRPr="005D04D9">
        <w:rPr>
          <w:sz w:val="22"/>
          <w:szCs w:val="22"/>
        </w:rPr>
        <w:t xml:space="preserve"> </w:t>
      </w:r>
      <w:r w:rsidR="00AA4350" w:rsidRPr="00AA4350">
        <w:rPr>
          <w:sz w:val="22"/>
          <w:szCs w:val="22"/>
        </w:rPr>
        <w:t>včetně dokladů o zaškolení obsluhy technologických zařízení</w:t>
      </w:r>
      <w:r w:rsidRPr="00AA4350">
        <w:rPr>
          <w:sz w:val="22"/>
          <w:szCs w:val="22"/>
        </w:rPr>
        <w:t>, osvědčení, certifikáty, atesty, záruční listy;</w:t>
      </w:r>
    </w:p>
    <w:p w14:paraId="2CB33DC3" w14:textId="77777777" w:rsidR="00B623D7" w:rsidRPr="00FF2EAA" w:rsidRDefault="00F36A95" w:rsidP="005D04D9">
      <w:pPr>
        <w:pStyle w:val="Zkladntext"/>
        <w:numPr>
          <w:ilvl w:val="0"/>
          <w:numId w:val="14"/>
        </w:numPr>
        <w:spacing w:after="60" w:line="288" w:lineRule="auto"/>
        <w:ind w:left="851" w:hanging="284"/>
        <w:jc w:val="both"/>
        <w:rPr>
          <w:sz w:val="22"/>
          <w:szCs w:val="22"/>
        </w:rPr>
      </w:pPr>
      <w:r w:rsidRPr="00FF2EAA">
        <w:rPr>
          <w:sz w:val="22"/>
          <w:szCs w:val="22"/>
        </w:rPr>
        <w:t>zápisy o prověření prací a konstrukcí zakrytých v průběhu prací;</w:t>
      </w:r>
    </w:p>
    <w:p w14:paraId="73553B4D" w14:textId="77777777" w:rsidR="005545DC" w:rsidRDefault="00F36A95" w:rsidP="005D04D9">
      <w:pPr>
        <w:pStyle w:val="Zkladntext"/>
        <w:numPr>
          <w:ilvl w:val="0"/>
          <w:numId w:val="14"/>
        </w:numPr>
        <w:spacing w:after="60" w:line="288" w:lineRule="auto"/>
        <w:ind w:left="851" w:hanging="284"/>
        <w:jc w:val="both"/>
        <w:rPr>
          <w:sz w:val="22"/>
          <w:szCs w:val="22"/>
        </w:rPr>
      </w:pPr>
      <w:r w:rsidRPr="00FF2EAA">
        <w:rPr>
          <w:sz w:val="22"/>
          <w:szCs w:val="22"/>
        </w:rPr>
        <w:t>stavební deník stavby;</w:t>
      </w:r>
    </w:p>
    <w:p w14:paraId="27D0F488" w14:textId="77777777" w:rsidR="00B623D7" w:rsidRPr="00FF2EAA" w:rsidRDefault="005545DC" w:rsidP="005D04D9">
      <w:pPr>
        <w:pStyle w:val="Zkladntext"/>
        <w:numPr>
          <w:ilvl w:val="0"/>
          <w:numId w:val="14"/>
        </w:numPr>
        <w:spacing w:after="60" w:line="288" w:lineRule="auto"/>
        <w:ind w:left="851" w:hanging="284"/>
        <w:jc w:val="both"/>
        <w:rPr>
          <w:sz w:val="22"/>
          <w:szCs w:val="22"/>
        </w:rPr>
      </w:pPr>
      <w:r>
        <w:rPr>
          <w:sz w:val="22"/>
          <w:szCs w:val="22"/>
        </w:rPr>
        <w:t xml:space="preserve">veškeré další doklady </w:t>
      </w:r>
      <w:r w:rsidRPr="00FF2EAA">
        <w:rPr>
          <w:sz w:val="22"/>
          <w:szCs w:val="22"/>
        </w:rPr>
        <w:t>potřebné pro uvedení díla do trvalého užívání</w:t>
      </w:r>
      <w:r>
        <w:rPr>
          <w:sz w:val="22"/>
          <w:szCs w:val="22"/>
        </w:rPr>
        <w:t>;</w:t>
      </w:r>
    </w:p>
    <w:p w14:paraId="1641CD1E" w14:textId="77777777" w:rsidR="00B623D7" w:rsidRPr="00FF2EAA" w:rsidRDefault="00F36A95" w:rsidP="005D04D9">
      <w:pPr>
        <w:pStyle w:val="Zkladntext"/>
        <w:numPr>
          <w:ilvl w:val="0"/>
          <w:numId w:val="14"/>
        </w:numPr>
        <w:spacing w:after="120" w:line="288" w:lineRule="auto"/>
        <w:ind w:left="851" w:hanging="284"/>
        <w:jc w:val="both"/>
        <w:rPr>
          <w:sz w:val="22"/>
          <w:szCs w:val="22"/>
        </w:rPr>
      </w:pPr>
      <w:r w:rsidRPr="00FF2EAA">
        <w:rPr>
          <w:sz w:val="22"/>
          <w:szCs w:val="22"/>
        </w:rPr>
        <w:lastRenderedPageBreak/>
        <w:t>případné další doklady, jejichž předložení si vyhradí</w:t>
      </w:r>
      <w:r w:rsidR="00AA4350">
        <w:rPr>
          <w:sz w:val="22"/>
          <w:szCs w:val="22"/>
        </w:rPr>
        <w:t xml:space="preserve"> </w:t>
      </w:r>
      <w:r w:rsidRPr="00FF2EAA">
        <w:rPr>
          <w:sz w:val="22"/>
          <w:szCs w:val="22"/>
        </w:rPr>
        <w:t xml:space="preserve"> zástupce objednatele zápisem do stavebního deníku nejpozději pět (5) dnů před přejímkou.</w:t>
      </w:r>
    </w:p>
    <w:p w14:paraId="7566A4DA" w14:textId="77777777" w:rsidR="00B623D7" w:rsidRPr="00FF2EAA" w:rsidRDefault="00F36A95" w:rsidP="005D04D9">
      <w:pPr>
        <w:pStyle w:val="Zkladntext"/>
        <w:spacing w:after="120" w:line="288" w:lineRule="auto"/>
        <w:ind w:left="567"/>
        <w:jc w:val="both"/>
        <w:rPr>
          <w:sz w:val="22"/>
          <w:szCs w:val="22"/>
        </w:rPr>
      </w:pPr>
      <w:r w:rsidRPr="00FF2EAA">
        <w:rPr>
          <w:sz w:val="22"/>
          <w:szCs w:val="22"/>
        </w:rPr>
        <w:t>Seznam dokladů zhotovitel připraví a odsouhlasí se zástupcem objednatele před zahájením přejímky a bude povinen dbát pokynů objednatele na jeho doplnění a provést veškerá opatření k tomu, aby požadovaný či chybějící doklad včas opatřil.</w:t>
      </w:r>
    </w:p>
    <w:p w14:paraId="7DCF3ECB" w14:textId="77777777" w:rsidR="00CE68C8" w:rsidRPr="00FF2EAA" w:rsidRDefault="00CE68C8" w:rsidP="005D04D9">
      <w:pPr>
        <w:pStyle w:val="Zkladntext"/>
        <w:numPr>
          <w:ilvl w:val="0"/>
          <w:numId w:val="25"/>
        </w:numPr>
        <w:spacing w:after="120" w:line="288" w:lineRule="auto"/>
        <w:ind w:left="567" w:hanging="567"/>
        <w:jc w:val="both"/>
        <w:rPr>
          <w:sz w:val="22"/>
          <w:szCs w:val="22"/>
        </w:rPr>
      </w:pPr>
      <w:r w:rsidRPr="00CE68C8">
        <w:rPr>
          <w:sz w:val="22"/>
          <w:szCs w:val="22"/>
        </w:rPr>
        <w:t>Objednatel má právo nepřevzít dílo vykazující vady a nedodělky bránící užívání stavby a ohrožující zdraví a bezpečnost osob dle zák. č. 283/2021 Sb., stavební zákon, ve  znění pozdějších předpisů.</w:t>
      </w:r>
    </w:p>
    <w:p w14:paraId="12A8FED7" w14:textId="77777777" w:rsidR="00B623D7" w:rsidRPr="00FF2EAA" w:rsidRDefault="00F36A95" w:rsidP="005D04D9">
      <w:pPr>
        <w:pStyle w:val="Zkladntext"/>
        <w:numPr>
          <w:ilvl w:val="0"/>
          <w:numId w:val="25"/>
        </w:numPr>
        <w:spacing w:after="120" w:line="288" w:lineRule="auto"/>
        <w:ind w:left="567" w:hanging="567"/>
        <w:jc w:val="both"/>
        <w:rPr>
          <w:sz w:val="22"/>
          <w:szCs w:val="22"/>
        </w:rPr>
      </w:pPr>
      <w:r w:rsidRPr="00FF2EAA">
        <w:rPr>
          <w:sz w:val="22"/>
          <w:szCs w:val="22"/>
        </w:rPr>
        <w:t>Vlastnické právo ke zhotovované věci – stavbě přechází okamžikem zabudování materiálu a zařízení do stavby na objednatele. Zhotovitel však nese odpovědnost za nebezpečí vzniku škod na zhotovovaném díle, tj. jeho poškozením, či zničen</w:t>
      </w:r>
      <w:r w:rsidR="00E32206" w:rsidRPr="00FF2EAA">
        <w:rPr>
          <w:sz w:val="22"/>
          <w:szCs w:val="22"/>
        </w:rPr>
        <w:t>ím, do jeho předání objednateli</w:t>
      </w:r>
      <w:r w:rsidRPr="00FF2EAA">
        <w:rPr>
          <w:sz w:val="22"/>
          <w:szCs w:val="22"/>
        </w:rPr>
        <w:t>. Odstraňování následků z takto vzniklých škod nezakládá právo zhotovitele na přerušení prací či prodloužení lhůty k dokončení díla.</w:t>
      </w:r>
    </w:p>
    <w:p w14:paraId="784532C7" w14:textId="77777777" w:rsidR="00B623D7" w:rsidRPr="00FF2EAA" w:rsidRDefault="00F36A95" w:rsidP="005D04D9">
      <w:pPr>
        <w:pStyle w:val="Zkladntext"/>
        <w:numPr>
          <w:ilvl w:val="0"/>
          <w:numId w:val="25"/>
        </w:numPr>
        <w:spacing w:after="120" w:line="288" w:lineRule="auto"/>
        <w:ind w:left="567" w:hanging="567"/>
        <w:jc w:val="both"/>
        <w:rPr>
          <w:sz w:val="22"/>
          <w:szCs w:val="22"/>
        </w:rPr>
      </w:pPr>
      <w:r w:rsidRPr="00FF2EAA">
        <w:rPr>
          <w:sz w:val="22"/>
          <w:szCs w:val="22"/>
        </w:rPr>
        <w:t xml:space="preserve">Z důvodu prodlení objednatele s úhradou faktury, s převzetím díla nebo jiného porušení povinnosti dle této smlouvy, není zhotovitel oprávněn již zabudované součásti do díla demontovat nebo odstraňovat, přemísťovat z místa plnění, prodat, ani jinak s nimi nakládat nebo činit jiná opatření na zabudovaném díle. Takový postup je vždy považován bez dalšího za nezákonný zásah do vlastnictví objednatele a za podstatné porušení této smlouvy. </w:t>
      </w:r>
    </w:p>
    <w:p w14:paraId="11B9F0BC" w14:textId="77777777" w:rsidR="00B623D7" w:rsidRPr="004A089C" w:rsidRDefault="00F36A95" w:rsidP="002A00A1">
      <w:pPr>
        <w:pStyle w:val="Zkladntext"/>
        <w:keepNext/>
        <w:spacing w:before="600" w:after="120" w:line="288" w:lineRule="auto"/>
        <w:jc w:val="center"/>
        <w:rPr>
          <w:b/>
          <w:szCs w:val="22"/>
        </w:rPr>
      </w:pPr>
      <w:r w:rsidRPr="004A089C">
        <w:rPr>
          <w:b/>
          <w:szCs w:val="22"/>
        </w:rPr>
        <w:t>IX. Platební podmínky</w:t>
      </w:r>
    </w:p>
    <w:p w14:paraId="25551A44" w14:textId="77777777" w:rsidR="0048216E" w:rsidRDefault="00F36A95" w:rsidP="002A00A1">
      <w:pPr>
        <w:pStyle w:val="Odstavecseseznamem"/>
        <w:numPr>
          <w:ilvl w:val="0"/>
          <w:numId w:val="20"/>
        </w:numPr>
        <w:spacing w:after="120" w:line="288" w:lineRule="auto"/>
        <w:ind w:left="567" w:hanging="567"/>
        <w:jc w:val="both"/>
        <w:rPr>
          <w:sz w:val="22"/>
          <w:szCs w:val="22"/>
        </w:rPr>
      </w:pPr>
      <w:r w:rsidRPr="0048216E">
        <w:rPr>
          <w:sz w:val="22"/>
          <w:szCs w:val="22"/>
        </w:rPr>
        <w:t xml:space="preserve">Objednatel se zavazuje cenu hradit </w:t>
      </w:r>
      <w:r w:rsidR="0002241B" w:rsidRPr="0048216E">
        <w:rPr>
          <w:sz w:val="22"/>
          <w:szCs w:val="22"/>
        </w:rPr>
        <w:t xml:space="preserve">průběžně na základě zhotovitelem vystavených dílčích faktur. </w:t>
      </w:r>
      <w:r w:rsidR="0048216E" w:rsidRPr="0048216E">
        <w:rPr>
          <w:sz w:val="22"/>
          <w:szCs w:val="22"/>
        </w:rPr>
        <w:t xml:space="preserve">Cenu díla bude zhotovitel fakturovat </w:t>
      </w:r>
      <w:r w:rsidR="0048216E" w:rsidRPr="00A620E3">
        <w:rPr>
          <w:b/>
          <w:sz w:val="22"/>
          <w:szCs w:val="22"/>
        </w:rPr>
        <w:t xml:space="preserve">měsíčně </w:t>
      </w:r>
      <w:r w:rsidR="0048216E" w:rsidRPr="0048216E">
        <w:rPr>
          <w:sz w:val="22"/>
          <w:szCs w:val="22"/>
        </w:rPr>
        <w:t xml:space="preserve">za skutečně odvedené práce v předchozím kalendářním měsíci dle harmonogramu. Rozsah a cena dílčího plnění se stanoví zjišťovacím protokolem, doloženým soupisem provedených prací a dodávek ve formátu XLS a XML. Podpisem zjišťovacího protokolu a soupisu provedených prací zástupci smluvních stran, vzniká zhotoviteli právo fakturovat odsouhlasenou cenu dílčího plnění daňovým dokladem včetně DPH a tento den se stává dnem uskutečněného zdanitelného plnění. </w:t>
      </w:r>
    </w:p>
    <w:p w14:paraId="4CDD5E7F" w14:textId="77777777" w:rsidR="00E03333" w:rsidRPr="00134F7C" w:rsidRDefault="00E03333" w:rsidP="00134F7C">
      <w:pPr>
        <w:pStyle w:val="Odstavecseseznamem"/>
        <w:numPr>
          <w:ilvl w:val="0"/>
          <w:numId w:val="20"/>
        </w:numPr>
        <w:spacing w:after="120" w:line="288" w:lineRule="auto"/>
        <w:ind w:left="567" w:hanging="567"/>
        <w:jc w:val="both"/>
        <w:rPr>
          <w:sz w:val="22"/>
          <w:szCs w:val="22"/>
        </w:rPr>
      </w:pPr>
      <w:r w:rsidRPr="00134F7C">
        <w:rPr>
          <w:iCs/>
          <w:sz w:val="22"/>
          <w:szCs w:val="22"/>
        </w:rPr>
        <w:t>Zhotovitel má právo takto fakturovat cenu díla maximálně do výše 90 % celkové ceny díla. Částku odpovídající 10 %  celkové ceny díla může zhotovitel fakturovat až po souběžném splnění následujících podmínek:</w:t>
      </w:r>
      <w:r w:rsidRPr="00134F7C">
        <w:rPr>
          <w:iCs/>
          <w:sz w:val="22"/>
          <w:szCs w:val="22"/>
        </w:rPr>
        <w:tab/>
      </w:r>
    </w:p>
    <w:p w14:paraId="637F0607" w14:textId="77777777" w:rsidR="00E03333" w:rsidRPr="00A620E3" w:rsidRDefault="00E03333" w:rsidP="00A620E3">
      <w:pPr>
        <w:pStyle w:val="Odstavecseseznamem"/>
        <w:numPr>
          <w:ilvl w:val="0"/>
          <w:numId w:val="43"/>
        </w:numPr>
        <w:tabs>
          <w:tab w:val="left" w:pos="993"/>
        </w:tabs>
        <w:jc w:val="both"/>
        <w:rPr>
          <w:sz w:val="22"/>
          <w:szCs w:val="22"/>
        </w:rPr>
      </w:pPr>
      <w:r w:rsidRPr="0026343D">
        <w:rPr>
          <w:sz w:val="22"/>
          <w:szCs w:val="22"/>
        </w:rPr>
        <w:t>protokolárním předání celého díla (tj. oboustranném podpisu protokolu o předání a převzetí díla),</w:t>
      </w:r>
    </w:p>
    <w:p w14:paraId="1B1716DB" w14:textId="77777777" w:rsidR="00E03333" w:rsidRPr="00A620E3" w:rsidRDefault="00E03333" w:rsidP="00A620E3">
      <w:pPr>
        <w:pStyle w:val="Odstavecseseznamem"/>
        <w:numPr>
          <w:ilvl w:val="0"/>
          <w:numId w:val="43"/>
        </w:numPr>
        <w:tabs>
          <w:tab w:val="left" w:pos="993"/>
        </w:tabs>
        <w:jc w:val="both"/>
        <w:rPr>
          <w:sz w:val="22"/>
          <w:szCs w:val="22"/>
        </w:rPr>
      </w:pPr>
      <w:r w:rsidRPr="00A620E3">
        <w:rPr>
          <w:sz w:val="22"/>
          <w:szCs w:val="22"/>
        </w:rPr>
        <w:t>odstranění veškerých vad a nedodělků na díle, vyplývající z protokolu o předání a převzetí díla.</w:t>
      </w:r>
    </w:p>
    <w:p w14:paraId="5FD4A101" w14:textId="77777777" w:rsidR="0026343D" w:rsidRDefault="0026343D" w:rsidP="0026343D">
      <w:pPr>
        <w:pStyle w:val="Zkladntext"/>
        <w:spacing w:after="120" w:line="288" w:lineRule="auto"/>
        <w:ind w:left="567"/>
        <w:jc w:val="both"/>
        <w:rPr>
          <w:sz w:val="22"/>
          <w:szCs w:val="22"/>
        </w:rPr>
      </w:pPr>
    </w:p>
    <w:p w14:paraId="7B318E35" w14:textId="77777777" w:rsidR="009643B4" w:rsidRPr="0026343D" w:rsidRDefault="00F36A95" w:rsidP="0026343D">
      <w:pPr>
        <w:pStyle w:val="Zkladntext"/>
        <w:numPr>
          <w:ilvl w:val="0"/>
          <w:numId w:val="20"/>
        </w:numPr>
        <w:spacing w:after="120" w:line="288" w:lineRule="auto"/>
        <w:ind w:left="567" w:hanging="567"/>
        <w:jc w:val="both"/>
        <w:rPr>
          <w:sz w:val="22"/>
          <w:szCs w:val="22"/>
        </w:rPr>
      </w:pPr>
      <w:r w:rsidRPr="0026343D">
        <w:rPr>
          <w:sz w:val="22"/>
          <w:szCs w:val="22"/>
        </w:rPr>
        <w:t xml:space="preserve">Veškeré účetní doklady musejí obsahovat náležitosti daňového dokladu dle zákona č.  235/2004 Sb., </w:t>
      </w:r>
      <w:r w:rsidR="009643B4" w:rsidRPr="0026343D">
        <w:rPr>
          <w:sz w:val="22"/>
          <w:szCs w:val="22"/>
        </w:rPr>
        <w:t>o </w:t>
      </w:r>
      <w:r w:rsidRPr="0026343D">
        <w:rPr>
          <w:sz w:val="22"/>
          <w:szCs w:val="22"/>
        </w:rPr>
        <w:t>dani z přidané hodnoty, v platném znění</w:t>
      </w:r>
      <w:r w:rsidR="00460F45" w:rsidRPr="0026343D">
        <w:rPr>
          <w:sz w:val="22"/>
          <w:szCs w:val="22"/>
        </w:rPr>
        <w:t xml:space="preserve"> a náležitosti uvedené v odst.</w:t>
      </w:r>
      <w:r w:rsidR="009643B4" w:rsidRPr="0026343D">
        <w:rPr>
          <w:sz w:val="22"/>
          <w:szCs w:val="22"/>
        </w:rPr>
        <w:t xml:space="preserve"> 5 </w:t>
      </w:r>
      <w:r w:rsidR="00460F45" w:rsidRPr="0026343D">
        <w:rPr>
          <w:sz w:val="22"/>
          <w:szCs w:val="22"/>
        </w:rPr>
        <w:t>tohoto článku</w:t>
      </w:r>
      <w:r w:rsidRPr="0026343D">
        <w:rPr>
          <w:sz w:val="22"/>
          <w:szCs w:val="22"/>
        </w:rPr>
        <w:t xml:space="preserve">. </w:t>
      </w:r>
      <w:r w:rsidR="009643B4" w:rsidRPr="0026343D">
        <w:rPr>
          <w:sz w:val="22"/>
          <w:szCs w:val="22"/>
        </w:rPr>
        <w:t xml:space="preserve">Na každém daňovém dokladu, bude uveden název projektu </w:t>
      </w:r>
      <w:r w:rsidR="009643B4" w:rsidRPr="0026343D">
        <w:rPr>
          <w:b/>
          <w:sz w:val="22"/>
          <w:szCs w:val="22"/>
        </w:rPr>
        <w:t>„Liberecká náplavka“</w:t>
      </w:r>
      <w:r w:rsidR="009643B4" w:rsidRPr="0026343D">
        <w:rPr>
          <w:sz w:val="22"/>
          <w:szCs w:val="22"/>
        </w:rPr>
        <w:t xml:space="preserve">, dále musí daňový doklad obsahovat </w:t>
      </w:r>
      <w:r w:rsidR="009643B4" w:rsidRPr="0026343D">
        <w:rPr>
          <w:b/>
          <w:sz w:val="22"/>
          <w:szCs w:val="22"/>
        </w:rPr>
        <w:t>registrační číslo projektu</w:t>
      </w:r>
      <w:r w:rsidR="009643B4" w:rsidRPr="0026343D">
        <w:rPr>
          <w:sz w:val="22"/>
          <w:szCs w:val="22"/>
        </w:rPr>
        <w:t xml:space="preserve"> (bude upřesněno objednate</w:t>
      </w:r>
      <w:r w:rsidR="00AA4350" w:rsidRPr="0026343D">
        <w:rPr>
          <w:sz w:val="22"/>
          <w:szCs w:val="22"/>
        </w:rPr>
        <w:t>lem po podání žádosti o dotaci),</w:t>
      </w:r>
      <w:r w:rsidR="009643B4" w:rsidRPr="0026343D">
        <w:rPr>
          <w:sz w:val="22"/>
          <w:szCs w:val="22"/>
        </w:rPr>
        <w:t xml:space="preserve"> popis provedeného plnění, cena bez DPH, sazba a výše DPH, cena celkem – částka k úhradě. Přílohou faktury musí být kopie podepsaného a vzájemně odsouhlaseného soupisu skutečně provedených prací.</w:t>
      </w:r>
    </w:p>
    <w:p w14:paraId="37298835" w14:textId="77777777" w:rsidR="0048216E" w:rsidRPr="003D7658" w:rsidRDefault="0048216E" w:rsidP="003D7658">
      <w:pPr>
        <w:pStyle w:val="Odstavecseseznamem"/>
        <w:numPr>
          <w:ilvl w:val="0"/>
          <w:numId w:val="20"/>
        </w:numPr>
        <w:spacing w:after="120" w:line="288" w:lineRule="auto"/>
        <w:ind w:left="567" w:hanging="567"/>
        <w:jc w:val="both"/>
        <w:rPr>
          <w:sz w:val="22"/>
          <w:szCs w:val="22"/>
        </w:rPr>
      </w:pPr>
      <w:r w:rsidRPr="009B0C1B">
        <w:rPr>
          <w:sz w:val="22"/>
          <w:szCs w:val="22"/>
        </w:rPr>
        <w:t>Splatnost faktur se stanovuje na </w:t>
      </w:r>
      <w:r w:rsidRPr="009B0C1B">
        <w:rPr>
          <w:b/>
          <w:sz w:val="22"/>
          <w:szCs w:val="22"/>
        </w:rPr>
        <w:t>30 dní</w:t>
      </w:r>
      <w:r w:rsidRPr="009B0C1B">
        <w:rPr>
          <w:sz w:val="22"/>
          <w:szCs w:val="22"/>
        </w:rPr>
        <w:t xml:space="preserve"> od data jejich prokazatelného doručení objednateli.</w:t>
      </w:r>
    </w:p>
    <w:p w14:paraId="4F5B23F5" w14:textId="77777777" w:rsidR="00B623D7" w:rsidRPr="00FF2EAA" w:rsidRDefault="00F36A95" w:rsidP="003D7658">
      <w:pPr>
        <w:pStyle w:val="Zkladntext"/>
        <w:numPr>
          <w:ilvl w:val="0"/>
          <w:numId w:val="20"/>
        </w:numPr>
        <w:spacing w:after="120" w:line="288" w:lineRule="auto"/>
        <w:ind w:left="567" w:hanging="567"/>
        <w:jc w:val="both"/>
        <w:rPr>
          <w:sz w:val="22"/>
          <w:szCs w:val="22"/>
        </w:rPr>
      </w:pPr>
      <w:r w:rsidRPr="00FF2EAA">
        <w:rPr>
          <w:sz w:val="22"/>
          <w:szCs w:val="22"/>
        </w:rPr>
        <w:t>V případě, že účetní doklady nebudou mít odpovídající</w:t>
      </w:r>
      <w:r w:rsidR="00774AC8" w:rsidRPr="00FF2EAA">
        <w:rPr>
          <w:sz w:val="22"/>
          <w:szCs w:val="22"/>
        </w:rPr>
        <w:t xml:space="preserve"> a stanovené</w:t>
      </w:r>
      <w:r w:rsidRPr="00FF2EAA">
        <w:rPr>
          <w:sz w:val="22"/>
          <w:szCs w:val="22"/>
        </w:rPr>
        <w:t xml:space="preserve"> náležitosti, nebo pokud jejich přílohou nebude účastníky podepsaný soupis provedených prací, je objednatel oprávněn zaslat je ve </w:t>
      </w:r>
      <w:r w:rsidRPr="00FF2EAA">
        <w:rPr>
          <w:sz w:val="22"/>
          <w:szCs w:val="22"/>
        </w:rPr>
        <w:lastRenderedPageBreak/>
        <w:t>lhůtě splatnosti zpět zhotoviteli k doplnění, aniž se tak dostane do prodlení se splatností; lhůta splatnosti počíná běžet znovu od opětovného zaslání náležitě doplněných či opravených dokladů.</w:t>
      </w:r>
    </w:p>
    <w:p w14:paraId="767F4B83" w14:textId="77777777" w:rsidR="00B623D7" w:rsidRPr="00FF2EAA" w:rsidRDefault="00F36A95" w:rsidP="003D7658">
      <w:pPr>
        <w:pStyle w:val="Zkladntext"/>
        <w:numPr>
          <w:ilvl w:val="0"/>
          <w:numId w:val="20"/>
        </w:numPr>
        <w:spacing w:after="120" w:line="288" w:lineRule="auto"/>
        <w:ind w:left="567" w:hanging="567"/>
        <w:jc w:val="both"/>
        <w:rPr>
          <w:sz w:val="22"/>
          <w:szCs w:val="22"/>
        </w:rPr>
      </w:pPr>
      <w:r w:rsidRPr="00FF2EAA">
        <w:rPr>
          <w:sz w:val="22"/>
          <w:szCs w:val="22"/>
        </w:rPr>
        <w:t xml:space="preserve">Proti vystavené faktuře, popř. dílčí faktuře, lze v okamžiku její splatnosti započíst uplatněné smluvní sankce či jiné peněžité nároky objednatele vůči zhotoviteli či jeho právnímu nástupci dle </w:t>
      </w:r>
      <w:r w:rsidR="0048216E">
        <w:rPr>
          <w:sz w:val="22"/>
          <w:szCs w:val="22"/>
        </w:rPr>
        <w:t>této smlouvy</w:t>
      </w:r>
      <w:r w:rsidRPr="00FF2EAA">
        <w:rPr>
          <w:bCs/>
          <w:iCs/>
          <w:sz w:val="22"/>
          <w:szCs w:val="22"/>
        </w:rPr>
        <w:t>.</w:t>
      </w:r>
    </w:p>
    <w:p w14:paraId="0C80D4CF" w14:textId="77777777" w:rsidR="00B623D7" w:rsidRPr="00FF2EAA" w:rsidRDefault="00F36A95" w:rsidP="00213F00">
      <w:pPr>
        <w:pStyle w:val="Pokraovnseznamu"/>
        <w:numPr>
          <w:ilvl w:val="0"/>
          <w:numId w:val="20"/>
        </w:numPr>
        <w:tabs>
          <w:tab w:val="left" w:pos="567"/>
          <w:tab w:val="left" w:pos="9000"/>
        </w:tabs>
        <w:spacing w:line="288" w:lineRule="auto"/>
        <w:ind w:left="567" w:hanging="567"/>
        <w:contextualSpacing w:val="0"/>
        <w:jc w:val="both"/>
        <w:rPr>
          <w:sz w:val="22"/>
          <w:szCs w:val="22"/>
        </w:rPr>
      </w:pPr>
      <w:r w:rsidRPr="00FF2EAA">
        <w:rPr>
          <w:sz w:val="22"/>
          <w:szCs w:val="22"/>
        </w:rPr>
        <w:t>Zálohy na cenu díla objednatel neposkytuje.</w:t>
      </w:r>
    </w:p>
    <w:p w14:paraId="4570B22F" w14:textId="77777777" w:rsidR="00B623D7" w:rsidRPr="004A089C" w:rsidRDefault="00F36A95" w:rsidP="004A089C">
      <w:pPr>
        <w:pStyle w:val="Zkladntext"/>
        <w:spacing w:before="600" w:after="120" w:line="288" w:lineRule="auto"/>
        <w:jc w:val="center"/>
        <w:rPr>
          <w:b/>
          <w:szCs w:val="22"/>
        </w:rPr>
      </w:pPr>
      <w:r w:rsidRPr="004A089C">
        <w:rPr>
          <w:b/>
          <w:szCs w:val="22"/>
        </w:rPr>
        <w:t>X. Sankce</w:t>
      </w:r>
    </w:p>
    <w:p w14:paraId="0F709CA1" w14:textId="77777777" w:rsidR="00121A29" w:rsidRPr="009B0C1B" w:rsidRDefault="00121A29" w:rsidP="00213F00">
      <w:pPr>
        <w:pStyle w:val="Body1"/>
        <w:numPr>
          <w:ilvl w:val="0"/>
          <w:numId w:val="2"/>
        </w:numPr>
        <w:spacing w:after="60" w:line="288" w:lineRule="auto"/>
        <w:ind w:left="567" w:hanging="567"/>
        <w:rPr>
          <w:rFonts w:ascii="Times New Roman" w:hAnsi="Times New Roman"/>
          <w:sz w:val="22"/>
          <w:szCs w:val="22"/>
          <w:lang w:val="cs-CZ"/>
        </w:rPr>
      </w:pPr>
      <w:r w:rsidRPr="009B0C1B">
        <w:rPr>
          <w:rFonts w:ascii="Times New Roman" w:hAnsi="Times New Roman"/>
          <w:sz w:val="22"/>
          <w:szCs w:val="22"/>
          <w:lang w:val="cs-CZ"/>
        </w:rPr>
        <w:t>Strany tímto souhlasí, že nesplnění závazků z této smlouvy zhotovitelem, jakož objednatelem, jakož nesplnění jakékoliv z lhůt podle této smlouvy, se považuje za porušení této smlouvy (dále jako „</w:t>
      </w:r>
      <w:r w:rsidRPr="009B0C1B">
        <w:rPr>
          <w:rFonts w:ascii="Times New Roman" w:hAnsi="Times New Roman"/>
          <w:b/>
          <w:sz w:val="22"/>
          <w:szCs w:val="22"/>
          <w:lang w:val="cs-CZ"/>
        </w:rPr>
        <w:t>porušení</w:t>
      </w:r>
      <w:r w:rsidRPr="009B0C1B">
        <w:rPr>
          <w:rFonts w:ascii="Times New Roman" w:hAnsi="Times New Roman"/>
          <w:sz w:val="22"/>
          <w:szCs w:val="22"/>
          <w:lang w:val="cs-CZ"/>
        </w:rPr>
        <w:t>“) a bude mít následky, které tato smlouva či české právo spojuje s porušením smluvních povinností a strany budou odpovědné za následky jakéhokoliv porušení.</w:t>
      </w:r>
    </w:p>
    <w:p w14:paraId="6E358103" w14:textId="77777777" w:rsidR="00121A29" w:rsidRPr="009B0C1B" w:rsidRDefault="00121A29" w:rsidP="00213F00">
      <w:pPr>
        <w:pStyle w:val="Seznam"/>
        <w:numPr>
          <w:ilvl w:val="0"/>
          <w:numId w:val="2"/>
        </w:numPr>
        <w:tabs>
          <w:tab w:val="left" w:pos="567"/>
        </w:tabs>
        <w:spacing w:after="60" w:line="288" w:lineRule="auto"/>
        <w:ind w:left="567" w:hanging="567"/>
        <w:jc w:val="both"/>
        <w:rPr>
          <w:sz w:val="22"/>
          <w:szCs w:val="22"/>
        </w:rPr>
      </w:pPr>
      <w:r w:rsidRPr="009B0C1B">
        <w:rPr>
          <w:sz w:val="22"/>
          <w:szCs w:val="22"/>
        </w:rPr>
        <w:t>Za porušení se považuje zejména nedodržení dílčích a konečného termínu dokončení díla, nekvalitní provedení dílčích částí a celkového díla, jakož i nedodržení platebních podmínek.</w:t>
      </w:r>
    </w:p>
    <w:p w14:paraId="15A33698" w14:textId="77777777" w:rsidR="00121A29" w:rsidRPr="009B0C1B" w:rsidRDefault="00121A29" w:rsidP="00454694">
      <w:pPr>
        <w:pStyle w:val="Seznam"/>
        <w:numPr>
          <w:ilvl w:val="0"/>
          <w:numId w:val="2"/>
        </w:numPr>
        <w:tabs>
          <w:tab w:val="left" w:pos="567"/>
        </w:tabs>
        <w:spacing w:after="60" w:line="288" w:lineRule="auto"/>
        <w:ind w:left="567" w:hanging="567"/>
        <w:jc w:val="both"/>
        <w:rPr>
          <w:sz w:val="22"/>
          <w:szCs w:val="22"/>
        </w:rPr>
      </w:pPr>
      <w:r w:rsidRPr="009B0C1B">
        <w:rPr>
          <w:sz w:val="22"/>
          <w:szCs w:val="22"/>
        </w:rPr>
        <w:t xml:space="preserve">Za každé jednotlivé porušení může oprávněná strana po straně, která porušení způsobila nebo k němu došlo z důvodu spočívající v její činnosti, nečinnosti nebo opomenutí či za něj odpovídá jinak, požadovat úhradu smluvní pokuty sjednané takto: </w:t>
      </w:r>
    </w:p>
    <w:p w14:paraId="31722B47" w14:textId="52A86BBB" w:rsidR="00121A29" w:rsidRDefault="00121A29" w:rsidP="00454694">
      <w:pPr>
        <w:pStyle w:val="Seznam"/>
        <w:numPr>
          <w:ilvl w:val="1"/>
          <w:numId w:val="2"/>
        </w:numPr>
        <w:tabs>
          <w:tab w:val="left" w:pos="993"/>
        </w:tabs>
        <w:spacing w:after="60" w:line="288" w:lineRule="auto"/>
        <w:ind w:left="993" w:hanging="426"/>
        <w:jc w:val="both"/>
        <w:rPr>
          <w:b/>
          <w:bCs/>
          <w:sz w:val="22"/>
          <w:szCs w:val="22"/>
        </w:rPr>
      </w:pPr>
      <w:r w:rsidRPr="009B0C1B">
        <w:rPr>
          <w:sz w:val="22"/>
          <w:szCs w:val="22"/>
        </w:rPr>
        <w:t>Za prodlení zhotovitele s dokončením a předáním celého díla</w:t>
      </w:r>
      <w:r>
        <w:rPr>
          <w:sz w:val="22"/>
          <w:szCs w:val="22"/>
        </w:rPr>
        <w:t xml:space="preserve"> či jeho části </w:t>
      </w:r>
      <w:r w:rsidRPr="009B0C1B">
        <w:rPr>
          <w:sz w:val="22"/>
          <w:szCs w:val="22"/>
        </w:rPr>
        <w:t xml:space="preserve"> objednateli do konce lhůty uvedené </w:t>
      </w:r>
      <w:r w:rsidR="00E03333">
        <w:rPr>
          <w:sz w:val="22"/>
          <w:szCs w:val="22"/>
        </w:rPr>
        <w:t xml:space="preserve">v </w:t>
      </w:r>
      <w:r w:rsidRPr="009B0C1B">
        <w:rPr>
          <w:sz w:val="22"/>
          <w:szCs w:val="22"/>
        </w:rPr>
        <w:t xml:space="preserve">čl. </w:t>
      </w:r>
      <w:r w:rsidR="00BC55B3">
        <w:rPr>
          <w:sz w:val="22"/>
          <w:szCs w:val="22"/>
        </w:rPr>
        <w:t>VII</w:t>
      </w:r>
      <w:r w:rsidRPr="009B0C1B">
        <w:rPr>
          <w:sz w:val="22"/>
          <w:szCs w:val="22"/>
        </w:rPr>
        <w:t xml:space="preserve"> odst. </w:t>
      </w:r>
      <w:r>
        <w:rPr>
          <w:sz w:val="22"/>
          <w:szCs w:val="22"/>
        </w:rPr>
        <w:t>2</w:t>
      </w:r>
      <w:r w:rsidRPr="009B0C1B">
        <w:rPr>
          <w:sz w:val="22"/>
          <w:szCs w:val="22"/>
        </w:rPr>
        <w:t xml:space="preserve"> zaplatí zhotovitel objednateli smluvní pokutu ve výši</w:t>
      </w:r>
      <w:r w:rsidRPr="009B0C1B">
        <w:rPr>
          <w:b/>
          <w:bCs/>
          <w:sz w:val="22"/>
          <w:szCs w:val="22"/>
        </w:rPr>
        <w:t xml:space="preserve"> </w:t>
      </w:r>
      <w:r w:rsidR="00CD74E8">
        <w:rPr>
          <w:b/>
          <w:bCs/>
          <w:sz w:val="22"/>
          <w:szCs w:val="22"/>
        </w:rPr>
        <w:t>4</w:t>
      </w:r>
      <w:r w:rsidR="00BC55B3">
        <w:rPr>
          <w:b/>
          <w:bCs/>
          <w:sz w:val="22"/>
          <w:szCs w:val="22"/>
        </w:rPr>
        <w:t>0</w:t>
      </w:r>
      <w:r w:rsidR="00013ACD">
        <w:rPr>
          <w:b/>
          <w:bCs/>
          <w:sz w:val="22"/>
          <w:szCs w:val="22"/>
        </w:rPr>
        <w:t> </w:t>
      </w:r>
      <w:r w:rsidRPr="002D35FD">
        <w:rPr>
          <w:b/>
          <w:bCs/>
          <w:sz w:val="22"/>
          <w:szCs w:val="22"/>
        </w:rPr>
        <w:t>000,- Kč</w:t>
      </w:r>
      <w:r w:rsidRPr="009B0C1B">
        <w:rPr>
          <w:b/>
          <w:bCs/>
          <w:sz w:val="22"/>
          <w:szCs w:val="22"/>
        </w:rPr>
        <w:t xml:space="preserve"> za každý započatý den prodlení </w:t>
      </w:r>
      <w:r w:rsidRPr="002D35FD">
        <w:rPr>
          <w:bCs/>
          <w:sz w:val="22"/>
          <w:szCs w:val="22"/>
        </w:rPr>
        <w:t xml:space="preserve">(slovy: </w:t>
      </w:r>
      <w:r w:rsidR="00CD74E8">
        <w:rPr>
          <w:bCs/>
          <w:sz w:val="22"/>
          <w:szCs w:val="22"/>
        </w:rPr>
        <w:t>čtyřicet</w:t>
      </w:r>
      <w:r w:rsidRPr="002D35FD">
        <w:rPr>
          <w:bCs/>
          <w:sz w:val="22"/>
          <w:szCs w:val="22"/>
        </w:rPr>
        <w:t xml:space="preserve"> tisíc korun českých)</w:t>
      </w:r>
      <w:r w:rsidRPr="00454694">
        <w:rPr>
          <w:bCs/>
          <w:sz w:val="22"/>
          <w:szCs w:val="22"/>
        </w:rPr>
        <w:t>.</w:t>
      </w:r>
    </w:p>
    <w:p w14:paraId="03F31644" w14:textId="77777777" w:rsidR="00121A29" w:rsidRDefault="00121A29" w:rsidP="00454694">
      <w:pPr>
        <w:pStyle w:val="Seznam"/>
        <w:numPr>
          <w:ilvl w:val="1"/>
          <w:numId w:val="2"/>
        </w:numPr>
        <w:tabs>
          <w:tab w:val="left" w:pos="993"/>
        </w:tabs>
        <w:spacing w:after="60" w:line="288" w:lineRule="auto"/>
        <w:ind w:left="993" w:hanging="426"/>
        <w:jc w:val="both"/>
        <w:rPr>
          <w:b/>
          <w:bCs/>
          <w:sz w:val="22"/>
          <w:szCs w:val="22"/>
        </w:rPr>
      </w:pPr>
      <w:r w:rsidRPr="00121A29">
        <w:rPr>
          <w:bCs/>
          <w:sz w:val="22"/>
          <w:szCs w:val="22"/>
        </w:rPr>
        <w:t>Pokud zhotovitel neodstraní vady a nedostatky v provádění díla v odpovídající kvalitě, na které byl upozorněn a vyzván k nápravě zápisem ve stavebním deníku či jinou písemnou formou objednatelem, TDS či jinou osobou oprávněnou ke kontrole provádění díla (dále jen „</w:t>
      </w:r>
      <w:r w:rsidRPr="00454694">
        <w:rPr>
          <w:bCs/>
          <w:sz w:val="22"/>
          <w:szCs w:val="22"/>
        </w:rPr>
        <w:t>upozornění“</w:t>
      </w:r>
      <w:r w:rsidRPr="00121A29">
        <w:rPr>
          <w:bCs/>
          <w:sz w:val="22"/>
          <w:szCs w:val="22"/>
        </w:rPr>
        <w:t xml:space="preserve">) nejpozději do deseti (10) dnů po upozornění, pokud se zhotovitel s objednatelem s ohledem na konkrétní okolnosti nedohodne na lhůtě delší, zaplatí zhotovitel objednateli smluvní pokutu ve výši </w:t>
      </w:r>
      <w:r w:rsidRPr="00121A29">
        <w:rPr>
          <w:b/>
          <w:sz w:val="22"/>
          <w:szCs w:val="22"/>
        </w:rPr>
        <w:t>5</w:t>
      </w:r>
      <w:r w:rsidR="00013ACD">
        <w:rPr>
          <w:b/>
          <w:sz w:val="22"/>
          <w:szCs w:val="22"/>
        </w:rPr>
        <w:t> </w:t>
      </w:r>
      <w:r w:rsidRPr="00121A29">
        <w:rPr>
          <w:b/>
          <w:sz w:val="22"/>
          <w:szCs w:val="22"/>
        </w:rPr>
        <w:t>000,-</w:t>
      </w:r>
      <w:r w:rsidRPr="00121A29">
        <w:rPr>
          <w:b/>
          <w:bCs/>
          <w:sz w:val="22"/>
          <w:szCs w:val="22"/>
        </w:rPr>
        <w:t xml:space="preserve"> Kč </w:t>
      </w:r>
      <w:r w:rsidRPr="00121A29">
        <w:rPr>
          <w:bCs/>
          <w:sz w:val="22"/>
          <w:szCs w:val="22"/>
        </w:rPr>
        <w:t xml:space="preserve">(slovy: pět tisíc korun českých) za každý případ porušení, na který byl upozorněn. Smluvní pokutu dle předchozí věty zhotovitel zaplatí objednateli také v případě </w:t>
      </w:r>
      <w:r w:rsidRPr="00121A29">
        <w:rPr>
          <w:sz w:val="22"/>
          <w:szCs w:val="22"/>
        </w:rPr>
        <w:t xml:space="preserve">porušení této smlouvy použitím jiných než smluvených či 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Pr="00121A29">
        <w:rPr>
          <w:b/>
          <w:bCs/>
          <w:sz w:val="22"/>
          <w:szCs w:val="22"/>
        </w:rPr>
        <w:t xml:space="preserve">za každý jednotlivý případ. </w:t>
      </w:r>
      <w:r w:rsidRPr="00121A29">
        <w:rPr>
          <w:sz w:val="22"/>
          <w:szCs w:val="22"/>
        </w:rPr>
        <w:t>Zaplacením smluvní pokuty nezaniká zhotoviteli povinnost takové případné závady odstranit nebo použít materiál v odpovídající kvalitě.</w:t>
      </w:r>
    </w:p>
    <w:p w14:paraId="1FA9EF85" w14:textId="28D09B2F" w:rsidR="00121A29" w:rsidRDefault="00121A29" w:rsidP="00454694">
      <w:pPr>
        <w:pStyle w:val="Seznam"/>
        <w:numPr>
          <w:ilvl w:val="1"/>
          <w:numId w:val="2"/>
        </w:numPr>
        <w:tabs>
          <w:tab w:val="left" w:pos="993"/>
        </w:tabs>
        <w:spacing w:after="60" w:line="288" w:lineRule="auto"/>
        <w:ind w:left="993" w:hanging="426"/>
        <w:jc w:val="both"/>
        <w:rPr>
          <w:b/>
          <w:bCs/>
          <w:sz w:val="22"/>
          <w:szCs w:val="22"/>
        </w:rPr>
      </w:pPr>
      <w:r w:rsidRPr="00121A29">
        <w:rPr>
          <w:bCs/>
          <w:sz w:val="22"/>
          <w:szCs w:val="22"/>
        </w:rPr>
        <w:t xml:space="preserve">Za porušení povinnosti zhotovitele odstranit včas vady a nedodělky v termínu uvedeném v zápise o předání a převzetí díla – stavby, zaplatí zhotovitel objednateli smluvní pokutu ve výši </w:t>
      </w:r>
      <w:r w:rsidR="00E20914">
        <w:rPr>
          <w:b/>
          <w:sz w:val="22"/>
          <w:szCs w:val="22"/>
        </w:rPr>
        <w:t>10 </w:t>
      </w:r>
      <w:r w:rsidRPr="00121A29">
        <w:rPr>
          <w:b/>
          <w:sz w:val="22"/>
          <w:szCs w:val="22"/>
        </w:rPr>
        <w:t>000,- Kč</w:t>
      </w:r>
      <w:r w:rsidRPr="00121A29">
        <w:rPr>
          <w:b/>
          <w:bCs/>
          <w:sz w:val="22"/>
          <w:szCs w:val="22"/>
        </w:rPr>
        <w:t xml:space="preserve"> </w:t>
      </w:r>
      <w:r w:rsidRPr="00121A29">
        <w:rPr>
          <w:bCs/>
          <w:sz w:val="22"/>
          <w:szCs w:val="22"/>
        </w:rPr>
        <w:t xml:space="preserve">(slovy: </w:t>
      </w:r>
      <w:r w:rsidR="00E20914">
        <w:rPr>
          <w:bCs/>
          <w:sz w:val="22"/>
          <w:szCs w:val="22"/>
        </w:rPr>
        <w:t>deset</w:t>
      </w:r>
      <w:r w:rsidRPr="00121A29">
        <w:rPr>
          <w:bCs/>
          <w:sz w:val="22"/>
          <w:szCs w:val="22"/>
        </w:rPr>
        <w:t xml:space="preserve"> tisíc korun českých)</w:t>
      </w:r>
      <w:r w:rsidRPr="00121A29">
        <w:rPr>
          <w:b/>
          <w:bCs/>
          <w:sz w:val="22"/>
          <w:szCs w:val="22"/>
        </w:rPr>
        <w:t xml:space="preserve"> za každou vadu a každý i započatý den prodlení.</w:t>
      </w:r>
      <w:r w:rsidRPr="00121A29">
        <w:rPr>
          <w:bCs/>
          <w:sz w:val="22"/>
          <w:szCs w:val="22"/>
        </w:rPr>
        <w:t xml:space="preserve">  </w:t>
      </w:r>
    </w:p>
    <w:p w14:paraId="5556795D" w14:textId="40D0F1E6" w:rsidR="00121A29" w:rsidRDefault="00121A29" w:rsidP="00454694">
      <w:pPr>
        <w:pStyle w:val="Seznam"/>
        <w:numPr>
          <w:ilvl w:val="1"/>
          <w:numId w:val="2"/>
        </w:numPr>
        <w:tabs>
          <w:tab w:val="left" w:pos="993"/>
        </w:tabs>
        <w:spacing w:after="60" w:line="288" w:lineRule="auto"/>
        <w:ind w:left="993" w:hanging="426"/>
        <w:jc w:val="both"/>
        <w:rPr>
          <w:b/>
          <w:bCs/>
          <w:sz w:val="22"/>
          <w:szCs w:val="22"/>
        </w:rPr>
      </w:pPr>
      <w:r w:rsidRPr="00121A29">
        <w:rPr>
          <w:bCs/>
          <w:sz w:val="22"/>
          <w:szCs w:val="22"/>
        </w:rPr>
        <w:t>Za prodlení zhotovitele s </w:t>
      </w:r>
      <w:r w:rsidRPr="00121A29">
        <w:rPr>
          <w:sz w:val="22"/>
          <w:szCs w:val="22"/>
        </w:rPr>
        <w:t xml:space="preserve">odstraněním každé jednotlivé vady uplatněné v záruční době, zaplatí zhotovitel objednateli smluvní pokutu ve výši </w:t>
      </w:r>
      <w:r w:rsidR="00A73FD3">
        <w:rPr>
          <w:b/>
          <w:bCs/>
          <w:sz w:val="22"/>
          <w:szCs w:val="22"/>
        </w:rPr>
        <w:t>5 </w:t>
      </w:r>
      <w:r w:rsidRPr="00121A29">
        <w:rPr>
          <w:b/>
          <w:bCs/>
          <w:sz w:val="22"/>
          <w:szCs w:val="22"/>
        </w:rPr>
        <w:t>000,-</w:t>
      </w:r>
      <w:r w:rsidRPr="00121A29">
        <w:rPr>
          <w:b/>
          <w:sz w:val="22"/>
          <w:szCs w:val="22"/>
        </w:rPr>
        <w:t xml:space="preserve"> Kč </w:t>
      </w:r>
      <w:r w:rsidRPr="00121A29">
        <w:rPr>
          <w:bCs/>
          <w:sz w:val="22"/>
          <w:szCs w:val="22"/>
        </w:rPr>
        <w:t xml:space="preserve">(slovy: </w:t>
      </w:r>
      <w:r w:rsidR="00A73FD3">
        <w:rPr>
          <w:bCs/>
          <w:sz w:val="22"/>
          <w:szCs w:val="22"/>
        </w:rPr>
        <w:t xml:space="preserve">pět </w:t>
      </w:r>
      <w:r w:rsidRPr="00121A29">
        <w:rPr>
          <w:bCs/>
          <w:sz w:val="22"/>
          <w:szCs w:val="22"/>
        </w:rPr>
        <w:t>tisíc korun českých)</w:t>
      </w:r>
      <w:r w:rsidRPr="00121A29">
        <w:rPr>
          <w:sz w:val="22"/>
          <w:szCs w:val="22"/>
        </w:rPr>
        <w:t xml:space="preserve"> </w:t>
      </w:r>
      <w:r w:rsidRPr="00121A29">
        <w:rPr>
          <w:b/>
          <w:bCs/>
          <w:sz w:val="22"/>
          <w:szCs w:val="22"/>
        </w:rPr>
        <w:t>za každou vadu a každý i započatý den prodlení</w:t>
      </w:r>
      <w:r w:rsidRPr="00121A29">
        <w:rPr>
          <w:sz w:val="22"/>
          <w:szCs w:val="22"/>
        </w:rPr>
        <w:t>,</w:t>
      </w:r>
      <w:r w:rsidRPr="00121A29">
        <w:rPr>
          <w:bCs/>
          <w:sz w:val="22"/>
          <w:szCs w:val="22"/>
        </w:rPr>
        <w:t xml:space="preserve"> půjde-li však o prodlení zhotovitele s odstraněním vady, která bude bránit nebo podstatně omezovat užívání či provoz stavby, v takovém případě činí smluvní pokuta </w:t>
      </w:r>
      <w:r w:rsidRPr="00121A29">
        <w:rPr>
          <w:b/>
          <w:bCs/>
          <w:sz w:val="22"/>
          <w:szCs w:val="22"/>
        </w:rPr>
        <w:t>10</w:t>
      </w:r>
      <w:r w:rsidR="001A6772">
        <w:rPr>
          <w:b/>
          <w:bCs/>
          <w:sz w:val="22"/>
          <w:szCs w:val="22"/>
        </w:rPr>
        <w:t> </w:t>
      </w:r>
      <w:r w:rsidRPr="00121A29">
        <w:rPr>
          <w:b/>
          <w:bCs/>
          <w:sz w:val="22"/>
          <w:szCs w:val="22"/>
        </w:rPr>
        <w:t>000,-</w:t>
      </w:r>
      <w:r w:rsidRPr="00121A29">
        <w:rPr>
          <w:b/>
          <w:sz w:val="22"/>
          <w:szCs w:val="22"/>
        </w:rPr>
        <w:t xml:space="preserve"> Kč </w:t>
      </w:r>
      <w:r w:rsidRPr="00121A29">
        <w:rPr>
          <w:bCs/>
          <w:sz w:val="22"/>
          <w:szCs w:val="22"/>
        </w:rPr>
        <w:t>(slovy: deset tisíc korun českých)</w:t>
      </w:r>
      <w:r w:rsidRPr="00121A29">
        <w:rPr>
          <w:sz w:val="22"/>
          <w:szCs w:val="22"/>
        </w:rPr>
        <w:t xml:space="preserve"> </w:t>
      </w:r>
      <w:r w:rsidRPr="00121A29">
        <w:rPr>
          <w:b/>
          <w:bCs/>
          <w:sz w:val="22"/>
          <w:szCs w:val="22"/>
        </w:rPr>
        <w:t xml:space="preserve">za každou vadu a každý i započatý den prodlení. </w:t>
      </w:r>
      <w:r w:rsidRPr="00121A29">
        <w:rPr>
          <w:bCs/>
          <w:sz w:val="22"/>
          <w:szCs w:val="22"/>
        </w:rPr>
        <w:t xml:space="preserve"> </w:t>
      </w:r>
    </w:p>
    <w:p w14:paraId="717AB987" w14:textId="77777777" w:rsidR="00121A29" w:rsidRDefault="00121A29" w:rsidP="00454694">
      <w:pPr>
        <w:pStyle w:val="Seznam"/>
        <w:numPr>
          <w:ilvl w:val="1"/>
          <w:numId w:val="2"/>
        </w:numPr>
        <w:tabs>
          <w:tab w:val="left" w:pos="993"/>
        </w:tabs>
        <w:spacing w:after="60" w:line="288" w:lineRule="auto"/>
        <w:ind w:left="993" w:hanging="426"/>
        <w:jc w:val="both"/>
        <w:rPr>
          <w:b/>
          <w:bCs/>
          <w:sz w:val="22"/>
          <w:szCs w:val="22"/>
        </w:rPr>
      </w:pPr>
      <w:r w:rsidRPr="00121A29">
        <w:rPr>
          <w:sz w:val="22"/>
          <w:szCs w:val="22"/>
        </w:rPr>
        <w:lastRenderedPageBreak/>
        <w:t xml:space="preserve">Za prodlení zhotovitele (nebo jeho nečinnost) pro převzetí staveniště či nástup </w:t>
      </w:r>
      <w:r w:rsidRPr="00121A29">
        <w:rPr>
          <w:iCs/>
          <w:sz w:val="22"/>
          <w:szCs w:val="22"/>
        </w:rPr>
        <w:t>na odstranění vad</w:t>
      </w:r>
      <w:r w:rsidRPr="00121A29">
        <w:rPr>
          <w:b/>
          <w:bCs/>
          <w:iCs/>
          <w:sz w:val="22"/>
          <w:szCs w:val="22"/>
        </w:rPr>
        <w:t xml:space="preserve"> </w:t>
      </w:r>
      <w:r w:rsidRPr="00121A29">
        <w:rPr>
          <w:iCs/>
          <w:sz w:val="22"/>
          <w:szCs w:val="22"/>
        </w:rPr>
        <w:t xml:space="preserve">má objednatel právo účtovat zhotoviteli smluvní pokutu </w:t>
      </w:r>
      <w:r w:rsidRPr="00121A29">
        <w:rPr>
          <w:sz w:val="22"/>
          <w:szCs w:val="22"/>
        </w:rPr>
        <w:t xml:space="preserve">ve výši </w:t>
      </w:r>
      <w:r w:rsidRPr="00121A29">
        <w:rPr>
          <w:b/>
          <w:bCs/>
          <w:sz w:val="22"/>
          <w:szCs w:val="22"/>
        </w:rPr>
        <w:t xml:space="preserve">5.000,- Kč </w:t>
      </w:r>
      <w:r w:rsidRPr="00121A29">
        <w:rPr>
          <w:bCs/>
          <w:sz w:val="22"/>
          <w:szCs w:val="22"/>
        </w:rPr>
        <w:t xml:space="preserve">(slovy: pět tisíc korun českých) </w:t>
      </w:r>
      <w:r w:rsidRPr="00121A29">
        <w:rPr>
          <w:b/>
          <w:bCs/>
          <w:sz w:val="22"/>
          <w:szCs w:val="22"/>
        </w:rPr>
        <w:t xml:space="preserve">za každou vadu a započatý den prodlení. </w:t>
      </w:r>
    </w:p>
    <w:p w14:paraId="0C2C5A98" w14:textId="77777777" w:rsidR="00121A29" w:rsidRDefault="00121A29" w:rsidP="00454694">
      <w:pPr>
        <w:pStyle w:val="Seznam"/>
        <w:numPr>
          <w:ilvl w:val="1"/>
          <w:numId w:val="2"/>
        </w:numPr>
        <w:tabs>
          <w:tab w:val="left" w:pos="993"/>
        </w:tabs>
        <w:spacing w:after="60" w:line="288" w:lineRule="auto"/>
        <w:ind w:left="993" w:hanging="426"/>
        <w:jc w:val="both"/>
        <w:rPr>
          <w:b/>
          <w:bCs/>
          <w:sz w:val="22"/>
          <w:szCs w:val="22"/>
        </w:rPr>
      </w:pPr>
      <w:r w:rsidRPr="00121A29">
        <w:rPr>
          <w:bCs/>
          <w:sz w:val="22"/>
          <w:szCs w:val="22"/>
        </w:rPr>
        <w:t xml:space="preserve">V případě nepřítomnosti zhotovitele (zejména hlavního stavbyvedoucího nebo zástupce hlavního stavbyvedoucího) na kontrolním dnu má objednatel právo účtovat zhotoviteli smluvní pokutu ve výši </w:t>
      </w:r>
      <w:r w:rsidRPr="00121A29">
        <w:rPr>
          <w:b/>
          <w:bCs/>
          <w:sz w:val="22"/>
          <w:szCs w:val="22"/>
        </w:rPr>
        <w:t xml:space="preserve">5.000,- Kč </w:t>
      </w:r>
      <w:r w:rsidRPr="00121A29">
        <w:rPr>
          <w:bCs/>
          <w:sz w:val="22"/>
          <w:szCs w:val="22"/>
        </w:rPr>
        <w:t xml:space="preserve">(slovy: pět tisíc korun českých) </w:t>
      </w:r>
      <w:r w:rsidRPr="00121A29">
        <w:rPr>
          <w:b/>
          <w:bCs/>
          <w:sz w:val="22"/>
          <w:szCs w:val="22"/>
        </w:rPr>
        <w:t>za každý jednotlivý případ</w:t>
      </w:r>
      <w:r w:rsidRPr="00121A29">
        <w:rPr>
          <w:bCs/>
          <w:sz w:val="22"/>
          <w:szCs w:val="22"/>
        </w:rPr>
        <w:t xml:space="preserve">, pokud tato nepřítomnost zhotovitele nebude objednateli min. jeden den předem prokazatelně oznámena. </w:t>
      </w:r>
    </w:p>
    <w:p w14:paraId="1C9C3816" w14:textId="77777777" w:rsidR="00121A29" w:rsidRDefault="00121A29" w:rsidP="00454694">
      <w:pPr>
        <w:pStyle w:val="Seznam"/>
        <w:numPr>
          <w:ilvl w:val="1"/>
          <w:numId w:val="2"/>
        </w:numPr>
        <w:tabs>
          <w:tab w:val="left" w:pos="993"/>
        </w:tabs>
        <w:spacing w:after="60" w:line="288" w:lineRule="auto"/>
        <w:ind w:left="993" w:hanging="426"/>
        <w:jc w:val="both"/>
        <w:rPr>
          <w:b/>
          <w:bCs/>
          <w:sz w:val="22"/>
          <w:szCs w:val="22"/>
        </w:rPr>
      </w:pPr>
      <w:r w:rsidRPr="00121A29">
        <w:rPr>
          <w:sz w:val="22"/>
          <w:szCs w:val="22"/>
        </w:rPr>
        <w:t>V případě kteréhokoliv jiného porušení této smlouvy neuvedeného v</w:t>
      </w:r>
      <w:r w:rsidR="001A6772">
        <w:rPr>
          <w:sz w:val="22"/>
          <w:szCs w:val="22"/>
        </w:rPr>
        <w:t> čl. X odst. 3</w:t>
      </w:r>
      <w:r w:rsidR="002C3682">
        <w:rPr>
          <w:sz w:val="22"/>
          <w:szCs w:val="22"/>
        </w:rPr>
        <w:t xml:space="preserve"> smlouvy </w:t>
      </w:r>
      <w:r w:rsidRPr="00121A29">
        <w:rPr>
          <w:sz w:val="22"/>
          <w:szCs w:val="22"/>
        </w:rPr>
        <w:t xml:space="preserve">zaplatí zhotovitel objednateli smluvní pokutu ve výši </w:t>
      </w:r>
      <w:r w:rsidRPr="00121A29">
        <w:rPr>
          <w:b/>
          <w:sz w:val="22"/>
          <w:szCs w:val="22"/>
        </w:rPr>
        <w:t xml:space="preserve">5.000,- Kč </w:t>
      </w:r>
      <w:r w:rsidRPr="00121A29">
        <w:rPr>
          <w:bCs/>
          <w:sz w:val="22"/>
          <w:szCs w:val="22"/>
        </w:rPr>
        <w:t xml:space="preserve">(slovy: pět tisíc korun českých) </w:t>
      </w:r>
      <w:r w:rsidRPr="00121A29">
        <w:rPr>
          <w:b/>
          <w:sz w:val="22"/>
          <w:szCs w:val="22"/>
        </w:rPr>
        <w:t>za každý den prodlení a jednotlivý případ</w:t>
      </w:r>
      <w:r w:rsidRPr="00121A29">
        <w:rPr>
          <w:sz w:val="22"/>
          <w:szCs w:val="22"/>
        </w:rPr>
        <w:t>, pokud porušení neodstraní do deseti (10) dnů poté, kdy byl na porušení písemně upozorněn.</w:t>
      </w:r>
    </w:p>
    <w:p w14:paraId="302066AE" w14:textId="77777777" w:rsidR="00121A29" w:rsidRPr="00454694" w:rsidRDefault="00121A29" w:rsidP="00454694">
      <w:pPr>
        <w:pStyle w:val="Seznam"/>
        <w:numPr>
          <w:ilvl w:val="1"/>
          <w:numId w:val="2"/>
        </w:numPr>
        <w:tabs>
          <w:tab w:val="left" w:pos="993"/>
        </w:tabs>
        <w:spacing w:after="120" w:line="288" w:lineRule="auto"/>
        <w:ind w:left="993" w:hanging="426"/>
        <w:jc w:val="both"/>
        <w:rPr>
          <w:b/>
          <w:bCs/>
          <w:sz w:val="22"/>
          <w:szCs w:val="22"/>
        </w:rPr>
      </w:pPr>
      <w:r w:rsidRPr="00121A29">
        <w:rPr>
          <w:spacing w:val="-4"/>
          <w:sz w:val="22"/>
          <w:szCs w:val="22"/>
        </w:rPr>
        <w:t xml:space="preserve">V případě odstoupení od této smlouvy objednatelem, pro porušení povinností zhotovitele, </w:t>
      </w:r>
      <w:r w:rsidRPr="00121A29">
        <w:rPr>
          <w:spacing w:val="5"/>
          <w:sz w:val="22"/>
          <w:szCs w:val="22"/>
        </w:rPr>
        <w:t>má objednatel právo účtovat zhotoviteli smluvní pokutu ve výši 10 % z celkové smluvní</w:t>
      </w:r>
      <w:r w:rsidRPr="00121A29">
        <w:rPr>
          <w:color w:val="000000"/>
          <w:spacing w:val="5"/>
          <w:sz w:val="22"/>
          <w:szCs w:val="22"/>
        </w:rPr>
        <w:t xml:space="preserve"> ceny.</w:t>
      </w:r>
    </w:p>
    <w:p w14:paraId="660FEE03" w14:textId="77777777" w:rsidR="00121A29" w:rsidRDefault="00121A29" w:rsidP="00454694">
      <w:pPr>
        <w:pStyle w:val="Seznam"/>
        <w:numPr>
          <w:ilvl w:val="0"/>
          <w:numId w:val="2"/>
        </w:numPr>
        <w:spacing w:after="60" w:line="288" w:lineRule="auto"/>
        <w:ind w:left="567" w:hanging="567"/>
        <w:jc w:val="both"/>
        <w:rPr>
          <w:bCs/>
          <w:sz w:val="22"/>
          <w:szCs w:val="22"/>
        </w:rPr>
      </w:pPr>
      <w:r>
        <w:rPr>
          <w:bCs/>
          <w:sz w:val="22"/>
          <w:szCs w:val="22"/>
        </w:rPr>
        <w:t xml:space="preserve">Za neoznámení změny poddodavatele oproti seznamu týkající se druhu a rozsahu jeho plnění nebo neoznámení změny poddodavatele, prostřednictvím kterého byla prokázána kvalifikace (týká se i realizačního týmu) zaplatí zhotovitel objednateli smluvní pokutu ve výši </w:t>
      </w:r>
      <w:r w:rsidR="001A6772">
        <w:rPr>
          <w:b/>
          <w:bCs/>
          <w:sz w:val="22"/>
          <w:szCs w:val="22"/>
        </w:rPr>
        <w:t>20</w:t>
      </w:r>
      <w:r w:rsidRPr="00D7729B">
        <w:rPr>
          <w:b/>
          <w:bCs/>
          <w:sz w:val="22"/>
          <w:szCs w:val="22"/>
        </w:rPr>
        <w:t>.000,- Kč</w:t>
      </w:r>
      <w:r>
        <w:rPr>
          <w:bCs/>
          <w:sz w:val="22"/>
          <w:szCs w:val="22"/>
        </w:rPr>
        <w:t xml:space="preserve"> (slovy: </w:t>
      </w:r>
      <w:r w:rsidR="001A6772">
        <w:rPr>
          <w:bCs/>
          <w:sz w:val="22"/>
          <w:szCs w:val="22"/>
        </w:rPr>
        <w:t>dvacet</w:t>
      </w:r>
      <w:r>
        <w:rPr>
          <w:bCs/>
          <w:sz w:val="22"/>
          <w:szCs w:val="22"/>
        </w:rPr>
        <w:t xml:space="preserve"> tisíc korun českých) </w:t>
      </w:r>
      <w:r w:rsidRPr="00D7729B">
        <w:rPr>
          <w:b/>
          <w:bCs/>
          <w:sz w:val="22"/>
          <w:szCs w:val="22"/>
        </w:rPr>
        <w:t>za každý jednotlivý případ.</w:t>
      </w:r>
    </w:p>
    <w:p w14:paraId="0C2AC9E7" w14:textId="77777777" w:rsidR="00121A29" w:rsidRPr="009B0C1B" w:rsidRDefault="00121A29" w:rsidP="00454694">
      <w:pPr>
        <w:pStyle w:val="Seznam"/>
        <w:numPr>
          <w:ilvl w:val="0"/>
          <w:numId w:val="2"/>
        </w:numPr>
        <w:spacing w:after="60" w:line="288" w:lineRule="auto"/>
        <w:ind w:left="567" w:hanging="567"/>
        <w:jc w:val="both"/>
        <w:rPr>
          <w:sz w:val="22"/>
          <w:szCs w:val="22"/>
        </w:rPr>
      </w:pPr>
      <w:r w:rsidRPr="009B0C1B">
        <w:rPr>
          <w:sz w:val="22"/>
          <w:szCs w:val="22"/>
        </w:rPr>
        <w:t>Za prodlení objednatele se splněním povinnosti zaplatit včas dle platebních podmínek může zhotovitel po objednateli požadovat zaplacení úroku z prodlení, který je sjednaný ve výši</w:t>
      </w:r>
      <w:r w:rsidRPr="009B0C1B">
        <w:rPr>
          <w:b/>
          <w:bCs/>
          <w:sz w:val="22"/>
          <w:szCs w:val="22"/>
        </w:rPr>
        <w:t xml:space="preserve"> 0,05 % z dlužné částky, za každý den prodlení</w:t>
      </w:r>
      <w:r w:rsidRPr="009B0C1B">
        <w:rPr>
          <w:sz w:val="22"/>
          <w:szCs w:val="22"/>
        </w:rPr>
        <w:t xml:space="preserve">. Objednatel není v prodlení s plněním své povinnosti platit cenu díla, pokud je zhotovitel v prodlení s plněním jakékoli své povinnosti dle této smlouvy. </w:t>
      </w:r>
    </w:p>
    <w:p w14:paraId="60904A1B" w14:textId="77777777" w:rsidR="00121A29" w:rsidRPr="009B0C1B" w:rsidRDefault="00121A29" w:rsidP="00454694">
      <w:pPr>
        <w:pStyle w:val="Seznam"/>
        <w:numPr>
          <w:ilvl w:val="0"/>
          <w:numId w:val="2"/>
        </w:numPr>
        <w:spacing w:after="60" w:line="288" w:lineRule="auto"/>
        <w:ind w:left="567" w:hanging="567"/>
        <w:jc w:val="both"/>
        <w:rPr>
          <w:sz w:val="22"/>
          <w:szCs w:val="22"/>
        </w:rPr>
      </w:pPr>
      <w:r w:rsidRPr="009B0C1B">
        <w:rPr>
          <w:sz w:val="22"/>
          <w:szCs w:val="22"/>
        </w:rPr>
        <w:t>Zaplacením smluvní pokuty za kterékoliv z </w:t>
      </w:r>
      <w:r>
        <w:rPr>
          <w:sz w:val="22"/>
          <w:szCs w:val="22"/>
        </w:rPr>
        <w:t>porušení</w:t>
      </w:r>
      <w:r w:rsidRPr="009B0C1B">
        <w:rPr>
          <w:sz w:val="22"/>
          <w:szCs w:val="22"/>
        </w:rPr>
        <w:t xml:space="preserve"> nezaniká povinnost zhotovitele splnit závazek dle této smlouvy, k jehož zajištění se smluvní pokuta vztahuje. </w:t>
      </w:r>
    </w:p>
    <w:p w14:paraId="1A77C793" w14:textId="77777777" w:rsidR="00121A29" w:rsidRPr="009B0C1B" w:rsidRDefault="00121A29" w:rsidP="00454694">
      <w:pPr>
        <w:pStyle w:val="bullet3"/>
        <w:numPr>
          <w:ilvl w:val="0"/>
          <w:numId w:val="2"/>
        </w:numPr>
        <w:spacing w:after="60" w:line="288" w:lineRule="auto"/>
        <w:ind w:left="567" w:hanging="567"/>
        <w:rPr>
          <w:rFonts w:ascii="Times New Roman" w:hAnsi="Times New Roman"/>
          <w:sz w:val="22"/>
          <w:szCs w:val="22"/>
          <w:lang w:val="cs-CZ"/>
        </w:rPr>
      </w:pPr>
      <w:r w:rsidRPr="009B0C1B">
        <w:rPr>
          <w:rFonts w:ascii="Times New Roman" w:hAnsi="Times New Roman"/>
          <w:sz w:val="22"/>
          <w:szCs w:val="22"/>
          <w:lang w:val="cs-CZ"/>
        </w:rPr>
        <w:t xml:space="preserve">Účastníci smlouvy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 </w:t>
      </w:r>
    </w:p>
    <w:p w14:paraId="00301D1C" w14:textId="77777777" w:rsidR="00121A29" w:rsidRPr="009B0C1B" w:rsidRDefault="00121A29" w:rsidP="00454694">
      <w:pPr>
        <w:pStyle w:val="bullet3"/>
        <w:numPr>
          <w:ilvl w:val="0"/>
          <w:numId w:val="2"/>
        </w:numPr>
        <w:spacing w:after="60" w:line="288" w:lineRule="auto"/>
        <w:ind w:left="567" w:hanging="567"/>
        <w:rPr>
          <w:rFonts w:ascii="Times New Roman" w:hAnsi="Times New Roman"/>
          <w:sz w:val="22"/>
          <w:szCs w:val="22"/>
          <w:lang w:val="cs-CZ"/>
        </w:rPr>
      </w:pPr>
      <w:r w:rsidRPr="009B0C1B">
        <w:rPr>
          <w:rFonts w:ascii="Times New Roman" w:hAnsi="Times New Roman"/>
          <w:sz w:val="22"/>
          <w:szCs w:val="22"/>
          <w:lang w:val="cs-CZ"/>
        </w:rPr>
        <w:t>Právo stran na zaplacení smluvní pokuty nebo na náhradu škody, které už existuje v době odstoupení od této smlouvy, není odstoupením dotčeno.</w:t>
      </w:r>
    </w:p>
    <w:p w14:paraId="50D97252" w14:textId="77777777" w:rsidR="00121A29" w:rsidRPr="009B0C1B" w:rsidRDefault="00121A29" w:rsidP="00454694">
      <w:pPr>
        <w:pStyle w:val="bullet3"/>
        <w:numPr>
          <w:ilvl w:val="0"/>
          <w:numId w:val="2"/>
        </w:numPr>
        <w:spacing w:after="60" w:line="288" w:lineRule="auto"/>
        <w:ind w:left="567" w:hanging="567"/>
        <w:rPr>
          <w:rFonts w:ascii="Times New Roman" w:hAnsi="Times New Roman"/>
          <w:sz w:val="22"/>
          <w:szCs w:val="22"/>
          <w:lang w:val="cs-CZ"/>
        </w:rPr>
      </w:pPr>
      <w:r w:rsidRPr="009B0C1B">
        <w:rPr>
          <w:rFonts w:ascii="Times New Roman" w:hAnsi="Times New Roman"/>
          <w:sz w:val="22"/>
          <w:szCs w:val="22"/>
          <w:lang w:val="cs-CZ"/>
        </w:rPr>
        <w:t>Zaplacením smluvních pokut nezaniká právo objednatele na náhradu škody.</w:t>
      </w:r>
    </w:p>
    <w:p w14:paraId="410381A4" w14:textId="77777777" w:rsidR="00121A29" w:rsidRPr="009B0C1B" w:rsidRDefault="00121A29" w:rsidP="00454694">
      <w:pPr>
        <w:pStyle w:val="Body1"/>
        <w:numPr>
          <w:ilvl w:val="0"/>
          <w:numId w:val="2"/>
        </w:numPr>
        <w:tabs>
          <w:tab w:val="clear" w:pos="567"/>
        </w:tabs>
        <w:spacing w:after="60" w:line="288" w:lineRule="auto"/>
        <w:ind w:left="567" w:hanging="567"/>
        <w:rPr>
          <w:rFonts w:ascii="Times New Roman" w:hAnsi="Times New Roman"/>
          <w:sz w:val="22"/>
          <w:szCs w:val="22"/>
          <w:lang w:val="cs-CZ"/>
        </w:rPr>
      </w:pPr>
      <w:r w:rsidRPr="009B0C1B">
        <w:rPr>
          <w:rFonts w:ascii="Times New Roman" w:hAnsi="Times New Roman"/>
          <w:sz w:val="22"/>
          <w:szCs w:val="22"/>
          <w:lang w:val="cs-CZ"/>
        </w:rPr>
        <w:t>Smluvní strany se dohodly, že objednatel vždy požaduje zaplacení smluvní pokuty, na kterou mu vznikl nárok. Pokud smlouva stanoví, že zhotovitel zaplatí smluvní pokutu, je povinen tuto objednateli zaplatit i</w:t>
      </w:r>
      <w:r w:rsidR="00013ACD">
        <w:rPr>
          <w:rFonts w:ascii="Times New Roman" w:hAnsi="Times New Roman"/>
          <w:sz w:val="22"/>
          <w:szCs w:val="22"/>
          <w:lang w:val="cs-CZ"/>
        </w:rPr>
        <w:t> </w:t>
      </w:r>
      <w:r w:rsidRPr="009B0C1B">
        <w:rPr>
          <w:rFonts w:ascii="Times New Roman" w:hAnsi="Times New Roman"/>
          <w:sz w:val="22"/>
          <w:szCs w:val="22"/>
          <w:lang w:val="cs-CZ"/>
        </w:rPr>
        <w:t xml:space="preserve">bez další dodatečné výzvy ze strany objednatele nejpozději do třiceti (30) dnů od vzniku takové povinnosti. </w:t>
      </w:r>
    </w:p>
    <w:p w14:paraId="3E914E3D" w14:textId="77777777" w:rsidR="00121A29" w:rsidRPr="009B0C1B" w:rsidRDefault="00121A29" w:rsidP="00454694">
      <w:pPr>
        <w:pStyle w:val="Level2"/>
        <w:widowControl/>
        <w:numPr>
          <w:ilvl w:val="0"/>
          <w:numId w:val="2"/>
        </w:numPr>
        <w:spacing w:after="60" w:line="288" w:lineRule="auto"/>
        <w:ind w:left="567" w:hanging="567"/>
        <w:rPr>
          <w:rFonts w:ascii="Times New Roman" w:hAnsi="Times New Roman" w:cs="Times New Roman"/>
          <w:sz w:val="22"/>
          <w:szCs w:val="22"/>
        </w:rPr>
      </w:pPr>
      <w:r w:rsidRPr="009B0C1B">
        <w:rPr>
          <w:rFonts w:ascii="Times New Roman" w:hAnsi="Times New Roman" w:cs="Times New Roman"/>
          <w:sz w:val="22"/>
          <w:szCs w:val="22"/>
        </w:rPr>
        <w:t xml:space="preserve">Smluvní strany se dohodly, že celková výše poskytnuté slevy, oprávněných nákladů a smluvních pokut dle této smlouvy nemůže v úhrnu přesáhnout 50 % celkové ceny díla. Uvedené ujednání nemá vliv na rozsah nároku na náhradu škody způsobené porušením povinnosti jedné ze smluvních stran.  </w:t>
      </w:r>
    </w:p>
    <w:p w14:paraId="677355F2" w14:textId="77777777" w:rsidR="00121A29" w:rsidRPr="00121A29" w:rsidRDefault="00121A29" w:rsidP="00454694">
      <w:pPr>
        <w:pStyle w:val="Odstavecseseznamem"/>
        <w:numPr>
          <w:ilvl w:val="0"/>
          <w:numId w:val="2"/>
        </w:numPr>
        <w:spacing w:after="60" w:line="288" w:lineRule="auto"/>
        <w:ind w:left="567" w:hanging="567"/>
        <w:jc w:val="both"/>
        <w:rPr>
          <w:sz w:val="22"/>
          <w:szCs w:val="22"/>
        </w:rPr>
      </w:pPr>
      <w:r w:rsidRPr="00121A29">
        <w:rPr>
          <w:sz w:val="22"/>
          <w:szCs w:val="22"/>
        </w:rPr>
        <w:t xml:space="preserve">Objednatel si vyhrazuje právo na úhradu smluvní pokuty či slevy z ceny díla formou zápočtu ke kterékoliv splatné či nesplatné pohledávce zhotovitele vůči objednateli. </w:t>
      </w:r>
    </w:p>
    <w:p w14:paraId="4EB5124F" w14:textId="77777777" w:rsidR="00121A29" w:rsidRPr="00473C67" w:rsidRDefault="00121A29" w:rsidP="00454694">
      <w:pPr>
        <w:pStyle w:val="Zkladntext"/>
        <w:numPr>
          <w:ilvl w:val="0"/>
          <w:numId w:val="2"/>
        </w:numPr>
        <w:suppressAutoHyphens w:val="0"/>
        <w:spacing w:before="100" w:after="60" w:line="288" w:lineRule="auto"/>
        <w:ind w:left="567" w:hanging="567"/>
        <w:jc w:val="both"/>
        <w:rPr>
          <w:sz w:val="22"/>
        </w:rPr>
      </w:pPr>
      <w:r w:rsidRPr="00473C67">
        <w:rPr>
          <w:sz w:val="22"/>
        </w:rPr>
        <w:t>Nebude-li smluvní pokuta započtena</w:t>
      </w:r>
      <w:r w:rsidR="00A73FD3">
        <w:rPr>
          <w:sz w:val="22"/>
        </w:rPr>
        <w:t xml:space="preserve"> a/nebo nebude zaplacena podle odst. 10 tohoto článku</w:t>
      </w:r>
      <w:r w:rsidRPr="00473C67">
        <w:rPr>
          <w:sz w:val="22"/>
        </w:rPr>
        <w:t>, sjednávají smluvní strany</w:t>
      </w:r>
      <w:r w:rsidRPr="00473C67">
        <w:rPr>
          <w:b/>
          <w:sz w:val="22"/>
        </w:rPr>
        <w:t xml:space="preserve"> </w:t>
      </w:r>
      <w:r w:rsidRPr="00473C67">
        <w:rPr>
          <w:sz w:val="22"/>
        </w:rPr>
        <w:t>splatnost smluvních pokut na 14</w:t>
      </w:r>
      <w:r>
        <w:rPr>
          <w:sz w:val="22"/>
        </w:rPr>
        <w:t xml:space="preserve"> </w:t>
      </w:r>
      <w:r w:rsidRPr="00473C67">
        <w:rPr>
          <w:sz w:val="22"/>
        </w:rPr>
        <w:t>kalendářních dnů ode dne doručení jejich vyúčtování.</w:t>
      </w:r>
    </w:p>
    <w:p w14:paraId="138C4209" w14:textId="77777777" w:rsidR="00121A29" w:rsidRPr="00121A29" w:rsidRDefault="00121A29" w:rsidP="00454694">
      <w:pPr>
        <w:pStyle w:val="Odstavecseseznamem"/>
        <w:numPr>
          <w:ilvl w:val="0"/>
          <w:numId w:val="2"/>
        </w:numPr>
        <w:spacing w:afterLines="60" w:after="144" w:line="288" w:lineRule="auto"/>
        <w:ind w:left="567" w:hanging="567"/>
        <w:jc w:val="both"/>
        <w:rPr>
          <w:sz w:val="22"/>
          <w:szCs w:val="22"/>
        </w:rPr>
      </w:pPr>
      <w:r w:rsidRPr="00121A29">
        <w:rPr>
          <w:sz w:val="22"/>
          <w:szCs w:val="22"/>
        </w:rPr>
        <w:t xml:space="preserve">V případě, že se zhotovitel ocitne v úpadku a existence úpadku zhotovitele bude potvrzena v insolvenčním řízení, je zhotovitel povinen zaplatit objednateli smluvní pokutu ve výši 5 % </w:t>
      </w:r>
      <w:r w:rsidRPr="00121A29">
        <w:rPr>
          <w:sz w:val="22"/>
          <w:szCs w:val="22"/>
        </w:rPr>
        <w:lastRenderedPageBreak/>
        <w:t>z ceny díla, přičemž nárok na smluvní pokutu vzniká pět (5) dnů před zahájením příslušného insolvenčního řízení.</w:t>
      </w:r>
    </w:p>
    <w:p w14:paraId="06CE04E0" w14:textId="77777777" w:rsidR="00B623D7" w:rsidRPr="004A089C" w:rsidRDefault="00F36A95" w:rsidP="004A089C">
      <w:pPr>
        <w:pStyle w:val="Zkladntext"/>
        <w:spacing w:before="600" w:after="120" w:line="288" w:lineRule="auto"/>
        <w:jc w:val="center"/>
        <w:rPr>
          <w:b/>
          <w:szCs w:val="22"/>
        </w:rPr>
      </w:pPr>
      <w:r w:rsidRPr="004A089C">
        <w:rPr>
          <w:b/>
          <w:szCs w:val="22"/>
        </w:rPr>
        <w:t>XI. Povinnosti zhotovitele</w:t>
      </w:r>
    </w:p>
    <w:p w14:paraId="289DC24B" w14:textId="77777777" w:rsidR="00B623D7" w:rsidRPr="00FF2EAA" w:rsidRDefault="00F36A95" w:rsidP="00454694">
      <w:pPr>
        <w:pStyle w:val="Zkladntext"/>
        <w:numPr>
          <w:ilvl w:val="0"/>
          <w:numId w:val="8"/>
        </w:numPr>
        <w:spacing w:after="120" w:line="288" w:lineRule="auto"/>
        <w:ind w:left="567" w:hanging="567"/>
        <w:jc w:val="both"/>
        <w:rPr>
          <w:sz w:val="22"/>
          <w:szCs w:val="22"/>
        </w:rPr>
      </w:pPr>
      <w:r w:rsidRPr="00FF2EAA">
        <w:rPr>
          <w:sz w:val="22"/>
          <w:szCs w:val="22"/>
        </w:rPr>
        <w:t xml:space="preserve">Zhotovitel je povinen provádět dílo samostatně, odborně a v souladu s touto smlouvou, projektovou dokumentací, technickými listy výrobků, norem (zejm. ČSN), platnými právními předpisy </w:t>
      </w:r>
      <w:r w:rsidR="008503E3" w:rsidRPr="00FF2EAA">
        <w:rPr>
          <w:sz w:val="22"/>
          <w:szCs w:val="22"/>
        </w:rPr>
        <w:t>a</w:t>
      </w:r>
      <w:r w:rsidR="008503E3">
        <w:rPr>
          <w:sz w:val="22"/>
          <w:szCs w:val="22"/>
        </w:rPr>
        <w:t> </w:t>
      </w:r>
      <w:r w:rsidRPr="00FF2EAA">
        <w:rPr>
          <w:sz w:val="22"/>
          <w:szCs w:val="22"/>
        </w:rPr>
        <w:t>specifickými požadavky místních orgánů a správců sítí a pokyny objednatele.</w:t>
      </w:r>
    </w:p>
    <w:p w14:paraId="47338492" w14:textId="77777777" w:rsidR="008503E3" w:rsidRDefault="00F36A95" w:rsidP="00454694">
      <w:pPr>
        <w:pStyle w:val="Zkladntext"/>
        <w:numPr>
          <w:ilvl w:val="0"/>
          <w:numId w:val="8"/>
        </w:numPr>
        <w:spacing w:after="120" w:line="288" w:lineRule="auto"/>
        <w:ind w:left="567" w:hanging="567"/>
        <w:jc w:val="both"/>
        <w:rPr>
          <w:sz w:val="22"/>
          <w:szCs w:val="22"/>
        </w:rPr>
      </w:pPr>
      <w:r w:rsidRPr="00FF2EAA">
        <w:rPr>
          <w:sz w:val="22"/>
          <w:szCs w:val="22"/>
        </w:rPr>
        <w:t xml:space="preserve">Zhotovitel prohlašuje, že se před zahájením provádění díla seznámil se všemi podklady a souvisejícími dokumenty nezbytnými k provedení díla, s faktickou místní situací, jakož i zejména situací na trhu a výhledem budoucího vývoje a s ohledem na zejména takto získané informace považuje dílo dle této smlouvy (včetně všech příloh a dokumentů souvisejících s dílem) a za podmínek v nich stanovených za řádně a včas proveditelné.  Zhotovitel je povinen upozornit objednatele na veškeré zjištěné vady </w:t>
      </w:r>
      <w:r w:rsidR="00D64911" w:rsidRPr="00FF2EAA">
        <w:rPr>
          <w:sz w:val="22"/>
          <w:szCs w:val="22"/>
        </w:rPr>
        <w:t>a</w:t>
      </w:r>
      <w:r w:rsidR="00D64911">
        <w:rPr>
          <w:sz w:val="22"/>
          <w:szCs w:val="22"/>
        </w:rPr>
        <w:t> </w:t>
      </w:r>
      <w:r w:rsidRPr="00FF2EAA">
        <w:rPr>
          <w:sz w:val="22"/>
          <w:szCs w:val="22"/>
        </w:rPr>
        <w:t>nedostatky technických podkladů (nebo předané projektové dokumentace), a to nejpozději před zahájením prací na příslušné části díla.</w:t>
      </w:r>
    </w:p>
    <w:p w14:paraId="1E71C044" w14:textId="77777777" w:rsidR="00AF64B8" w:rsidRPr="008503E3" w:rsidRDefault="008503E3" w:rsidP="00454694">
      <w:pPr>
        <w:pStyle w:val="Zkladntext"/>
        <w:numPr>
          <w:ilvl w:val="0"/>
          <w:numId w:val="8"/>
        </w:numPr>
        <w:spacing w:after="120" w:line="288" w:lineRule="auto"/>
        <w:ind w:left="567" w:hanging="567"/>
        <w:jc w:val="both"/>
        <w:rPr>
          <w:sz w:val="22"/>
          <w:szCs w:val="22"/>
        </w:rPr>
      </w:pPr>
      <w:r w:rsidRPr="008503E3">
        <w:rPr>
          <w:sz w:val="22"/>
          <w:szCs w:val="22"/>
          <w:lang w:eastAsia="cs-CZ"/>
        </w:rPr>
        <w:t>Pracovníci TDS jsou oprávněni za objednatele provádět k</w:t>
      </w:r>
      <w:r w:rsidR="00AF64B8" w:rsidRPr="008503E3">
        <w:rPr>
          <w:sz w:val="22"/>
          <w:szCs w:val="22"/>
          <w:lang w:eastAsia="cs-CZ"/>
        </w:rPr>
        <w:t>ontrolu prací</w:t>
      </w:r>
      <w:r w:rsidRPr="008503E3">
        <w:rPr>
          <w:sz w:val="22"/>
          <w:szCs w:val="22"/>
          <w:lang w:eastAsia="cs-CZ"/>
        </w:rPr>
        <w:t xml:space="preserve"> a vydávat pokyny zhotoviteli</w:t>
      </w:r>
      <w:r w:rsidR="00AF64B8" w:rsidRPr="008503E3">
        <w:rPr>
          <w:sz w:val="22"/>
          <w:szCs w:val="22"/>
          <w:lang w:eastAsia="cs-CZ"/>
        </w:rPr>
        <w:t>.</w:t>
      </w:r>
      <w:r w:rsidRPr="008503E3">
        <w:rPr>
          <w:sz w:val="22"/>
          <w:szCs w:val="22"/>
          <w:lang w:eastAsia="cs-CZ"/>
        </w:rPr>
        <w:t xml:space="preserve"> Zhotovitel je povinen posoudit vhodnost pokynu objednatele a TDS, a pokud dle svých odborných znalostí a prověřených zkušeností zjistí nevhodnost pokynu, je povinen na nevhodnost pokynu upozornit.</w:t>
      </w:r>
    </w:p>
    <w:p w14:paraId="0CE9A169" w14:textId="77777777" w:rsidR="00B623D7" w:rsidRPr="00FF2EAA" w:rsidRDefault="00F36A95" w:rsidP="00454694">
      <w:pPr>
        <w:pStyle w:val="Zkladntext"/>
        <w:numPr>
          <w:ilvl w:val="0"/>
          <w:numId w:val="8"/>
        </w:numPr>
        <w:spacing w:after="120" w:line="288" w:lineRule="auto"/>
        <w:ind w:left="567" w:hanging="567"/>
        <w:jc w:val="both"/>
        <w:rPr>
          <w:sz w:val="22"/>
          <w:szCs w:val="22"/>
        </w:rPr>
      </w:pPr>
      <w:r w:rsidRPr="00FF2EAA">
        <w:rPr>
          <w:sz w:val="22"/>
          <w:szCs w:val="22"/>
        </w:rPr>
        <w:t>Zhotovitel zodpovídá za škody způsobené při provádění díla nebo v souvislosti s prováděním díla, způsobené všemi osobami a subjekty podílejícími se na provádění předmětného díla</w:t>
      </w:r>
      <w:r w:rsidR="008503E3">
        <w:rPr>
          <w:sz w:val="22"/>
          <w:szCs w:val="22"/>
        </w:rPr>
        <w:t xml:space="preserve"> </w:t>
      </w:r>
      <w:r w:rsidR="008503E3" w:rsidRPr="00FF2EAA">
        <w:rPr>
          <w:sz w:val="22"/>
          <w:szCs w:val="22"/>
        </w:rPr>
        <w:t>(včetně poddodavatelů)</w:t>
      </w:r>
      <w:r w:rsidRPr="00FF2EAA">
        <w:rPr>
          <w:sz w:val="22"/>
          <w:szCs w:val="22"/>
        </w:rPr>
        <w:t>,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79E1EF2A" w14:textId="77777777" w:rsidR="00B623D7" w:rsidRPr="00FF2EAA" w:rsidRDefault="00F36A95" w:rsidP="00454694">
      <w:pPr>
        <w:pStyle w:val="Zkladntext"/>
        <w:numPr>
          <w:ilvl w:val="0"/>
          <w:numId w:val="8"/>
        </w:numPr>
        <w:spacing w:after="120" w:line="288" w:lineRule="auto"/>
        <w:ind w:left="567" w:hanging="567"/>
        <w:jc w:val="both"/>
        <w:rPr>
          <w:sz w:val="22"/>
          <w:szCs w:val="22"/>
        </w:rPr>
      </w:pPr>
      <w:r w:rsidRPr="00FF2EAA">
        <w:rPr>
          <w:sz w:val="22"/>
          <w:szCs w:val="22"/>
        </w:rPr>
        <w:t xml:space="preserve">Za tímto účelem má zhotovitel uzavřenu </w:t>
      </w:r>
      <w:r w:rsidRPr="00FF2EAA">
        <w:rPr>
          <w:b/>
          <w:sz w:val="22"/>
          <w:szCs w:val="22"/>
        </w:rPr>
        <w:t>pojistnou smlouvu</w:t>
      </w:r>
      <w:r w:rsidRPr="00FF2EAA">
        <w:rPr>
          <w:sz w:val="22"/>
          <w:szCs w:val="22"/>
        </w:rPr>
        <w:t xml:space="preserve"> platnou po celou dobu realizace díla na pojištění škod způsobených při výkonu činnosti třetí osobě a na škody vzniklé z jakékoliv příčiny na prováděném díle včetně materiálů určených k zabudování do díla a včetně zařízení díla, a to v plné výši dohodnuté ceny díla.</w:t>
      </w:r>
    </w:p>
    <w:p w14:paraId="6BA11D09" w14:textId="77777777" w:rsidR="00B623D7" w:rsidRPr="00FF2EAA" w:rsidRDefault="00F36A95" w:rsidP="00454694">
      <w:pPr>
        <w:pStyle w:val="Zkladntext"/>
        <w:numPr>
          <w:ilvl w:val="0"/>
          <w:numId w:val="8"/>
        </w:numPr>
        <w:spacing w:after="120" w:line="288" w:lineRule="auto"/>
        <w:ind w:left="567" w:hanging="567"/>
        <w:jc w:val="both"/>
        <w:rPr>
          <w:sz w:val="22"/>
          <w:szCs w:val="22"/>
        </w:rPr>
      </w:pPr>
      <w:r w:rsidRPr="00FF2EAA">
        <w:rPr>
          <w:sz w:val="22"/>
          <w:szCs w:val="22"/>
        </w:rPr>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1EE3C900" w14:textId="77777777" w:rsidR="00B623D7" w:rsidRPr="00FF2EAA" w:rsidRDefault="00F36A95" w:rsidP="00DE6BAB">
      <w:pPr>
        <w:pStyle w:val="Zkladntext"/>
        <w:numPr>
          <w:ilvl w:val="0"/>
          <w:numId w:val="8"/>
        </w:numPr>
        <w:spacing w:after="120" w:line="288" w:lineRule="auto"/>
        <w:ind w:left="567" w:hanging="567"/>
        <w:jc w:val="both"/>
        <w:rPr>
          <w:sz w:val="22"/>
          <w:szCs w:val="22"/>
        </w:rPr>
      </w:pPr>
      <w:r w:rsidRPr="00FF2EAA">
        <w:rPr>
          <w:sz w:val="22"/>
          <w:szCs w:val="22"/>
        </w:rPr>
        <w:t>Zhotovitel je povinen při provádění díla dodržovat ustanovení příslušných předpisů o  bezpečnosti práce a ochraně zdraví při práci, zejména zákoníku práce, zákona č. 309/2006 Sb., o zajištění dalších podmínek bezpečnosti a ochrany zdraví při práci, nařízení vlády č. 591/2006 Sb., o bližších minimálních požadavcích na bezpečnost a ochranu zdraví při práci na staveništích, vše v platném znění. Škody, způsobené nedodržením předpisů o bezpečnosti práce a ochraně zdraví při práci zhotovitelem, hradí zhotovitel.</w:t>
      </w:r>
    </w:p>
    <w:p w14:paraId="23A2B9AD" w14:textId="77777777" w:rsidR="00B623D7" w:rsidRDefault="00F36A95" w:rsidP="00DE6BAB">
      <w:pPr>
        <w:pStyle w:val="Zkladntext"/>
        <w:numPr>
          <w:ilvl w:val="0"/>
          <w:numId w:val="8"/>
        </w:numPr>
        <w:spacing w:after="60" w:line="288" w:lineRule="auto"/>
        <w:ind w:left="567" w:hanging="567"/>
        <w:jc w:val="both"/>
        <w:rPr>
          <w:sz w:val="22"/>
          <w:szCs w:val="22"/>
        </w:rPr>
      </w:pPr>
      <w:r w:rsidRPr="00FF2EAA">
        <w:rPr>
          <w:sz w:val="22"/>
          <w:szCs w:val="22"/>
        </w:rPr>
        <w:lastRenderedPageBreak/>
        <w:t>Zhotovitel je povinen poskytnout svou součinnost a zajistit poskytnutí součinnosti svých poddodavatelů jmenovanému koordinátorovi bezpečnosti a ochrany zdraví při práci, a to po celou dobu realizace díla.</w:t>
      </w:r>
      <w:r w:rsidR="00D601C9">
        <w:rPr>
          <w:sz w:val="22"/>
          <w:szCs w:val="22"/>
        </w:rPr>
        <w:t xml:space="preserve"> </w:t>
      </w:r>
      <w:r w:rsidR="00D601C9" w:rsidRPr="00CC625D">
        <w:rPr>
          <w:sz w:val="22"/>
          <w:szCs w:val="22"/>
        </w:rPr>
        <w:t>Ve vztahu k jmenovanému koordinátorovi BOZP se zhotovitel zavazuje:</w:t>
      </w:r>
    </w:p>
    <w:p w14:paraId="34B9EFED" w14:textId="77777777" w:rsidR="00D601C9" w:rsidRDefault="002C211B" w:rsidP="00DE6BAB">
      <w:pPr>
        <w:pStyle w:val="Zkladntext"/>
        <w:numPr>
          <w:ilvl w:val="0"/>
          <w:numId w:val="14"/>
        </w:numPr>
        <w:spacing w:after="60" w:line="288" w:lineRule="auto"/>
        <w:ind w:left="851" w:hanging="284"/>
        <w:jc w:val="both"/>
        <w:rPr>
          <w:sz w:val="22"/>
          <w:szCs w:val="22"/>
        </w:rPr>
      </w:pPr>
      <w:r w:rsidRPr="003732D6">
        <w:rPr>
          <w:sz w:val="22"/>
        </w:rPr>
        <w:t xml:space="preserve">nejpozději </w:t>
      </w:r>
      <w:r>
        <w:rPr>
          <w:sz w:val="22"/>
        </w:rPr>
        <w:t>9</w:t>
      </w:r>
      <w:r w:rsidRPr="003732D6">
        <w:rPr>
          <w:sz w:val="22"/>
        </w:rPr>
        <w:t xml:space="preserve"> dnů před zahájením prací na staveništi </w:t>
      </w:r>
      <w:r w:rsidR="00D601C9" w:rsidRPr="003732D6">
        <w:rPr>
          <w:sz w:val="22"/>
        </w:rPr>
        <w:t>oznámit objednateli</w:t>
      </w:r>
      <w:r w:rsidR="00D601C9" w:rsidRPr="003732D6">
        <w:rPr>
          <w:i/>
          <w:iCs/>
          <w:sz w:val="22"/>
        </w:rPr>
        <w:t xml:space="preserve"> </w:t>
      </w:r>
      <w:r w:rsidR="00D601C9" w:rsidRPr="003732D6">
        <w:rPr>
          <w:sz w:val="22"/>
        </w:rPr>
        <w:t xml:space="preserve">jméno, sídlo, číslo autorizace fyzické osoby zabezpečující odborné vedení provádění stavby (stavbyvedoucího), odhadovaný maximální počet fyzických osob na staveništi a identifikační údaje o </w:t>
      </w:r>
      <w:r w:rsidR="00D601C9">
        <w:rPr>
          <w:sz w:val="22"/>
        </w:rPr>
        <w:t>poddodavatelích zhotovitele</w:t>
      </w:r>
      <w:r w:rsidR="00D601C9" w:rsidRPr="003732D6">
        <w:rPr>
          <w:sz w:val="22"/>
        </w:rPr>
        <w:t xml:space="preserve"> na staveništi (název (jméno), IČ)</w:t>
      </w:r>
      <w:r w:rsidR="00D601C9">
        <w:rPr>
          <w:sz w:val="22"/>
        </w:rPr>
        <w:t>;</w:t>
      </w:r>
    </w:p>
    <w:p w14:paraId="5C3614E9" w14:textId="77777777" w:rsidR="002C211B" w:rsidRPr="000C63DB" w:rsidRDefault="002C211B" w:rsidP="002C211B">
      <w:pPr>
        <w:pStyle w:val="Odstavecseseznamem"/>
        <w:numPr>
          <w:ilvl w:val="0"/>
          <w:numId w:val="14"/>
        </w:numPr>
        <w:tabs>
          <w:tab w:val="left" w:pos="567"/>
        </w:tabs>
        <w:spacing w:after="60" w:line="288" w:lineRule="auto"/>
        <w:ind w:left="851" w:hanging="284"/>
        <w:jc w:val="both"/>
        <w:rPr>
          <w:szCs w:val="22"/>
        </w:rPr>
      </w:pPr>
      <w:r w:rsidRPr="003732D6">
        <w:rPr>
          <w:sz w:val="22"/>
        </w:rPr>
        <w:t xml:space="preserve">nejpozději 8 dnů před zahájením prací na staveništi písemně informovat určeného koordinátora o pracovních a technologických postupech, které pro realizaci stavby zvolil, o řešení rizik vznikajících při těchto postupech, včetně opatření přijatých k jejich odstranění. Při změně těchto postupů neprodleně písemně informovat </w:t>
      </w:r>
      <w:r>
        <w:rPr>
          <w:sz w:val="22"/>
        </w:rPr>
        <w:t>koordinátora BOZP;</w:t>
      </w:r>
    </w:p>
    <w:p w14:paraId="21CD293B" w14:textId="77777777" w:rsidR="00D601C9" w:rsidRDefault="00D601C9" w:rsidP="00DE6BAB">
      <w:pPr>
        <w:pStyle w:val="Zkladntext"/>
        <w:numPr>
          <w:ilvl w:val="0"/>
          <w:numId w:val="14"/>
        </w:numPr>
        <w:spacing w:after="60" w:line="288" w:lineRule="auto"/>
        <w:ind w:left="851" w:hanging="284"/>
        <w:jc w:val="both"/>
        <w:rPr>
          <w:sz w:val="22"/>
          <w:szCs w:val="22"/>
        </w:rPr>
      </w:pPr>
      <w:r w:rsidRPr="00D601C9">
        <w:rPr>
          <w:sz w:val="22"/>
          <w:szCs w:val="22"/>
        </w:rPr>
        <w:t xml:space="preserve">poskytovat  součinnost s koordinátorem BOZP na staveništi  po celou dobu realizace stavby (např. včas mu předávat informace a podklady potřebné pro zhotovení plánu a jeho změny </w:t>
      </w:r>
      <w:r>
        <w:rPr>
          <w:sz w:val="22"/>
          <w:szCs w:val="22"/>
        </w:rPr>
        <w:t>– a</w:t>
      </w:r>
      <w:r w:rsidRPr="00D601C9">
        <w:rPr>
          <w:sz w:val="22"/>
          <w:szCs w:val="22"/>
        </w:rPr>
        <w:t>ktualizace harmonogramu), brát v úvahu podněty a pokyny koordinátora, zúčastňovat se zpracování plánu, tento plán dodržovat, zúčastňovat se kontrolních dnů a postupovat podle koordinátorem BOZP požadovaných opatření, a to v rozsahu, způsobem a ve lhůtách uvedených v plánu nebo na základě  zjištění při kontrolních dnech</w:t>
      </w:r>
      <w:r>
        <w:rPr>
          <w:sz w:val="22"/>
          <w:szCs w:val="22"/>
        </w:rPr>
        <w:t>;</w:t>
      </w:r>
    </w:p>
    <w:p w14:paraId="56B37634" w14:textId="77777777" w:rsidR="00D601C9" w:rsidRPr="00D601C9" w:rsidRDefault="00D601C9" w:rsidP="00DE6BAB">
      <w:pPr>
        <w:pStyle w:val="Odstavecseseznamem"/>
        <w:numPr>
          <w:ilvl w:val="0"/>
          <w:numId w:val="14"/>
        </w:numPr>
        <w:tabs>
          <w:tab w:val="left" w:pos="567"/>
        </w:tabs>
        <w:spacing w:after="60" w:line="288" w:lineRule="auto"/>
        <w:ind w:left="851" w:hanging="284"/>
        <w:jc w:val="both"/>
        <w:rPr>
          <w:szCs w:val="22"/>
        </w:rPr>
      </w:pPr>
      <w:r w:rsidRPr="00DE6BAB">
        <w:rPr>
          <w:sz w:val="22"/>
        </w:rPr>
        <w:t>neprodleně informovat koordinátora BOZP na staveništi o případných nových poddodavatelích zhotovitele nebo o jiných fyzických osobách (§ 17 odst. 1 zák. č. 309/2006 Sb.), kteří se budou podílet na zhotovení stavby, mimo těch, které oznámil před převzetím staveniště objednateli;</w:t>
      </w:r>
    </w:p>
    <w:p w14:paraId="3DCA8474" w14:textId="77777777" w:rsidR="00D601C9" w:rsidRPr="00D601C9" w:rsidRDefault="00D601C9" w:rsidP="00DE6BAB">
      <w:pPr>
        <w:pStyle w:val="Odstavecseseznamem"/>
        <w:numPr>
          <w:ilvl w:val="0"/>
          <w:numId w:val="14"/>
        </w:numPr>
        <w:tabs>
          <w:tab w:val="left" w:pos="567"/>
        </w:tabs>
        <w:spacing w:after="120" w:line="288" w:lineRule="auto"/>
        <w:ind w:left="851" w:hanging="284"/>
        <w:jc w:val="both"/>
        <w:rPr>
          <w:szCs w:val="22"/>
        </w:rPr>
      </w:pPr>
      <w:r w:rsidRPr="003732D6">
        <w:rPr>
          <w:sz w:val="22"/>
        </w:rPr>
        <w:t>nejméně 5 pracovních dní před nástupem zhotovitele nebo fyzické osoby na staveniště oznám</w:t>
      </w:r>
      <w:r>
        <w:rPr>
          <w:sz w:val="22"/>
        </w:rPr>
        <w:t>it</w:t>
      </w:r>
      <w:r w:rsidRPr="003732D6">
        <w:rPr>
          <w:sz w:val="22"/>
        </w:rPr>
        <w:t xml:space="preserve"> písemně </w:t>
      </w:r>
      <w:r>
        <w:rPr>
          <w:sz w:val="22"/>
        </w:rPr>
        <w:t>k</w:t>
      </w:r>
      <w:r w:rsidRPr="003732D6">
        <w:rPr>
          <w:sz w:val="22"/>
        </w:rPr>
        <w:t>oordinátorovi BOZP jméno a kontakt na odpovědnou osobu zhotovitele (fyzickou osobu), která bude oprávněna odsouhlasit plán BOZP a další související dokumenty (např. předání informací o rizicích)</w:t>
      </w:r>
      <w:r>
        <w:rPr>
          <w:sz w:val="22"/>
        </w:rPr>
        <w:t>.</w:t>
      </w:r>
    </w:p>
    <w:p w14:paraId="1D482EA2" w14:textId="77777777" w:rsidR="00CE68C8" w:rsidRPr="00FF2EAA" w:rsidRDefault="00CE68C8" w:rsidP="00DE6BAB">
      <w:pPr>
        <w:pStyle w:val="Zkladntext"/>
        <w:numPr>
          <w:ilvl w:val="0"/>
          <w:numId w:val="8"/>
        </w:numPr>
        <w:spacing w:after="120" w:line="288" w:lineRule="auto"/>
        <w:ind w:left="567" w:hanging="567"/>
        <w:jc w:val="both"/>
        <w:rPr>
          <w:sz w:val="22"/>
          <w:szCs w:val="22"/>
        </w:rPr>
      </w:pPr>
      <w:r w:rsidRPr="00CE68C8">
        <w:rPr>
          <w:sz w:val="22"/>
          <w:szCs w:val="22"/>
        </w:rPr>
        <w:t>Zhotovitel je povinen dodržovat ustanovení zákona č. 133/1985 Sb., o požární ochraně v platném znění a vyhlášky Ministerstva vnitra č. 246/2001 Sb., o stanovení podmínek požární bezpečnosti a výkonu státního požárního dozoru (vyhláška o požární prevenci), v platném znění. Veškeré škody, způsobené nedodržením uvedených předpisů, hradí zhotovitel.</w:t>
      </w:r>
    </w:p>
    <w:p w14:paraId="7531C42E" w14:textId="77777777" w:rsidR="00B623D7" w:rsidRPr="00FF2EAA" w:rsidRDefault="00CE68C8" w:rsidP="00DE6BAB">
      <w:pPr>
        <w:pStyle w:val="Zkladntext"/>
        <w:numPr>
          <w:ilvl w:val="0"/>
          <w:numId w:val="8"/>
        </w:numPr>
        <w:spacing w:after="120" w:line="288" w:lineRule="auto"/>
        <w:jc w:val="both"/>
        <w:rPr>
          <w:sz w:val="22"/>
          <w:szCs w:val="22"/>
        </w:rPr>
      </w:pPr>
      <w:r w:rsidRPr="00CE68C8">
        <w:rPr>
          <w:sz w:val="22"/>
          <w:szCs w:val="22"/>
        </w:rPr>
        <w:t>Zhotovitel se zavazuje odstranit na svůj náklad veškerý odpad vzniklý při provádění díla a udržovat staveniště uklizené. Úklid je povinen provádět průběžně, nejméně 1x za den po celou dobu provádění prací, a vždy v případě potřeby (např. znečištění přilehlé pozemní komunikace, atp.). Zhotovitel se zároveň zavazuje provést celkový úklid stavby a dotčeného okolí, provést likvidaci zařízení staveniště a pozemky, které byly stavbou dotčeny, uvést do původního stavu, a to do pěti (5) pracovních dnů od předání a převzetí stavby.</w:t>
      </w:r>
      <w:r w:rsidR="002C211B">
        <w:rPr>
          <w:sz w:val="22"/>
          <w:szCs w:val="22"/>
        </w:rPr>
        <w:t xml:space="preserve"> </w:t>
      </w:r>
    </w:p>
    <w:p w14:paraId="114015EB" w14:textId="77777777" w:rsidR="00B623D7" w:rsidRPr="00FF2EAA" w:rsidRDefault="00F36A95" w:rsidP="00DE6BAB">
      <w:pPr>
        <w:pStyle w:val="Zkladntext"/>
        <w:numPr>
          <w:ilvl w:val="0"/>
          <w:numId w:val="8"/>
        </w:numPr>
        <w:spacing w:after="120" w:line="288" w:lineRule="auto"/>
        <w:ind w:left="567" w:hanging="567"/>
        <w:jc w:val="both"/>
        <w:rPr>
          <w:sz w:val="22"/>
          <w:szCs w:val="22"/>
        </w:rPr>
      </w:pPr>
      <w:r w:rsidRPr="00FF2EAA">
        <w:rPr>
          <w:sz w:val="22"/>
          <w:szCs w:val="22"/>
        </w:rPr>
        <w:t xml:space="preserve">Zhotovitel je povinen nakládat s veškerými odpady vzniklými při provádění díla </w:t>
      </w:r>
      <w:r w:rsidR="00CE68C8" w:rsidRPr="00CE68C8">
        <w:rPr>
          <w:sz w:val="22"/>
          <w:szCs w:val="22"/>
        </w:rPr>
        <w:t>(odpady budou v</w:t>
      </w:r>
      <w:r w:rsidR="00CE68C8">
        <w:rPr>
          <w:sz w:val="22"/>
          <w:szCs w:val="22"/>
        </w:rPr>
        <w:t> </w:t>
      </w:r>
      <w:r w:rsidR="00CE68C8" w:rsidRPr="00CE68C8">
        <w:rPr>
          <w:sz w:val="22"/>
          <w:szCs w:val="22"/>
        </w:rPr>
        <w:t>maximální možné míře vytříděny a předány k recyklaci – netýká se nebezpečného odpadu), vést o</w:t>
      </w:r>
      <w:r w:rsidR="00CE68C8">
        <w:rPr>
          <w:sz w:val="22"/>
          <w:szCs w:val="22"/>
        </w:rPr>
        <w:t> </w:t>
      </w:r>
      <w:r w:rsidR="00CE68C8" w:rsidRPr="00CE68C8">
        <w:rPr>
          <w:sz w:val="22"/>
          <w:szCs w:val="22"/>
        </w:rPr>
        <w:t>odpadu příslušnou evidenci a při předání díla (poslední části) předložit objednateli doklady o</w:t>
      </w:r>
      <w:r w:rsidR="00CE68C8">
        <w:rPr>
          <w:sz w:val="22"/>
          <w:szCs w:val="22"/>
        </w:rPr>
        <w:t> </w:t>
      </w:r>
      <w:r w:rsidR="00CE68C8" w:rsidRPr="00CE68C8">
        <w:rPr>
          <w:sz w:val="22"/>
          <w:szCs w:val="22"/>
        </w:rPr>
        <w:t>odstranění a likvidaci odpadu. Tyto doklady budou jako příloha součástí „Předávacího protokolu“. Pokud zhotovitel objednateli při předání díla (poslední dílčí části) doklady o odstranění a likvidaci odpadu nepředloží, jedná se o podstatnou vadu díla a dílo se nepovažuje za řádně provedené a objednatel nemá povinnost jej převzít.</w:t>
      </w:r>
      <w:r w:rsidRPr="00FF2EAA">
        <w:rPr>
          <w:sz w:val="22"/>
          <w:szCs w:val="22"/>
        </w:rPr>
        <w:t>.</w:t>
      </w:r>
    </w:p>
    <w:p w14:paraId="62959FED" w14:textId="77777777" w:rsidR="00B623D7" w:rsidRPr="00FF2EAA" w:rsidRDefault="00F36A95" w:rsidP="00DE6BAB">
      <w:pPr>
        <w:pStyle w:val="Zkladntext"/>
        <w:numPr>
          <w:ilvl w:val="0"/>
          <w:numId w:val="8"/>
        </w:numPr>
        <w:spacing w:after="120" w:line="288" w:lineRule="auto"/>
        <w:ind w:left="567" w:hanging="567"/>
        <w:jc w:val="both"/>
        <w:rPr>
          <w:sz w:val="22"/>
          <w:szCs w:val="22"/>
        </w:rPr>
      </w:pPr>
      <w:r w:rsidRPr="00FF2EAA">
        <w:rPr>
          <w:sz w:val="22"/>
          <w:szCs w:val="22"/>
        </w:rPr>
        <w:t>Zhotovitel je povinen vést písemné záznamy o provádění díla tak, aby byl kdykoliv na žádost objednatele schopen prokázat řádné provedení jakékoli části díla.</w:t>
      </w:r>
    </w:p>
    <w:p w14:paraId="212532D9" w14:textId="77777777" w:rsidR="00B623D7" w:rsidRPr="00FF2EAA" w:rsidRDefault="00F36A95" w:rsidP="00DE6BAB">
      <w:pPr>
        <w:pStyle w:val="Zkladntext"/>
        <w:numPr>
          <w:ilvl w:val="0"/>
          <w:numId w:val="8"/>
        </w:numPr>
        <w:spacing w:after="120" w:line="288" w:lineRule="auto"/>
        <w:ind w:left="567" w:hanging="567"/>
        <w:jc w:val="both"/>
        <w:rPr>
          <w:sz w:val="22"/>
          <w:szCs w:val="22"/>
        </w:rPr>
      </w:pPr>
      <w:r w:rsidRPr="00FF2EAA">
        <w:rPr>
          <w:sz w:val="22"/>
          <w:szCs w:val="22"/>
        </w:rPr>
        <w:lastRenderedPageBreak/>
        <w:t>Zhotovitel se zavazuje plně respektovat a dodržet veškerá opatření a termíny stanovené objednatelem k nápravě a odstranění případných nesrovnalostí, nedostatků a závad při provádění díla, zjištěných v rámci kontrolní činnosti. Za taková opatření objednatele jsou považována i opatření a požadavky zástupce objednatele ve věcech technických, pokud objednatel výslovně nestanoví jinak.</w:t>
      </w:r>
    </w:p>
    <w:p w14:paraId="2B1C69F4" w14:textId="77777777" w:rsidR="00B623D7" w:rsidRPr="00FF2EAA" w:rsidRDefault="00F36A95" w:rsidP="00DE6BAB">
      <w:pPr>
        <w:pStyle w:val="Zkladntext"/>
        <w:numPr>
          <w:ilvl w:val="0"/>
          <w:numId w:val="8"/>
        </w:numPr>
        <w:spacing w:after="120" w:line="288" w:lineRule="auto"/>
        <w:ind w:left="567" w:hanging="567"/>
        <w:jc w:val="both"/>
        <w:rPr>
          <w:sz w:val="22"/>
          <w:szCs w:val="22"/>
        </w:rPr>
      </w:pPr>
      <w:r w:rsidRPr="00FF2EAA">
        <w:rPr>
          <w:sz w:val="22"/>
          <w:szCs w:val="22"/>
        </w:rPr>
        <w:t>Zhotovitel se zavazuje oznámit objednateli neprodleně všechny podstatné změny a skutečnosti, které mají vliv nebo mohou mít vliv, nebo souvisejí s předmětem smlouvy, nebo se jakýmkoliv způsobem předmětu smlouvy dotýkají.</w:t>
      </w:r>
    </w:p>
    <w:p w14:paraId="7C19752D" w14:textId="77777777" w:rsidR="00B623D7" w:rsidRDefault="00F36A95" w:rsidP="00DE6BAB">
      <w:pPr>
        <w:pStyle w:val="Zkladntext"/>
        <w:numPr>
          <w:ilvl w:val="0"/>
          <w:numId w:val="8"/>
        </w:numPr>
        <w:spacing w:after="120" w:line="288" w:lineRule="auto"/>
        <w:ind w:left="567" w:hanging="567"/>
        <w:jc w:val="both"/>
        <w:rPr>
          <w:sz w:val="22"/>
          <w:szCs w:val="22"/>
        </w:rPr>
      </w:pPr>
      <w:r w:rsidRPr="00FF2EAA">
        <w:rPr>
          <w:sz w:val="22"/>
          <w:szCs w:val="22"/>
        </w:rPr>
        <w:t>Zhotovitel se zavazuje zajistit informovanost o průběhu provádění prací v dostatečné míře a předstihu v souvislosti s využíváním a případným omezením provozu (obslužnost, parkování, provoz zařízení, výuka žáků atd.).</w:t>
      </w:r>
    </w:p>
    <w:p w14:paraId="77B140BF" w14:textId="456B39A3" w:rsidR="00DC28EC" w:rsidRPr="00FF2EAA" w:rsidRDefault="00873865" w:rsidP="005C7F43">
      <w:pPr>
        <w:pStyle w:val="Zkladntext"/>
        <w:numPr>
          <w:ilvl w:val="0"/>
          <w:numId w:val="8"/>
        </w:numPr>
        <w:spacing w:after="120" w:line="288" w:lineRule="auto"/>
        <w:ind w:left="567" w:hanging="567"/>
        <w:jc w:val="both"/>
        <w:rPr>
          <w:sz w:val="22"/>
          <w:szCs w:val="22"/>
        </w:rPr>
      </w:pPr>
      <w:r w:rsidRPr="00873865">
        <w:rPr>
          <w:sz w:val="22"/>
        </w:rPr>
        <w:t>Zhotovitel je povinen koordinovat stavební práce s dodavatelem stavebního díla označeného SO 401 NN ČEZ úprava přívodu pro objekt CHKO, realizovaného pro objednatele společností ČEZ Distribuce a.s., resp. jím vybraným dodavatelem.</w:t>
      </w:r>
      <w:r w:rsidR="0048268B">
        <w:rPr>
          <w:sz w:val="22"/>
          <w:szCs w:val="22"/>
        </w:rPr>
        <w:t xml:space="preserve"> </w:t>
      </w:r>
    </w:p>
    <w:p w14:paraId="660DD3E6" w14:textId="77777777" w:rsidR="00B623D7" w:rsidRPr="00FF2EAA" w:rsidRDefault="00F36A95" w:rsidP="00DE6BAB">
      <w:pPr>
        <w:pStyle w:val="Zkladntext"/>
        <w:numPr>
          <w:ilvl w:val="0"/>
          <w:numId w:val="8"/>
        </w:numPr>
        <w:spacing w:after="120" w:line="288" w:lineRule="auto"/>
        <w:ind w:left="567" w:hanging="567"/>
        <w:jc w:val="both"/>
        <w:rPr>
          <w:sz w:val="22"/>
          <w:szCs w:val="22"/>
        </w:rPr>
      </w:pPr>
      <w:r w:rsidRPr="00FF2EAA">
        <w:rPr>
          <w:sz w:val="22"/>
          <w:szCs w:val="22"/>
        </w:rPr>
        <w:t xml:space="preserve">Zhotovitel je povinen </w:t>
      </w:r>
      <w:r w:rsidR="00EE16ED">
        <w:rPr>
          <w:sz w:val="22"/>
          <w:szCs w:val="22"/>
        </w:rPr>
        <w:t xml:space="preserve">zajistit označení </w:t>
      </w:r>
      <w:r w:rsidR="00EE16ED" w:rsidRPr="00FF2EAA">
        <w:rPr>
          <w:sz w:val="22"/>
          <w:szCs w:val="22"/>
        </w:rPr>
        <w:t xml:space="preserve"> </w:t>
      </w:r>
      <w:r w:rsidRPr="00FF2EAA">
        <w:rPr>
          <w:sz w:val="22"/>
          <w:szCs w:val="22"/>
        </w:rPr>
        <w:t>m</w:t>
      </w:r>
      <w:r w:rsidR="00056928" w:rsidRPr="00FF2EAA">
        <w:rPr>
          <w:sz w:val="22"/>
          <w:szCs w:val="22"/>
        </w:rPr>
        <w:t>íst</w:t>
      </w:r>
      <w:r w:rsidR="00DE6BAB">
        <w:rPr>
          <w:sz w:val="22"/>
          <w:szCs w:val="22"/>
        </w:rPr>
        <w:t>a</w:t>
      </w:r>
      <w:r w:rsidR="00056928" w:rsidRPr="00FF2EAA">
        <w:rPr>
          <w:sz w:val="22"/>
          <w:szCs w:val="22"/>
        </w:rPr>
        <w:t xml:space="preserve"> plnění</w:t>
      </w:r>
      <w:r w:rsidR="00EE16ED" w:rsidRPr="00FF2EAA">
        <w:rPr>
          <w:sz w:val="22"/>
          <w:szCs w:val="22"/>
        </w:rPr>
        <w:t xml:space="preserve"> dočasným billboardem se stručnými údaji o díle, datu předpokládaného ukončení realizace a údaji o zhotoviteli, o min. rozměru 2,1 x 2,2 m (umístění po dohodě s objednatelem)</w:t>
      </w:r>
      <w:r w:rsidR="00EE16ED" w:rsidRPr="00FF2EAA">
        <w:rPr>
          <w:b/>
          <w:sz w:val="22"/>
          <w:szCs w:val="22"/>
        </w:rPr>
        <w:t xml:space="preserve"> </w:t>
      </w:r>
      <w:r w:rsidR="00EE16ED" w:rsidRPr="00FF2EAA">
        <w:rPr>
          <w:sz w:val="22"/>
          <w:szCs w:val="22"/>
        </w:rPr>
        <w:t xml:space="preserve">s údaji o spolufinancování stavby z EU, s uvedením názvu projektu </w:t>
      </w:r>
      <w:r w:rsidR="00EE16ED" w:rsidRPr="00FF2EAA">
        <w:rPr>
          <w:b/>
          <w:sz w:val="22"/>
          <w:szCs w:val="22"/>
        </w:rPr>
        <w:t>„</w:t>
      </w:r>
      <w:r w:rsidR="00EE16ED">
        <w:rPr>
          <w:b/>
          <w:sz w:val="22"/>
          <w:szCs w:val="22"/>
        </w:rPr>
        <w:t>Liberecká náplavka</w:t>
      </w:r>
      <w:r w:rsidR="00EE16ED" w:rsidRPr="00FF2EAA">
        <w:rPr>
          <w:b/>
          <w:sz w:val="22"/>
          <w:szCs w:val="22"/>
        </w:rPr>
        <w:t>“</w:t>
      </w:r>
      <w:r w:rsidR="00EE16ED" w:rsidRPr="00FF2EAA">
        <w:rPr>
          <w:sz w:val="22"/>
          <w:szCs w:val="22"/>
        </w:rPr>
        <w:t xml:space="preserve">, hlavního cíle projektu a označením publicity podle manuálu Jednotného vizuálního stylu ESI fondů v programovém období 2021 – 2027, finální podobu musí schválit objednatel. </w:t>
      </w:r>
      <w:r w:rsidR="00EE16ED">
        <w:rPr>
          <w:sz w:val="22"/>
          <w:szCs w:val="22"/>
        </w:rPr>
        <w:t xml:space="preserve">Billboard bude umístěn  </w:t>
      </w:r>
      <w:r w:rsidR="00EE16ED" w:rsidRPr="00FF2EAA">
        <w:rPr>
          <w:sz w:val="22"/>
          <w:szCs w:val="22"/>
        </w:rPr>
        <w:t xml:space="preserve">na </w:t>
      </w:r>
      <w:r w:rsidR="00EE16ED">
        <w:rPr>
          <w:sz w:val="22"/>
          <w:szCs w:val="22"/>
        </w:rPr>
        <w:t>veřejností dobře</w:t>
      </w:r>
      <w:r w:rsidR="00EE16ED" w:rsidRPr="00FF2EAA">
        <w:rPr>
          <w:sz w:val="22"/>
          <w:szCs w:val="22"/>
        </w:rPr>
        <w:t xml:space="preserve"> viditelné</w:t>
      </w:r>
      <w:r w:rsidR="00EE16ED">
        <w:rPr>
          <w:sz w:val="22"/>
          <w:szCs w:val="22"/>
        </w:rPr>
        <w:t>m</w:t>
      </w:r>
      <w:r w:rsidR="00EE16ED" w:rsidRPr="00FF2EAA">
        <w:rPr>
          <w:sz w:val="22"/>
          <w:szCs w:val="22"/>
        </w:rPr>
        <w:t xml:space="preserve"> </w:t>
      </w:r>
      <w:r w:rsidR="00EE16ED">
        <w:rPr>
          <w:sz w:val="22"/>
          <w:szCs w:val="22"/>
        </w:rPr>
        <w:t>místě</w:t>
      </w:r>
      <w:r w:rsidR="00EE16ED" w:rsidRPr="00FF2EAA">
        <w:rPr>
          <w:sz w:val="22"/>
          <w:szCs w:val="22"/>
        </w:rPr>
        <w:t xml:space="preserve"> </w:t>
      </w:r>
      <w:r w:rsidR="00056928" w:rsidRPr="00FF2EAA">
        <w:rPr>
          <w:sz w:val="22"/>
          <w:szCs w:val="22"/>
        </w:rPr>
        <w:t>po celou dobu výstavby</w:t>
      </w:r>
      <w:r w:rsidR="00EE16ED">
        <w:rPr>
          <w:sz w:val="22"/>
          <w:szCs w:val="22"/>
        </w:rPr>
        <w:t>.</w:t>
      </w:r>
      <w:r w:rsidR="00EE16ED" w:rsidRPr="00FF2EAA">
        <w:rPr>
          <w:sz w:val="22"/>
          <w:szCs w:val="22"/>
        </w:rPr>
        <w:t xml:space="preserve"> </w:t>
      </w:r>
      <w:r w:rsidR="00056928" w:rsidRPr="00FF2EAA">
        <w:rPr>
          <w:sz w:val="22"/>
          <w:szCs w:val="22"/>
        </w:rPr>
        <w:t>Zho</w:t>
      </w:r>
      <w:r w:rsidR="00056928" w:rsidRPr="00FF2EAA">
        <w:rPr>
          <w:rFonts w:eastAsia="NSimSun"/>
          <w:kern w:val="2"/>
          <w:sz w:val="22"/>
          <w:szCs w:val="22"/>
          <w:lang w:bidi="hi-IN"/>
        </w:rPr>
        <w:t xml:space="preserve">tovitel je dále povinen zajistit zhotovení a osazení pamětní desky (gravírování do nerezového plechu nebo adekvátní náhrady – </w:t>
      </w:r>
      <w:proofErr w:type="spellStart"/>
      <w:r w:rsidR="00056928" w:rsidRPr="00FF2EAA">
        <w:rPr>
          <w:rFonts w:eastAsia="NSimSun"/>
          <w:kern w:val="2"/>
          <w:sz w:val="22"/>
          <w:szCs w:val="22"/>
          <w:lang w:bidi="hi-IN"/>
        </w:rPr>
        <w:t>alucobond</w:t>
      </w:r>
      <w:proofErr w:type="spellEnd"/>
      <w:r w:rsidR="00056928" w:rsidRPr="00FF2EAA">
        <w:rPr>
          <w:rFonts w:eastAsia="NSimSun"/>
          <w:kern w:val="2"/>
          <w:sz w:val="22"/>
          <w:szCs w:val="22"/>
          <w:lang w:bidi="hi-IN"/>
        </w:rPr>
        <w:t xml:space="preserve">) o min. rozměrech 300 x 400 mm podle manuálu Jednotného vizuálního stylu ESI fondů </w:t>
      </w:r>
      <w:r w:rsidR="00EE16ED" w:rsidRPr="00FF2EAA">
        <w:rPr>
          <w:rFonts w:eastAsia="NSimSun"/>
          <w:kern w:val="2"/>
          <w:sz w:val="22"/>
          <w:szCs w:val="22"/>
          <w:lang w:bidi="hi-IN"/>
        </w:rPr>
        <w:t>v</w:t>
      </w:r>
      <w:r w:rsidR="00EE16ED">
        <w:rPr>
          <w:rFonts w:eastAsia="NSimSun"/>
          <w:kern w:val="2"/>
          <w:sz w:val="22"/>
          <w:szCs w:val="22"/>
          <w:lang w:bidi="hi-IN"/>
        </w:rPr>
        <w:t> </w:t>
      </w:r>
      <w:r w:rsidR="00056928" w:rsidRPr="00FF2EAA">
        <w:rPr>
          <w:rFonts w:eastAsia="NSimSun"/>
          <w:kern w:val="2"/>
          <w:sz w:val="22"/>
          <w:szCs w:val="22"/>
          <w:lang w:bidi="hi-IN"/>
        </w:rPr>
        <w:t>programovém období 2021 – 2027, jejíž finální podobu musí schválit objednatel, po dokončení stavby.</w:t>
      </w:r>
    </w:p>
    <w:p w14:paraId="3B8709C7" w14:textId="77777777" w:rsidR="00B623D7" w:rsidRPr="00FF2EAA" w:rsidRDefault="00F36A95" w:rsidP="00DE6BAB">
      <w:pPr>
        <w:pStyle w:val="Zkladntext"/>
        <w:numPr>
          <w:ilvl w:val="0"/>
          <w:numId w:val="8"/>
        </w:numPr>
        <w:spacing w:after="60" w:line="288" w:lineRule="auto"/>
        <w:ind w:left="567" w:hanging="567"/>
        <w:jc w:val="both"/>
        <w:rPr>
          <w:sz w:val="22"/>
          <w:szCs w:val="22"/>
        </w:rPr>
      </w:pPr>
      <w:r w:rsidRPr="00FF2EAA">
        <w:rPr>
          <w:sz w:val="22"/>
          <w:szCs w:val="22"/>
        </w:rPr>
        <w:t>Zhotovitel se zavazuje při provádění díla dodržovat následující:</w:t>
      </w:r>
    </w:p>
    <w:p w14:paraId="468EEE5C" w14:textId="77777777" w:rsidR="00B623D7" w:rsidRPr="00FF2EAA" w:rsidRDefault="00F36A95" w:rsidP="00DE6BAB">
      <w:pPr>
        <w:pStyle w:val="Zkladntext"/>
        <w:numPr>
          <w:ilvl w:val="0"/>
          <w:numId w:val="40"/>
        </w:numPr>
        <w:spacing w:after="60" w:line="288" w:lineRule="auto"/>
        <w:ind w:left="851" w:hanging="284"/>
        <w:jc w:val="both"/>
        <w:rPr>
          <w:sz w:val="22"/>
          <w:szCs w:val="22"/>
        </w:rPr>
      </w:pPr>
      <w:r w:rsidRPr="00FF2EAA">
        <w:rPr>
          <w:sz w:val="22"/>
          <w:szCs w:val="22"/>
        </w:rPr>
        <w:t>přizpůsobit výběr použité techniky, strojů a nářadí podmínkám v místě plnění. Za porušení této povinnosti lze považovat použití techniky o celkové hmotnosti větší než 3 t (toto ustanovení se netýká provozu na komunikacích a částí díla, které nelze realizovat bez použití těžší mechanizace)</w:t>
      </w:r>
      <w:r w:rsidR="00EE16ED">
        <w:rPr>
          <w:sz w:val="22"/>
          <w:szCs w:val="22"/>
        </w:rPr>
        <w:t>;</w:t>
      </w:r>
    </w:p>
    <w:p w14:paraId="745B1BCE" w14:textId="77777777" w:rsidR="00B623D7" w:rsidRPr="00FF2EAA" w:rsidRDefault="00F36A95" w:rsidP="00DE6BAB">
      <w:pPr>
        <w:pStyle w:val="Zkladntext"/>
        <w:numPr>
          <w:ilvl w:val="0"/>
          <w:numId w:val="40"/>
        </w:numPr>
        <w:spacing w:after="60" w:line="288" w:lineRule="auto"/>
        <w:ind w:left="851" w:hanging="284"/>
        <w:jc w:val="both"/>
        <w:rPr>
          <w:sz w:val="22"/>
          <w:szCs w:val="22"/>
        </w:rPr>
      </w:pPr>
      <w:r w:rsidRPr="00FF2EAA">
        <w:rPr>
          <w:sz w:val="22"/>
          <w:szCs w:val="22"/>
        </w:rPr>
        <w:t>provádět veškeré práce, zejména bourací práce bezpečně a šetrně s ohledem na přilehlou obytnou zástavbu</w:t>
      </w:r>
      <w:r w:rsidR="00EE16ED">
        <w:rPr>
          <w:sz w:val="22"/>
          <w:szCs w:val="22"/>
        </w:rPr>
        <w:t>;</w:t>
      </w:r>
    </w:p>
    <w:p w14:paraId="6646AC9D" w14:textId="77777777" w:rsidR="00B623D7" w:rsidRPr="00FF2EAA" w:rsidRDefault="00F36A95" w:rsidP="00DE6BAB">
      <w:pPr>
        <w:pStyle w:val="Zkladntext"/>
        <w:numPr>
          <w:ilvl w:val="0"/>
          <w:numId w:val="40"/>
        </w:numPr>
        <w:spacing w:after="60" w:line="288" w:lineRule="auto"/>
        <w:ind w:left="851" w:hanging="284"/>
        <w:jc w:val="both"/>
        <w:rPr>
          <w:sz w:val="22"/>
          <w:szCs w:val="22"/>
        </w:rPr>
      </w:pPr>
      <w:r w:rsidRPr="00FF2EAA">
        <w:rPr>
          <w:sz w:val="22"/>
          <w:szCs w:val="22"/>
        </w:rPr>
        <w:t>u dřevin dodávaných v rámci díla provést kontrolu řádného zhojení řezných ran po řezu prováděném v rámci školkování, na žádost objednatele doložit fotodokumentaci z kontroly dřevin před transportem na místo výsadeb</w:t>
      </w:r>
      <w:r w:rsidR="00EE16ED">
        <w:rPr>
          <w:sz w:val="22"/>
          <w:szCs w:val="22"/>
        </w:rPr>
        <w:t>;</w:t>
      </w:r>
    </w:p>
    <w:p w14:paraId="4058E9C3" w14:textId="77777777" w:rsidR="00B623D7" w:rsidRPr="00FF2EAA" w:rsidRDefault="00F36A95" w:rsidP="00DE6BAB">
      <w:pPr>
        <w:pStyle w:val="Zkladntext"/>
        <w:numPr>
          <w:ilvl w:val="0"/>
          <w:numId w:val="40"/>
        </w:numPr>
        <w:spacing w:after="120" w:line="288" w:lineRule="auto"/>
        <w:ind w:left="851" w:hanging="284"/>
        <w:jc w:val="both"/>
        <w:rPr>
          <w:bCs/>
          <w:iCs/>
          <w:sz w:val="22"/>
          <w:szCs w:val="22"/>
        </w:rPr>
      </w:pPr>
      <w:r w:rsidRPr="00FF2EAA">
        <w:rPr>
          <w:bCs/>
          <w:iCs/>
          <w:sz w:val="22"/>
          <w:szCs w:val="22"/>
        </w:rPr>
        <w:t xml:space="preserve">u všech prací s výjimkou </w:t>
      </w:r>
      <w:proofErr w:type="spellStart"/>
      <w:r w:rsidRPr="00FF2EAA">
        <w:rPr>
          <w:bCs/>
          <w:iCs/>
          <w:sz w:val="22"/>
          <w:szCs w:val="22"/>
        </w:rPr>
        <w:t>štěpkování</w:t>
      </w:r>
      <w:proofErr w:type="spellEnd"/>
      <w:r w:rsidRPr="00FF2EAA">
        <w:rPr>
          <w:bCs/>
          <w:iCs/>
          <w:sz w:val="22"/>
          <w:szCs w:val="22"/>
        </w:rPr>
        <w:t xml:space="preserve"> použít do motorů nářadí syntetické palivo (např. </w:t>
      </w:r>
      <w:proofErr w:type="spellStart"/>
      <w:r w:rsidRPr="00FF2EAA">
        <w:rPr>
          <w:bCs/>
          <w:iCs/>
          <w:sz w:val="22"/>
          <w:szCs w:val="22"/>
        </w:rPr>
        <w:t>Aspen</w:t>
      </w:r>
      <w:proofErr w:type="spellEnd"/>
      <w:r w:rsidRPr="00FF2EAA">
        <w:rPr>
          <w:bCs/>
          <w:iCs/>
          <w:sz w:val="22"/>
          <w:szCs w:val="22"/>
        </w:rPr>
        <w:t>) nebo k provádění díla použít akumulátorové nářadí</w:t>
      </w:r>
      <w:r w:rsidR="00EE16ED">
        <w:rPr>
          <w:bCs/>
          <w:iCs/>
          <w:sz w:val="22"/>
          <w:szCs w:val="22"/>
        </w:rPr>
        <w:t>.</w:t>
      </w:r>
    </w:p>
    <w:p w14:paraId="2E0CB8CE" w14:textId="77777777" w:rsidR="00B623D7" w:rsidRPr="00FF2EAA" w:rsidRDefault="00F36A95" w:rsidP="00DE6BAB">
      <w:pPr>
        <w:pStyle w:val="Zkladntext"/>
        <w:numPr>
          <w:ilvl w:val="0"/>
          <w:numId w:val="8"/>
        </w:numPr>
        <w:spacing w:after="120" w:line="288" w:lineRule="auto"/>
        <w:ind w:left="567" w:hanging="567"/>
        <w:jc w:val="both"/>
        <w:rPr>
          <w:sz w:val="22"/>
          <w:szCs w:val="22"/>
        </w:rPr>
      </w:pPr>
      <w:r w:rsidRPr="00FF2EAA">
        <w:rPr>
          <w:sz w:val="22"/>
          <w:szCs w:val="22"/>
        </w:rPr>
        <w:t>Zhotovitel se zavazuje plně respektovat a dodržet veškerá opatření a termíny stanovené objednatelem k nápravě a odstranění případných nesrovnalostí, nedostatků a závad při provádění díla, zjištěných v rámci kontrolní činnosti. Za taková opatření objednatele jsou považována i opatření a požadavky technického dozoru objednatele a autorského dozoru, pokud objednatel výslovně nestanoví jinak.</w:t>
      </w:r>
    </w:p>
    <w:p w14:paraId="391A7DF2" w14:textId="77777777" w:rsidR="00B623D7" w:rsidRPr="00FF2EAA" w:rsidRDefault="00F36A95" w:rsidP="00DE6BAB">
      <w:pPr>
        <w:pStyle w:val="Zkladntext"/>
        <w:numPr>
          <w:ilvl w:val="0"/>
          <w:numId w:val="8"/>
        </w:numPr>
        <w:spacing w:after="120" w:line="288" w:lineRule="auto"/>
        <w:ind w:left="567" w:hanging="567"/>
        <w:jc w:val="both"/>
        <w:rPr>
          <w:sz w:val="22"/>
          <w:szCs w:val="22"/>
        </w:rPr>
      </w:pPr>
      <w:r w:rsidRPr="00E660A4">
        <w:rPr>
          <w:sz w:val="22"/>
          <w:szCs w:val="22"/>
        </w:rPr>
        <w:t>Zhotovitel je povinen provedení všech detailů předem konzultovat s objednatelem a autorským dozorem</w:t>
      </w:r>
      <w:r w:rsidRPr="00FF2EAA">
        <w:rPr>
          <w:sz w:val="22"/>
          <w:szCs w:val="22"/>
        </w:rPr>
        <w:t>.</w:t>
      </w:r>
    </w:p>
    <w:p w14:paraId="485E6EDA" w14:textId="77777777" w:rsidR="00E660A4" w:rsidRDefault="00E660A4" w:rsidP="005C7F43">
      <w:pPr>
        <w:pStyle w:val="Zkladntext"/>
        <w:numPr>
          <w:ilvl w:val="0"/>
          <w:numId w:val="8"/>
        </w:numPr>
        <w:spacing w:after="120" w:line="288" w:lineRule="auto"/>
        <w:ind w:left="567" w:hanging="567"/>
        <w:jc w:val="both"/>
        <w:rPr>
          <w:sz w:val="22"/>
          <w:szCs w:val="22"/>
        </w:rPr>
      </w:pPr>
      <w:r w:rsidRPr="00E660A4">
        <w:rPr>
          <w:sz w:val="22"/>
          <w:szCs w:val="22"/>
        </w:rPr>
        <w:t xml:space="preserve">Zhotovitel na své náklady předloží </w:t>
      </w:r>
      <w:r>
        <w:rPr>
          <w:sz w:val="22"/>
          <w:szCs w:val="22"/>
        </w:rPr>
        <w:t>o</w:t>
      </w:r>
      <w:r w:rsidRPr="00E660A4">
        <w:rPr>
          <w:sz w:val="22"/>
          <w:szCs w:val="22"/>
        </w:rPr>
        <w:t xml:space="preserve">bjednateli vzorky všech materiálů, které mají tvořit nebo tvoří část </w:t>
      </w:r>
      <w:r>
        <w:rPr>
          <w:sz w:val="22"/>
          <w:szCs w:val="22"/>
        </w:rPr>
        <w:t>plnění</w:t>
      </w:r>
      <w:r w:rsidRPr="00E660A4">
        <w:rPr>
          <w:sz w:val="22"/>
          <w:szCs w:val="22"/>
        </w:rPr>
        <w:t>, s příslušnou dokumentací, a to před jejich objed</w:t>
      </w:r>
      <w:r>
        <w:rPr>
          <w:sz w:val="22"/>
          <w:szCs w:val="22"/>
        </w:rPr>
        <w:t>návkou a použitím při realizaci plnění</w:t>
      </w:r>
      <w:r w:rsidRPr="00E660A4">
        <w:rPr>
          <w:sz w:val="22"/>
          <w:szCs w:val="22"/>
        </w:rPr>
        <w:t>. Každý vzorek bude označen svým</w:t>
      </w:r>
      <w:r>
        <w:rPr>
          <w:sz w:val="22"/>
          <w:szCs w:val="22"/>
        </w:rPr>
        <w:t xml:space="preserve"> původem a zamýšleným použitím</w:t>
      </w:r>
      <w:r w:rsidRPr="00E660A4">
        <w:rPr>
          <w:sz w:val="22"/>
          <w:szCs w:val="22"/>
        </w:rPr>
        <w:t xml:space="preserve">. Zhotovitel může použít pouze materiály, </w:t>
      </w:r>
      <w:r w:rsidRPr="00E660A4">
        <w:rPr>
          <w:sz w:val="22"/>
          <w:szCs w:val="22"/>
        </w:rPr>
        <w:lastRenderedPageBreak/>
        <w:t xml:space="preserve">jejichž vzorky byly schváleny Objednatelem. Veškeré materiály zajistí </w:t>
      </w:r>
      <w:r>
        <w:rPr>
          <w:sz w:val="22"/>
          <w:szCs w:val="22"/>
        </w:rPr>
        <w:t>z</w:t>
      </w:r>
      <w:r w:rsidRPr="00E660A4">
        <w:rPr>
          <w:sz w:val="22"/>
          <w:szCs w:val="22"/>
        </w:rPr>
        <w:t>hotovitel tak, aby odpovídaly platným technickým normám.</w:t>
      </w:r>
    </w:p>
    <w:p w14:paraId="69CF750A" w14:textId="77777777" w:rsidR="00B623D7" w:rsidRPr="00FF2EAA" w:rsidRDefault="00F36A95" w:rsidP="00DE6BAB">
      <w:pPr>
        <w:pStyle w:val="Zkladntext"/>
        <w:numPr>
          <w:ilvl w:val="0"/>
          <w:numId w:val="8"/>
        </w:numPr>
        <w:spacing w:after="120" w:line="288" w:lineRule="auto"/>
        <w:ind w:left="567" w:hanging="567"/>
        <w:jc w:val="both"/>
        <w:rPr>
          <w:sz w:val="22"/>
          <w:szCs w:val="22"/>
        </w:rPr>
      </w:pPr>
      <w:r w:rsidRPr="00FF2EAA">
        <w:rPr>
          <w:sz w:val="22"/>
          <w:szCs w:val="22"/>
        </w:rPr>
        <w:t>K provedení kontroly prací, které budou v průběhu výstavby zakryty, vyzve zhotovitel objednatele nebo jím pověřenou osobu nejméně 2 pracovní dny předem, a to zápisem do stavebního deníku s uvedením termínu kontroly. Nevyzve-li zhotovitel objednatele ke kontrole zakrývaných prací, je povinen umožnit mu na jeho žádost jejich dodatečnou kontrolu a v tomto případě nese veškeré náklady s tím spojené. Zhotovitel je povinen odkrýt zakryté práce na žádost objednatelů i později. Nebude-li na díle shledána vada, uhradí náklady spojené s dodatečným odkrytím objednatel. O výsledku provedených kontrol prací před zakrytím se povinně provede zápis ve stavebním deníku, včetně popisu zjištěných vad. V případě zjištění vad při kontrole kvality provedených prací před zakrytím, je zhotovitel povinen závadný stav odstranit a přizvat technický dozor k opakované kontrole.</w:t>
      </w:r>
    </w:p>
    <w:p w14:paraId="56C9E449" w14:textId="77777777" w:rsidR="00B623D7" w:rsidRPr="00FF2EAA" w:rsidRDefault="00F36A95" w:rsidP="00DE6BAB">
      <w:pPr>
        <w:pStyle w:val="Zkladntext"/>
        <w:numPr>
          <w:ilvl w:val="0"/>
          <w:numId w:val="8"/>
        </w:numPr>
        <w:spacing w:after="120" w:line="288" w:lineRule="auto"/>
        <w:ind w:left="567" w:hanging="567"/>
        <w:jc w:val="both"/>
        <w:rPr>
          <w:sz w:val="22"/>
          <w:szCs w:val="22"/>
        </w:rPr>
      </w:pPr>
      <w:r w:rsidRPr="00FF2EAA">
        <w:rPr>
          <w:sz w:val="22"/>
          <w:szCs w:val="22"/>
        </w:rPr>
        <w:t>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 a tedy k znemožnění jejich budoucí kontroly, je zhotovitel povinen předložit ke kontrole zakrývaných prací výše uvedené dokumenty ohledně těchto částí díla</w:t>
      </w:r>
      <w:r w:rsidR="00554FCF">
        <w:rPr>
          <w:sz w:val="22"/>
          <w:szCs w:val="22"/>
        </w:rPr>
        <w:t>.</w:t>
      </w:r>
    </w:p>
    <w:p w14:paraId="1A47B4B1" w14:textId="77777777" w:rsidR="00B623D7" w:rsidRPr="00FF2EAA" w:rsidRDefault="00F36A95" w:rsidP="00DE6BAB">
      <w:pPr>
        <w:pStyle w:val="Zkladntext"/>
        <w:numPr>
          <w:ilvl w:val="0"/>
          <w:numId w:val="8"/>
        </w:numPr>
        <w:spacing w:after="120" w:line="288" w:lineRule="auto"/>
        <w:ind w:left="567" w:hanging="567"/>
        <w:jc w:val="both"/>
        <w:rPr>
          <w:sz w:val="22"/>
          <w:szCs w:val="22"/>
        </w:rPr>
      </w:pPr>
      <w:r w:rsidRPr="00FF2EAA">
        <w:rPr>
          <w:sz w:val="22"/>
          <w:szCs w:val="22"/>
        </w:rPr>
        <w:t>Zhotovitel nese riziko změny okolností ve smyslu ustanovení § 1765 občanského zákoníku.</w:t>
      </w:r>
    </w:p>
    <w:p w14:paraId="4BEB9A8E" w14:textId="77777777" w:rsidR="00935E89" w:rsidRPr="00FF2EAA" w:rsidRDefault="00935E89" w:rsidP="00DE6BAB">
      <w:pPr>
        <w:pStyle w:val="Zkladntext"/>
        <w:numPr>
          <w:ilvl w:val="0"/>
          <w:numId w:val="8"/>
        </w:numPr>
        <w:spacing w:after="120" w:line="288" w:lineRule="auto"/>
        <w:ind w:left="567" w:hanging="567"/>
        <w:jc w:val="both"/>
        <w:rPr>
          <w:sz w:val="22"/>
          <w:szCs w:val="22"/>
        </w:rPr>
      </w:pPr>
      <w:r w:rsidRPr="00FF2EAA">
        <w:rPr>
          <w:sz w:val="22"/>
          <w:szCs w:val="22"/>
        </w:rPr>
        <w:t xml:space="preserve">Zhotovitel je povinen předávat podklady týkající se položkového rozpočtu (oceněného výkazu výměr), soupisů provedených prací (zjišťovací protokoly), změn během rekonstrukce (dodatky) a faktur za stavební práce v průběhu realizace stavby také v elektronické podobě, a to ve formě souborů XLS </w:t>
      </w:r>
      <w:r w:rsidR="00CC5F9E" w:rsidRPr="00FF2EAA">
        <w:rPr>
          <w:sz w:val="22"/>
          <w:szCs w:val="22"/>
        </w:rPr>
        <w:t>a</w:t>
      </w:r>
      <w:r w:rsidR="00CC5F9E">
        <w:rPr>
          <w:sz w:val="22"/>
          <w:szCs w:val="22"/>
        </w:rPr>
        <w:t> </w:t>
      </w:r>
      <w:r w:rsidRPr="00FF2EAA">
        <w:rPr>
          <w:sz w:val="22"/>
          <w:szCs w:val="22"/>
        </w:rPr>
        <w:t xml:space="preserve">XML ve struktuře dle datového přepisu XC4. Popis datového formátu XML je umístěn na stránkách </w:t>
      </w:r>
      <w:hyperlink r:id="rId10" w:history="1">
        <w:r w:rsidR="00F36A95" w:rsidRPr="00FF2EAA">
          <w:rPr>
            <w:rStyle w:val="Hypertextovodkaz"/>
            <w:sz w:val="22"/>
            <w:szCs w:val="22"/>
          </w:rPr>
          <w:t>www.xc4.cz</w:t>
        </w:r>
      </w:hyperlink>
      <w:r w:rsidRPr="00FF2EAA">
        <w:rPr>
          <w:sz w:val="22"/>
          <w:szCs w:val="22"/>
        </w:rPr>
        <w:t>.</w:t>
      </w:r>
    </w:p>
    <w:p w14:paraId="28951287" w14:textId="77777777" w:rsidR="00F36A95" w:rsidRPr="00DE6BAB" w:rsidRDefault="00F36A95" w:rsidP="00DE6BAB">
      <w:pPr>
        <w:pStyle w:val="Zkladntext"/>
        <w:numPr>
          <w:ilvl w:val="0"/>
          <w:numId w:val="8"/>
        </w:numPr>
        <w:spacing w:after="120" w:line="288" w:lineRule="auto"/>
        <w:ind w:left="567" w:hanging="567"/>
        <w:jc w:val="both"/>
        <w:rPr>
          <w:sz w:val="22"/>
          <w:szCs w:val="22"/>
        </w:rPr>
      </w:pPr>
      <w:r w:rsidRPr="00FF2EAA">
        <w:rPr>
          <w:sz w:val="22"/>
          <w:szCs w:val="22"/>
        </w:rPr>
        <w:t>Zhotovitel je povinen uchovávat veškerou dokumentaci související s realizací projektu</w:t>
      </w:r>
      <w:r w:rsidR="00E70024" w:rsidRPr="00FF2EAA">
        <w:rPr>
          <w:sz w:val="22"/>
          <w:szCs w:val="22"/>
        </w:rPr>
        <w:t>, zejména</w:t>
      </w:r>
      <w:r w:rsidRPr="00FF2EAA">
        <w:rPr>
          <w:sz w:val="22"/>
          <w:szCs w:val="22"/>
        </w:rPr>
        <w:t xml:space="preserve"> </w:t>
      </w:r>
      <w:r w:rsidR="00E70024" w:rsidRPr="00FF2EAA">
        <w:rPr>
          <w:sz w:val="22"/>
          <w:szCs w:val="22"/>
        </w:rPr>
        <w:t xml:space="preserve">originál smlouvy, včetně dodatků a všech jejích příloh, veškeré originály dokladů a listin </w:t>
      </w:r>
      <w:r w:rsidRPr="00FF2EAA">
        <w:rPr>
          <w:sz w:val="22"/>
          <w:szCs w:val="22"/>
        </w:rPr>
        <w:t xml:space="preserve">včetně účetních dokladů minimálně do 31. 12. </w:t>
      </w:r>
      <w:r w:rsidR="00E64FC4" w:rsidRPr="00FF2EAA">
        <w:rPr>
          <w:sz w:val="22"/>
          <w:szCs w:val="22"/>
        </w:rPr>
        <w:t>203</w:t>
      </w:r>
      <w:r w:rsidR="00E64FC4">
        <w:rPr>
          <w:sz w:val="22"/>
          <w:szCs w:val="22"/>
        </w:rPr>
        <w:t>6</w:t>
      </w:r>
      <w:r w:rsidRPr="00FF2EAA">
        <w:rPr>
          <w:sz w:val="22"/>
          <w:szCs w:val="22"/>
        </w:rPr>
        <w:t>.</w:t>
      </w:r>
    </w:p>
    <w:p w14:paraId="79F48FD1" w14:textId="77777777" w:rsidR="00E64FC4" w:rsidRPr="00FF2EAA" w:rsidRDefault="00E64FC4" w:rsidP="00DE6BAB">
      <w:pPr>
        <w:pStyle w:val="Zkladntext"/>
        <w:numPr>
          <w:ilvl w:val="0"/>
          <w:numId w:val="8"/>
        </w:numPr>
        <w:spacing w:after="120" w:line="288" w:lineRule="auto"/>
        <w:ind w:left="567" w:hanging="567"/>
        <w:jc w:val="both"/>
        <w:rPr>
          <w:sz w:val="22"/>
          <w:szCs w:val="22"/>
        </w:rPr>
      </w:pPr>
      <w:r w:rsidRPr="00E64FC4">
        <w:rPr>
          <w:sz w:val="22"/>
          <w:szCs w:val="22"/>
          <w:lang w:eastAsia="cs-CZ"/>
        </w:rPr>
        <w:t>Zhotovitel se zavazuje spolupůsobit při výkonu finanční kontroly v souladu se zákonem č. 320/2001 Sb., o finanční kontrole ve veřejné správě a o změně některých zákonů (zákon o finanční kontrole), ve znění pozdějších předpisů, tj. poskytnout kontrolnímu orgánu doklady o dodávkách stavebních prací, zboží a služeb hrazených z veřejných výdajů nebo z veřejné finanční podpory v rozsahu nezbytném pro ověření příslušné operace. Zhotovitel je povinen poskytnout požadované informace a dokumentaci zaměstnancům nebo zmocněncům objednatele a pověřených orgánů (Ministerstvo pro místní rozvoj</w:t>
      </w:r>
      <w:r w:rsidRPr="00E64FC4">
        <w:rPr>
          <w:bCs/>
          <w:sz w:val="22"/>
          <w:szCs w:val="22"/>
          <w:lang w:eastAsia="cs-CZ"/>
        </w:rPr>
        <w:t>,</w:t>
      </w:r>
      <w:r w:rsidRPr="00E64FC4">
        <w:rPr>
          <w:sz w:val="22"/>
          <w:szCs w:val="22"/>
          <w:lang w:eastAsia="cs-CZ"/>
        </w:rPr>
        <w:t xml:space="preserve"> Ministerstvo financí, Evropská komise, Evropský účetní dvůr, Nejvyšší kontrolní úřad, příslušný finanční úřad a další oprávněné orgány státní správy) a vytvořit výše uvedeným orgánům podmínky k provedení kontroly vztahující se k předmětu díla a poskytnout jim součinnost. Tutéž povinnost bude zhotovitel požadovat po svých dodavatelích, a to po dobu trvání této smlouvy, nejméně však do 31. 12. 2036</w:t>
      </w:r>
      <w:r>
        <w:rPr>
          <w:sz w:val="22"/>
          <w:szCs w:val="22"/>
          <w:lang w:eastAsia="cs-CZ"/>
        </w:rPr>
        <w:t>.</w:t>
      </w:r>
    </w:p>
    <w:p w14:paraId="363E4FC5" w14:textId="77777777" w:rsidR="008E6732" w:rsidRPr="00FF2EAA" w:rsidRDefault="008E6732" w:rsidP="00DE6BAB">
      <w:pPr>
        <w:pStyle w:val="Zkladntext"/>
        <w:numPr>
          <w:ilvl w:val="0"/>
          <w:numId w:val="8"/>
        </w:numPr>
        <w:spacing w:after="120" w:line="288" w:lineRule="auto"/>
        <w:ind w:left="567" w:hanging="567"/>
        <w:jc w:val="both"/>
        <w:rPr>
          <w:sz w:val="22"/>
          <w:szCs w:val="22"/>
        </w:rPr>
      </w:pPr>
      <w:r w:rsidRPr="00FF2EAA">
        <w:rPr>
          <w:sz w:val="22"/>
          <w:szCs w:val="22"/>
        </w:rPr>
        <w:t>Zhotovitel se zavazuje k převzetí závazku případného vrácení finančních prostředků a finančního postihu vzniklých objednateli vůči poskytovateli grantových či dotačních titulů z důvodů způsobených na straně zhotovitele (např. formou náhrady škody, snížení ve smlouvě stanovené ceny plnění a/nebo smluvní pokuty).</w:t>
      </w:r>
    </w:p>
    <w:p w14:paraId="0F870260" w14:textId="77777777" w:rsidR="00B623D7" w:rsidRPr="00FF2EAA" w:rsidRDefault="00F36A95" w:rsidP="00DE6BAB">
      <w:pPr>
        <w:pStyle w:val="Zkladntext"/>
        <w:keepNext/>
        <w:numPr>
          <w:ilvl w:val="0"/>
          <w:numId w:val="8"/>
        </w:numPr>
        <w:spacing w:line="288" w:lineRule="auto"/>
        <w:ind w:left="567" w:hanging="567"/>
        <w:jc w:val="both"/>
        <w:rPr>
          <w:sz w:val="22"/>
          <w:szCs w:val="22"/>
        </w:rPr>
      </w:pPr>
      <w:r w:rsidRPr="00FF2EAA">
        <w:rPr>
          <w:sz w:val="22"/>
          <w:szCs w:val="22"/>
        </w:rPr>
        <w:lastRenderedPageBreak/>
        <w:t>Zhotovitel se v rámci plnění této smlouvy zavazuje zajistit:</w:t>
      </w:r>
    </w:p>
    <w:p w14:paraId="4972CD21" w14:textId="77777777" w:rsidR="00AF64B8" w:rsidRDefault="00F36A95" w:rsidP="00DE6BAB">
      <w:pPr>
        <w:pStyle w:val="Odstavecseseznamem"/>
        <w:numPr>
          <w:ilvl w:val="0"/>
          <w:numId w:val="38"/>
        </w:numPr>
        <w:spacing w:line="288" w:lineRule="auto"/>
        <w:ind w:left="851" w:hanging="284"/>
        <w:jc w:val="both"/>
        <w:rPr>
          <w:rFonts w:eastAsia="Calibri"/>
          <w:iCs/>
          <w:color w:val="000000"/>
          <w:sz w:val="22"/>
          <w:szCs w:val="22"/>
        </w:rPr>
      </w:pPr>
      <w:r w:rsidRPr="00FF2EAA">
        <w:rPr>
          <w:rFonts w:eastAsia="Calibri"/>
          <w:iCs/>
          <w:color w:val="000000"/>
          <w:sz w:val="22"/>
          <w:szCs w:val="22"/>
        </w:rPr>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543443ED" w14:textId="77777777" w:rsidR="00AF64B8" w:rsidRPr="00A52A8D" w:rsidRDefault="00F36A95" w:rsidP="00987F30">
      <w:pPr>
        <w:pStyle w:val="Odstavecseseznamem"/>
        <w:numPr>
          <w:ilvl w:val="0"/>
          <w:numId w:val="38"/>
        </w:numPr>
        <w:spacing w:line="288" w:lineRule="auto"/>
        <w:ind w:left="851" w:hanging="284"/>
        <w:jc w:val="both"/>
        <w:rPr>
          <w:rFonts w:eastAsia="Calibri"/>
          <w:iCs/>
          <w:sz w:val="24"/>
          <w:szCs w:val="22"/>
        </w:rPr>
      </w:pPr>
      <w:r w:rsidRPr="00987F30">
        <w:rPr>
          <w:rFonts w:eastAsia="Calibri"/>
          <w:iCs/>
          <w:color w:val="000000"/>
          <w:sz w:val="22"/>
          <w:szCs w:val="22"/>
        </w:rPr>
        <w:t>řádné a včasné plnění finančních závazků svým poddodavatelům za podmínek vycházejících ze smlouvy uzavřené mezi zhotovitelem a objednatelem</w:t>
      </w:r>
      <w:r w:rsidR="009377B0" w:rsidRPr="00987F30">
        <w:rPr>
          <w:rFonts w:eastAsia="Calibri"/>
          <w:iCs/>
          <w:color w:val="000000"/>
          <w:sz w:val="22"/>
          <w:szCs w:val="22"/>
        </w:rPr>
        <w:t xml:space="preserve"> </w:t>
      </w:r>
      <w:r w:rsidR="009377B0" w:rsidRPr="00A52A8D">
        <w:rPr>
          <w:sz w:val="22"/>
          <w:lang w:eastAsia="hi-IN"/>
        </w:rPr>
        <w:t>včetně zajištění stejné délky splatnosti faktur (t. j. max. 30 dní od jejich doručení); plnění těchto povinností zajistí zhotovitel i u svých poddodavatelů a stanoví jim povinnost přenést tyto závazky i do dalších úrovní poddodavatelského řetězce;</w:t>
      </w:r>
    </w:p>
    <w:p w14:paraId="741ECC3D" w14:textId="77777777" w:rsidR="00987F30" w:rsidRPr="00A52A8D" w:rsidRDefault="00F36A95" w:rsidP="00DE6BAB">
      <w:pPr>
        <w:pStyle w:val="Odstavecseseznamem"/>
        <w:numPr>
          <w:ilvl w:val="0"/>
          <w:numId w:val="38"/>
        </w:numPr>
        <w:spacing w:line="288" w:lineRule="auto"/>
        <w:ind w:left="851" w:hanging="284"/>
        <w:jc w:val="both"/>
        <w:rPr>
          <w:sz w:val="22"/>
          <w:szCs w:val="22"/>
        </w:rPr>
      </w:pPr>
      <w:r w:rsidRPr="00A52A8D">
        <w:rPr>
          <w:rFonts w:eastAsia="Calibri"/>
          <w:iCs/>
          <w:sz w:val="22"/>
          <w:szCs w:val="22"/>
        </w:rPr>
        <w:t>eliminaci dopadů na životní prostředí ve sn</w:t>
      </w:r>
      <w:r w:rsidR="00987F30" w:rsidRPr="00A52A8D">
        <w:rPr>
          <w:rFonts w:eastAsia="Calibri"/>
          <w:iCs/>
          <w:sz w:val="22"/>
          <w:szCs w:val="22"/>
        </w:rPr>
        <w:t>aze o trvale udržitelný rozvoj;</w:t>
      </w:r>
      <w:r w:rsidRPr="00A52A8D">
        <w:rPr>
          <w:rFonts w:eastAsia="Calibri"/>
          <w:iCs/>
          <w:sz w:val="22"/>
          <w:szCs w:val="22"/>
        </w:rPr>
        <w:t xml:space="preserve"> </w:t>
      </w:r>
    </w:p>
    <w:p w14:paraId="5C8E24A3" w14:textId="77777777" w:rsidR="00B623D7" w:rsidRPr="00A52A8D" w:rsidRDefault="00987F30" w:rsidP="00DE6BAB">
      <w:pPr>
        <w:pStyle w:val="Odstavecseseznamem"/>
        <w:numPr>
          <w:ilvl w:val="0"/>
          <w:numId w:val="38"/>
        </w:numPr>
        <w:spacing w:line="288" w:lineRule="auto"/>
        <w:ind w:left="851" w:hanging="284"/>
        <w:jc w:val="both"/>
        <w:rPr>
          <w:sz w:val="24"/>
          <w:szCs w:val="22"/>
        </w:rPr>
      </w:pPr>
      <w:r w:rsidRPr="00A52A8D">
        <w:rPr>
          <w:sz w:val="22"/>
        </w:rPr>
        <w:t xml:space="preserve">na žádost objednatele předloží zhotovitel prohlášení potvrzující, že pracovníci na stavbě podílející se na plnění mají příslušná povolení k pobytu a pracovní činnosti v ČR, jsou vedeni v příslušných registrech, byli proškoleni z problematiky BOZP a jsou vybaveni příslušnými osobními ochrannými pracovními prostředky; plnění těchto povinností zajistí zhotovitel i u svých poddodavatelů a stanoví jim povinnost přenést tyto závazky i do dalších úrovní poddodavatelského řetězce, a to tak, aby kterýkoli poddodavatel byl povinen předložit toto prohlášení na výzvu přímo objednateli.   </w:t>
      </w:r>
      <w:r w:rsidR="00F36A95" w:rsidRPr="00A52A8D">
        <w:rPr>
          <w:rFonts w:eastAsia="Calibri"/>
          <w:iCs/>
          <w:sz w:val="24"/>
          <w:szCs w:val="22"/>
        </w:rPr>
        <w:t xml:space="preserve">       </w:t>
      </w:r>
    </w:p>
    <w:p w14:paraId="54207162" w14:textId="77777777" w:rsidR="00B623D7" w:rsidRPr="004A089C" w:rsidRDefault="00F36A95" w:rsidP="00DE6BAB">
      <w:pPr>
        <w:pStyle w:val="Zkladntext"/>
        <w:keepNext/>
        <w:spacing w:before="600" w:after="120" w:line="288" w:lineRule="auto"/>
        <w:jc w:val="center"/>
        <w:rPr>
          <w:b/>
          <w:szCs w:val="22"/>
        </w:rPr>
      </w:pPr>
      <w:r w:rsidRPr="004A089C">
        <w:rPr>
          <w:b/>
          <w:szCs w:val="22"/>
        </w:rPr>
        <w:t>XII. Spolupůsobení objednatele</w:t>
      </w:r>
    </w:p>
    <w:p w14:paraId="7BAA9337" w14:textId="77777777" w:rsidR="00B623D7" w:rsidRPr="00FF2EAA" w:rsidRDefault="00F36A95" w:rsidP="00DE6BAB">
      <w:pPr>
        <w:pStyle w:val="Zkladntext"/>
        <w:numPr>
          <w:ilvl w:val="0"/>
          <w:numId w:val="7"/>
        </w:numPr>
        <w:spacing w:after="120" w:line="288" w:lineRule="auto"/>
        <w:ind w:hanging="720"/>
        <w:jc w:val="both"/>
        <w:rPr>
          <w:sz w:val="22"/>
          <w:szCs w:val="22"/>
        </w:rPr>
      </w:pPr>
      <w:r w:rsidRPr="00FF2EAA">
        <w:rPr>
          <w:sz w:val="22"/>
          <w:szCs w:val="22"/>
        </w:rPr>
        <w:t xml:space="preserve">Objednatel se zavazuje dohodnutým způsobem spolupůsobit, zhotovitelem řádně a včas dokončené dílo bez vad a nedodělků převzít a zaplatit sjednanou cenu. </w:t>
      </w:r>
    </w:p>
    <w:p w14:paraId="59DEA448" w14:textId="77777777" w:rsidR="00B623D7" w:rsidRPr="00FF2EAA" w:rsidRDefault="00F36A95" w:rsidP="00DE6BAB">
      <w:pPr>
        <w:pStyle w:val="Zkladntext"/>
        <w:numPr>
          <w:ilvl w:val="0"/>
          <w:numId w:val="7"/>
        </w:numPr>
        <w:spacing w:after="120" w:line="288" w:lineRule="auto"/>
        <w:ind w:hanging="720"/>
        <w:jc w:val="both"/>
        <w:rPr>
          <w:sz w:val="22"/>
          <w:szCs w:val="22"/>
        </w:rPr>
      </w:pPr>
      <w:r w:rsidRPr="00FF2EAA">
        <w:rPr>
          <w:sz w:val="22"/>
          <w:szCs w:val="22"/>
        </w:rPr>
        <w:t>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w:t>
      </w:r>
    </w:p>
    <w:p w14:paraId="435EDAF6" w14:textId="77777777" w:rsidR="00B623D7" w:rsidRPr="004A089C" w:rsidRDefault="00F36A95" w:rsidP="004A089C">
      <w:pPr>
        <w:pStyle w:val="Zkladntext"/>
        <w:spacing w:before="600" w:after="120" w:line="288" w:lineRule="auto"/>
        <w:jc w:val="center"/>
        <w:rPr>
          <w:b/>
          <w:szCs w:val="22"/>
        </w:rPr>
      </w:pPr>
      <w:r w:rsidRPr="004A089C">
        <w:rPr>
          <w:b/>
          <w:szCs w:val="22"/>
        </w:rPr>
        <w:t>XIII. Záruky na dílo</w:t>
      </w:r>
    </w:p>
    <w:p w14:paraId="2902D4FA" w14:textId="77777777" w:rsidR="00535291" w:rsidRPr="00987F30" w:rsidRDefault="00F36A95" w:rsidP="00987F30">
      <w:pPr>
        <w:pStyle w:val="Zkladntext"/>
        <w:numPr>
          <w:ilvl w:val="0"/>
          <w:numId w:val="19"/>
        </w:numPr>
        <w:spacing w:after="120" w:line="288" w:lineRule="auto"/>
        <w:ind w:left="567" w:hanging="567"/>
        <w:jc w:val="both"/>
        <w:rPr>
          <w:sz w:val="22"/>
          <w:szCs w:val="22"/>
        </w:rPr>
      </w:pPr>
      <w:r w:rsidRPr="00FF2EAA">
        <w:rPr>
          <w:sz w:val="22"/>
          <w:szCs w:val="22"/>
        </w:rPr>
        <w:t xml:space="preserve"> Dílo má vady, jestliže provedení díla neodpovídá výsledku určenému v této smlouvě.  </w:t>
      </w:r>
      <w:r w:rsidR="00535291" w:rsidRPr="00987F30">
        <w:rPr>
          <w:bCs/>
          <w:color w:val="000000"/>
          <w:sz w:val="22"/>
          <w:szCs w:val="22"/>
        </w:rPr>
        <w:t>Za vady se mimo jiné považuje jakýkoli nesoulad s touto smlouvou, projektovou dokumentací, k prováděnému dílu se vztahujícími technologickými postupy, technickými listy výrobků, normami (zejména ČSN), obecně závaznými právními předpisy a pokyny objednatele. Za vadu se považuje i dílo, které není způsobilé plně sloužit k účelu smluvenému v této smlouvě</w:t>
      </w:r>
      <w:r w:rsidR="00987F30">
        <w:rPr>
          <w:bCs/>
          <w:color w:val="000000"/>
          <w:sz w:val="22"/>
          <w:szCs w:val="22"/>
        </w:rPr>
        <w:t>.</w:t>
      </w:r>
    </w:p>
    <w:p w14:paraId="6CB14AD7" w14:textId="77777777" w:rsidR="00B623D7" w:rsidRPr="00FF2EAA" w:rsidRDefault="00F36A95" w:rsidP="002A00A1">
      <w:pPr>
        <w:pStyle w:val="Zkladntext"/>
        <w:numPr>
          <w:ilvl w:val="0"/>
          <w:numId w:val="19"/>
        </w:numPr>
        <w:tabs>
          <w:tab w:val="num" w:pos="567"/>
        </w:tabs>
        <w:spacing w:after="120" w:line="288" w:lineRule="auto"/>
        <w:ind w:left="567" w:hanging="567"/>
        <w:jc w:val="both"/>
        <w:rPr>
          <w:sz w:val="22"/>
          <w:szCs w:val="22"/>
        </w:rPr>
      </w:pPr>
      <w:r w:rsidRPr="00FF2EAA">
        <w:rPr>
          <w:sz w:val="22"/>
          <w:szCs w:val="22"/>
        </w:rPr>
        <w:t xml:space="preserve">Zhotovitel poskytuje smluvní záruku za jakost díla po dobu 60 měsíců (na výsadby po dobu 120 měsíců) počínaje dnem předání a převzetí díla bez vad a nedodělků, anebo při převzetí díla s vadami a nedodělky počínaje dnem odstranění všech vad a nedodělků uvedených v oboustranně podepsaném předávacím protokolu. Záruka na jakost díla se vztahuje na vady vzniklé před uplynutím záruční doby, které jsou objednatelem uplatněny nejpozději v poslední den záruční doby. </w:t>
      </w:r>
      <w:r w:rsidR="00762334" w:rsidRPr="00762334">
        <w:rPr>
          <w:sz w:val="22"/>
          <w:szCs w:val="22"/>
        </w:rPr>
        <w:t xml:space="preserve">Záruka zhotovitele se vztahuje na </w:t>
      </w:r>
      <w:r w:rsidR="00762334" w:rsidRPr="00762334">
        <w:rPr>
          <w:sz w:val="22"/>
          <w:szCs w:val="22"/>
        </w:rPr>
        <w:lastRenderedPageBreak/>
        <w:t>veškeré vady díla způsobené zhotovitelem nebo kterýmkoliv z jeho poddodavatelů. Záruka zhotovitele se vztahuje i na vady, které si mohl objednatel zjistit nejpozději při převzetí díla.</w:t>
      </w:r>
    </w:p>
    <w:p w14:paraId="68911A02" w14:textId="77777777" w:rsidR="00762334" w:rsidRDefault="00762334" w:rsidP="002A00A1">
      <w:pPr>
        <w:pStyle w:val="Zkladntext"/>
        <w:numPr>
          <w:ilvl w:val="0"/>
          <w:numId w:val="19"/>
        </w:numPr>
        <w:spacing w:after="120" w:line="288" w:lineRule="auto"/>
        <w:ind w:left="567" w:hanging="567"/>
        <w:jc w:val="both"/>
        <w:rPr>
          <w:sz w:val="22"/>
          <w:szCs w:val="22"/>
        </w:rPr>
      </w:pPr>
      <w:r w:rsidRPr="009B0C1B">
        <w:rPr>
          <w:sz w:val="22"/>
          <w:szCs w:val="22"/>
        </w:rPr>
        <w:t>Zhotovitel se zavazuje, že dílo bude mít až do skončení běhu záruční doby vlastnosti stanovené touto smlouvou, projektovou dokumentací, k prováděnému dílu se vztahujícími technologickými postupy, technickými listy výrobků, normami (zejm. ČSN), obecně závaznými právními předpisy a pokyny objednatele, a že bude moci sloužit ke smluvenému, resp. obvyklému, účelu</w:t>
      </w:r>
      <w:r>
        <w:rPr>
          <w:sz w:val="22"/>
          <w:szCs w:val="22"/>
        </w:rPr>
        <w:t xml:space="preserve">. </w:t>
      </w:r>
    </w:p>
    <w:p w14:paraId="219F9AF7" w14:textId="02B15545" w:rsidR="00762334" w:rsidRDefault="00762334" w:rsidP="002A00A1">
      <w:pPr>
        <w:pStyle w:val="Zkladntext"/>
        <w:numPr>
          <w:ilvl w:val="0"/>
          <w:numId w:val="19"/>
        </w:numPr>
        <w:spacing w:after="60" w:line="288" w:lineRule="auto"/>
        <w:ind w:left="567" w:hanging="567"/>
        <w:jc w:val="both"/>
        <w:rPr>
          <w:sz w:val="22"/>
          <w:szCs w:val="22"/>
        </w:rPr>
      </w:pPr>
      <w:r w:rsidRPr="00762334">
        <w:rPr>
          <w:sz w:val="22"/>
          <w:szCs w:val="22"/>
          <w:lang w:eastAsia="cs-CZ"/>
        </w:rPr>
        <w:t>Objednatel oznámí zhotoviteli bez zbytečného odkladu vady díla, které se projeví v záruční době (dále jen</w:t>
      </w:r>
      <w:r w:rsidRPr="00762334">
        <w:rPr>
          <w:b/>
          <w:sz w:val="22"/>
          <w:szCs w:val="22"/>
          <w:lang w:eastAsia="cs-CZ"/>
        </w:rPr>
        <w:t xml:space="preserve"> „oznámení vady“</w:t>
      </w:r>
      <w:r w:rsidRPr="00762334">
        <w:rPr>
          <w:sz w:val="22"/>
          <w:szCs w:val="22"/>
          <w:lang w:eastAsia="cs-CZ"/>
        </w:rPr>
        <w:t>). V oznámení vady je objednatel povinen označit místo výskytu vady a popsat její projev a </w:t>
      </w:r>
      <w:r w:rsidR="00F30C3F" w:rsidRPr="00762334" w:rsidDel="00F30C3F">
        <w:rPr>
          <w:sz w:val="22"/>
          <w:szCs w:val="22"/>
          <w:lang w:eastAsia="cs-CZ"/>
        </w:rPr>
        <w:t xml:space="preserve"> </w:t>
      </w:r>
      <w:r w:rsidRPr="00762334">
        <w:rPr>
          <w:sz w:val="22"/>
          <w:szCs w:val="22"/>
          <w:lang w:eastAsia="cs-CZ"/>
        </w:rPr>
        <w:t>uplatnit dle své volby kterékoli níže uvedené záruční nároky:</w:t>
      </w:r>
    </w:p>
    <w:p w14:paraId="0308C037" w14:textId="77777777" w:rsidR="00762334" w:rsidRDefault="00762334" w:rsidP="002A00A1">
      <w:pPr>
        <w:pStyle w:val="Zkladntext"/>
        <w:numPr>
          <w:ilvl w:val="1"/>
          <w:numId w:val="19"/>
        </w:numPr>
        <w:spacing w:after="60" w:line="288" w:lineRule="auto"/>
        <w:ind w:left="993" w:hanging="426"/>
        <w:jc w:val="both"/>
        <w:rPr>
          <w:sz w:val="22"/>
          <w:szCs w:val="22"/>
        </w:rPr>
      </w:pPr>
      <w:r w:rsidRPr="009B0C1B">
        <w:rPr>
          <w:sz w:val="22"/>
          <w:szCs w:val="22"/>
        </w:rPr>
        <w:t>odstranění vady opravou, anebo dodáním nové či chybějící věci; a/nebo</w:t>
      </w:r>
      <w:r w:rsidRPr="00762334" w:rsidDel="00762334">
        <w:rPr>
          <w:sz w:val="22"/>
          <w:szCs w:val="22"/>
        </w:rPr>
        <w:t xml:space="preserve"> </w:t>
      </w:r>
    </w:p>
    <w:p w14:paraId="01C2A03A" w14:textId="77777777" w:rsidR="00762334" w:rsidRDefault="00762334" w:rsidP="002A00A1">
      <w:pPr>
        <w:pStyle w:val="Zkladntext"/>
        <w:numPr>
          <w:ilvl w:val="1"/>
          <w:numId w:val="19"/>
        </w:numPr>
        <w:spacing w:after="60" w:line="288" w:lineRule="auto"/>
        <w:ind w:left="993" w:hanging="426"/>
        <w:jc w:val="both"/>
        <w:rPr>
          <w:sz w:val="22"/>
          <w:szCs w:val="22"/>
        </w:rPr>
      </w:pPr>
      <w:r w:rsidRPr="009B0C1B">
        <w:rPr>
          <w:sz w:val="22"/>
          <w:szCs w:val="22"/>
        </w:rPr>
        <w:t>požadovat vůči zhotoviteli slevu z ceny díla; a/nebo</w:t>
      </w:r>
      <w:r w:rsidRPr="00762334" w:rsidDel="00762334">
        <w:rPr>
          <w:sz w:val="22"/>
          <w:szCs w:val="22"/>
        </w:rPr>
        <w:t xml:space="preserve"> </w:t>
      </w:r>
    </w:p>
    <w:p w14:paraId="228984ED" w14:textId="77777777" w:rsidR="00762334" w:rsidRDefault="00762334" w:rsidP="002A00A1">
      <w:pPr>
        <w:pStyle w:val="Zkladntext"/>
        <w:numPr>
          <w:ilvl w:val="1"/>
          <w:numId w:val="19"/>
        </w:numPr>
        <w:spacing w:after="60" w:line="288" w:lineRule="auto"/>
        <w:ind w:left="993" w:hanging="426"/>
        <w:jc w:val="both"/>
        <w:rPr>
          <w:sz w:val="22"/>
          <w:szCs w:val="22"/>
        </w:rPr>
      </w:pPr>
      <w:r w:rsidRPr="00762334">
        <w:rPr>
          <w:sz w:val="22"/>
          <w:szCs w:val="22"/>
        </w:rPr>
        <w:t>požadovat odstranění uplatněné vady jiným profesionálem v oboru na účet zhotovitele;</w:t>
      </w:r>
    </w:p>
    <w:p w14:paraId="10BD36E3" w14:textId="77777777" w:rsidR="00762334" w:rsidRPr="00762334" w:rsidRDefault="00762334" w:rsidP="002A00A1">
      <w:pPr>
        <w:pStyle w:val="Zkladntext"/>
        <w:spacing w:after="60" w:line="288" w:lineRule="auto"/>
        <w:ind w:left="567"/>
        <w:jc w:val="both"/>
        <w:rPr>
          <w:sz w:val="22"/>
          <w:szCs w:val="22"/>
        </w:rPr>
      </w:pPr>
      <w:r w:rsidRPr="00762334">
        <w:rPr>
          <w:sz w:val="22"/>
          <w:szCs w:val="22"/>
        </w:rPr>
        <w:t>přičemž objednatel je oprávněn veškeré své nároky ve vztahu k vytčeným vadám libovolně kombinovat. Objednatel však není oprávněn u vady, která byla napravena opravou či dodáním nové či chybějící věci, současně požadovat slevu z ceny díla.</w:t>
      </w:r>
      <w:r>
        <w:rPr>
          <w:sz w:val="22"/>
          <w:szCs w:val="22"/>
        </w:rPr>
        <w:br/>
      </w:r>
      <w:r w:rsidRPr="009B0C1B">
        <w:rPr>
          <w:sz w:val="22"/>
          <w:szCs w:val="22"/>
        </w:rPr>
        <w:t>Spolu a vedle shora uvedených záručních nároků má objednatel právo požadovat:</w:t>
      </w:r>
    </w:p>
    <w:p w14:paraId="45EF568A" w14:textId="77777777" w:rsidR="00762334" w:rsidRDefault="00762334" w:rsidP="002A00A1">
      <w:pPr>
        <w:pStyle w:val="Zkladntext"/>
        <w:numPr>
          <w:ilvl w:val="1"/>
          <w:numId w:val="19"/>
        </w:numPr>
        <w:spacing w:after="60" w:line="288" w:lineRule="auto"/>
        <w:ind w:left="993" w:hanging="426"/>
        <w:jc w:val="both"/>
        <w:rPr>
          <w:sz w:val="22"/>
          <w:szCs w:val="22"/>
        </w:rPr>
      </w:pPr>
      <w:r w:rsidRPr="00762334">
        <w:rPr>
          <w:sz w:val="22"/>
          <w:szCs w:val="22"/>
        </w:rPr>
        <w:t>sjednanou smluvní pokutu za porušení povinnosti řádně a včas odstranit vady, jakož náhradu škody vzniklou v důsledku vady díla vyskytnuvší se v záruční době; a/nebo</w:t>
      </w:r>
    </w:p>
    <w:p w14:paraId="09D7CF31" w14:textId="77777777" w:rsidR="00762334" w:rsidRPr="00762334" w:rsidRDefault="00762334" w:rsidP="002A00A1">
      <w:pPr>
        <w:pStyle w:val="Zkladntext"/>
        <w:numPr>
          <w:ilvl w:val="1"/>
          <w:numId w:val="19"/>
        </w:numPr>
        <w:spacing w:after="120" w:line="288" w:lineRule="auto"/>
        <w:ind w:left="993" w:hanging="426"/>
        <w:jc w:val="both"/>
        <w:rPr>
          <w:sz w:val="22"/>
          <w:szCs w:val="22"/>
        </w:rPr>
      </w:pPr>
      <w:r w:rsidRPr="00762334">
        <w:rPr>
          <w:sz w:val="22"/>
          <w:szCs w:val="22"/>
        </w:rPr>
        <w:t xml:space="preserve"> </w:t>
      </w:r>
      <w:r w:rsidRPr="009B0C1B">
        <w:rPr>
          <w:sz w:val="22"/>
          <w:szCs w:val="22"/>
        </w:rPr>
        <w:t>odstoupit (zcela či zčásti) od této smlouvy, pokud jakákoli vytknutá vada nebude ve stanovené lhůtě napravena anebo se vyskytla již nejméně jednou v minulosti.</w:t>
      </w:r>
    </w:p>
    <w:p w14:paraId="37344339" w14:textId="77777777" w:rsidR="000A059B" w:rsidRDefault="000A059B" w:rsidP="002A00A1">
      <w:pPr>
        <w:pStyle w:val="Zkladntext"/>
        <w:numPr>
          <w:ilvl w:val="0"/>
          <w:numId w:val="19"/>
        </w:numPr>
        <w:spacing w:after="60" w:line="288" w:lineRule="auto"/>
        <w:ind w:left="567" w:hanging="567"/>
        <w:jc w:val="both"/>
        <w:rPr>
          <w:sz w:val="22"/>
          <w:szCs w:val="22"/>
        </w:rPr>
      </w:pPr>
      <w:r w:rsidRPr="009B0C1B">
        <w:rPr>
          <w:sz w:val="22"/>
          <w:szCs w:val="22"/>
        </w:rPr>
        <w:t>Zhotovitel je povinen na své náklady odstranit vady uplatněné v záruční době dle následujících podmínek a v termínech níže uvedených:</w:t>
      </w:r>
    </w:p>
    <w:p w14:paraId="6B03B2ED" w14:textId="77777777" w:rsidR="000A059B" w:rsidRPr="000A059B" w:rsidRDefault="000A059B" w:rsidP="002A00A1">
      <w:pPr>
        <w:pStyle w:val="Zkladntext"/>
        <w:numPr>
          <w:ilvl w:val="1"/>
          <w:numId w:val="19"/>
        </w:numPr>
        <w:spacing w:after="60" w:line="288" w:lineRule="auto"/>
        <w:ind w:left="993" w:hanging="426"/>
        <w:jc w:val="both"/>
        <w:rPr>
          <w:color w:val="000000"/>
          <w:sz w:val="22"/>
          <w:szCs w:val="22"/>
        </w:rPr>
      </w:pPr>
      <w:r w:rsidRPr="000A059B">
        <w:rPr>
          <w:color w:val="000000"/>
          <w:sz w:val="22"/>
          <w:szCs w:val="22"/>
        </w:rPr>
        <w:t xml:space="preserve">do dvou (2) pracovních dnů po obdržení oznámení vady se zhotovitel dostaví k prohlídce vady na místo stavby a nejpozději do jednoho (1) týdne po obdržení oznámení sdělí objednateli své stanovisko k uplatněným vadám, tj. rozsah uznání, způsob odstranění nebo důvody odmítnutí záručního nároku. Pokud zhotovitel neuzná oprávněnost nároku (i z části), posoudí existenci vady znalec z příslušného oboru, kterého jmenuje objednatel. Potvrdí-li znalec oprávněnost záručního nároku objednatele, je zhotovitel povinen vadu odstranit za podmínek této smlouvy a uhradit objednateli veškeré výdaje s tím spojené, zejména na znalecký posudek; </w:t>
      </w:r>
    </w:p>
    <w:p w14:paraId="07F42A68" w14:textId="77777777" w:rsidR="000A059B" w:rsidRPr="000A059B" w:rsidRDefault="000A059B" w:rsidP="002A00A1">
      <w:pPr>
        <w:pStyle w:val="Zkladntext"/>
        <w:numPr>
          <w:ilvl w:val="1"/>
          <w:numId w:val="19"/>
        </w:numPr>
        <w:spacing w:after="60" w:line="288" w:lineRule="auto"/>
        <w:ind w:left="993" w:hanging="426"/>
        <w:jc w:val="both"/>
        <w:rPr>
          <w:color w:val="000000"/>
          <w:sz w:val="22"/>
          <w:szCs w:val="22"/>
        </w:rPr>
      </w:pPr>
      <w:r w:rsidRPr="000A059B">
        <w:rPr>
          <w:color w:val="000000"/>
          <w:sz w:val="22"/>
          <w:szCs w:val="22"/>
        </w:rPr>
        <w:t>do patnácti (15) dnů po obdržení oznámení vady zhotovitel odstraní uplatněnou vadu, pokud se strany s ohledem na charakter vady písemně nedohodnou na lhůtě delší a pokud to klimatické, technologické a obchodní podmínky dovolí;</w:t>
      </w:r>
    </w:p>
    <w:p w14:paraId="3D0B9872" w14:textId="77777777" w:rsidR="00762334" w:rsidRPr="00FF2EAA" w:rsidRDefault="000A059B" w:rsidP="002A00A1">
      <w:pPr>
        <w:pStyle w:val="Zkladntext"/>
        <w:numPr>
          <w:ilvl w:val="1"/>
          <w:numId w:val="19"/>
        </w:numPr>
        <w:spacing w:after="120" w:line="288" w:lineRule="auto"/>
        <w:ind w:left="993" w:hanging="426"/>
        <w:jc w:val="both"/>
        <w:rPr>
          <w:sz w:val="22"/>
          <w:szCs w:val="22"/>
        </w:rPr>
      </w:pPr>
      <w:r w:rsidRPr="000A059B">
        <w:rPr>
          <w:color w:val="000000"/>
          <w:sz w:val="22"/>
          <w:szCs w:val="22"/>
        </w:rPr>
        <w:t>pokud je reklamovaná závada havarijního charakteru a mohla by způsobit další škody na majetku objednatele nebo omezit provoz organizace, je zhotovitel povinen tuto závadu odstranit neprodleně po doručení oznámení.</w:t>
      </w:r>
      <w:r w:rsidR="00D3767D">
        <w:rPr>
          <w:color w:val="000000"/>
          <w:sz w:val="22"/>
          <w:szCs w:val="22"/>
        </w:rPr>
        <w:t xml:space="preserve"> </w:t>
      </w:r>
    </w:p>
    <w:p w14:paraId="00E41DE4" w14:textId="77777777" w:rsidR="00D3767D" w:rsidRPr="002A00A1" w:rsidRDefault="00D3767D" w:rsidP="002A00A1">
      <w:pPr>
        <w:pStyle w:val="Zkladntext"/>
        <w:numPr>
          <w:ilvl w:val="0"/>
          <w:numId w:val="19"/>
        </w:numPr>
        <w:spacing w:after="60" w:line="288" w:lineRule="auto"/>
        <w:ind w:left="567" w:hanging="567"/>
        <w:jc w:val="both"/>
        <w:rPr>
          <w:sz w:val="22"/>
          <w:szCs w:val="22"/>
        </w:rPr>
      </w:pPr>
      <w:r w:rsidRPr="00D3767D">
        <w:rPr>
          <w:color w:val="000000"/>
          <w:sz w:val="22"/>
          <w:szCs w:val="22"/>
        </w:rPr>
        <w:t>V případě, že zhotovitel řádně či včas neodstraní vady díla uplatněné v záruce, je objednatel oprávněn:</w:t>
      </w:r>
    </w:p>
    <w:p w14:paraId="4A5B6A73" w14:textId="77777777" w:rsidR="00D3767D" w:rsidRPr="00D3767D" w:rsidRDefault="00F36A95" w:rsidP="002A00A1">
      <w:pPr>
        <w:pStyle w:val="Zkladntext"/>
        <w:numPr>
          <w:ilvl w:val="1"/>
          <w:numId w:val="19"/>
        </w:numPr>
        <w:spacing w:after="60" w:line="288" w:lineRule="auto"/>
        <w:ind w:left="993" w:hanging="426"/>
        <w:rPr>
          <w:sz w:val="22"/>
          <w:szCs w:val="22"/>
        </w:rPr>
      </w:pPr>
      <w:r w:rsidRPr="00FF2EAA">
        <w:rPr>
          <w:sz w:val="22"/>
          <w:szCs w:val="22"/>
        </w:rPr>
        <w:t xml:space="preserve"> </w:t>
      </w:r>
      <w:r w:rsidR="00D3767D" w:rsidRPr="00D3767D">
        <w:rPr>
          <w:sz w:val="22"/>
          <w:szCs w:val="22"/>
        </w:rPr>
        <w:t>uplatnit nárok na slevu díla ve výši přiměřené povaze vady určené objednatelem (dále jen „</w:t>
      </w:r>
      <w:r w:rsidR="00D3767D" w:rsidRPr="00D3767D">
        <w:rPr>
          <w:b/>
          <w:sz w:val="22"/>
          <w:szCs w:val="22"/>
        </w:rPr>
        <w:t>sleva“</w:t>
      </w:r>
      <w:r w:rsidR="00D3767D" w:rsidRPr="00D3767D">
        <w:rPr>
          <w:sz w:val="22"/>
          <w:szCs w:val="22"/>
        </w:rPr>
        <w:t>).; a/nebo</w:t>
      </w:r>
    </w:p>
    <w:p w14:paraId="300FA794" w14:textId="77777777" w:rsidR="00D3767D" w:rsidRPr="00D3767D" w:rsidRDefault="00D3767D" w:rsidP="002A00A1">
      <w:pPr>
        <w:pStyle w:val="Zkladntext"/>
        <w:numPr>
          <w:ilvl w:val="1"/>
          <w:numId w:val="19"/>
        </w:numPr>
        <w:spacing w:after="60" w:line="288" w:lineRule="auto"/>
        <w:ind w:left="993" w:hanging="426"/>
        <w:jc w:val="both"/>
        <w:rPr>
          <w:sz w:val="22"/>
          <w:szCs w:val="22"/>
        </w:rPr>
      </w:pPr>
      <w:r w:rsidRPr="00D3767D">
        <w:rPr>
          <w:sz w:val="22"/>
          <w:szCs w:val="22"/>
        </w:rPr>
        <w:t>zajistit odstranění vady jiným profesionálem v oboru opatřeným objednatelem na náklady zhotovitele, a to na základě písemné dohody uzavřené mezi objednatelem a jiným profesionálem s určením rozsahu a ceny prací (dále jen „</w:t>
      </w:r>
      <w:r w:rsidRPr="00D3767D">
        <w:rPr>
          <w:b/>
          <w:sz w:val="22"/>
          <w:szCs w:val="22"/>
        </w:rPr>
        <w:t>náklady</w:t>
      </w:r>
      <w:r w:rsidRPr="00D3767D">
        <w:rPr>
          <w:sz w:val="22"/>
          <w:szCs w:val="22"/>
        </w:rPr>
        <w:t xml:space="preserve">“). Výši nákladů vyčíslených jiným zhotovitelem objednatel zhotoviteli oznámí a po odstranění vad tyto náklady zhotoviteli objednatel písemně </w:t>
      </w:r>
      <w:r w:rsidRPr="00D3767D">
        <w:rPr>
          <w:sz w:val="22"/>
          <w:szCs w:val="22"/>
        </w:rPr>
        <w:lastRenderedPageBreak/>
        <w:t>vyúčtuje (vyfakturuje) k zaplacení se splatností do patnácti (15) dnů ode dne obdržení vyúčtování. V případě sporu stran o výši nákladů na odstranění vady jinou osobou, objednatel má právo zajistit znalecký posudek na účet zhotovitele a částka určená znalcem bude považována za oprávněné náklady objednatele na odstranění vady jiným zhotovitelem; a/nebo</w:t>
      </w:r>
    </w:p>
    <w:p w14:paraId="639CA9FC" w14:textId="77777777" w:rsidR="00762334" w:rsidRPr="00FF2EAA" w:rsidRDefault="00D3767D" w:rsidP="002A00A1">
      <w:pPr>
        <w:pStyle w:val="Zkladntext"/>
        <w:numPr>
          <w:ilvl w:val="1"/>
          <w:numId w:val="19"/>
        </w:numPr>
        <w:spacing w:after="120" w:line="288" w:lineRule="auto"/>
        <w:ind w:left="993" w:hanging="426"/>
        <w:jc w:val="both"/>
        <w:rPr>
          <w:sz w:val="22"/>
          <w:szCs w:val="22"/>
        </w:rPr>
      </w:pPr>
      <w:r w:rsidRPr="00D3767D">
        <w:rPr>
          <w:sz w:val="22"/>
          <w:szCs w:val="22"/>
        </w:rPr>
        <w:t>odstoupit zcela či zčásti od smlouvy.</w:t>
      </w:r>
    </w:p>
    <w:p w14:paraId="0C3224DB" w14:textId="77777777" w:rsidR="00D3767D" w:rsidRDefault="00D3767D" w:rsidP="002A00A1">
      <w:pPr>
        <w:pStyle w:val="Zkladntext"/>
        <w:numPr>
          <w:ilvl w:val="0"/>
          <w:numId w:val="19"/>
        </w:numPr>
        <w:spacing w:after="120" w:line="288" w:lineRule="auto"/>
        <w:ind w:left="567" w:hanging="567"/>
        <w:jc w:val="both"/>
        <w:rPr>
          <w:sz w:val="22"/>
          <w:szCs w:val="22"/>
        </w:rPr>
      </w:pPr>
      <w:r w:rsidRPr="00D3767D">
        <w:rPr>
          <w:sz w:val="22"/>
          <w:szCs w:val="22"/>
        </w:rPr>
        <w:t>Doba ode dne obdržení oznámení vady zhotoviteli až do dne jejího odstranění se do záruční doby nezapočítává a o dobu odstraňování vady se u dané vady prodlužuje záruční doba.</w:t>
      </w:r>
    </w:p>
    <w:p w14:paraId="7ABCA625" w14:textId="77777777" w:rsidR="00D3767D" w:rsidRPr="00D3767D" w:rsidRDefault="00D3767D" w:rsidP="00D3767D">
      <w:pPr>
        <w:pStyle w:val="Zkladntext"/>
        <w:numPr>
          <w:ilvl w:val="0"/>
          <w:numId w:val="19"/>
        </w:numPr>
        <w:spacing w:after="120" w:line="288" w:lineRule="auto"/>
        <w:ind w:left="567" w:hanging="567"/>
        <w:jc w:val="both"/>
        <w:rPr>
          <w:sz w:val="22"/>
          <w:szCs w:val="22"/>
        </w:rPr>
      </w:pPr>
      <w:r w:rsidRPr="00D3767D">
        <w:rPr>
          <w:sz w:val="22"/>
          <w:szCs w:val="22"/>
        </w:rPr>
        <w:t>O odstranění vad zjištěných při předání díla, jakož vad v záruce musí být pořízen zápis, obsahující i</w:t>
      </w:r>
      <w:r>
        <w:rPr>
          <w:sz w:val="22"/>
          <w:szCs w:val="22"/>
        </w:rPr>
        <w:t> </w:t>
      </w:r>
      <w:r w:rsidRPr="00D3767D">
        <w:rPr>
          <w:sz w:val="22"/>
          <w:szCs w:val="22"/>
        </w:rPr>
        <w:t>(foto-)dokumentaci jako v případě provádění díla (dále jen „zápis“), podepsaný zhotovitelem a</w:t>
      </w:r>
      <w:r>
        <w:rPr>
          <w:sz w:val="22"/>
          <w:szCs w:val="22"/>
        </w:rPr>
        <w:t> </w:t>
      </w:r>
      <w:r w:rsidRPr="00D3767D">
        <w:rPr>
          <w:sz w:val="22"/>
          <w:szCs w:val="22"/>
        </w:rPr>
        <w:t xml:space="preserve">objednatelem nebo jimi pověřenými osobami. </w:t>
      </w:r>
    </w:p>
    <w:p w14:paraId="323EC94F" w14:textId="77777777" w:rsidR="00D3767D" w:rsidRPr="00D3767D" w:rsidRDefault="00D3767D" w:rsidP="00D3767D">
      <w:pPr>
        <w:pStyle w:val="Zkladntext"/>
        <w:numPr>
          <w:ilvl w:val="0"/>
          <w:numId w:val="19"/>
        </w:numPr>
        <w:spacing w:after="120" w:line="288" w:lineRule="auto"/>
        <w:ind w:left="567" w:hanging="567"/>
        <w:jc w:val="both"/>
        <w:rPr>
          <w:sz w:val="22"/>
          <w:szCs w:val="22"/>
        </w:rPr>
      </w:pPr>
      <w:r w:rsidRPr="00D3767D">
        <w:rPr>
          <w:sz w:val="22"/>
          <w:szCs w:val="22"/>
        </w:rPr>
        <w:t>Záruka se nevztahuje na vady díla způsobené nevhodným nebo nesprávným provozováním a údržbou díla v rozporu se zhotovitelem objednateli předanými uživatelskými manuály anebo návody k použití.</w:t>
      </w:r>
    </w:p>
    <w:p w14:paraId="2DBDBCE2" w14:textId="77777777" w:rsidR="00762334" w:rsidRPr="00FF2EAA" w:rsidRDefault="00D3767D" w:rsidP="00DE6BAB">
      <w:pPr>
        <w:pStyle w:val="Zkladntext"/>
        <w:numPr>
          <w:ilvl w:val="0"/>
          <w:numId w:val="19"/>
        </w:numPr>
        <w:spacing w:after="120" w:line="288" w:lineRule="auto"/>
        <w:ind w:left="567" w:hanging="567"/>
        <w:jc w:val="both"/>
        <w:rPr>
          <w:sz w:val="22"/>
          <w:szCs w:val="22"/>
        </w:rPr>
      </w:pPr>
      <w:r w:rsidRPr="00D3767D">
        <w:rPr>
          <w:sz w:val="22"/>
          <w:szCs w:val="22"/>
        </w:rPr>
        <w:t>Zhotovitel je povinen nést veškeré náklady s odstraněním vad díla, včetně nákladů spojených s</w:t>
      </w:r>
      <w:r>
        <w:rPr>
          <w:sz w:val="22"/>
          <w:szCs w:val="22"/>
        </w:rPr>
        <w:t> </w:t>
      </w:r>
      <w:r w:rsidRPr="00D3767D">
        <w:rPr>
          <w:sz w:val="22"/>
          <w:szCs w:val="22"/>
        </w:rPr>
        <w:t>pořízením případných znaleckých posudků zajištěných objednatelem ke stanovení přiměřené slevy z</w:t>
      </w:r>
      <w:r>
        <w:rPr>
          <w:sz w:val="22"/>
          <w:szCs w:val="22"/>
        </w:rPr>
        <w:t> </w:t>
      </w:r>
      <w:r w:rsidRPr="00D3767D">
        <w:rPr>
          <w:sz w:val="22"/>
          <w:szCs w:val="22"/>
        </w:rPr>
        <w:t>ceny díla.</w:t>
      </w:r>
    </w:p>
    <w:p w14:paraId="6303F421" w14:textId="77777777" w:rsidR="00B623D7" w:rsidRPr="004A089C" w:rsidRDefault="00F36A95" w:rsidP="004A089C">
      <w:pPr>
        <w:spacing w:before="600" w:after="120" w:line="288" w:lineRule="auto"/>
        <w:jc w:val="center"/>
        <w:rPr>
          <w:b/>
          <w:sz w:val="24"/>
          <w:szCs w:val="22"/>
        </w:rPr>
      </w:pPr>
      <w:r w:rsidRPr="004A089C">
        <w:rPr>
          <w:b/>
          <w:sz w:val="24"/>
          <w:szCs w:val="22"/>
        </w:rPr>
        <w:t>XIV. Poddodavatelé</w:t>
      </w:r>
    </w:p>
    <w:p w14:paraId="29B98183" w14:textId="77777777" w:rsidR="00B623D7" w:rsidRPr="00FF2EAA" w:rsidRDefault="00F36A95" w:rsidP="00254DD2">
      <w:pPr>
        <w:numPr>
          <w:ilvl w:val="0"/>
          <w:numId w:val="15"/>
        </w:numPr>
        <w:spacing w:after="120" w:line="288" w:lineRule="auto"/>
        <w:ind w:left="567" w:hanging="567"/>
        <w:jc w:val="both"/>
        <w:rPr>
          <w:sz w:val="22"/>
          <w:szCs w:val="22"/>
        </w:rPr>
      </w:pPr>
      <w:r w:rsidRPr="00FF2EAA">
        <w:rPr>
          <w:sz w:val="22"/>
          <w:szCs w:val="22"/>
        </w:rPr>
        <w:t xml:space="preserve">Zhotovitel je oprávněn využít pro zhotovení dílčích částí díla spolupráce poddodavatelů uvedených </w:t>
      </w:r>
      <w:r w:rsidR="00D3767D" w:rsidRPr="00FF2EAA">
        <w:rPr>
          <w:sz w:val="22"/>
          <w:szCs w:val="22"/>
        </w:rPr>
        <w:t>v</w:t>
      </w:r>
      <w:r w:rsidR="00D3767D">
        <w:rPr>
          <w:sz w:val="22"/>
          <w:szCs w:val="22"/>
        </w:rPr>
        <w:t> </w:t>
      </w:r>
      <w:r w:rsidRPr="00FF2EAA">
        <w:rPr>
          <w:b/>
          <w:bCs/>
          <w:sz w:val="22"/>
          <w:szCs w:val="22"/>
        </w:rPr>
        <w:t>seznamu předpokládaných poddodavatelů</w:t>
      </w:r>
      <w:r w:rsidRPr="00FF2EAA">
        <w:rPr>
          <w:sz w:val="22"/>
          <w:szCs w:val="22"/>
        </w:rPr>
        <w:t xml:space="preserve"> podílejících se na plnění předmětu této smlouvy a poddodavatelů, prostřednictvím kterých prokázal některý z kvalifikačních předpokladů. V každém případě zhotovitel odpovídá za řádnost a včasnost provedení díla, jako by toto prováděl sám.</w:t>
      </w:r>
      <w:r w:rsidR="00D3767D">
        <w:rPr>
          <w:sz w:val="22"/>
          <w:szCs w:val="22"/>
        </w:rPr>
        <w:t xml:space="preserve"> </w:t>
      </w:r>
      <w:r w:rsidR="00D3767D" w:rsidRPr="00D55C5D">
        <w:rPr>
          <w:sz w:val="22"/>
          <w:szCs w:val="22"/>
        </w:rPr>
        <w:t>Zhotovitel je povinen na žádost objednatele předkládat v průběhu provádění díla aktuální písemný seznam všech svých poddodavatelů.</w:t>
      </w:r>
    </w:p>
    <w:p w14:paraId="4CAA4B2B" w14:textId="77777777" w:rsidR="00B623D7" w:rsidRPr="00FF2EAA" w:rsidRDefault="00F36A95" w:rsidP="00254DD2">
      <w:pPr>
        <w:numPr>
          <w:ilvl w:val="0"/>
          <w:numId w:val="15"/>
        </w:numPr>
        <w:spacing w:after="120" w:line="288" w:lineRule="auto"/>
        <w:ind w:left="567" w:hanging="567"/>
        <w:jc w:val="both"/>
        <w:rPr>
          <w:sz w:val="22"/>
          <w:szCs w:val="22"/>
        </w:rPr>
      </w:pPr>
      <w:r w:rsidRPr="00FF2EAA">
        <w:rPr>
          <w:sz w:val="22"/>
          <w:szCs w:val="22"/>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objednatele.</w:t>
      </w:r>
    </w:p>
    <w:p w14:paraId="3C127C86" w14:textId="77777777" w:rsidR="00B623D7" w:rsidRPr="00FF2EAA" w:rsidRDefault="00F36A95" w:rsidP="00254DD2">
      <w:pPr>
        <w:numPr>
          <w:ilvl w:val="0"/>
          <w:numId w:val="15"/>
        </w:numPr>
        <w:spacing w:after="120" w:line="288" w:lineRule="auto"/>
        <w:ind w:left="567" w:hanging="567"/>
        <w:jc w:val="both"/>
        <w:rPr>
          <w:sz w:val="22"/>
          <w:szCs w:val="22"/>
        </w:rPr>
      </w:pPr>
      <w:r w:rsidRPr="00FF2EAA">
        <w:rPr>
          <w:sz w:val="22"/>
          <w:szCs w:val="22"/>
        </w:rPr>
        <w:t xml:space="preserve">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w:t>
      </w:r>
      <w:proofErr w:type="spellStart"/>
      <w:r w:rsidRPr="00FF2EAA">
        <w:rPr>
          <w:sz w:val="22"/>
          <w:szCs w:val="22"/>
        </w:rPr>
        <w:t>podzhotovitelům</w:t>
      </w:r>
      <w:proofErr w:type="spellEnd"/>
      <w:r w:rsidRPr="00FF2EAA">
        <w:rPr>
          <w:sz w:val="22"/>
          <w:szCs w:val="22"/>
        </w:rPr>
        <w:t xml:space="preserve"> nebo osobám nemajícím příslušná oprávnění pro činnost nebo povolení k výkonu práce na území ČR.</w:t>
      </w:r>
    </w:p>
    <w:p w14:paraId="2C3FFA98" w14:textId="77777777" w:rsidR="00B623D7" w:rsidRPr="00FF2EAA" w:rsidRDefault="00F36A95" w:rsidP="00254DD2">
      <w:pPr>
        <w:numPr>
          <w:ilvl w:val="0"/>
          <w:numId w:val="15"/>
        </w:numPr>
        <w:spacing w:after="120" w:line="288" w:lineRule="auto"/>
        <w:ind w:left="567" w:hanging="567"/>
        <w:jc w:val="both"/>
        <w:rPr>
          <w:sz w:val="22"/>
          <w:szCs w:val="22"/>
        </w:rPr>
      </w:pPr>
      <w:r w:rsidRPr="00FF2EAA">
        <w:rPr>
          <w:sz w:val="22"/>
          <w:szCs w:val="22"/>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p>
    <w:p w14:paraId="2D7D71DC" w14:textId="77777777" w:rsidR="00B623D7" w:rsidRPr="00FF2EAA" w:rsidRDefault="00F36A95" w:rsidP="00254DD2">
      <w:pPr>
        <w:numPr>
          <w:ilvl w:val="0"/>
          <w:numId w:val="15"/>
        </w:numPr>
        <w:spacing w:after="120" w:line="288" w:lineRule="auto"/>
        <w:ind w:left="567" w:hanging="567"/>
        <w:jc w:val="both"/>
        <w:rPr>
          <w:sz w:val="22"/>
          <w:szCs w:val="22"/>
        </w:rPr>
      </w:pPr>
      <w:r w:rsidRPr="00FF2EAA">
        <w:rPr>
          <w:sz w:val="22"/>
          <w:szCs w:val="22"/>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p>
    <w:p w14:paraId="4085DA31" w14:textId="77777777" w:rsidR="00B623D7" w:rsidRPr="00FF2EAA" w:rsidRDefault="00F36A95" w:rsidP="00254DD2">
      <w:pPr>
        <w:numPr>
          <w:ilvl w:val="0"/>
          <w:numId w:val="15"/>
        </w:numPr>
        <w:spacing w:after="120" w:line="288" w:lineRule="auto"/>
        <w:ind w:left="567" w:hanging="567"/>
        <w:jc w:val="both"/>
        <w:rPr>
          <w:sz w:val="22"/>
          <w:szCs w:val="22"/>
        </w:rPr>
      </w:pPr>
      <w:r w:rsidRPr="00FF2EAA">
        <w:rPr>
          <w:sz w:val="22"/>
          <w:szCs w:val="22"/>
        </w:rPr>
        <w:lastRenderedPageBreak/>
        <w:t>V případě pochybností objednatele o odbornosti či kvalitě prováděných prací poddodavatele, je objednatel oprávněn vyzvat zhotovitele k zastavení takových činností a žádat změnu poddodavatele. Zhotovitel je povinen vyhovět žádosti objednatele a bezodkladně mu předložit k odsouhlasení náhradního poddodavatele.</w:t>
      </w:r>
    </w:p>
    <w:p w14:paraId="6A105866" w14:textId="77777777" w:rsidR="00B623D7" w:rsidRPr="004A089C" w:rsidRDefault="00F36A95" w:rsidP="004A089C">
      <w:pPr>
        <w:spacing w:before="600" w:after="120" w:line="288" w:lineRule="auto"/>
        <w:jc w:val="center"/>
        <w:rPr>
          <w:b/>
          <w:sz w:val="24"/>
          <w:szCs w:val="22"/>
        </w:rPr>
      </w:pPr>
      <w:r w:rsidRPr="004A089C">
        <w:rPr>
          <w:b/>
          <w:sz w:val="24"/>
          <w:szCs w:val="22"/>
        </w:rPr>
        <w:t>XV. Odstoupení od smlouvy</w:t>
      </w:r>
    </w:p>
    <w:p w14:paraId="101C2FA7" w14:textId="77777777" w:rsidR="00B623D7" w:rsidRPr="00FF2EAA" w:rsidRDefault="00F36A95" w:rsidP="0026343D">
      <w:pPr>
        <w:spacing w:line="288" w:lineRule="auto"/>
        <w:jc w:val="both"/>
        <w:rPr>
          <w:sz w:val="22"/>
          <w:szCs w:val="22"/>
        </w:rPr>
      </w:pPr>
      <w:r w:rsidRPr="00FF2EAA">
        <w:rPr>
          <w:sz w:val="22"/>
          <w:szCs w:val="22"/>
        </w:rPr>
        <w:t>1.</w:t>
      </w:r>
      <w:r w:rsidRPr="00FF2EAA">
        <w:rPr>
          <w:sz w:val="22"/>
          <w:szCs w:val="22"/>
        </w:rPr>
        <w:tab/>
      </w:r>
      <w:r w:rsidRPr="00FF2EAA">
        <w:rPr>
          <w:iCs/>
          <w:sz w:val="22"/>
          <w:szCs w:val="22"/>
        </w:rPr>
        <w:t>Objednatel má právo na odstoupení od smlouvy v případě:</w:t>
      </w:r>
    </w:p>
    <w:p w14:paraId="245CD10B" w14:textId="77777777" w:rsidR="00D9298B" w:rsidRDefault="00D9298B" w:rsidP="0026343D">
      <w:pPr>
        <w:numPr>
          <w:ilvl w:val="0"/>
          <w:numId w:val="4"/>
        </w:numPr>
        <w:spacing w:line="288" w:lineRule="auto"/>
        <w:jc w:val="both"/>
        <w:rPr>
          <w:iCs/>
          <w:sz w:val="22"/>
          <w:szCs w:val="22"/>
        </w:rPr>
      </w:pPr>
      <w:r w:rsidRPr="00D55C5D">
        <w:rPr>
          <w:iCs/>
          <w:sz w:val="22"/>
          <w:szCs w:val="22"/>
        </w:rPr>
        <w:t>prodlení zhotovitele se zahájením prací na realizaci díla delší</w:t>
      </w:r>
      <w:r>
        <w:rPr>
          <w:iCs/>
          <w:sz w:val="22"/>
          <w:szCs w:val="22"/>
        </w:rPr>
        <w:t>ho</w:t>
      </w:r>
      <w:r w:rsidRPr="00D55C5D">
        <w:rPr>
          <w:iCs/>
          <w:sz w:val="22"/>
          <w:szCs w:val="22"/>
        </w:rPr>
        <w:t xml:space="preserve"> než </w:t>
      </w:r>
      <w:r>
        <w:rPr>
          <w:iCs/>
          <w:sz w:val="22"/>
          <w:szCs w:val="22"/>
        </w:rPr>
        <w:t xml:space="preserve">30 </w:t>
      </w:r>
      <w:r w:rsidRPr="00D55C5D">
        <w:rPr>
          <w:iCs/>
          <w:sz w:val="22"/>
          <w:szCs w:val="22"/>
        </w:rPr>
        <w:t>kalendářních dnů</w:t>
      </w:r>
      <w:r>
        <w:rPr>
          <w:iCs/>
          <w:sz w:val="22"/>
          <w:szCs w:val="22"/>
        </w:rPr>
        <w:t>;</w:t>
      </w:r>
    </w:p>
    <w:p w14:paraId="17CC4F64" w14:textId="77777777" w:rsidR="00B623D7" w:rsidRPr="00FF2EAA" w:rsidRDefault="00F36A95" w:rsidP="0026343D">
      <w:pPr>
        <w:numPr>
          <w:ilvl w:val="0"/>
          <w:numId w:val="4"/>
        </w:numPr>
        <w:spacing w:line="288" w:lineRule="auto"/>
        <w:jc w:val="both"/>
        <w:rPr>
          <w:iCs/>
          <w:sz w:val="22"/>
          <w:szCs w:val="22"/>
        </w:rPr>
      </w:pPr>
      <w:r w:rsidRPr="00FF2EAA">
        <w:rPr>
          <w:sz w:val="22"/>
          <w:szCs w:val="22"/>
        </w:rPr>
        <w:t xml:space="preserve">prodlení zhotovitele </w:t>
      </w:r>
      <w:r w:rsidR="00D9298B" w:rsidRPr="00D55C5D">
        <w:rPr>
          <w:iCs/>
          <w:sz w:val="22"/>
          <w:szCs w:val="22"/>
        </w:rPr>
        <w:t>s ukončením realizace díla delší</w:t>
      </w:r>
      <w:r w:rsidR="00D9298B">
        <w:rPr>
          <w:iCs/>
          <w:sz w:val="22"/>
          <w:szCs w:val="22"/>
        </w:rPr>
        <w:t>ho</w:t>
      </w:r>
      <w:r w:rsidR="00D9298B" w:rsidRPr="00D55C5D">
        <w:rPr>
          <w:iCs/>
          <w:sz w:val="22"/>
          <w:szCs w:val="22"/>
        </w:rPr>
        <w:t xml:space="preserve"> než 30 kalendářních dnů</w:t>
      </w:r>
      <w:r w:rsidRPr="00FF2EAA">
        <w:rPr>
          <w:sz w:val="22"/>
          <w:szCs w:val="22"/>
        </w:rPr>
        <w:t>;</w:t>
      </w:r>
    </w:p>
    <w:p w14:paraId="140E723E" w14:textId="77777777" w:rsidR="00B623D7" w:rsidRPr="00FF2EAA" w:rsidRDefault="00D9298B" w:rsidP="0026343D">
      <w:pPr>
        <w:numPr>
          <w:ilvl w:val="0"/>
          <w:numId w:val="4"/>
        </w:numPr>
        <w:spacing w:line="288" w:lineRule="auto"/>
        <w:jc w:val="both"/>
        <w:rPr>
          <w:iCs/>
          <w:sz w:val="22"/>
          <w:szCs w:val="22"/>
        </w:rPr>
      </w:pPr>
      <w:r>
        <w:rPr>
          <w:iCs/>
          <w:sz w:val="22"/>
          <w:szCs w:val="22"/>
        </w:rPr>
        <w:t xml:space="preserve">že </w:t>
      </w:r>
      <w:r w:rsidRPr="00D55C5D">
        <w:rPr>
          <w:iCs/>
          <w:sz w:val="22"/>
          <w:szCs w:val="22"/>
        </w:rPr>
        <w:t>zhotovitel provádí dílo v rozporu se zadáním objednatele, projektovou dokumentací, nebo pravomocným stavebním povolením a zhotovitel přes písemnou výzvu objednatele nedostatky neodstraní</w:t>
      </w:r>
      <w:r w:rsidR="00F36A95" w:rsidRPr="00FF2EAA">
        <w:rPr>
          <w:iCs/>
          <w:sz w:val="22"/>
          <w:szCs w:val="22"/>
        </w:rPr>
        <w:t>;</w:t>
      </w:r>
    </w:p>
    <w:p w14:paraId="09416FDF" w14:textId="77777777" w:rsidR="00B623D7" w:rsidRDefault="00F36A95" w:rsidP="0026343D">
      <w:pPr>
        <w:numPr>
          <w:ilvl w:val="0"/>
          <w:numId w:val="4"/>
        </w:numPr>
        <w:spacing w:line="288" w:lineRule="auto"/>
        <w:jc w:val="both"/>
        <w:rPr>
          <w:iCs/>
          <w:sz w:val="22"/>
          <w:szCs w:val="22"/>
        </w:rPr>
      </w:pPr>
      <w:r w:rsidRPr="00FF2EAA">
        <w:rPr>
          <w:iCs/>
          <w:sz w:val="22"/>
          <w:szCs w:val="22"/>
        </w:rPr>
        <w:t>porušení smlouvy zhotovitelem byť jedenkrát podstatně či nejméně dvakrát nepodstatně</w:t>
      </w:r>
      <w:r w:rsidR="00D9298B">
        <w:rPr>
          <w:iCs/>
          <w:sz w:val="22"/>
          <w:szCs w:val="22"/>
        </w:rPr>
        <w:t xml:space="preserve"> (</w:t>
      </w:r>
      <w:r w:rsidRPr="00FF2EAA">
        <w:rPr>
          <w:iCs/>
          <w:sz w:val="22"/>
          <w:szCs w:val="22"/>
        </w:rPr>
        <w:t>za podstatné porušení smlouvy zhotovitelem se považuje rovněž takové porušení jeho smluvní či jiné povinnosti, které důvodně narušuje důvěru mezi smluvními stranami nebo zjevně znemožňuje řádné a včasné dokončení díla</w:t>
      </w:r>
      <w:r w:rsidR="00D9298B">
        <w:rPr>
          <w:iCs/>
          <w:sz w:val="22"/>
          <w:szCs w:val="22"/>
        </w:rPr>
        <w:t>)</w:t>
      </w:r>
      <w:r w:rsidRPr="00FF2EAA">
        <w:rPr>
          <w:iCs/>
          <w:sz w:val="22"/>
          <w:szCs w:val="22"/>
        </w:rPr>
        <w:t>;</w:t>
      </w:r>
    </w:p>
    <w:p w14:paraId="2E6D6C18" w14:textId="77777777" w:rsidR="00D9298B" w:rsidRDefault="00D9298B" w:rsidP="0026343D">
      <w:pPr>
        <w:numPr>
          <w:ilvl w:val="0"/>
          <w:numId w:val="4"/>
        </w:numPr>
        <w:spacing w:line="288" w:lineRule="auto"/>
        <w:jc w:val="both"/>
        <w:rPr>
          <w:iCs/>
          <w:sz w:val="22"/>
          <w:szCs w:val="22"/>
        </w:rPr>
      </w:pPr>
      <w:r w:rsidRPr="00D55C5D">
        <w:rPr>
          <w:iCs/>
          <w:sz w:val="22"/>
          <w:szCs w:val="22"/>
        </w:rPr>
        <w:t xml:space="preserve">neposkytnutí náležité součinnosti zhotovitele </w:t>
      </w:r>
      <w:r>
        <w:rPr>
          <w:iCs/>
          <w:sz w:val="22"/>
          <w:szCs w:val="22"/>
        </w:rPr>
        <w:t>TDS</w:t>
      </w:r>
      <w:r w:rsidRPr="00D55C5D">
        <w:rPr>
          <w:iCs/>
          <w:sz w:val="22"/>
          <w:szCs w:val="22"/>
        </w:rPr>
        <w:t>, autorskému dozoru, nebo koordinátorovi bezpečnosti práce i přes písemné upozornění objednatele</w:t>
      </w:r>
      <w:r>
        <w:rPr>
          <w:iCs/>
          <w:sz w:val="22"/>
          <w:szCs w:val="22"/>
        </w:rPr>
        <w:t>;</w:t>
      </w:r>
    </w:p>
    <w:p w14:paraId="36D8A365" w14:textId="77777777" w:rsidR="00D9298B" w:rsidRPr="00FF2EAA" w:rsidRDefault="00D9298B" w:rsidP="0026343D">
      <w:pPr>
        <w:numPr>
          <w:ilvl w:val="0"/>
          <w:numId w:val="4"/>
        </w:numPr>
        <w:spacing w:line="288" w:lineRule="auto"/>
        <w:jc w:val="both"/>
        <w:rPr>
          <w:iCs/>
          <w:sz w:val="22"/>
          <w:szCs w:val="22"/>
        </w:rPr>
      </w:pPr>
      <w:r w:rsidRPr="00D55C5D">
        <w:rPr>
          <w:iCs/>
          <w:sz w:val="22"/>
          <w:szCs w:val="22"/>
        </w:rPr>
        <w:t>neumožnění kontroly provádění díla a postupu prací na něm</w:t>
      </w:r>
      <w:r>
        <w:rPr>
          <w:iCs/>
          <w:sz w:val="22"/>
          <w:szCs w:val="22"/>
        </w:rPr>
        <w:t>;</w:t>
      </w:r>
    </w:p>
    <w:p w14:paraId="300128E4" w14:textId="77777777" w:rsidR="00B623D7" w:rsidRPr="00FF2EAA" w:rsidRDefault="00F36A95" w:rsidP="0026343D">
      <w:pPr>
        <w:numPr>
          <w:ilvl w:val="0"/>
          <w:numId w:val="4"/>
        </w:numPr>
        <w:spacing w:line="288" w:lineRule="auto"/>
        <w:jc w:val="both"/>
        <w:rPr>
          <w:iCs/>
          <w:sz w:val="22"/>
          <w:szCs w:val="22"/>
        </w:rPr>
      </w:pPr>
      <w:r w:rsidRPr="00FF2EAA">
        <w:rPr>
          <w:iCs/>
          <w:sz w:val="22"/>
          <w:szCs w:val="22"/>
        </w:rPr>
        <w:t>úpadku zhotovitele dle zákona č. 182/2006 Sb., o úpadku a způsobech jeho řešení (insolvenční zákon), v platném znění, nebo při pravomocném zahájení exekuce na závod zhotovitele;</w:t>
      </w:r>
    </w:p>
    <w:p w14:paraId="378A8C71" w14:textId="77777777" w:rsidR="00B623D7" w:rsidRPr="00FF2EAA" w:rsidRDefault="00F36A95" w:rsidP="0026343D">
      <w:pPr>
        <w:numPr>
          <w:ilvl w:val="0"/>
          <w:numId w:val="4"/>
        </w:numPr>
        <w:spacing w:after="120" w:line="288" w:lineRule="auto"/>
        <w:jc w:val="both"/>
        <w:rPr>
          <w:iCs/>
          <w:sz w:val="22"/>
          <w:szCs w:val="22"/>
        </w:rPr>
      </w:pPr>
      <w:r w:rsidRPr="00FF2EAA">
        <w:rPr>
          <w:iCs/>
          <w:sz w:val="22"/>
          <w:szCs w:val="22"/>
        </w:rPr>
        <w:t>porušení povinností zakotvených v právních předpisech, dle kterých je zhotovitel povinen provádět dílo, anebo jimiž se řídí tato smlouva.</w:t>
      </w:r>
    </w:p>
    <w:p w14:paraId="593AAE2E" w14:textId="77777777" w:rsidR="00B623D7" w:rsidRPr="00FF2EAA" w:rsidRDefault="00F36A95" w:rsidP="00DE6BAB">
      <w:pPr>
        <w:spacing w:after="120" w:line="288" w:lineRule="auto"/>
        <w:ind w:left="567" w:hanging="567"/>
        <w:jc w:val="both"/>
        <w:rPr>
          <w:iCs/>
          <w:sz w:val="22"/>
          <w:szCs w:val="22"/>
        </w:rPr>
      </w:pPr>
      <w:r w:rsidRPr="00FF2EAA">
        <w:rPr>
          <w:iCs/>
          <w:sz w:val="22"/>
          <w:szCs w:val="22"/>
        </w:rPr>
        <w:t>2.</w:t>
      </w:r>
      <w:r w:rsidRPr="00FF2EAA">
        <w:rPr>
          <w:iCs/>
          <w:sz w:val="22"/>
          <w:szCs w:val="22"/>
        </w:rPr>
        <w:tab/>
        <w:t>Odstoupení musí být učiněno písemně a účinnosti nabývá doručením druhému účastníkovi smlouvy, pokud objednatel v odstoupení neurčí jinak.</w:t>
      </w:r>
    </w:p>
    <w:p w14:paraId="3B390077" w14:textId="77777777" w:rsidR="00B623D7" w:rsidRPr="00FF2EAA" w:rsidRDefault="00F36A95" w:rsidP="00DE6BAB">
      <w:pPr>
        <w:spacing w:after="120" w:line="288" w:lineRule="auto"/>
        <w:ind w:left="567" w:hanging="567"/>
        <w:jc w:val="both"/>
        <w:rPr>
          <w:iCs/>
          <w:sz w:val="22"/>
          <w:szCs w:val="22"/>
        </w:rPr>
      </w:pPr>
      <w:r w:rsidRPr="00FF2EAA">
        <w:rPr>
          <w:iCs/>
          <w:sz w:val="22"/>
          <w:szCs w:val="22"/>
        </w:rPr>
        <w:t>3.</w:t>
      </w:r>
      <w:r w:rsidRPr="00FF2EAA">
        <w:rPr>
          <w:iCs/>
          <w:sz w:val="22"/>
          <w:szCs w:val="22"/>
        </w:rPr>
        <w:tab/>
        <w:t xml:space="preserve">Objednatel je oprávněn odstoupit od celé smlouvy i v případě, že se porušení povinnosti týká pouze části plnění dle této smlouvy. V případě odstoupení je zhotovitel povinen vrátit veškeré plnění přijaté od objednatele dle smlouvy; zhotovitel není oprávněn požadovat vrácení díla, či jeho části, má </w:t>
      </w:r>
      <w:r w:rsidR="00D9298B" w:rsidRPr="00FF2EAA">
        <w:rPr>
          <w:iCs/>
          <w:sz w:val="22"/>
          <w:szCs w:val="22"/>
        </w:rPr>
        <w:t>však</w:t>
      </w:r>
      <w:r w:rsidR="00D9298B">
        <w:rPr>
          <w:iCs/>
          <w:sz w:val="22"/>
          <w:szCs w:val="22"/>
        </w:rPr>
        <w:t xml:space="preserve"> </w:t>
      </w:r>
      <w:r w:rsidRPr="00FF2EAA">
        <w:rPr>
          <w:iCs/>
          <w:sz w:val="22"/>
          <w:szCs w:val="22"/>
        </w:rPr>
        <w:t>právo na náhradu účelně vynaložených nákladů, které dosud vynaložil na zhotovení díla v souladu se smlouvou.</w:t>
      </w:r>
    </w:p>
    <w:p w14:paraId="14D3A256" w14:textId="77777777" w:rsidR="00F873D9" w:rsidRPr="00FF2EAA" w:rsidRDefault="00F873D9" w:rsidP="00DE6BAB">
      <w:pPr>
        <w:pStyle w:val="Odstavecseseznamem"/>
        <w:numPr>
          <w:ilvl w:val="0"/>
          <w:numId w:val="7"/>
        </w:numPr>
        <w:tabs>
          <w:tab w:val="clear" w:pos="708"/>
          <w:tab w:val="num" w:pos="567"/>
        </w:tabs>
        <w:spacing w:after="120" w:line="288" w:lineRule="auto"/>
        <w:ind w:left="567" w:hanging="567"/>
        <w:jc w:val="both"/>
      </w:pPr>
      <w:r w:rsidRPr="00DE6BAB">
        <w:rPr>
          <w:iCs/>
          <w:sz w:val="22"/>
          <w:szCs w:val="22"/>
        </w:rPr>
        <w:t>M</w:t>
      </w:r>
      <w:r w:rsidR="00F36A95" w:rsidRPr="00DE6BAB">
        <w:rPr>
          <w:iCs/>
          <w:sz w:val="22"/>
          <w:szCs w:val="22"/>
        </w:rPr>
        <w:t>á-li objednatel za to, že zhotovitel nedostatečně zajišťuje kapacity na staveništi (například počet zaměstnanců, délka pracovní doby, množství strojů apod.) a současně zhotovitel neplní sjednaný harmonogram prací anebo dle uvážení objednatele nedodržení harmonogramu prací hrozí, je zhotovitel povinen na základě výzvy objednatele tyto chybějící kapacity neprodleně v dostatečné míře rozšířit a doplnit. Pokud zhotovitel na základě výzvy objednatele nesjedná nápravu v souladu s předchozí větou, je toto považováno za podstatné porušení ustanovení této smlouvy a objednatel je oprávněn od smlouvy odstoupit.</w:t>
      </w:r>
    </w:p>
    <w:p w14:paraId="16076D33" w14:textId="77777777" w:rsidR="00F873D9" w:rsidRPr="00FF2EAA" w:rsidRDefault="00F36A95" w:rsidP="00DE6BAB">
      <w:pPr>
        <w:pStyle w:val="Odstavecseseznamem"/>
        <w:numPr>
          <w:ilvl w:val="0"/>
          <w:numId w:val="7"/>
        </w:numPr>
        <w:tabs>
          <w:tab w:val="clear" w:pos="708"/>
          <w:tab w:val="num" w:pos="567"/>
        </w:tabs>
        <w:spacing w:after="120" w:line="288" w:lineRule="auto"/>
        <w:ind w:left="567" w:hanging="567"/>
        <w:jc w:val="both"/>
      </w:pPr>
      <w:r w:rsidRPr="00DE6BAB">
        <w:rPr>
          <w:sz w:val="22"/>
        </w:rPr>
        <w:t>Objednatel nepřipouští možnost odstoupení od smlouvy zhotovitelem s výjimkou případu, kdy bude objednatel ve zpoždění s úhradou faktury delší než 120 dní a z důvodů uvedených v právních předpisech, jimiž se řídí tato smlouva.</w:t>
      </w:r>
    </w:p>
    <w:p w14:paraId="35F4FA98" w14:textId="77777777" w:rsidR="00B623D7" w:rsidRPr="00DE6BAB" w:rsidRDefault="00F36A95" w:rsidP="00DE6BAB">
      <w:pPr>
        <w:pStyle w:val="Odstavecseseznamem"/>
        <w:numPr>
          <w:ilvl w:val="0"/>
          <w:numId w:val="7"/>
        </w:numPr>
        <w:tabs>
          <w:tab w:val="clear" w:pos="708"/>
          <w:tab w:val="num" w:pos="567"/>
        </w:tabs>
        <w:spacing w:after="60" w:line="288" w:lineRule="auto"/>
        <w:ind w:left="567" w:hanging="567"/>
        <w:jc w:val="both"/>
        <w:rPr>
          <w:sz w:val="22"/>
        </w:rPr>
      </w:pPr>
      <w:r w:rsidRPr="00DE6BAB">
        <w:rPr>
          <w:sz w:val="22"/>
        </w:rPr>
        <w:t>Objednatel má právo z důvodů omezení nebo nedostatku finančních prostředků:</w:t>
      </w:r>
    </w:p>
    <w:p w14:paraId="123E747C" w14:textId="77777777" w:rsidR="00F873D9" w:rsidRPr="00F873D9" w:rsidRDefault="00F36A95" w:rsidP="00D64911">
      <w:pPr>
        <w:pStyle w:val="Seznam"/>
        <w:numPr>
          <w:ilvl w:val="1"/>
          <w:numId w:val="15"/>
        </w:numPr>
        <w:tabs>
          <w:tab w:val="left" w:pos="567"/>
          <w:tab w:val="left" w:pos="9639"/>
        </w:tabs>
        <w:spacing w:after="60" w:line="288" w:lineRule="auto"/>
        <w:ind w:left="993" w:hanging="426"/>
        <w:jc w:val="both"/>
        <w:rPr>
          <w:sz w:val="22"/>
          <w:szCs w:val="22"/>
        </w:rPr>
      </w:pPr>
      <w:r w:rsidRPr="00F873D9">
        <w:rPr>
          <w:iCs/>
          <w:sz w:val="22"/>
          <w:szCs w:val="22"/>
        </w:rPr>
        <w:lastRenderedPageBreak/>
        <w:t xml:space="preserve">plnění smlouvy </w:t>
      </w:r>
      <w:r w:rsidRPr="00F873D9">
        <w:rPr>
          <w:b/>
          <w:iCs/>
          <w:sz w:val="22"/>
          <w:szCs w:val="22"/>
        </w:rPr>
        <w:t>přerušit</w:t>
      </w:r>
      <w:r w:rsidRPr="00F873D9">
        <w:rPr>
          <w:iCs/>
          <w:sz w:val="22"/>
          <w:szCs w:val="22"/>
        </w:rPr>
        <w:t xml:space="preserve"> na nezbytně nutnou dobu. O dobu přerušení se prodlužuje    lhůta a objednatel je povinen k pokračování plnění smlouvy zhotovitele písemně vyzvat. Jakmile se strany dohodnou na aktualizaci harmonogramu prací a dodatku o prodloužení lhůty, je zhotovitel povinen následující kalendářní týden pokračovat v plnění smlouvy</w:t>
      </w:r>
      <w:r w:rsidR="00F873D9">
        <w:rPr>
          <w:iCs/>
          <w:sz w:val="22"/>
          <w:szCs w:val="22"/>
        </w:rPr>
        <w:t>;</w:t>
      </w:r>
    </w:p>
    <w:p w14:paraId="010775AB" w14:textId="77777777" w:rsidR="00FE6887" w:rsidRPr="00F873D9" w:rsidRDefault="00F36A95" w:rsidP="00D64911">
      <w:pPr>
        <w:pStyle w:val="Seznam"/>
        <w:numPr>
          <w:ilvl w:val="1"/>
          <w:numId w:val="15"/>
        </w:numPr>
        <w:tabs>
          <w:tab w:val="left" w:pos="567"/>
          <w:tab w:val="left" w:pos="9639"/>
        </w:tabs>
        <w:spacing w:after="120" w:line="288" w:lineRule="auto"/>
        <w:ind w:left="993" w:hanging="426"/>
        <w:jc w:val="both"/>
        <w:rPr>
          <w:iCs/>
          <w:sz w:val="22"/>
          <w:szCs w:val="22"/>
        </w:rPr>
      </w:pPr>
      <w:r w:rsidRPr="00F873D9">
        <w:rPr>
          <w:iCs/>
          <w:sz w:val="22"/>
          <w:szCs w:val="22"/>
        </w:rPr>
        <w:t xml:space="preserve">po předchozím upozornění zhotovitele </w:t>
      </w:r>
      <w:r w:rsidRPr="00F873D9">
        <w:rPr>
          <w:b/>
          <w:iCs/>
          <w:sz w:val="22"/>
          <w:szCs w:val="22"/>
        </w:rPr>
        <w:t>ukončit</w:t>
      </w:r>
      <w:r w:rsidRPr="00F873D9">
        <w:rPr>
          <w:iCs/>
          <w:sz w:val="22"/>
          <w:szCs w:val="22"/>
        </w:rPr>
        <w:t xml:space="preserve"> plnění smlouvy a tuto smlouvu vypovědět. V tomto případě zániku smlouvy před splněním závazku náleží zhotoviteli za částečné plnění smlouvy poměrná část celkové ceny díla, určená za provedené práce součtem oceněných výkonů dle nabídky zhotovitele; zhotoviteli nenáleží žádné odstupné či kompenzace dalších nákladů a výdajů spojených s prováděním díla a touto smlouvou. V případě sporu stran o výši částečného plnění, bude cena prací určena znaleckým posudkem znalce, jmenovaného objednatelem.</w:t>
      </w:r>
    </w:p>
    <w:p w14:paraId="1639D294" w14:textId="77777777" w:rsidR="00F873D9" w:rsidRPr="00FF2EAA" w:rsidRDefault="00FE6887" w:rsidP="00D64911">
      <w:pPr>
        <w:pStyle w:val="Seznam"/>
        <w:numPr>
          <w:ilvl w:val="0"/>
          <w:numId w:val="15"/>
        </w:numPr>
        <w:tabs>
          <w:tab w:val="left" w:pos="567"/>
        </w:tabs>
        <w:spacing w:after="120" w:line="288" w:lineRule="auto"/>
        <w:ind w:left="567" w:hanging="567"/>
        <w:jc w:val="both"/>
        <w:rPr>
          <w:iCs/>
          <w:sz w:val="22"/>
          <w:szCs w:val="22"/>
        </w:rPr>
      </w:pPr>
      <w:r w:rsidRPr="00FF2EAA">
        <w:rPr>
          <w:iCs/>
          <w:sz w:val="22"/>
          <w:szCs w:val="22"/>
        </w:rPr>
        <w:t>P</w:t>
      </w:r>
      <w:r w:rsidR="00F36A95" w:rsidRPr="00FF2EAA">
        <w:rPr>
          <w:iCs/>
          <w:sz w:val="22"/>
          <w:szCs w:val="22"/>
        </w:rPr>
        <w:t>ro závažné okolnosti mohou smluvní strany před splněním závazku tuto smlouvu ukončit písemnou dohodou, avšak za současné dohody o vypořádání vzájemných práv a závazků ze zaniklé smlouvy.</w:t>
      </w:r>
    </w:p>
    <w:p w14:paraId="435026BF" w14:textId="77777777" w:rsidR="00B623D7" w:rsidRPr="00FF2EAA" w:rsidRDefault="00F36A95" w:rsidP="00D64911">
      <w:pPr>
        <w:pStyle w:val="Seznam"/>
        <w:numPr>
          <w:ilvl w:val="0"/>
          <w:numId w:val="15"/>
        </w:numPr>
        <w:tabs>
          <w:tab w:val="left" w:pos="567"/>
        </w:tabs>
        <w:spacing w:after="120" w:line="288" w:lineRule="auto"/>
        <w:ind w:left="567" w:hanging="567"/>
        <w:jc w:val="both"/>
        <w:rPr>
          <w:iCs/>
          <w:sz w:val="22"/>
          <w:szCs w:val="22"/>
        </w:rPr>
      </w:pPr>
      <w:r w:rsidRPr="00FF2EAA">
        <w:rPr>
          <w:sz w:val="22"/>
          <w:szCs w:val="22"/>
        </w:rPr>
        <w:t>Objednatel je oprávněn omezit rozsah díla nebo požadovat jakoukoliv změnu díla nebo jakékoli jeho jednotlivé části přímo související s dílem a za tím účelem je oprávněn dát zhotoviteli pokyny k provedení, resp. neprovedení takových prací. Zhotovitel nemá právo na úhradu ceny za nedokončené části díla, ani na jakékoli odškodnění za </w:t>
      </w:r>
      <w:proofErr w:type="spellStart"/>
      <w:r w:rsidRPr="00FF2EAA">
        <w:rPr>
          <w:sz w:val="22"/>
          <w:szCs w:val="22"/>
        </w:rPr>
        <w:t>nerealizaci</w:t>
      </w:r>
      <w:proofErr w:type="spellEnd"/>
      <w:r w:rsidRPr="00FF2EAA">
        <w:rPr>
          <w:sz w:val="22"/>
          <w:szCs w:val="22"/>
        </w:rPr>
        <w:t xml:space="preserve"> </w:t>
      </w:r>
      <w:r w:rsidR="00320C04">
        <w:rPr>
          <w:sz w:val="22"/>
          <w:szCs w:val="22"/>
        </w:rPr>
        <w:t>díla</w:t>
      </w:r>
      <w:r w:rsidR="00320C04" w:rsidRPr="00FF2EAA">
        <w:rPr>
          <w:sz w:val="22"/>
          <w:szCs w:val="22"/>
        </w:rPr>
        <w:t xml:space="preserve"> </w:t>
      </w:r>
      <w:r w:rsidRPr="00FF2EAA">
        <w:rPr>
          <w:sz w:val="22"/>
          <w:szCs w:val="22"/>
        </w:rPr>
        <w:t>v celém rozsahu.</w:t>
      </w:r>
    </w:p>
    <w:p w14:paraId="74EB4E74" w14:textId="77777777" w:rsidR="00B623D7" w:rsidRPr="004A089C" w:rsidRDefault="00F36A95" w:rsidP="00D64911">
      <w:pPr>
        <w:keepNext/>
        <w:spacing w:before="600" w:after="120" w:line="288" w:lineRule="auto"/>
        <w:jc w:val="center"/>
        <w:rPr>
          <w:b/>
          <w:sz w:val="24"/>
          <w:szCs w:val="22"/>
        </w:rPr>
      </w:pPr>
      <w:r w:rsidRPr="004A089C">
        <w:rPr>
          <w:b/>
          <w:sz w:val="24"/>
          <w:szCs w:val="22"/>
        </w:rPr>
        <w:t>XVI. Doložky</w:t>
      </w:r>
    </w:p>
    <w:p w14:paraId="022DB13B" w14:textId="77777777" w:rsidR="00B623D7" w:rsidRPr="00FF2EAA" w:rsidRDefault="00F36A95" w:rsidP="00D64911">
      <w:pPr>
        <w:numPr>
          <w:ilvl w:val="0"/>
          <w:numId w:val="16"/>
        </w:numPr>
        <w:tabs>
          <w:tab w:val="clear" w:pos="708"/>
          <w:tab w:val="num" w:pos="567"/>
        </w:tabs>
        <w:spacing w:after="120" w:line="288" w:lineRule="auto"/>
        <w:ind w:left="567" w:hanging="567"/>
        <w:jc w:val="both"/>
        <w:rPr>
          <w:rFonts w:eastAsia="Calibri"/>
          <w:sz w:val="22"/>
          <w:szCs w:val="22"/>
        </w:rPr>
      </w:pPr>
      <w:r w:rsidRPr="00FF2EAA">
        <w:rPr>
          <w:rFonts w:eastAsia="Calibri"/>
          <w:iCs/>
          <w:sz w:val="22"/>
          <w:szCs w:val="22"/>
        </w:rPr>
        <w:t>Smluvní strany berou na vědomí, že tato smlouva bude uveřejněna v registru smluv podle zákona č</w:t>
      </w:r>
      <w:r w:rsidR="00213251" w:rsidRPr="00FF2EAA">
        <w:rPr>
          <w:rFonts w:eastAsia="Calibri"/>
          <w:iCs/>
          <w:sz w:val="22"/>
          <w:szCs w:val="22"/>
        </w:rPr>
        <w:t>.</w:t>
      </w:r>
      <w:r w:rsidR="00213251">
        <w:rPr>
          <w:rFonts w:eastAsia="Calibri"/>
          <w:iCs/>
          <w:sz w:val="22"/>
          <w:szCs w:val="22"/>
        </w:rPr>
        <w:t> </w:t>
      </w:r>
      <w:r w:rsidRPr="00FF2EAA">
        <w:rPr>
          <w:rFonts w:eastAsia="Calibri"/>
          <w:iCs/>
          <w:sz w:val="22"/>
          <w:szCs w:val="22"/>
        </w:rPr>
        <w:t xml:space="preserve">340/2015 Sb., o zvláštních podmínkách účinnosti některých smluv, uveřejňování těchto smluv </w:t>
      </w:r>
      <w:r w:rsidR="00213251" w:rsidRPr="00FF2EAA">
        <w:rPr>
          <w:rFonts w:eastAsia="Calibri"/>
          <w:iCs/>
          <w:sz w:val="22"/>
          <w:szCs w:val="22"/>
        </w:rPr>
        <w:t>a</w:t>
      </w:r>
      <w:r w:rsidR="00213251">
        <w:rPr>
          <w:rFonts w:eastAsia="Calibri"/>
          <w:iCs/>
          <w:sz w:val="22"/>
          <w:szCs w:val="22"/>
        </w:rPr>
        <w:t> </w:t>
      </w:r>
      <w:r w:rsidR="00213251" w:rsidRPr="00FF2EAA">
        <w:rPr>
          <w:rFonts w:eastAsia="Calibri"/>
          <w:iCs/>
          <w:sz w:val="22"/>
          <w:szCs w:val="22"/>
        </w:rPr>
        <w:t>o</w:t>
      </w:r>
      <w:r w:rsidR="00213251">
        <w:rPr>
          <w:rFonts w:eastAsia="Calibri"/>
          <w:iCs/>
          <w:sz w:val="22"/>
          <w:szCs w:val="22"/>
        </w:rPr>
        <w:t> </w:t>
      </w:r>
      <w:r w:rsidRPr="00FF2EAA">
        <w:rPr>
          <w:rFonts w:eastAsia="Calibri"/>
          <w:iCs/>
          <w:sz w:val="22"/>
          <w:szCs w:val="22"/>
        </w:rPr>
        <w:t>registru smluv (zákon o registru smluv).</w:t>
      </w:r>
    </w:p>
    <w:p w14:paraId="2DF4C5EE" w14:textId="77777777" w:rsidR="00B623D7" w:rsidRPr="00FF2EAA" w:rsidRDefault="00F36A95" w:rsidP="00D64911">
      <w:pPr>
        <w:numPr>
          <w:ilvl w:val="0"/>
          <w:numId w:val="16"/>
        </w:numPr>
        <w:tabs>
          <w:tab w:val="clear" w:pos="708"/>
          <w:tab w:val="num" w:pos="567"/>
        </w:tabs>
        <w:spacing w:after="120" w:line="288" w:lineRule="auto"/>
        <w:ind w:left="567" w:hanging="567"/>
        <w:jc w:val="both"/>
        <w:rPr>
          <w:rFonts w:eastAsia="Calibri"/>
          <w:iCs/>
          <w:sz w:val="22"/>
          <w:szCs w:val="22"/>
        </w:rPr>
      </w:pPr>
      <w:r w:rsidRPr="00FF2EAA">
        <w:rPr>
          <w:rFonts w:eastAsia="Calibri"/>
          <w:iCs/>
          <w:sz w:val="22"/>
          <w:szCs w:val="22"/>
        </w:rPr>
        <w:t xml:space="preserve">Smluvní strany berou na vědomí, že jsou povinny označit údaje ve smlouvě, které jsou chráněny zvláštními zákony (obchodní, bankovní tajemství, osobní údaje, …) a nemohou být poskytnuty, a to </w:t>
      </w:r>
      <w:r w:rsidRPr="00D64911">
        <w:rPr>
          <w:rFonts w:eastAsia="Calibri"/>
          <w:iCs/>
          <w:sz w:val="22"/>
          <w:szCs w:val="22"/>
          <w:highlight w:val="lightGray"/>
        </w:rPr>
        <w:t>šedou barvou zvýraznění textu</w:t>
      </w:r>
      <w:r w:rsidRPr="00FF2EAA">
        <w:rPr>
          <w:rFonts w:eastAsia="Calibri"/>
          <w:iCs/>
          <w:sz w:val="22"/>
          <w:szCs w:val="22"/>
        </w:rPr>
        <w:t>. Neoznačení údajů je považováno za souhlas s jejich uveřejněním a za souhlas subjektu údajů.</w:t>
      </w:r>
    </w:p>
    <w:p w14:paraId="2259F65C" w14:textId="77777777" w:rsidR="00B623D7" w:rsidRPr="00FF2EAA" w:rsidRDefault="00F36A95" w:rsidP="00D64911">
      <w:pPr>
        <w:numPr>
          <w:ilvl w:val="0"/>
          <w:numId w:val="16"/>
        </w:numPr>
        <w:tabs>
          <w:tab w:val="clear" w:pos="708"/>
          <w:tab w:val="num" w:pos="567"/>
        </w:tabs>
        <w:spacing w:after="120" w:line="288" w:lineRule="auto"/>
        <w:ind w:left="567" w:hanging="567"/>
        <w:jc w:val="both"/>
        <w:rPr>
          <w:rFonts w:eastAsia="Calibri"/>
          <w:iCs/>
          <w:sz w:val="22"/>
          <w:szCs w:val="22"/>
        </w:rPr>
      </w:pPr>
      <w:r w:rsidRPr="00FF2EAA">
        <w:rPr>
          <w:rFonts w:eastAsia="Calibri"/>
          <w:iCs/>
          <w:sz w:val="22"/>
          <w:szCs w:val="22"/>
        </w:rPr>
        <w:t>Smlouva nabývá účinnosti nejdříve dnem uveřejnění v registru smluv podle § 6 odst. 1 zákona č.</w:t>
      </w:r>
      <w:r w:rsidR="00D64911">
        <w:rPr>
          <w:rFonts w:eastAsia="Calibri"/>
          <w:iCs/>
          <w:sz w:val="22"/>
          <w:szCs w:val="22"/>
        </w:rPr>
        <w:t> </w:t>
      </w:r>
      <w:r w:rsidRPr="00FF2EAA">
        <w:rPr>
          <w:rFonts w:eastAsia="Calibri"/>
          <w:iCs/>
          <w:sz w:val="22"/>
          <w:szCs w:val="22"/>
        </w:rPr>
        <w:t>340/2015 Sb., o zvláštních podmínkách účinnosti některých smluv, uveřejňování těchto smluv a o</w:t>
      </w:r>
      <w:r w:rsidR="00D64911">
        <w:rPr>
          <w:rFonts w:eastAsia="Calibri"/>
          <w:iCs/>
          <w:sz w:val="22"/>
          <w:szCs w:val="22"/>
        </w:rPr>
        <w:t> </w:t>
      </w:r>
      <w:r w:rsidRPr="00FF2EAA">
        <w:rPr>
          <w:rFonts w:eastAsia="Calibri"/>
          <w:iCs/>
          <w:sz w:val="22"/>
          <w:szCs w:val="22"/>
        </w:rPr>
        <w:t>registru smluv (zákon o registru smluv).</w:t>
      </w:r>
    </w:p>
    <w:p w14:paraId="704CE90E" w14:textId="77777777" w:rsidR="00B623D7" w:rsidRPr="004A089C" w:rsidRDefault="00F36A95" w:rsidP="00D64911">
      <w:pPr>
        <w:numPr>
          <w:ilvl w:val="0"/>
          <w:numId w:val="16"/>
        </w:numPr>
        <w:tabs>
          <w:tab w:val="clear" w:pos="708"/>
          <w:tab w:val="num" w:pos="567"/>
        </w:tabs>
        <w:spacing w:after="120" w:line="288" w:lineRule="auto"/>
        <w:ind w:left="567" w:hanging="567"/>
        <w:jc w:val="both"/>
        <w:rPr>
          <w:rFonts w:eastAsia="Calibri"/>
          <w:iCs/>
          <w:sz w:val="22"/>
          <w:szCs w:val="22"/>
        </w:rPr>
      </w:pPr>
      <w:r w:rsidRPr="00FF2EAA">
        <w:rPr>
          <w:rFonts w:eastAsia="Calibri"/>
          <w:iCs/>
          <w:sz w:val="22"/>
          <w:szCs w:val="22"/>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5195C2C8" w14:textId="77777777" w:rsidR="00B623D7" w:rsidRPr="004A089C" w:rsidRDefault="00F36A95" w:rsidP="004A089C">
      <w:pPr>
        <w:spacing w:before="600" w:after="120" w:line="288" w:lineRule="auto"/>
        <w:jc w:val="center"/>
        <w:rPr>
          <w:sz w:val="24"/>
          <w:szCs w:val="22"/>
        </w:rPr>
      </w:pPr>
      <w:r w:rsidRPr="004A089C">
        <w:rPr>
          <w:b/>
          <w:sz w:val="24"/>
          <w:szCs w:val="22"/>
        </w:rPr>
        <w:t>XVII.</w:t>
      </w:r>
      <w:r w:rsidR="004A089C" w:rsidRPr="004A089C">
        <w:rPr>
          <w:b/>
          <w:sz w:val="24"/>
          <w:szCs w:val="22"/>
        </w:rPr>
        <w:t xml:space="preserve"> </w:t>
      </w:r>
      <w:r w:rsidRPr="004A089C">
        <w:rPr>
          <w:b/>
          <w:sz w:val="24"/>
          <w:szCs w:val="22"/>
        </w:rPr>
        <w:t>Závěrečná ustanovení</w:t>
      </w:r>
    </w:p>
    <w:p w14:paraId="795E66DE" w14:textId="77777777" w:rsidR="00B623D7" w:rsidRPr="00FF2EAA" w:rsidRDefault="00F36A95" w:rsidP="004A089C">
      <w:pPr>
        <w:numPr>
          <w:ilvl w:val="0"/>
          <w:numId w:val="12"/>
        </w:numPr>
        <w:spacing w:line="288" w:lineRule="auto"/>
        <w:ind w:hanging="720"/>
        <w:jc w:val="both"/>
        <w:rPr>
          <w:b/>
          <w:sz w:val="22"/>
          <w:szCs w:val="22"/>
        </w:rPr>
      </w:pPr>
      <w:r w:rsidRPr="00FF2EAA">
        <w:rPr>
          <w:sz w:val="22"/>
          <w:szCs w:val="22"/>
        </w:rPr>
        <w:t>Obě strany prohlašují, že tuto smlouvu podepsaly prosty omylu a tísně, že souhlasí s jejím obsahem, že smlouva byla sepsána určitě, srozumitelně, na základě jejich pravé a svobodné vůle a toto své prohlášení stvrzují svými podpisy.</w:t>
      </w:r>
    </w:p>
    <w:p w14:paraId="359D4849" w14:textId="77777777" w:rsidR="00B623D7" w:rsidRPr="00FF2EAA" w:rsidRDefault="00F36A95" w:rsidP="004A089C">
      <w:pPr>
        <w:numPr>
          <w:ilvl w:val="0"/>
          <w:numId w:val="12"/>
        </w:numPr>
        <w:spacing w:line="288" w:lineRule="auto"/>
        <w:ind w:hanging="720"/>
        <w:jc w:val="both"/>
        <w:rPr>
          <w:b/>
          <w:sz w:val="22"/>
          <w:szCs w:val="22"/>
        </w:rPr>
      </w:pPr>
      <w:r w:rsidRPr="00FF2EAA">
        <w:rPr>
          <w:sz w:val="22"/>
          <w:szCs w:val="22"/>
        </w:rPr>
        <w:t>Změny a doplňky smlouvy jsou možné pouze formou písemných číslovaných dodatků.</w:t>
      </w:r>
    </w:p>
    <w:p w14:paraId="6DEAF940" w14:textId="77777777" w:rsidR="00B623D7" w:rsidRPr="00FF2EAA" w:rsidRDefault="006024AB" w:rsidP="004A089C">
      <w:pPr>
        <w:numPr>
          <w:ilvl w:val="0"/>
          <w:numId w:val="12"/>
        </w:numPr>
        <w:spacing w:line="288" w:lineRule="auto"/>
        <w:ind w:hanging="720"/>
        <w:jc w:val="both"/>
        <w:rPr>
          <w:b/>
          <w:sz w:val="22"/>
          <w:szCs w:val="22"/>
        </w:rPr>
      </w:pPr>
      <w:r>
        <w:rPr>
          <w:sz w:val="22"/>
          <w:szCs w:val="22"/>
        </w:rPr>
        <w:t xml:space="preserve"> Tato s</w:t>
      </w:r>
      <w:r w:rsidRPr="006024AB">
        <w:rPr>
          <w:sz w:val="22"/>
          <w:szCs w:val="22"/>
        </w:rPr>
        <w:t>mlouva je vyhotovena elektronicky a podepsána oběma smluvními stranami kvalifikovaným elektronickým podpisem.</w:t>
      </w:r>
    </w:p>
    <w:p w14:paraId="6A68F932" w14:textId="77777777" w:rsidR="00B623D7" w:rsidRPr="00FF2EAA" w:rsidRDefault="00F36A95" w:rsidP="004A089C">
      <w:pPr>
        <w:numPr>
          <w:ilvl w:val="0"/>
          <w:numId w:val="12"/>
        </w:numPr>
        <w:spacing w:line="288" w:lineRule="auto"/>
        <w:ind w:hanging="720"/>
        <w:jc w:val="both"/>
        <w:rPr>
          <w:b/>
          <w:sz w:val="22"/>
          <w:szCs w:val="22"/>
        </w:rPr>
      </w:pPr>
      <w:r w:rsidRPr="00FF2EAA">
        <w:rPr>
          <w:sz w:val="22"/>
          <w:szCs w:val="22"/>
        </w:rPr>
        <w:lastRenderedPageBreak/>
        <w:t>Pokud není uvedeno jinak, řídí se smluvní vztahy této smlouvy občanským zákoníkem.</w:t>
      </w:r>
    </w:p>
    <w:p w14:paraId="582CD133" w14:textId="77777777" w:rsidR="00B623D7" w:rsidRPr="00FF2EAA" w:rsidRDefault="00F36A95" w:rsidP="004A089C">
      <w:pPr>
        <w:numPr>
          <w:ilvl w:val="0"/>
          <w:numId w:val="12"/>
        </w:numPr>
        <w:spacing w:line="288" w:lineRule="auto"/>
        <w:ind w:hanging="720"/>
        <w:jc w:val="both"/>
        <w:rPr>
          <w:b/>
          <w:sz w:val="22"/>
          <w:szCs w:val="22"/>
        </w:rPr>
      </w:pPr>
      <w:r w:rsidRPr="00FF2EAA">
        <w:rPr>
          <w:sz w:val="22"/>
          <w:szCs w:val="22"/>
        </w:rPr>
        <w:t>Pokud je jakékoli ustanovení této smlouvy po jejím uzavření shledáno za neplatné, neúčinné nebo nevymahatelné, pak tím nebudou dotčeny ostatní části této smlouvy a ostatní její ustanovení zůstane platné, účinné a vymahatelné v celém rozsahu povoleném zákonem. Strany se tímto zavazují nahradit neplatná, neúčinná nebo nevymahatelná ustanovení novými, přičemž nová ustanovení se musí co nejvíce blížit významu neplatných, neúčinných nebo nevymahatelných ustanovení.</w:t>
      </w:r>
    </w:p>
    <w:p w14:paraId="4A6269CB" w14:textId="77777777" w:rsidR="00B623D7" w:rsidRPr="00FF2EAA" w:rsidRDefault="00F36A95" w:rsidP="004A089C">
      <w:pPr>
        <w:numPr>
          <w:ilvl w:val="0"/>
          <w:numId w:val="12"/>
        </w:numPr>
        <w:spacing w:line="288" w:lineRule="auto"/>
        <w:ind w:hanging="720"/>
        <w:jc w:val="both"/>
        <w:rPr>
          <w:b/>
          <w:sz w:val="22"/>
          <w:szCs w:val="22"/>
        </w:rPr>
      </w:pPr>
      <w:r w:rsidRPr="00FF2EAA">
        <w:rPr>
          <w:sz w:val="22"/>
          <w:szCs w:val="22"/>
        </w:rPr>
        <w:t>Smluvní strany souhlasí, že tato smlouva může být zveřejněna na webových stránkách statutárního města Liberec (www.liberec.cz), s výjimkou osobních údajů fyzických osob uvedených v této smlouvě.</w:t>
      </w:r>
    </w:p>
    <w:p w14:paraId="3C816989" w14:textId="77777777" w:rsidR="00B623D7" w:rsidRPr="00FF2EAA" w:rsidRDefault="00F36A95" w:rsidP="004A089C">
      <w:pPr>
        <w:numPr>
          <w:ilvl w:val="0"/>
          <w:numId w:val="12"/>
        </w:numPr>
        <w:spacing w:line="288" w:lineRule="auto"/>
        <w:ind w:hanging="720"/>
        <w:jc w:val="both"/>
        <w:rPr>
          <w:sz w:val="22"/>
          <w:szCs w:val="22"/>
        </w:rPr>
      </w:pPr>
      <w:r w:rsidRPr="00FF2EAA">
        <w:rPr>
          <w:sz w:val="22"/>
          <w:szCs w:val="22"/>
        </w:rPr>
        <w:t xml:space="preserve">Uzavření této smlouvy bylo schváleno usnesením Rady města Liberec č. …………… ze dne ………………. </w:t>
      </w:r>
    </w:p>
    <w:p w14:paraId="4BBA8FF9" w14:textId="77777777" w:rsidR="00B623D7" w:rsidRPr="00FF2EAA" w:rsidRDefault="00B623D7" w:rsidP="004A089C">
      <w:pPr>
        <w:spacing w:line="288" w:lineRule="auto"/>
        <w:jc w:val="both"/>
        <w:rPr>
          <w:sz w:val="22"/>
          <w:szCs w:val="22"/>
        </w:rPr>
      </w:pPr>
    </w:p>
    <w:p w14:paraId="4F32302D" w14:textId="77777777" w:rsidR="00B623D7" w:rsidRPr="00FF2EAA" w:rsidRDefault="00B623D7" w:rsidP="004A089C">
      <w:pPr>
        <w:spacing w:line="288" w:lineRule="auto"/>
        <w:jc w:val="both"/>
        <w:rPr>
          <w:sz w:val="22"/>
          <w:szCs w:val="22"/>
        </w:rPr>
      </w:pPr>
    </w:p>
    <w:p w14:paraId="536F1DB1" w14:textId="77777777" w:rsidR="00B623D7" w:rsidRPr="00FF2EAA" w:rsidRDefault="00B623D7" w:rsidP="004A089C">
      <w:pPr>
        <w:spacing w:line="288" w:lineRule="auto"/>
        <w:jc w:val="both"/>
        <w:rPr>
          <w:sz w:val="22"/>
          <w:szCs w:val="22"/>
        </w:rPr>
      </w:pPr>
    </w:p>
    <w:p w14:paraId="68D2E5FE" w14:textId="77777777" w:rsidR="00B623D7" w:rsidRPr="00FF2EAA" w:rsidRDefault="00B623D7" w:rsidP="004A089C">
      <w:pPr>
        <w:spacing w:line="288" w:lineRule="auto"/>
        <w:jc w:val="both"/>
        <w:rPr>
          <w:sz w:val="22"/>
          <w:szCs w:val="22"/>
        </w:rPr>
      </w:pPr>
    </w:p>
    <w:p w14:paraId="7DCE212E" w14:textId="77777777" w:rsidR="00B623D7" w:rsidRPr="00FF2EAA" w:rsidRDefault="00F36A95" w:rsidP="004A089C">
      <w:pPr>
        <w:spacing w:line="288" w:lineRule="auto"/>
        <w:jc w:val="both"/>
        <w:rPr>
          <w:sz w:val="22"/>
          <w:szCs w:val="22"/>
        </w:rPr>
      </w:pPr>
      <w:r w:rsidRPr="00FF2EAA">
        <w:rPr>
          <w:sz w:val="22"/>
          <w:szCs w:val="22"/>
        </w:rPr>
        <w:t>V Liberci dne……………………….</w:t>
      </w:r>
      <w:r w:rsidRPr="00FF2EAA">
        <w:rPr>
          <w:sz w:val="22"/>
          <w:szCs w:val="22"/>
        </w:rPr>
        <w:tab/>
      </w:r>
      <w:r w:rsidRPr="00FF2EAA">
        <w:rPr>
          <w:sz w:val="22"/>
          <w:szCs w:val="22"/>
        </w:rPr>
        <w:tab/>
        <w:t xml:space="preserve">V …………………. </w:t>
      </w:r>
      <w:proofErr w:type="gramStart"/>
      <w:r w:rsidRPr="00FF2EAA">
        <w:rPr>
          <w:sz w:val="22"/>
          <w:szCs w:val="22"/>
        </w:rPr>
        <w:t>dne</w:t>
      </w:r>
      <w:proofErr w:type="gramEnd"/>
      <w:r w:rsidRPr="00FF2EAA">
        <w:rPr>
          <w:sz w:val="22"/>
          <w:szCs w:val="22"/>
        </w:rPr>
        <w:t>……………………..</w:t>
      </w:r>
    </w:p>
    <w:p w14:paraId="67DBCEBB" w14:textId="77777777" w:rsidR="00B623D7" w:rsidRPr="00FF2EAA" w:rsidRDefault="00B623D7" w:rsidP="004A089C">
      <w:pPr>
        <w:spacing w:line="288" w:lineRule="auto"/>
        <w:jc w:val="both"/>
        <w:rPr>
          <w:sz w:val="22"/>
          <w:szCs w:val="22"/>
        </w:rPr>
      </w:pPr>
    </w:p>
    <w:p w14:paraId="7696C0DC" w14:textId="77777777" w:rsidR="00B623D7" w:rsidRPr="00FF2EAA" w:rsidRDefault="00B623D7" w:rsidP="004A089C">
      <w:pPr>
        <w:spacing w:line="288" w:lineRule="auto"/>
        <w:jc w:val="both"/>
        <w:rPr>
          <w:sz w:val="22"/>
          <w:szCs w:val="22"/>
        </w:rPr>
      </w:pPr>
    </w:p>
    <w:p w14:paraId="1071AB77" w14:textId="77777777" w:rsidR="00B623D7" w:rsidRPr="00FF2EAA" w:rsidRDefault="00F36A95" w:rsidP="004A089C">
      <w:pPr>
        <w:spacing w:line="288" w:lineRule="auto"/>
        <w:jc w:val="both"/>
        <w:rPr>
          <w:sz w:val="22"/>
          <w:szCs w:val="22"/>
        </w:rPr>
      </w:pPr>
      <w:r w:rsidRPr="00FF2EAA">
        <w:rPr>
          <w:sz w:val="22"/>
          <w:szCs w:val="22"/>
        </w:rPr>
        <w:t>Ing. Jaroslav Zámečník, CSc.</w:t>
      </w:r>
    </w:p>
    <w:p w14:paraId="73CBAB4D" w14:textId="77777777" w:rsidR="00B623D7" w:rsidRPr="00FF2EAA" w:rsidRDefault="00F36A95" w:rsidP="004A089C">
      <w:pPr>
        <w:spacing w:line="288" w:lineRule="auto"/>
        <w:jc w:val="both"/>
        <w:rPr>
          <w:sz w:val="22"/>
          <w:szCs w:val="22"/>
        </w:rPr>
      </w:pPr>
      <w:r w:rsidRPr="00FF2EAA">
        <w:rPr>
          <w:sz w:val="22"/>
          <w:szCs w:val="22"/>
        </w:rPr>
        <w:t>primátor města</w:t>
      </w:r>
      <w:r w:rsidRPr="00FF2EAA">
        <w:rPr>
          <w:sz w:val="22"/>
          <w:szCs w:val="22"/>
        </w:rPr>
        <w:tab/>
      </w:r>
      <w:r w:rsidRPr="00FF2EAA">
        <w:rPr>
          <w:sz w:val="22"/>
          <w:szCs w:val="22"/>
        </w:rPr>
        <w:tab/>
      </w:r>
    </w:p>
    <w:p w14:paraId="67779637" w14:textId="77777777" w:rsidR="00B623D7" w:rsidRPr="00FF2EAA" w:rsidRDefault="00B623D7" w:rsidP="004A089C">
      <w:pPr>
        <w:spacing w:line="288" w:lineRule="auto"/>
        <w:jc w:val="both"/>
        <w:rPr>
          <w:sz w:val="22"/>
          <w:szCs w:val="22"/>
        </w:rPr>
      </w:pPr>
    </w:p>
    <w:p w14:paraId="71CAB5E3" w14:textId="77777777" w:rsidR="00B623D7" w:rsidRPr="00FF2EAA" w:rsidRDefault="00B623D7" w:rsidP="004A089C">
      <w:pPr>
        <w:spacing w:line="288" w:lineRule="auto"/>
        <w:jc w:val="both"/>
        <w:rPr>
          <w:sz w:val="22"/>
          <w:szCs w:val="22"/>
        </w:rPr>
      </w:pPr>
    </w:p>
    <w:p w14:paraId="08B0B39D" w14:textId="77777777" w:rsidR="00B623D7" w:rsidRPr="00FF2EAA" w:rsidRDefault="00B623D7" w:rsidP="004A089C">
      <w:pPr>
        <w:spacing w:line="288" w:lineRule="auto"/>
        <w:jc w:val="both"/>
        <w:rPr>
          <w:sz w:val="22"/>
          <w:szCs w:val="22"/>
        </w:rPr>
      </w:pPr>
    </w:p>
    <w:p w14:paraId="7DE7421B" w14:textId="77777777" w:rsidR="00B623D7" w:rsidRPr="00FF2EAA" w:rsidRDefault="00B623D7" w:rsidP="004A089C">
      <w:pPr>
        <w:spacing w:line="288" w:lineRule="auto"/>
        <w:jc w:val="both"/>
        <w:rPr>
          <w:sz w:val="22"/>
          <w:szCs w:val="22"/>
        </w:rPr>
      </w:pPr>
    </w:p>
    <w:p w14:paraId="2BE00F3B" w14:textId="77777777" w:rsidR="00B623D7" w:rsidRPr="00FF2EAA" w:rsidRDefault="00F36A95" w:rsidP="004A089C">
      <w:pPr>
        <w:spacing w:line="288" w:lineRule="auto"/>
        <w:jc w:val="both"/>
        <w:rPr>
          <w:sz w:val="22"/>
          <w:szCs w:val="22"/>
        </w:rPr>
      </w:pPr>
      <w:r w:rsidRPr="00FF2EAA">
        <w:rPr>
          <w:sz w:val="22"/>
          <w:szCs w:val="22"/>
        </w:rPr>
        <w:t xml:space="preserve">……………………………………..             </w:t>
      </w:r>
      <w:r w:rsidRPr="00FF2EAA">
        <w:rPr>
          <w:sz w:val="22"/>
          <w:szCs w:val="22"/>
        </w:rPr>
        <w:tab/>
        <w:t xml:space="preserve"> ……………………………………     </w:t>
      </w:r>
    </w:p>
    <w:p w14:paraId="4DB50301" w14:textId="77777777" w:rsidR="00B623D7" w:rsidRPr="00FF2EAA" w:rsidRDefault="00F36A95" w:rsidP="004A089C">
      <w:pPr>
        <w:spacing w:line="288" w:lineRule="auto"/>
        <w:rPr>
          <w:sz w:val="22"/>
          <w:szCs w:val="22"/>
        </w:rPr>
      </w:pPr>
      <w:r w:rsidRPr="00FF2EAA">
        <w:rPr>
          <w:sz w:val="22"/>
          <w:szCs w:val="22"/>
        </w:rPr>
        <w:t>Za objednatele</w:t>
      </w:r>
      <w:r w:rsidRPr="00FF2EAA">
        <w:rPr>
          <w:sz w:val="22"/>
          <w:szCs w:val="22"/>
        </w:rPr>
        <w:tab/>
      </w:r>
      <w:r w:rsidRPr="00FF2EAA">
        <w:rPr>
          <w:sz w:val="22"/>
          <w:szCs w:val="22"/>
        </w:rPr>
        <w:tab/>
      </w:r>
      <w:r w:rsidRPr="00FF2EAA">
        <w:rPr>
          <w:sz w:val="22"/>
          <w:szCs w:val="22"/>
        </w:rPr>
        <w:tab/>
      </w:r>
      <w:r w:rsidRPr="00FF2EAA">
        <w:rPr>
          <w:sz w:val="22"/>
          <w:szCs w:val="22"/>
        </w:rPr>
        <w:tab/>
        <w:t xml:space="preserve">  </w:t>
      </w:r>
      <w:r w:rsidRPr="00FF2EAA">
        <w:rPr>
          <w:sz w:val="22"/>
          <w:szCs w:val="22"/>
        </w:rPr>
        <w:tab/>
        <w:t xml:space="preserve"> Za zhotovitele</w:t>
      </w:r>
    </w:p>
    <w:p w14:paraId="34411C86" w14:textId="77777777" w:rsidR="00B623D7" w:rsidRPr="00FF2EAA" w:rsidRDefault="00B623D7" w:rsidP="004A089C">
      <w:pPr>
        <w:spacing w:line="288" w:lineRule="auto"/>
        <w:rPr>
          <w:sz w:val="22"/>
          <w:szCs w:val="22"/>
        </w:rPr>
      </w:pPr>
    </w:p>
    <w:p w14:paraId="40F00E61" w14:textId="77777777" w:rsidR="00B623D7" w:rsidRPr="00FF2EAA" w:rsidRDefault="00B623D7" w:rsidP="004A089C">
      <w:pPr>
        <w:spacing w:line="288" w:lineRule="auto"/>
        <w:rPr>
          <w:sz w:val="22"/>
          <w:szCs w:val="22"/>
        </w:rPr>
      </w:pPr>
    </w:p>
    <w:p w14:paraId="546486F0" w14:textId="77777777" w:rsidR="00B623D7" w:rsidRPr="00FF2EAA" w:rsidRDefault="00B623D7" w:rsidP="004A089C">
      <w:pPr>
        <w:spacing w:line="288" w:lineRule="auto"/>
        <w:rPr>
          <w:sz w:val="22"/>
          <w:szCs w:val="22"/>
        </w:rPr>
      </w:pPr>
    </w:p>
    <w:p w14:paraId="2F998E03" w14:textId="77777777" w:rsidR="00B623D7" w:rsidRPr="00FF2EAA" w:rsidRDefault="00F36A95" w:rsidP="004A089C">
      <w:pPr>
        <w:spacing w:line="288" w:lineRule="auto"/>
        <w:rPr>
          <w:sz w:val="22"/>
          <w:szCs w:val="22"/>
        </w:rPr>
      </w:pPr>
      <w:r w:rsidRPr="00FF2EAA">
        <w:rPr>
          <w:sz w:val="22"/>
          <w:szCs w:val="22"/>
        </w:rPr>
        <w:t xml:space="preserve">Přílohy: </w:t>
      </w:r>
    </w:p>
    <w:p w14:paraId="30E9E75A" w14:textId="77777777" w:rsidR="00B623D7" w:rsidRDefault="00D64911" w:rsidP="004A089C">
      <w:pPr>
        <w:numPr>
          <w:ilvl w:val="0"/>
          <w:numId w:val="9"/>
        </w:numPr>
        <w:spacing w:line="288" w:lineRule="auto"/>
        <w:rPr>
          <w:sz w:val="22"/>
          <w:szCs w:val="22"/>
        </w:rPr>
      </w:pPr>
      <w:r>
        <w:rPr>
          <w:sz w:val="22"/>
          <w:szCs w:val="22"/>
        </w:rPr>
        <w:t>Položkový soupis prací</w:t>
      </w:r>
      <w:r w:rsidR="00F36A95" w:rsidRPr="00FF2EAA">
        <w:rPr>
          <w:sz w:val="22"/>
          <w:szCs w:val="22"/>
        </w:rPr>
        <w:t xml:space="preserve"> – </w:t>
      </w:r>
      <w:r w:rsidR="003D7658">
        <w:rPr>
          <w:sz w:val="22"/>
          <w:szCs w:val="22"/>
        </w:rPr>
        <w:t xml:space="preserve">smluvní </w:t>
      </w:r>
      <w:r w:rsidR="00F36A95" w:rsidRPr="00FF2EAA">
        <w:rPr>
          <w:sz w:val="22"/>
          <w:szCs w:val="22"/>
        </w:rPr>
        <w:t>rozpočet</w:t>
      </w:r>
    </w:p>
    <w:p w14:paraId="185D2E81" w14:textId="77777777" w:rsidR="00D64911" w:rsidRDefault="00D64911" w:rsidP="004A089C">
      <w:pPr>
        <w:numPr>
          <w:ilvl w:val="0"/>
          <w:numId w:val="9"/>
        </w:numPr>
        <w:spacing w:line="288" w:lineRule="auto"/>
        <w:rPr>
          <w:sz w:val="22"/>
          <w:szCs w:val="22"/>
        </w:rPr>
      </w:pPr>
      <w:r>
        <w:rPr>
          <w:sz w:val="22"/>
          <w:szCs w:val="22"/>
        </w:rPr>
        <w:t>Časový a finanční harmonogram</w:t>
      </w:r>
    </w:p>
    <w:p w14:paraId="49CDD74A" w14:textId="77777777" w:rsidR="00B623D7" w:rsidRPr="00FF2EAA" w:rsidRDefault="00B623D7" w:rsidP="004A089C">
      <w:pPr>
        <w:spacing w:line="288" w:lineRule="auto"/>
        <w:rPr>
          <w:sz w:val="22"/>
          <w:szCs w:val="22"/>
        </w:rPr>
      </w:pPr>
    </w:p>
    <w:p w14:paraId="78C91635" w14:textId="77777777" w:rsidR="00B623D7" w:rsidRPr="00FF2EAA" w:rsidRDefault="00B623D7" w:rsidP="004A089C">
      <w:pPr>
        <w:spacing w:line="288" w:lineRule="auto"/>
        <w:rPr>
          <w:sz w:val="22"/>
          <w:szCs w:val="22"/>
        </w:rPr>
      </w:pPr>
    </w:p>
    <w:p w14:paraId="5565F7C6" w14:textId="77777777" w:rsidR="00B623D7" w:rsidRPr="00FF2EAA" w:rsidRDefault="00B623D7" w:rsidP="004A089C">
      <w:pPr>
        <w:spacing w:line="288" w:lineRule="auto"/>
        <w:rPr>
          <w:sz w:val="22"/>
          <w:szCs w:val="22"/>
        </w:rPr>
      </w:pPr>
    </w:p>
    <w:p w14:paraId="43DF3EF8" w14:textId="77777777" w:rsidR="00B623D7" w:rsidRPr="00FF2EAA" w:rsidRDefault="00B623D7" w:rsidP="004A089C">
      <w:pPr>
        <w:spacing w:line="288" w:lineRule="auto"/>
        <w:rPr>
          <w:sz w:val="22"/>
          <w:szCs w:val="22"/>
        </w:rPr>
      </w:pPr>
    </w:p>
    <w:p w14:paraId="667F9A57" w14:textId="77777777" w:rsidR="00B623D7" w:rsidRPr="00FF2EAA" w:rsidRDefault="00B623D7" w:rsidP="004A089C">
      <w:pPr>
        <w:rPr>
          <w:sz w:val="22"/>
          <w:szCs w:val="22"/>
        </w:rPr>
      </w:pPr>
    </w:p>
    <w:sectPr w:rsidR="00B623D7" w:rsidRPr="00FF2EAA" w:rsidSect="002D4DDC">
      <w:headerReference w:type="default" r:id="rId11"/>
      <w:footerReference w:type="default" r:id="rId12"/>
      <w:headerReference w:type="first" r:id="rId13"/>
      <w:footerReference w:type="first" r:id="rId14"/>
      <w:pgSz w:w="11906" w:h="16838"/>
      <w:pgMar w:top="1532" w:right="1133" w:bottom="1276" w:left="1134" w:header="426" w:footer="507" w:gutter="0"/>
      <w:cols w:space="708"/>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72D36" w14:textId="77777777" w:rsidR="006A54C6" w:rsidRDefault="006A54C6">
      <w:r>
        <w:separator/>
      </w:r>
    </w:p>
  </w:endnote>
  <w:endnote w:type="continuationSeparator" w:id="0">
    <w:p w14:paraId="587EFFFF" w14:textId="77777777" w:rsidR="006A54C6" w:rsidRDefault="006A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Courier New">
    <w:altName w:val="Times New Roman"/>
    <w:panose1 w:val="00000000000000000000"/>
    <w:charset w:val="00"/>
    <w:family w:val="roman"/>
    <w:notTrueType/>
    <w:pitch w:val="default"/>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116C2" w14:textId="47A2C43A" w:rsidR="00CD74E8" w:rsidRPr="00604173" w:rsidRDefault="002D4DDC" w:rsidP="00643658">
    <w:pPr>
      <w:pStyle w:val="Zpat"/>
      <w:jc w:val="right"/>
    </w:pPr>
    <w:sdt>
      <w:sdtPr>
        <w:id w:val="-95329169"/>
        <w:docPartObj>
          <w:docPartGallery w:val="Page Numbers (Top of Page)"/>
          <w:docPartUnique/>
        </w:docPartObj>
      </w:sdtPr>
      <w:sdtEndPr/>
      <w:sdtContent>
        <w:r w:rsidR="00CD74E8" w:rsidRPr="00604173">
          <w:rPr>
            <w:bCs/>
            <w:sz w:val="24"/>
            <w:szCs w:val="24"/>
          </w:rPr>
          <w:fldChar w:fldCharType="begin"/>
        </w:r>
        <w:r w:rsidR="00CD74E8" w:rsidRPr="00604173">
          <w:rPr>
            <w:bCs/>
          </w:rPr>
          <w:instrText>PAGE</w:instrText>
        </w:r>
        <w:r w:rsidR="00CD74E8" w:rsidRPr="00604173">
          <w:rPr>
            <w:bCs/>
            <w:sz w:val="24"/>
            <w:szCs w:val="24"/>
          </w:rPr>
          <w:fldChar w:fldCharType="separate"/>
        </w:r>
        <w:r>
          <w:rPr>
            <w:bCs/>
            <w:noProof/>
          </w:rPr>
          <w:t>23</w:t>
        </w:r>
        <w:r w:rsidR="00CD74E8" w:rsidRPr="00604173">
          <w:rPr>
            <w:bCs/>
            <w:sz w:val="24"/>
            <w:szCs w:val="24"/>
          </w:rPr>
          <w:fldChar w:fldCharType="end"/>
        </w:r>
        <w:r w:rsidR="00CD74E8" w:rsidRPr="00604173">
          <w:t xml:space="preserve"> / </w:t>
        </w:r>
        <w:r w:rsidR="00CD74E8" w:rsidRPr="00604173">
          <w:rPr>
            <w:bCs/>
            <w:sz w:val="24"/>
            <w:szCs w:val="24"/>
          </w:rPr>
          <w:fldChar w:fldCharType="begin"/>
        </w:r>
        <w:r w:rsidR="00CD74E8" w:rsidRPr="00604173">
          <w:rPr>
            <w:bCs/>
          </w:rPr>
          <w:instrText>NUMPAGES</w:instrText>
        </w:r>
        <w:r w:rsidR="00CD74E8" w:rsidRPr="00604173">
          <w:rPr>
            <w:bCs/>
            <w:sz w:val="24"/>
            <w:szCs w:val="24"/>
          </w:rPr>
          <w:fldChar w:fldCharType="separate"/>
        </w:r>
        <w:r>
          <w:rPr>
            <w:bCs/>
            <w:noProof/>
          </w:rPr>
          <w:t>25</w:t>
        </w:r>
        <w:r w:rsidR="00CD74E8" w:rsidRPr="00604173">
          <w:rPr>
            <w:bCs/>
            <w:sz w:val="24"/>
            <w:szCs w:val="24"/>
          </w:rPr>
          <w:fldChar w:fldCharType="end"/>
        </w:r>
      </w:sdtContent>
    </w:sdt>
  </w:p>
  <w:p w14:paraId="11C30285" w14:textId="77777777" w:rsidR="00CD74E8" w:rsidRDefault="00CD74E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10311"/>
      <w:docPartObj>
        <w:docPartGallery w:val="Page Numbers (Bottom of Page)"/>
        <w:docPartUnique/>
      </w:docPartObj>
    </w:sdtPr>
    <w:sdtEndPr/>
    <w:sdtContent>
      <w:sdt>
        <w:sdtPr>
          <w:id w:val="-1769616900"/>
          <w:docPartObj>
            <w:docPartGallery w:val="Page Numbers (Top of Page)"/>
            <w:docPartUnique/>
          </w:docPartObj>
        </w:sdtPr>
        <w:sdtEndPr/>
        <w:sdtContent>
          <w:p w14:paraId="744BF979" w14:textId="206F0AE8" w:rsidR="00CD74E8" w:rsidRPr="00604173" w:rsidRDefault="00CD74E8">
            <w:pPr>
              <w:pStyle w:val="Zpat"/>
              <w:jc w:val="right"/>
            </w:pPr>
            <w:r w:rsidRPr="00604173">
              <w:rPr>
                <w:bCs/>
                <w:sz w:val="24"/>
                <w:szCs w:val="24"/>
              </w:rPr>
              <w:fldChar w:fldCharType="begin"/>
            </w:r>
            <w:r w:rsidRPr="00604173">
              <w:rPr>
                <w:bCs/>
              </w:rPr>
              <w:instrText>PAGE</w:instrText>
            </w:r>
            <w:r w:rsidRPr="00604173">
              <w:rPr>
                <w:bCs/>
                <w:sz w:val="24"/>
                <w:szCs w:val="24"/>
              </w:rPr>
              <w:fldChar w:fldCharType="separate"/>
            </w:r>
            <w:r w:rsidR="002D4DDC">
              <w:rPr>
                <w:bCs/>
                <w:noProof/>
              </w:rPr>
              <w:t>1</w:t>
            </w:r>
            <w:r w:rsidRPr="00604173">
              <w:rPr>
                <w:bCs/>
                <w:sz w:val="24"/>
                <w:szCs w:val="24"/>
              </w:rPr>
              <w:fldChar w:fldCharType="end"/>
            </w:r>
            <w:r w:rsidRPr="00604173">
              <w:t xml:space="preserve"> / </w:t>
            </w:r>
            <w:r w:rsidRPr="00604173">
              <w:rPr>
                <w:bCs/>
                <w:sz w:val="24"/>
                <w:szCs w:val="24"/>
              </w:rPr>
              <w:fldChar w:fldCharType="begin"/>
            </w:r>
            <w:r w:rsidRPr="00604173">
              <w:rPr>
                <w:bCs/>
              </w:rPr>
              <w:instrText>NUMPAGES</w:instrText>
            </w:r>
            <w:r w:rsidRPr="00604173">
              <w:rPr>
                <w:bCs/>
                <w:sz w:val="24"/>
                <w:szCs w:val="24"/>
              </w:rPr>
              <w:fldChar w:fldCharType="separate"/>
            </w:r>
            <w:r w:rsidR="002D4DDC">
              <w:rPr>
                <w:bCs/>
                <w:noProof/>
              </w:rPr>
              <w:t>25</w:t>
            </w:r>
            <w:r w:rsidRPr="00604173">
              <w:rPr>
                <w:bCs/>
                <w:sz w:val="24"/>
                <w:szCs w:val="24"/>
              </w:rPr>
              <w:fldChar w:fldCharType="end"/>
            </w:r>
          </w:p>
        </w:sdtContent>
      </w:sdt>
    </w:sdtContent>
  </w:sdt>
  <w:p w14:paraId="21AE94FD" w14:textId="77777777" w:rsidR="00CD74E8" w:rsidRDefault="00CD74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E717B" w14:textId="77777777" w:rsidR="006A54C6" w:rsidRDefault="006A54C6">
      <w:r>
        <w:separator/>
      </w:r>
    </w:p>
  </w:footnote>
  <w:footnote w:type="continuationSeparator" w:id="0">
    <w:p w14:paraId="0647A64E" w14:textId="77777777" w:rsidR="006A54C6" w:rsidRDefault="006A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5B5A7" w14:textId="5A8ECCDB" w:rsidR="00CD74E8" w:rsidRDefault="00CD74E8">
    <w:pPr>
      <w:pStyle w:val="Zhlav"/>
      <w:rPr>
        <w:lang w:eastAsia="cs-CZ"/>
      </w:rPr>
    </w:pPr>
    <w:r>
      <w:rPr>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2EE28" w14:textId="77777777" w:rsidR="00CD74E8" w:rsidRDefault="00CD74E8" w:rsidP="00FF2EAA">
    <w:pPr>
      <w:pStyle w:val="Zhlav"/>
      <w:jc w:val="center"/>
    </w:pPr>
    <w:r>
      <w:rPr>
        <w:rFonts w:ascii="Calibri" w:hAnsi="Calibri" w:cs="Calibri"/>
        <w:noProof/>
        <w:color w:val="1F497D"/>
        <w:sz w:val="22"/>
        <w:szCs w:val="22"/>
        <w:lang w:eastAsia="cs-CZ"/>
      </w:rPr>
      <w:drawing>
        <wp:inline distT="0" distB="0" distL="0" distR="0" wp14:anchorId="6460F54D" wp14:editId="76AF70DF">
          <wp:extent cx="5637530" cy="930275"/>
          <wp:effectExtent l="0" t="0" r="1270" b="3175"/>
          <wp:docPr id="31" name="Obrázek 31" descr="cid:image001.png@01DA8744.824F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A8744.824F45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37530" cy="930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326"/>
    <w:multiLevelType w:val="multilevel"/>
    <w:tmpl w:val="AEC2D8E4"/>
    <w:lvl w:ilvl="0">
      <w:start w:val="3"/>
      <w:numFmt w:val="bullet"/>
      <w:lvlText w:val="-"/>
      <w:lvlJc w:val="left"/>
      <w:pPr>
        <w:tabs>
          <w:tab w:val="num" w:pos="0"/>
        </w:tabs>
        <w:ind w:left="1068" w:hanging="360"/>
      </w:pPr>
      <w:rPr>
        <w:rFonts w:ascii="Times New Roman" w:hAnsi="Times New Roman" w:cs="Times New Roman"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30CF9"/>
    <w:multiLevelType w:val="multilevel"/>
    <w:tmpl w:val="AD365B06"/>
    <w:lvl w:ilvl="0">
      <w:start w:val="1"/>
      <w:numFmt w:val="bullet"/>
      <w:lvlText w:val="-"/>
      <w:lvlJc w:val="left"/>
      <w:pPr>
        <w:tabs>
          <w:tab w:val="num" w:pos="0"/>
        </w:tabs>
        <w:ind w:left="2061" w:hanging="360"/>
      </w:pPr>
      <w:rPr>
        <w:rFonts w:ascii="Sylfaen" w:hAnsi="Sylfae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D44CF"/>
    <w:multiLevelType w:val="multilevel"/>
    <w:tmpl w:val="F5FC5AA8"/>
    <w:lvl w:ilvl="0">
      <w:start w:val="3"/>
      <w:numFmt w:val="bullet"/>
      <w:lvlText w:val="-"/>
      <w:lvlJc w:val="left"/>
      <w:pPr>
        <w:tabs>
          <w:tab w:val="num" w:pos="0"/>
        </w:tabs>
        <w:ind w:left="1069"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7A4A06"/>
    <w:multiLevelType w:val="hybridMultilevel"/>
    <w:tmpl w:val="DBB42D7C"/>
    <w:lvl w:ilvl="0" w:tplc="57221970">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BF0809"/>
    <w:multiLevelType w:val="multilevel"/>
    <w:tmpl w:val="DD2442FC"/>
    <w:lvl w:ilvl="0">
      <w:start w:val="1"/>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11FE5FEA"/>
    <w:multiLevelType w:val="multilevel"/>
    <w:tmpl w:val="ADC4D4E2"/>
    <w:lvl w:ilvl="0">
      <w:start w:val="1"/>
      <w:numFmt w:val="bullet"/>
      <w:lvlText w:val=""/>
      <w:lvlJc w:val="left"/>
      <w:pPr>
        <w:tabs>
          <w:tab w:val="num" w:pos="0"/>
        </w:tabs>
        <w:ind w:left="206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8D5164"/>
    <w:multiLevelType w:val="multilevel"/>
    <w:tmpl w:val="A2D07BFA"/>
    <w:lvl w:ilvl="0">
      <w:start w:val="1"/>
      <w:numFmt w:val="decimal"/>
      <w:lvlText w:val="%1."/>
      <w:lvlJc w:val="left"/>
      <w:pPr>
        <w:ind w:left="360" w:hanging="360"/>
      </w:pPr>
      <w:rPr>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920F0E"/>
    <w:multiLevelType w:val="hybridMultilevel"/>
    <w:tmpl w:val="DC8CA020"/>
    <w:lvl w:ilvl="0" w:tplc="19345EC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3513EA"/>
    <w:multiLevelType w:val="multilevel"/>
    <w:tmpl w:val="48160094"/>
    <w:lvl w:ilvl="0">
      <w:start w:val="1"/>
      <w:numFmt w:val="decimal"/>
      <w:lvlText w:val="%1."/>
      <w:lvlJc w:val="left"/>
      <w:pPr>
        <w:tabs>
          <w:tab w:val="num" w:pos="708"/>
        </w:tabs>
        <w:ind w:left="720" w:hanging="360"/>
      </w:pPr>
      <w:rPr>
        <w:b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C029F8"/>
    <w:multiLevelType w:val="multilevel"/>
    <w:tmpl w:val="0405001F"/>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AE1A85"/>
    <w:multiLevelType w:val="multilevel"/>
    <w:tmpl w:val="524245AA"/>
    <w:lvl w:ilvl="0">
      <w:start w:val="1"/>
      <w:numFmt w:val="decimal"/>
      <w:lvlText w:val="%1."/>
      <w:lvlJc w:val="left"/>
      <w:pPr>
        <w:tabs>
          <w:tab w:val="num" w:pos="0"/>
        </w:tabs>
        <w:ind w:left="36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FE2320"/>
    <w:multiLevelType w:val="multilevel"/>
    <w:tmpl w:val="653ACDB2"/>
    <w:lvl w:ilvl="0">
      <w:start w:val="1"/>
      <w:numFmt w:val="bullet"/>
      <w:lvlText w:val="-"/>
      <w:lvlJc w:val="left"/>
      <w:pPr>
        <w:tabs>
          <w:tab w:val="num" w:pos="0"/>
        </w:tabs>
        <w:ind w:left="720" w:hanging="360"/>
      </w:pPr>
      <w:rPr>
        <w:rFonts w:ascii="Times New Roman" w:eastAsia="Times New Roman" w:hAnsi="Times New Roman" w:cs="Times New Roman"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55282F"/>
    <w:multiLevelType w:val="hybridMultilevel"/>
    <w:tmpl w:val="76D4072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3B91073"/>
    <w:multiLevelType w:val="multilevel"/>
    <w:tmpl w:val="0405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D22C54"/>
    <w:multiLevelType w:val="multilevel"/>
    <w:tmpl w:val="A42EF2CA"/>
    <w:lvl w:ilvl="0">
      <w:start w:val="1"/>
      <w:numFmt w:val="lowerLetter"/>
      <w:lvlText w:val="%1)"/>
      <w:lvlJc w:val="left"/>
      <w:pPr>
        <w:tabs>
          <w:tab w:val="num" w:pos="0"/>
        </w:tabs>
        <w:ind w:left="720" w:hanging="360"/>
      </w:pPr>
      <w:rPr>
        <w:rFonts w:ascii="Times New Roman" w:eastAsia="Times New Roman" w:hAnsi="Times New Roman" w:cs="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344E1F"/>
    <w:multiLevelType w:val="multilevel"/>
    <w:tmpl w:val="66C4CF2C"/>
    <w:lvl w:ilvl="0">
      <w:start w:val="1"/>
      <w:numFmt w:val="decimal"/>
      <w:lvlText w:val="%1."/>
      <w:lvlJc w:val="left"/>
      <w:pPr>
        <w:tabs>
          <w:tab w:val="num" w:pos="0"/>
        </w:tabs>
        <w:ind w:left="644" w:hanging="360"/>
      </w:pPr>
      <w:rPr>
        <w:b w:val="0"/>
        <w:i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0218B7"/>
    <w:multiLevelType w:val="multilevel"/>
    <w:tmpl w:val="A0A8BB4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112B53"/>
    <w:multiLevelType w:val="hybridMultilevel"/>
    <w:tmpl w:val="36DAD682"/>
    <w:lvl w:ilvl="0" w:tplc="479EE4BE">
      <w:numFmt w:val="bullet"/>
      <w:lvlText w:val="-"/>
      <w:lvlJc w:val="left"/>
      <w:pPr>
        <w:ind w:left="720" w:hanging="360"/>
      </w:pPr>
      <w:rPr>
        <w:rFonts w:ascii="Times New Roman" w:eastAsia="Lucida Sans Unicode"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EDA034F"/>
    <w:multiLevelType w:val="hybridMultilevel"/>
    <w:tmpl w:val="3438A11A"/>
    <w:lvl w:ilvl="0" w:tplc="A68A857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6F7DEE"/>
    <w:multiLevelType w:val="multilevel"/>
    <w:tmpl w:val="F27897B6"/>
    <w:lvl w:ilvl="0">
      <w:start w:val="1"/>
      <w:numFmt w:val="decimal"/>
      <w:lvlText w:val="%1."/>
      <w:lvlJc w:val="left"/>
      <w:pPr>
        <w:tabs>
          <w:tab w:val="num" w:pos="708"/>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B876A4"/>
    <w:multiLevelType w:val="multilevel"/>
    <w:tmpl w:val="8E0CEC38"/>
    <w:lvl w:ilvl="0">
      <w:start w:val="1"/>
      <w:numFmt w:val="lowerLetter"/>
      <w:lvlText w:val="%1)"/>
      <w:lvlJc w:val="left"/>
      <w:pPr>
        <w:tabs>
          <w:tab w:val="num" w:pos="0"/>
        </w:tabs>
        <w:ind w:left="1429" w:hanging="360"/>
      </w:pPr>
      <w:rPr>
        <w:rFonts w:ascii="Times New Roman" w:eastAsia="Times New Roman" w:hAnsi="Times New Roman" w:cs="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410BD4"/>
    <w:multiLevelType w:val="multilevel"/>
    <w:tmpl w:val="F35CCB10"/>
    <w:lvl w:ilvl="0">
      <w:start w:val="1"/>
      <w:numFmt w:val="decimal"/>
      <w:lvlText w:val="%1."/>
      <w:lvlJc w:val="left"/>
      <w:pPr>
        <w:tabs>
          <w:tab w:val="num" w:pos="0"/>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E27294"/>
    <w:multiLevelType w:val="hybridMultilevel"/>
    <w:tmpl w:val="D7D459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6D672D"/>
    <w:multiLevelType w:val="multilevel"/>
    <w:tmpl w:val="06EE2634"/>
    <w:lvl w:ilvl="0">
      <w:start w:val="3"/>
      <w:numFmt w:val="bullet"/>
      <w:lvlText w:val="-"/>
      <w:lvlJc w:val="left"/>
      <w:pPr>
        <w:tabs>
          <w:tab w:val="num" w:pos="0"/>
        </w:tabs>
        <w:ind w:left="1065"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3A14E0"/>
    <w:multiLevelType w:val="multilevel"/>
    <w:tmpl w:val="0405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9C1DB5"/>
    <w:multiLevelType w:val="hybridMultilevel"/>
    <w:tmpl w:val="9EDC03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4742BD8"/>
    <w:multiLevelType w:val="multilevel"/>
    <w:tmpl w:val="8C32D6CA"/>
    <w:lvl w:ilvl="0">
      <w:start w:val="7"/>
      <w:numFmt w:val="decimal"/>
      <w:lvlText w:val="%1"/>
      <w:lvlJc w:val="left"/>
      <w:pPr>
        <w:tabs>
          <w:tab w:val="num" w:pos="0"/>
        </w:tabs>
        <w:ind w:left="360" w:hanging="360"/>
      </w:pPr>
    </w:lvl>
    <w:lvl w:ilvl="1">
      <w:start w:val="2"/>
      <w:numFmt w:val="decimal"/>
      <w:lvlText w:val="%1.%2"/>
      <w:lvlJc w:val="left"/>
      <w:pPr>
        <w:tabs>
          <w:tab w:val="num" w:pos="0"/>
        </w:tabs>
        <w:ind w:left="1068" w:hanging="360"/>
      </w:pPr>
      <w:rPr>
        <w:sz w:val="24"/>
        <w:szCs w:val="24"/>
      </w:r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7" w15:restartNumberingAfterBreak="0">
    <w:nsid w:val="5A495EED"/>
    <w:multiLevelType w:val="multilevel"/>
    <w:tmpl w:val="DC38D2D8"/>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8" w15:restartNumberingAfterBreak="0">
    <w:nsid w:val="5C91037C"/>
    <w:multiLevelType w:val="multilevel"/>
    <w:tmpl w:val="D8F4AA36"/>
    <w:lvl w:ilvl="0">
      <w:start w:val="1"/>
      <w:numFmt w:val="upperRoman"/>
      <w:pStyle w:val="ArticleL1"/>
      <w:suff w:val="nothing"/>
      <w:lvlText w:val="Článek %1."/>
      <w:lvlJc w:val="left"/>
      <w:pPr>
        <w:tabs>
          <w:tab w:val="num" w:pos="0"/>
        </w:tabs>
        <w:ind w:left="0" w:firstLine="0"/>
      </w:pPr>
      <w:rPr>
        <w:rFonts w:ascii="Times New Roman" w:hAnsi="Times New Roman" w:cs="Times New Roman"/>
        <w:b/>
        <w:i w:val="0"/>
        <w:caps w:val="0"/>
        <w:smallCaps w:val="0"/>
        <w:color w:val="000000"/>
        <w:u w:val="none" w:color="000000"/>
      </w:rPr>
    </w:lvl>
    <w:lvl w:ilvl="1">
      <w:start w:val="1"/>
      <w:numFmt w:val="decimal"/>
      <w:lvlText w:val="%2."/>
      <w:lvlJc w:val="left"/>
      <w:pPr>
        <w:tabs>
          <w:tab w:val="num" w:pos="567"/>
        </w:tabs>
        <w:ind w:left="567" w:hanging="567"/>
      </w:pPr>
      <w:rPr>
        <w:b w:val="0"/>
        <w:i w:val="0"/>
        <w:caps w:val="0"/>
        <w:smallCaps w:val="0"/>
        <w:u w:val="none"/>
      </w:rPr>
    </w:lvl>
    <w:lvl w:ilvl="2">
      <w:start w:val="1"/>
      <w:numFmt w:val="lowerLetter"/>
      <w:lvlText w:val="%3)"/>
      <w:lvlJc w:val="left"/>
      <w:pPr>
        <w:tabs>
          <w:tab w:val="num" w:pos="1134"/>
        </w:tabs>
        <w:ind w:left="1134" w:hanging="567"/>
      </w:pPr>
      <w:rPr>
        <w:b w:val="0"/>
        <w:i w:val="0"/>
        <w:caps w:val="0"/>
        <w:smallCaps w:val="0"/>
        <w:u w:val="none"/>
      </w:rPr>
    </w:lvl>
    <w:lvl w:ilvl="3">
      <w:start w:val="1"/>
      <w:numFmt w:val="lowerRoman"/>
      <w:lvlText w:val="(%4)"/>
      <w:lvlJc w:val="left"/>
      <w:pPr>
        <w:tabs>
          <w:tab w:val="num" w:pos="3600"/>
        </w:tabs>
        <w:ind w:left="0" w:firstLine="2880"/>
      </w:pPr>
      <w:rPr>
        <w:b w:val="0"/>
        <w:i w:val="0"/>
        <w:caps w:val="0"/>
        <w:smallCaps w:val="0"/>
        <w:u w:val="none"/>
      </w:rPr>
    </w:lvl>
    <w:lvl w:ilvl="4">
      <w:start w:val="1"/>
      <w:numFmt w:val="decimal"/>
      <w:lvlText w:val="(%5)"/>
      <w:lvlJc w:val="left"/>
      <w:pPr>
        <w:tabs>
          <w:tab w:val="num" w:pos="4320"/>
        </w:tabs>
        <w:ind w:left="0" w:firstLine="3600"/>
      </w:pPr>
      <w:rPr>
        <w:b w:val="0"/>
        <w:i w:val="0"/>
        <w:caps w:val="0"/>
        <w:smallCaps w:val="0"/>
        <w:u w:val="none"/>
      </w:rPr>
    </w:lvl>
    <w:lvl w:ilvl="5">
      <w:start w:val="1"/>
      <w:numFmt w:val="lowerLetter"/>
      <w:lvlText w:val="(%6)"/>
      <w:lvlJc w:val="left"/>
      <w:pPr>
        <w:tabs>
          <w:tab w:val="num" w:pos="2160"/>
        </w:tabs>
        <w:ind w:left="0" w:firstLine="1440"/>
      </w:pPr>
      <w:rPr>
        <w:rFonts w:ascii="Times New Roman" w:hAnsi="Times New Roman" w:cs="Times New Roman"/>
        <w:b w:val="0"/>
        <w:i w:val="0"/>
        <w:caps w:val="0"/>
        <w:smallCaps w:val="0"/>
        <w:u w:val="none"/>
      </w:rPr>
    </w:lvl>
    <w:lvl w:ilvl="6">
      <w:start w:val="1"/>
      <w:numFmt w:val="lowerRoman"/>
      <w:lvlText w:val="(%7)"/>
      <w:lvlJc w:val="left"/>
      <w:pPr>
        <w:tabs>
          <w:tab w:val="num" w:pos="2880"/>
        </w:tabs>
        <w:ind w:left="0" w:firstLine="2160"/>
      </w:pPr>
      <w:rPr>
        <w:rFonts w:ascii="Times New Roman" w:hAnsi="Times New Roman" w:cs="Times New Roman"/>
        <w:b w:val="0"/>
        <w:i w:val="0"/>
        <w:caps w:val="0"/>
        <w:smallCaps w:val="0"/>
        <w:color w:val="000000"/>
        <w:u w:val="none"/>
      </w:rPr>
    </w:lvl>
    <w:lvl w:ilvl="7">
      <w:start w:val="1"/>
      <w:numFmt w:val="decimal"/>
      <w:lvlText w:val="(%8)"/>
      <w:lvlJc w:val="left"/>
      <w:pPr>
        <w:tabs>
          <w:tab w:val="num" w:pos="3600"/>
        </w:tabs>
        <w:ind w:left="0" w:firstLine="2880"/>
      </w:pPr>
      <w:rPr>
        <w:rFonts w:ascii="Times New Roman" w:hAnsi="Times New Roman" w:cs="Times New Roman"/>
        <w:b w:val="0"/>
        <w:i w:val="0"/>
        <w:caps w:val="0"/>
        <w:smallCaps w:val="0"/>
        <w:color w:val="000000"/>
        <w:u w:val="none"/>
      </w:rPr>
    </w:lvl>
    <w:lvl w:ilvl="8">
      <w:start w:val="1"/>
      <w:numFmt w:val="decimal"/>
      <w:lvlText w:val="(%9)"/>
      <w:lvlJc w:val="left"/>
      <w:pPr>
        <w:tabs>
          <w:tab w:val="num" w:pos="3600"/>
        </w:tabs>
        <w:ind w:left="0" w:firstLine="2880"/>
      </w:pPr>
      <w:rPr>
        <w:rFonts w:ascii="Times New Roman" w:hAnsi="Times New Roman" w:cs="Times New Roman"/>
        <w:b w:val="0"/>
        <w:i w:val="0"/>
        <w:caps w:val="0"/>
        <w:smallCaps w:val="0"/>
        <w:color w:val="000000"/>
        <w:u w:val="none"/>
      </w:rPr>
    </w:lvl>
  </w:abstractNum>
  <w:abstractNum w:abstractNumId="29" w15:restartNumberingAfterBreak="0">
    <w:nsid w:val="5FB02273"/>
    <w:multiLevelType w:val="hybridMultilevel"/>
    <w:tmpl w:val="0AAA55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4A2FA1"/>
    <w:multiLevelType w:val="multilevel"/>
    <w:tmpl w:val="D5968A70"/>
    <w:lvl w:ilvl="0">
      <w:numFmt w:val="bullet"/>
      <w:lvlText w:val="-"/>
      <w:lvlJc w:val="left"/>
      <w:pPr>
        <w:tabs>
          <w:tab w:val="num" w:pos="0"/>
        </w:tabs>
        <w:ind w:left="1440" w:hanging="360"/>
      </w:pPr>
      <w:rPr>
        <w:rFonts w:ascii="Calibri" w:eastAsiaTheme="minorHAns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3A72F4"/>
    <w:multiLevelType w:val="hybridMultilevel"/>
    <w:tmpl w:val="9140BE22"/>
    <w:lvl w:ilvl="0" w:tplc="04050001">
      <w:start w:val="1"/>
      <w:numFmt w:val="bullet"/>
      <w:lvlText w:val=""/>
      <w:lvlJc w:val="left"/>
      <w:pPr>
        <w:ind w:left="5040" w:hanging="360"/>
      </w:pPr>
      <w:rPr>
        <w:rFonts w:ascii="Symbol" w:hAnsi="Symbol"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hint="default"/>
      </w:rPr>
    </w:lvl>
    <w:lvl w:ilvl="3" w:tplc="A68A857A">
      <w:numFmt w:val="bullet"/>
      <w:lvlText w:val="-"/>
      <w:lvlJc w:val="left"/>
      <w:pPr>
        <w:ind w:left="5040" w:hanging="360"/>
      </w:pPr>
      <w:rPr>
        <w:rFonts w:ascii="Calibri" w:eastAsiaTheme="minorHAnsi" w:hAnsi="Calibri" w:cs="Calibri"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hint="default"/>
      </w:rPr>
    </w:lvl>
  </w:abstractNum>
  <w:abstractNum w:abstractNumId="32" w15:restartNumberingAfterBreak="0">
    <w:nsid w:val="63BD1A57"/>
    <w:multiLevelType w:val="multilevel"/>
    <w:tmpl w:val="7D2C8D84"/>
    <w:lvl w:ilvl="0">
      <w:start w:val="1"/>
      <w:numFmt w:val="decimal"/>
      <w:lvlText w:val="%1."/>
      <w:lvlJc w:val="left"/>
      <w:pPr>
        <w:tabs>
          <w:tab w:val="num" w:pos="708"/>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244BD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3D63BB"/>
    <w:multiLevelType w:val="multilevel"/>
    <w:tmpl w:val="886C3D4A"/>
    <w:lvl w:ilvl="0">
      <w:start w:val="3"/>
      <w:numFmt w:val="bullet"/>
      <w:lvlText w:val="-"/>
      <w:lvlJc w:val="left"/>
      <w:pPr>
        <w:tabs>
          <w:tab w:val="num" w:pos="0"/>
        </w:tabs>
        <w:ind w:left="1068"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EC1781"/>
    <w:multiLevelType w:val="multilevel"/>
    <w:tmpl w:val="B6BCEEA6"/>
    <w:lvl w:ilvl="0">
      <w:start w:val="1"/>
      <w:numFmt w:val="bullet"/>
      <w:lvlText w:val=""/>
      <w:lvlJc w:val="left"/>
      <w:pPr>
        <w:tabs>
          <w:tab w:val="num" w:pos="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540ED4"/>
    <w:multiLevelType w:val="hybridMultilevel"/>
    <w:tmpl w:val="5290D5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FE5AA0"/>
    <w:multiLevelType w:val="multilevel"/>
    <w:tmpl w:val="F5DA765A"/>
    <w:lvl w:ilvl="0">
      <w:start w:val="1"/>
      <w:numFmt w:val="decimal"/>
      <w:lvlText w:val="%1."/>
      <w:lvlJc w:val="left"/>
      <w:pPr>
        <w:tabs>
          <w:tab w:val="num" w:pos="0"/>
        </w:tabs>
        <w:ind w:left="708" w:hanging="7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1E2BC9"/>
    <w:multiLevelType w:val="multilevel"/>
    <w:tmpl w:val="ED64A6B8"/>
    <w:lvl w:ilvl="0">
      <w:start w:val="1"/>
      <w:numFmt w:val="decimal"/>
      <w:lvlText w:val="%1."/>
      <w:lvlJc w:val="left"/>
      <w:pPr>
        <w:tabs>
          <w:tab w:val="num" w:pos="0"/>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C8169D"/>
    <w:multiLevelType w:val="multilevel"/>
    <w:tmpl w:val="0405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6"/>
  </w:num>
  <w:num w:numId="3">
    <w:abstractNumId w:val="40"/>
  </w:num>
  <w:num w:numId="4">
    <w:abstractNumId w:val="34"/>
  </w:num>
  <w:num w:numId="5">
    <w:abstractNumId w:val="28"/>
  </w:num>
  <w:num w:numId="6">
    <w:abstractNumId w:val="14"/>
  </w:num>
  <w:num w:numId="7">
    <w:abstractNumId w:val="32"/>
  </w:num>
  <w:num w:numId="8">
    <w:abstractNumId w:val="15"/>
  </w:num>
  <w:num w:numId="9">
    <w:abstractNumId w:val="16"/>
  </w:num>
  <w:num w:numId="10">
    <w:abstractNumId w:val="35"/>
  </w:num>
  <w:num w:numId="11">
    <w:abstractNumId w:val="0"/>
  </w:num>
  <w:num w:numId="12">
    <w:abstractNumId w:val="8"/>
  </w:num>
  <w:num w:numId="13">
    <w:abstractNumId w:val="23"/>
  </w:num>
  <w:num w:numId="14">
    <w:abstractNumId w:val="2"/>
  </w:num>
  <w:num w:numId="15">
    <w:abstractNumId w:val="9"/>
  </w:num>
  <w:num w:numId="16">
    <w:abstractNumId w:val="19"/>
  </w:num>
  <w:num w:numId="17">
    <w:abstractNumId w:val="20"/>
  </w:num>
  <w:num w:numId="18">
    <w:abstractNumId w:val="26"/>
  </w:num>
  <w:num w:numId="19">
    <w:abstractNumId w:val="24"/>
  </w:num>
  <w:num w:numId="20">
    <w:abstractNumId w:val="4"/>
  </w:num>
  <w:num w:numId="21">
    <w:abstractNumId w:val="5"/>
  </w:num>
  <w:num w:numId="22">
    <w:abstractNumId w:val="13"/>
  </w:num>
  <w:num w:numId="23">
    <w:abstractNumId w:val="38"/>
  </w:num>
  <w:num w:numId="24">
    <w:abstractNumId w:val="39"/>
  </w:num>
  <w:num w:numId="25">
    <w:abstractNumId w:val="21"/>
  </w:num>
  <w:num w:numId="26">
    <w:abstractNumId w:val="10"/>
  </w:num>
  <w:num w:numId="27">
    <w:abstractNumId w:val="3"/>
  </w:num>
  <w:num w:numId="28">
    <w:abstractNumId w:val="37"/>
  </w:num>
  <w:num w:numId="29">
    <w:abstractNumId w:val="7"/>
  </w:num>
  <w:num w:numId="30">
    <w:abstractNumId w:val="1"/>
  </w:num>
  <w:num w:numId="31">
    <w:abstractNumId w:val="17"/>
  </w:num>
  <w:num w:numId="32">
    <w:abstractNumId w:val="33"/>
  </w:num>
  <w:num w:numId="33">
    <w:abstractNumId w:val="11"/>
  </w:num>
  <w:num w:numId="34">
    <w:abstractNumId w:val="22"/>
  </w:num>
  <w:num w:numId="35">
    <w:abstractNumId w:val="31"/>
  </w:num>
  <w:num w:numId="36">
    <w:abstractNumId w:val="36"/>
  </w:num>
  <w:num w:numId="37">
    <w:abstractNumId w:val="31"/>
  </w:num>
  <w:num w:numId="38">
    <w:abstractNumId w:val="30"/>
  </w:num>
  <w:num w:numId="39">
    <w:abstractNumId w:val="17"/>
  </w:num>
  <w:num w:numId="40">
    <w:abstractNumId w:val="18"/>
  </w:num>
  <w:num w:numId="41">
    <w:abstractNumId w:val="29"/>
  </w:num>
  <w:num w:numId="42">
    <w:abstractNumId w:val="12"/>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D7"/>
    <w:rsid w:val="00013ACD"/>
    <w:rsid w:val="0002067B"/>
    <w:rsid w:val="0002241B"/>
    <w:rsid w:val="00027C5C"/>
    <w:rsid w:val="00041957"/>
    <w:rsid w:val="0005008F"/>
    <w:rsid w:val="00054613"/>
    <w:rsid w:val="00056928"/>
    <w:rsid w:val="000A059B"/>
    <w:rsid w:val="000A5B79"/>
    <w:rsid w:val="000B2536"/>
    <w:rsid w:val="000C46B2"/>
    <w:rsid w:val="000D0E4C"/>
    <w:rsid w:val="000E77CA"/>
    <w:rsid w:val="000F3AE9"/>
    <w:rsid w:val="00105BC0"/>
    <w:rsid w:val="00121A29"/>
    <w:rsid w:val="001237F4"/>
    <w:rsid w:val="001332D5"/>
    <w:rsid w:val="00134F7C"/>
    <w:rsid w:val="001839FF"/>
    <w:rsid w:val="001A6772"/>
    <w:rsid w:val="001B336E"/>
    <w:rsid w:val="001D30D0"/>
    <w:rsid w:val="001F243F"/>
    <w:rsid w:val="00213251"/>
    <w:rsid w:val="00213F00"/>
    <w:rsid w:val="00222FDF"/>
    <w:rsid w:val="002311F3"/>
    <w:rsid w:val="00254DD2"/>
    <w:rsid w:val="0026343D"/>
    <w:rsid w:val="00286331"/>
    <w:rsid w:val="002A00A1"/>
    <w:rsid w:val="002B20D2"/>
    <w:rsid w:val="002C211B"/>
    <w:rsid w:val="002C3682"/>
    <w:rsid w:val="002D4DDC"/>
    <w:rsid w:val="00320C04"/>
    <w:rsid w:val="0033045B"/>
    <w:rsid w:val="00373481"/>
    <w:rsid w:val="00382E5B"/>
    <w:rsid w:val="00387BDD"/>
    <w:rsid w:val="003D7658"/>
    <w:rsid w:val="003E5682"/>
    <w:rsid w:val="003F5D59"/>
    <w:rsid w:val="004224F3"/>
    <w:rsid w:val="00431494"/>
    <w:rsid w:val="0044432A"/>
    <w:rsid w:val="00454694"/>
    <w:rsid w:val="00460F45"/>
    <w:rsid w:val="0048216E"/>
    <w:rsid w:val="0048268B"/>
    <w:rsid w:val="004857DB"/>
    <w:rsid w:val="00487DA0"/>
    <w:rsid w:val="004A089C"/>
    <w:rsid w:val="004D114D"/>
    <w:rsid w:val="004E0CE3"/>
    <w:rsid w:val="004E5F68"/>
    <w:rsid w:val="004F09FC"/>
    <w:rsid w:val="00535291"/>
    <w:rsid w:val="0054127A"/>
    <w:rsid w:val="005476EE"/>
    <w:rsid w:val="005545DC"/>
    <w:rsid w:val="00554FCF"/>
    <w:rsid w:val="00556693"/>
    <w:rsid w:val="005A7885"/>
    <w:rsid w:val="005B0941"/>
    <w:rsid w:val="005C7F43"/>
    <w:rsid w:val="005D04D9"/>
    <w:rsid w:val="005F1049"/>
    <w:rsid w:val="005F77FD"/>
    <w:rsid w:val="006024AB"/>
    <w:rsid w:val="00603DAD"/>
    <w:rsid w:val="00604173"/>
    <w:rsid w:val="00643658"/>
    <w:rsid w:val="00690DD3"/>
    <w:rsid w:val="006943F4"/>
    <w:rsid w:val="006A54C6"/>
    <w:rsid w:val="006B74AC"/>
    <w:rsid w:val="006F17CD"/>
    <w:rsid w:val="00730630"/>
    <w:rsid w:val="00730BF2"/>
    <w:rsid w:val="00762334"/>
    <w:rsid w:val="0077264B"/>
    <w:rsid w:val="00774AC8"/>
    <w:rsid w:val="007904B1"/>
    <w:rsid w:val="00791C43"/>
    <w:rsid w:val="00792B99"/>
    <w:rsid w:val="007C49AD"/>
    <w:rsid w:val="007D77B3"/>
    <w:rsid w:val="007E2C33"/>
    <w:rsid w:val="007E46CD"/>
    <w:rsid w:val="007F2F14"/>
    <w:rsid w:val="00813437"/>
    <w:rsid w:val="008239F9"/>
    <w:rsid w:val="008503E3"/>
    <w:rsid w:val="00873865"/>
    <w:rsid w:val="008C77B6"/>
    <w:rsid w:val="008D0F2D"/>
    <w:rsid w:val="008E6732"/>
    <w:rsid w:val="008F4627"/>
    <w:rsid w:val="00915703"/>
    <w:rsid w:val="00935E89"/>
    <w:rsid w:val="009373B3"/>
    <w:rsid w:val="009377B0"/>
    <w:rsid w:val="009636DC"/>
    <w:rsid w:val="009643B4"/>
    <w:rsid w:val="0097229E"/>
    <w:rsid w:val="00985845"/>
    <w:rsid w:val="00987F30"/>
    <w:rsid w:val="00990AE8"/>
    <w:rsid w:val="009A53B5"/>
    <w:rsid w:val="009B728D"/>
    <w:rsid w:val="009D6AA9"/>
    <w:rsid w:val="00A23E0D"/>
    <w:rsid w:val="00A52A8D"/>
    <w:rsid w:val="00A620E3"/>
    <w:rsid w:val="00A73FD3"/>
    <w:rsid w:val="00A911B3"/>
    <w:rsid w:val="00AA4350"/>
    <w:rsid w:val="00AA5160"/>
    <w:rsid w:val="00AC75D2"/>
    <w:rsid w:val="00AD3A61"/>
    <w:rsid w:val="00AD5812"/>
    <w:rsid w:val="00AF64B8"/>
    <w:rsid w:val="00B020CF"/>
    <w:rsid w:val="00B23290"/>
    <w:rsid w:val="00B42B0D"/>
    <w:rsid w:val="00B47596"/>
    <w:rsid w:val="00B57508"/>
    <w:rsid w:val="00B623D7"/>
    <w:rsid w:val="00B67DC5"/>
    <w:rsid w:val="00B84E6B"/>
    <w:rsid w:val="00BA2F2D"/>
    <w:rsid w:val="00BA3819"/>
    <w:rsid w:val="00BA5257"/>
    <w:rsid w:val="00BB364E"/>
    <w:rsid w:val="00BB7DAB"/>
    <w:rsid w:val="00BC55B3"/>
    <w:rsid w:val="00BD5B52"/>
    <w:rsid w:val="00BE4C04"/>
    <w:rsid w:val="00BF29F6"/>
    <w:rsid w:val="00C2726E"/>
    <w:rsid w:val="00C351D4"/>
    <w:rsid w:val="00C54587"/>
    <w:rsid w:val="00C80C87"/>
    <w:rsid w:val="00CB77A4"/>
    <w:rsid w:val="00CC5F9E"/>
    <w:rsid w:val="00CD74E8"/>
    <w:rsid w:val="00CE68C8"/>
    <w:rsid w:val="00D3767D"/>
    <w:rsid w:val="00D47FFC"/>
    <w:rsid w:val="00D601C9"/>
    <w:rsid w:val="00D64911"/>
    <w:rsid w:val="00D860FD"/>
    <w:rsid w:val="00D9298B"/>
    <w:rsid w:val="00DC28EC"/>
    <w:rsid w:val="00DC496C"/>
    <w:rsid w:val="00DE6BAB"/>
    <w:rsid w:val="00E03333"/>
    <w:rsid w:val="00E20914"/>
    <w:rsid w:val="00E22492"/>
    <w:rsid w:val="00E32206"/>
    <w:rsid w:val="00E6008C"/>
    <w:rsid w:val="00E64FC4"/>
    <w:rsid w:val="00E660A4"/>
    <w:rsid w:val="00E70024"/>
    <w:rsid w:val="00E85169"/>
    <w:rsid w:val="00E94C64"/>
    <w:rsid w:val="00EE16ED"/>
    <w:rsid w:val="00F00490"/>
    <w:rsid w:val="00F26AF9"/>
    <w:rsid w:val="00F30C3F"/>
    <w:rsid w:val="00F36A95"/>
    <w:rsid w:val="00F5059D"/>
    <w:rsid w:val="00F873D9"/>
    <w:rsid w:val="00FE6887"/>
    <w:rsid w:val="00FF2EAA"/>
    <w:rsid w:val="00FF5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3E58D"/>
  <w15:docId w15:val="{FB73AB90-9F97-4CB8-A7C0-F487DA8A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sz w:val="20"/>
      <w:szCs w:val="20"/>
      <w:lang w:bidi="ar-SA"/>
    </w:rPr>
  </w:style>
  <w:style w:type="paragraph" w:styleId="Nadpis1">
    <w:name w:val="heading 1"/>
    <w:basedOn w:val="Normln"/>
    <w:next w:val="Normln"/>
    <w:qFormat/>
    <w:pPr>
      <w:keepNext/>
      <w:numPr>
        <w:numId w:val="1"/>
      </w:numPr>
      <w:jc w:val="center"/>
      <w:outlineLvl w:val="0"/>
    </w:pPr>
    <w:rPr>
      <w:b/>
      <w:sz w:val="24"/>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Calibri Light" w:hAnsi="Calibri Light"/>
      <w:b/>
      <w:bCs/>
      <w:sz w:val="26"/>
      <w:szCs w:val="26"/>
    </w:rPr>
  </w:style>
  <w:style w:type="paragraph" w:styleId="Nadpis5">
    <w:name w:val="heading 5"/>
    <w:basedOn w:val="Normln"/>
    <w:next w:val="Normln"/>
    <w:qFormat/>
    <w:pPr>
      <w:numPr>
        <w:ilvl w:val="4"/>
        <w:numId w:val="1"/>
      </w:numPr>
      <w:spacing w:before="240" w:after="60"/>
      <w:outlineLvl w:val="4"/>
    </w:pPr>
    <w:rPr>
      <w:rFonts w:ascii="Calibri" w:hAnsi="Calibri"/>
      <w:b/>
      <w:bCs/>
      <w:i/>
      <w:iCs/>
      <w:sz w:val="26"/>
      <w:szCs w:val="26"/>
    </w:rPr>
  </w:style>
  <w:style w:type="paragraph" w:styleId="Nadpis7">
    <w:name w:val="heading 7"/>
    <w:basedOn w:val="Normln"/>
    <w:next w:val="Normln"/>
    <w:qFormat/>
    <w:pPr>
      <w:numPr>
        <w:ilvl w:val="6"/>
        <w:numId w:val="1"/>
      </w:numPr>
      <w:spacing w:before="240" w:after="60"/>
      <w:outlineLvl w:val="6"/>
    </w:pPr>
    <w:rPr>
      <w:rFonts w:ascii="Calibri" w:hAnsi="Calibri"/>
      <w:sz w:val="24"/>
      <w:szCs w:val="24"/>
    </w:rPr>
  </w:style>
  <w:style w:type="paragraph" w:styleId="Nadpis8">
    <w:name w:val="heading 8"/>
    <w:basedOn w:val="Normln"/>
    <w:next w:val="Normln"/>
    <w:qFormat/>
    <w:pPr>
      <w:numPr>
        <w:ilvl w:val="7"/>
        <w:numId w:val="1"/>
      </w:numPr>
      <w:spacing w:before="240" w:after="60"/>
      <w:outlineLvl w:val="7"/>
    </w:pPr>
    <w:rPr>
      <w:rFonts w:ascii="Calibri" w:hAnsi="Calibri"/>
      <w:i/>
      <w:iCs/>
      <w:sz w:val="24"/>
      <w:szCs w:val="24"/>
    </w:rPr>
  </w:style>
  <w:style w:type="paragraph" w:styleId="Nadpis9">
    <w:name w:val="heading 9"/>
    <w:basedOn w:val="Normln"/>
    <w:next w:val="Normln"/>
    <w:qFormat/>
    <w:pPr>
      <w:numPr>
        <w:ilvl w:val="8"/>
        <w:numId w:val="1"/>
      </w:num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color w:val="000000"/>
    </w:rPr>
  </w:style>
  <w:style w:type="character" w:customStyle="1" w:styleId="WW8Num3z0">
    <w:name w:val="WW8Num3z0"/>
    <w:qFormat/>
    <w:rPr>
      <w:sz w:val="24"/>
      <w:szCs w:val="24"/>
    </w:rPr>
  </w:style>
  <w:style w:type="character" w:customStyle="1" w:styleId="WW8Num4z0">
    <w:name w:val="WW8Num4z0"/>
    <w:qFormat/>
    <w:rPr>
      <w:rFonts w:ascii="Times New Roman" w:hAnsi="Times New Roman" w:cs="Times New Roman"/>
      <w:sz w:val="24"/>
      <w:szCs w:val="24"/>
    </w:rPr>
  </w:style>
  <w:style w:type="character" w:customStyle="1" w:styleId="WW8Num5z0">
    <w:name w:val="WW8Num5z0"/>
    <w:qFormat/>
    <w:rPr>
      <w:rFonts w:ascii="Times New Roman" w:hAnsi="Times New Roman" w:cs="Times New Roman"/>
      <w:b/>
      <w:i w:val="0"/>
      <w:caps w:val="0"/>
      <w:smallCaps w:val="0"/>
      <w:color w:val="000000"/>
      <w:u w:val="none" w:color="000000"/>
    </w:rPr>
  </w:style>
  <w:style w:type="character" w:customStyle="1" w:styleId="WW8Num5z1">
    <w:name w:val="WW8Num5z1"/>
    <w:qFormat/>
    <w:rPr>
      <w:b w:val="0"/>
      <w:i w:val="0"/>
      <w:caps w:val="0"/>
      <w:smallCaps w:val="0"/>
      <w:u w:val="none"/>
    </w:rPr>
  </w:style>
  <w:style w:type="character" w:customStyle="1" w:styleId="WW8Num5z5">
    <w:name w:val="WW8Num5z5"/>
    <w:qFormat/>
    <w:rPr>
      <w:rFonts w:ascii="Times New Roman" w:hAnsi="Times New Roman" w:cs="Times New Roman"/>
      <w:b w:val="0"/>
      <w:i w:val="0"/>
      <w:caps w:val="0"/>
      <w:smallCaps w:val="0"/>
      <w:u w:val="none"/>
    </w:rPr>
  </w:style>
  <w:style w:type="character" w:customStyle="1" w:styleId="WW8Num5z6">
    <w:name w:val="WW8Num5z6"/>
    <w:qFormat/>
    <w:rPr>
      <w:rFonts w:ascii="Times New Roman" w:hAnsi="Times New Roman" w:cs="Times New Roman"/>
      <w:b w:val="0"/>
      <w:i w:val="0"/>
      <w:caps w:val="0"/>
      <w:smallCaps w:val="0"/>
      <w:color w:val="000000"/>
      <w:u w:val="none"/>
    </w:rPr>
  </w:style>
  <w:style w:type="character" w:customStyle="1" w:styleId="WW8Num6z0">
    <w:name w:val="WW8Num6z0"/>
    <w:qFormat/>
    <w:rPr>
      <w:rFonts w:ascii="Times New Roman" w:eastAsia="Times New Roman" w:hAnsi="Times New Roman" w:cs="Times New Roman"/>
      <w:color w:val="000000"/>
    </w:rPr>
  </w:style>
  <w:style w:type="character" w:customStyle="1" w:styleId="WW8Num7z0">
    <w:name w:val="WW8Num7z0"/>
    <w:qFormat/>
    <w:rPr>
      <w:sz w:val="24"/>
      <w:szCs w:val="24"/>
    </w:rPr>
  </w:style>
  <w:style w:type="character" w:customStyle="1" w:styleId="WW8Num8z0">
    <w:name w:val="WW8Num8z0"/>
    <w:qFormat/>
    <w:rPr>
      <w:b w:val="0"/>
      <w:iCs/>
      <w:sz w:val="24"/>
      <w:szCs w:val="24"/>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2z0">
    <w:name w:val="WW8Num12z0"/>
    <w:qFormat/>
    <w:rPr>
      <w:rFonts w:ascii="Times New Roman" w:hAnsi="Times New Roman" w:cs="Times New Roman"/>
      <w:szCs w:val="24"/>
    </w:rPr>
  </w:style>
  <w:style w:type="character" w:customStyle="1" w:styleId="WW8Num13z0">
    <w:name w:val="WW8Num13z0"/>
    <w:qFormat/>
    <w:rPr>
      <w:b w:val="0"/>
      <w:sz w:val="24"/>
    </w:rPr>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Times New Roman" w:hAnsi="Times New Roman" w:cs="Times New Roman"/>
    </w:rPr>
  </w:style>
  <w:style w:type="character" w:customStyle="1" w:styleId="WW8Num16z0">
    <w:name w:val="WW8Num16z0"/>
    <w:qFormat/>
    <w:rPr>
      <w:b w:val="0"/>
      <w:sz w:val="24"/>
      <w:szCs w:val="24"/>
    </w:rPr>
  </w:style>
  <w:style w:type="character" w:customStyle="1" w:styleId="WW8Num17z0">
    <w:name w:val="WW8Num17z0"/>
    <w:qFormat/>
    <w:rPr>
      <w:b w:val="0"/>
    </w:rPr>
  </w:style>
  <w:style w:type="character" w:customStyle="1" w:styleId="WW8Num18z0">
    <w:name w:val="WW8Num18z0"/>
    <w:qFormat/>
    <w:rPr>
      <w:color w:val="000000"/>
      <w:shd w:val="clear" w:color="auto" w:fill="00FFFF"/>
    </w:rPr>
  </w:style>
  <w:style w:type="character" w:customStyle="1" w:styleId="WW8Num19z0">
    <w:name w:val="WW8Num19z0"/>
    <w:qFormat/>
    <w:rPr>
      <w:bCs/>
      <w:iCs/>
      <w:sz w:val="24"/>
      <w:szCs w:val="24"/>
    </w:rPr>
  </w:style>
  <w:style w:type="character" w:customStyle="1" w:styleId="WW8Num19z1">
    <w:name w:val="WW8Num19z1"/>
    <w:qFormat/>
  </w:style>
  <w:style w:type="character" w:customStyle="1" w:styleId="WW8Num20z0">
    <w:name w:val="WW8Num20z0"/>
    <w:qFormat/>
    <w:rPr>
      <w:sz w:val="24"/>
    </w:rPr>
  </w:style>
  <w:style w:type="character" w:customStyle="1" w:styleId="WW8Num22z0">
    <w:name w:val="WW8Num22z0"/>
    <w:qFormat/>
    <w:rPr>
      <w:b w:val="0"/>
      <w:sz w:val="24"/>
      <w:szCs w:val="24"/>
    </w:rPr>
  </w:style>
  <w:style w:type="character" w:customStyle="1" w:styleId="WW8Num23z0">
    <w:name w:val="WW8Num23z0"/>
    <w:qFormat/>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Times New Roman" w:eastAsia="Times New Roman" w:hAnsi="Times New Roman" w:cs="Times New Roman"/>
      <w:color w:val="00000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8z0">
    <w:name w:val="WW8Num28z0"/>
    <w:qFormat/>
    <w:rPr>
      <w:b w:val="0"/>
    </w:rPr>
  </w:style>
  <w:style w:type="character" w:customStyle="1" w:styleId="WW8Num29z0">
    <w:name w:val="WW8Num29z0"/>
    <w:qFormat/>
  </w:style>
  <w:style w:type="character" w:customStyle="1" w:styleId="WW8Num29z1">
    <w:name w:val="WW8Num29z1"/>
    <w:qFormat/>
    <w:rPr>
      <w:sz w:val="24"/>
      <w:szCs w:val="24"/>
    </w:rPr>
  </w:style>
  <w:style w:type="character" w:customStyle="1" w:styleId="WW8Num30z0">
    <w:name w:val="WW8Num30z0"/>
    <w:qFormat/>
  </w:style>
  <w:style w:type="character" w:customStyle="1" w:styleId="WW8Num31z0">
    <w:name w:val="WW8Num31z0"/>
    <w:qFormat/>
    <w:rPr>
      <w:sz w:val="24"/>
      <w:szCs w:val="24"/>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sz w:val="24"/>
      <w:szCs w:val="24"/>
    </w:rPr>
  </w:style>
  <w:style w:type="character" w:customStyle="1" w:styleId="WW8Num33z1">
    <w:name w:val="WW8Num33z1"/>
    <w:qFormat/>
  </w:style>
  <w:style w:type="character" w:customStyle="1" w:styleId="WW8Num34z0">
    <w:name w:val="WW8Num34z0"/>
    <w:qFormat/>
    <w:rPr>
      <w:rFonts w:ascii="Times New Roman" w:eastAsia="Times New Roman" w:hAnsi="Times New Roman" w:cs="Times New Roman"/>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sz w:val="24"/>
      <w:szCs w:val="24"/>
    </w:rPr>
  </w:style>
  <w:style w:type="character" w:customStyle="1" w:styleId="WW8Num38z0">
    <w:name w:val="WW8Num38z0"/>
    <w:qFormat/>
    <w:rPr>
      <w:b w:val="0"/>
      <w:sz w:val="24"/>
      <w:szCs w:val="24"/>
    </w:rPr>
  </w:style>
  <w:style w:type="character" w:customStyle="1" w:styleId="WW8Num39z0">
    <w:name w:val="WW8Num39z0"/>
    <w:qFormat/>
  </w:style>
  <w:style w:type="character" w:customStyle="1" w:styleId="WW8Num40z0">
    <w:name w:val="WW8Num40z0"/>
    <w:qFormat/>
  </w:style>
  <w:style w:type="character" w:customStyle="1" w:styleId="WW8Num41z0">
    <w:name w:val="WW8Num41z0"/>
    <w:qFormat/>
  </w:style>
  <w:style w:type="character" w:customStyle="1" w:styleId="WW8Num42z0">
    <w:name w:val="WW8Num42z0"/>
    <w:qFormat/>
  </w:style>
  <w:style w:type="character" w:customStyle="1" w:styleId="WW8Num43z0">
    <w:name w:val="WW8Num43z0"/>
    <w:qFormat/>
    <w:rPr>
      <w:b w:val="0"/>
      <w:sz w:val="24"/>
      <w:szCs w:val="24"/>
    </w:rPr>
  </w:style>
  <w:style w:type="character" w:customStyle="1" w:styleId="WW8Num44z0">
    <w:name w:val="WW8Num44z0"/>
    <w:qFormat/>
  </w:style>
  <w:style w:type="character" w:customStyle="1" w:styleId="WW8Num1z0">
    <w:name w:val="WW8Num1z0"/>
    <w:qFormat/>
    <w:rPr>
      <w:rFonts w:ascii="Symbol" w:hAnsi="Symbol" w:cs="Arial"/>
      <w:b w:val="0"/>
      <w:i w:val="0"/>
      <w:strike w:val="0"/>
      <w:dstrike w:val="0"/>
      <w:color w:val="000000"/>
      <w:position w:val="0"/>
      <w:sz w:val="22"/>
      <w:szCs w:val="22"/>
      <w:u w:val="none" w:color="000000"/>
      <w:shd w:val="clear" w:color="auto" w:fill="auto"/>
      <w:vertAlign w:val="baseline"/>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sz w:val="24"/>
      <w:szCs w:val="24"/>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6z1">
    <w:name w:val="WW8Num16z1"/>
    <w:qFormat/>
    <w:rPr>
      <w:b w:val="0"/>
      <w:i w:val="0"/>
      <w:caps w:val="0"/>
      <w:smallCaps w:val="0"/>
      <w:u w:val="none"/>
    </w:rPr>
  </w:style>
  <w:style w:type="character" w:customStyle="1" w:styleId="WW8Num16z5">
    <w:name w:val="WW8Num16z5"/>
    <w:qFormat/>
    <w:rPr>
      <w:rFonts w:ascii="Times New Roman" w:hAnsi="Times New Roman" w:cs="Times New Roman"/>
      <w:b w:val="0"/>
      <w:i w:val="0"/>
      <w:caps w:val="0"/>
      <w:smallCaps w:val="0"/>
      <w:u w:val="none"/>
    </w:rPr>
  </w:style>
  <w:style w:type="character" w:customStyle="1" w:styleId="WW8Num16z6">
    <w:name w:val="WW8Num16z6"/>
    <w:qFormat/>
    <w:rPr>
      <w:rFonts w:ascii="Times New Roman" w:hAnsi="Times New Roman" w:cs="Times New Roman"/>
      <w:b w:val="0"/>
      <w:i w:val="0"/>
      <w:caps w:val="0"/>
      <w:smallCaps w:val="0"/>
      <w:color w:val="000000"/>
      <w:u w:val="none"/>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5z3">
    <w:name w:val="WW8Num35z3"/>
    <w:qFormat/>
    <w:rPr>
      <w:rFonts w:ascii="Symbol" w:hAnsi="Symbol" w:cs="Symbol"/>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37z1">
    <w:name w:val="WW8Num37z1"/>
    <w:qFormat/>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1">
    <w:name w:val="WW8Num40z1"/>
    <w:qFormat/>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1">
    <w:name w:val="WW8Num42z1"/>
    <w:qFormat/>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style>
  <w:style w:type="character" w:customStyle="1" w:styleId="WW8Num44z1">
    <w:name w:val="WW8Num44z1"/>
    <w:qFormat/>
  </w:style>
  <w:style w:type="character" w:customStyle="1" w:styleId="WW8Num45z0">
    <w:name w:val="WW8Num45z0"/>
    <w:qFormat/>
    <w:rPr>
      <w:sz w:val="24"/>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Standardnpsmoodstavce1">
    <w:name w:val="Standardní písmo odstavce1"/>
    <w:qFormat/>
  </w:style>
  <w:style w:type="character" w:customStyle="1" w:styleId="TextbublinyChar">
    <w:name w:val="Text bubliny Char"/>
    <w:qFormat/>
    <w:rPr>
      <w:rFonts w:ascii="Tahoma" w:hAnsi="Tahoma" w:cs="Tahoma"/>
      <w:sz w:val="16"/>
      <w:szCs w:val="16"/>
    </w:rPr>
  </w:style>
  <w:style w:type="character" w:customStyle="1" w:styleId="ZhlavChar">
    <w:name w:val="Záhlaví Char"/>
    <w:basedOn w:val="Standardnpsmoodstavce1"/>
    <w:qFormat/>
  </w:style>
  <w:style w:type="character" w:customStyle="1" w:styleId="ZpatChar">
    <w:name w:val="Zápatí Char"/>
    <w:basedOn w:val="Standardnpsmoodstavce1"/>
    <w:uiPriority w:val="99"/>
    <w:qFormat/>
  </w:style>
  <w:style w:type="character" w:customStyle="1" w:styleId="Odkaznakoment1">
    <w:name w:val="Odkaz na komentář1"/>
    <w:qFormat/>
    <w:rPr>
      <w:sz w:val="16"/>
      <w:szCs w:val="16"/>
    </w:rPr>
  </w:style>
  <w:style w:type="character" w:customStyle="1" w:styleId="TextkomenteChar">
    <w:name w:val="Text komentáře Char"/>
    <w:basedOn w:val="Standardnpsmoodstavce1"/>
    <w:qFormat/>
  </w:style>
  <w:style w:type="character" w:customStyle="1" w:styleId="PedmtkomenteChar">
    <w:name w:val="Předmět komentáře Char"/>
    <w:qFormat/>
    <w:rPr>
      <w:b/>
      <w:bCs/>
    </w:rPr>
  </w:style>
  <w:style w:type="character" w:customStyle="1" w:styleId="Internetovodkaz">
    <w:name w:val="Internetový odkaz"/>
    <w:rPr>
      <w:color w:val="0000FF"/>
      <w:u w:val="single"/>
    </w:rPr>
  </w:style>
  <w:style w:type="character" w:customStyle="1" w:styleId="ZkladntextChar">
    <w:name w:val="Základní text Char"/>
    <w:qFormat/>
    <w:rPr>
      <w:sz w:val="24"/>
    </w:rPr>
  </w:style>
  <w:style w:type="character" w:customStyle="1" w:styleId="Navtveninternetovodkaz">
    <w:name w:val="Navštívený internetový odkaz"/>
    <w:rPr>
      <w:color w:val="800080"/>
      <w:u w:val="single"/>
    </w:rPr>
  </w:style>
  <w:style w:type="character" w:customStyle="1" w:styleId="Nadpis5Char">
    <w:name w:val="Nadpis 5 Char"/>
    <w:qFormat/>
    <w:rPr>
      <w:rFonts w:ascii="Calibri" w:eastAsia="Times New Roman" w:hAnsi="Calibri" w:cs="Times New Roman"/>
      <w:b/>
      <w:bCs/>
      <w:i/>
      <w:iCs/>
      <w:sz w:val="26"/>
      <w:szCs w:val="26"/>
    </w:rPr>
  </w:style>
  <w:style w:type="character" w:customStyle="1" w:styleId="Nadpis3Char">
    <w:name w:val="Nadpis 3 Char"/>
    <w:qFormat/>
    <w:rPr>
      <w:rFonts w:ascii="Calibri Light" w:eastAsia="Times New Roman" w:hAnsi="Calibri Light" w:cs="Times New Roman"/>
      <w:b/>
      <w:bCs/>
      <w:sz w:val="26"/>
      <w:szCs w:val="26"/>
    </w:rPr>
  </w:style>
  <w:style w:type="character" w:customStyle="1" w:styleId="Nadpis7Char">
    <w:name w:val="Nadpis 7 Char"/>
    <w:qFormat/>
    <w:rPr>
      <w:rFonts w:ascii="Calibri" w:eastAsia="Times New Roman" w:hAnsi="Calibri" w:cs="Times New Roman"/>
      <w:sz w:val="24"/>
      <w:szCs w:val="24"/>
    </w:rPr>
  </w:style>
  <w:style w:type="character" w:customStyle="1" w:styleId="Nadpis8Char">
    <w:name w:val="Nadpis 8 Char"/>
    <w:qFormat/>
    <w:rPr>
      <w:rFonts w:ascii="Calibri" w:eastAsia="Times New Roman" w:hAnsi="Calibri" w:cs="Times New Roman"/>
      <w:i/>
      <w:iCs/>
      <w:sz w:val="24"/>
      <w:szCs w:val="24"/>
    </w:rPr>
  </w:style>
  <w:style w:type="character" w:customStyle="1" w:styleId="Nadpis9Char">
    <w:name w:val="Nadpis 9 Char"/>
    <w:qFormat/>
    <w:rPr>
      <w:rFonts w:ascii="Calibri Light" w:eastAsia="Times New Roman" w:hAnsi="Calibri Light" w:cs="Times New Roman"/>
      <w:sz w:val="22"/>
      <w:szCs w:val="22"/>
    </w:rPr>
  </w:style>
  <w:style w:type="character" w:customStyle="1" w:styleId="Nadpis1Char">
    <w:name w:val="Nadpis 1 Char"/>
    <w:qFormat/>
    <w:rPr>
      <w:b/>
      <w:sz w:val="24"/>
    </w:rPr>
  </w:style>
  <w:style w:type="character" w:customStyle="1" w:styleId="Nadpis2Char">
    <w:name w:val="Nadpis 2 Char"/>
    <w:qFormat/>
    <w:rPr>
      <w:rFonts w:ascii="Arial" w:hAnsi="Arial" w:cs="Arial"/>
      <w:b/>
      <w:bCs/>
      <w:i/>
      <w:iCs/>
      <w:sz w:val="28"/>
      <w:szCs w:val="28"/>
    </w:rPr>
  </w:style>
  <w:style w:type="character" w:styleId="Odkaznakoment">
    <w:name w:val="annotation reference"/>
    <w:qFormat/>
    <w:rPr>
      <w:sz w:val="16"/>
      <w:szCs w:val="16"/>
    </w:rPr>
  </w:style>
  <w:style w:type="character" w:customStyle="1" w:styleId="TextkomenteChar1">
    <w:name w:val="Text komentáře Char1"/>
    <w:qFormat/>
  </w:style>
  <w:style w:type="character" w:customStyle="1" w:styleId="Zkladntext2Char">
    <w:name w:val="Základní text 2 Char"/>
    <w:qFormat/>
  </w:style>
  <w:style w:type="character" w:customStyle="1" w:styleId="datalabel">
    <w:name w:val="datalabel"/>
    <w:qFormat/>
  </w:style>
  <w:style w:type="paragraph" w:customStyle="1" w:styleId="Nadpis">
    <w:name w:val="Nadpis"/>
    <w:basedOn w:val="Normln"/>
    <w:next w:val="Zkladntext"/>
    <w:qFormat/>
    <w:pPr>
      <w:keepNext/>
      <w:spacing w:before="240" w:after="120"/>
    </w:pPr>
    <w:rPr>
      <w:rFonts w:ascii="Arial" w:eastAsia="Microsoft YaHei" w:hAnsi="Arial" w:cs="Mangal;Courier New"/>
      <w:sz w:val="28"/>
      <w:szCs w:val="28"/>
    </w:rPr>
  </w:style>
  <w:style w:type="paragraph" w:styleId="Zkladntext">
    <w:name w:val="Body Text"/>
    <w:basedOn w:val="Normln"/>
    <w:rPr>
      <w:sz w:val="24"/>
    </w:rPr>
  </w:style>
  <w:style w:type="paragraph" w:styleId="Seznam">
    <w:name w:val="List"/>
    <w:basedOn w:val="Normln"/>
    <w:pPr>
      <w:ind w:left="283" w:hanging="283"/>
    </w:pPr>
  </w:style>
  <w:style w:type="paragraph" w:styleId="Titulek">
    <w:name w:val="caption"/>
    <w:basedOn w:val="Normln"/>
    <w:qFormat/>
    <w:pPr>
      <w:suppressLineNumbers/>
      <w:spacing w:before="120" w:after="120"/>
    </w:pPr>
    <w:rPr>
      <w:rFonts w:cs="Mangal;Courier New"/>
      <w:i/>
      <w:iCs/>
      <w:sz w:val="24"/>
      <w:szCs w:val="24"/>
    </w:rPr>
  </w:style>
  <w:style w:type="paragraph" w:customStyle="1" w:styleId="Rejstk">
    <w:name w:val="Rejstřík"/>
    <w:basedOn w:val="Normln"/>
    <w:qFormat/>
    <w:pPr>
      <w:suppressLineNumbers/>
    </w:pPr>
    <w:rPr>
      <w:rFonts w:cs="Mangal;Courier New"/>
    </w:rPr>
  </w:style>
  <w:style w:type="paragraph" w:styleId="Nzev">
    <w:name w:val="Title"/>
    <w:basedOn w:val="Normln"/>
    <w:next w:val="Podnadpis"/>
    <w:qFormat/>
    <w:pPr>
      <w:jc w:val="center"/>
    </w:pPr>
    <w:rPr>
      <w:b/>
      <w:sz w:val="32"/>
    </w:rPr>
  </w:style>
  <w:style w:type="paragraph" w:styleId="Podnadpis">
    <w:name w:val="Subtitle"/>
    <w:basedOn w:val="Nadpis"/>
    <w:next w:val="Zkladntext"/>
    <w:qFormat/>
    <w:pPr>
      <w:jc w:val="center"/>
    </w:pPr>
    <w:rPr>
      <w:i/>
      <w:iCs/>
    </w:rPr>
  </w:style>
  <w:style w:type="paragraph" w:customStyle="1" w:styleId="ArticleL1">
    <w:name w:val="Article_L1"/>
    <w:basedOn w:val="Normln"/>
    <w:next w:val="Normln"/>
    <w:qFormat/>
    <w:pPr>
      <w:keepNext/>
      <w:numPr>
        <w:numId w:val="5"/>
      </w:numPr>
      <w:spacing w:before="360" w:after="240"/>
      <w:jc w:val="center"/>
    </w:pPr>
    <w:rPr>
      <w:b/>
      <w:sz w:val="22"/>
      <w:lang w:val="en-GB"/>
    </w:rPr>
  </w:style>
  <w:style w:type="paragraph" w:customStyle="1" w:styleId="ArticleL2">
    <w:name w:val="Article_L2"/>
    <w:basedOn w:val="ArticleL1"/>
    <w:next w:val="Normln"/>
    <w:qFormat/>
    <w:pPr>
      <w:keepNext w:val="0"/>
      <w:spacing w:before="0" w:after="120"/>
      <w:jc w:val="both"/>
    </w:pPr>
    <w:rPr>
      <w:b w:val="0"/>
    </w:rPr>
  </w:style>
  <w:style w:type="paragraph" w:customStyle="1" w:styleId="ArticleL3">
    <w:name w:val="Article_L3"/>
    <w:basedOn w:val="ArticleL2"/>
    <w:next w:val="Normln"/>
    <w:qFormat/>
  </w:style>
  <w:style w:type="paragraph" w:customStyle="1" w:styleId="ArticleL4">
    <w:name w:val="Article_L4"/>
    <w:basedOn w:val="ArticleL3"/>
    <w:next w:val="Normln"/>
    <w:qFormat/>
    <w:pPr>
      <w:spacing w:after="240"/>
      <w:jc w:val="left"/>
    </w:pPr>
    <w:rPr>
      <w:sz w:val="24"/>
    </w:rPr>
  </w:style>
  <w:style w:type="paragraph" w:customStyle="1" w:styleId="ArticleL5">
    <w:name w:val="Article_L5"/>
    <w:basedOn w:val="ArticleL4"/>
    <w:next w:val="Normln"/>
    <w:qFormat/>
  </w:style>
  <w:style w:type="paragraph" w:customStyle="1" w:styleId="ArticleL6">
    <w:name w:val="Article_L6"/>
    <w:basedOn w:val="ArticleL5"/>
    <w:next w:val="Normln"/>
    <w:qFormat/>
  </w:style>
  <w:style w:type="paragraph" w:customStyle="1" w:styleId="ArticleL7">
    <w:name w:val="Article_L7"/>
    <w:basedOn w:val="ArticleL6"/>
    <w:next w:val="Normln"/>
    <w:qFormat/>
  </w:style>
  <w:style w:type="paragraph" w:customStyle="1" w:styleId="ArticleL8">
    <w:name w:val="Article_L8"/>
    <w:basedOn w:val="ArticleL7"/>
    <w:next w:val="Normln"/>
    <w:qFormat/>
  </w:style>
  <w:style w:type="paragraph" w:styleId="Normlnweb">
    <w:name w:val="Normal (Web)"/>
    <w:basedOn w:val="Normln"/>
    <w:qFormat/>
    <w:pPr>
      <w:spacing w:before="280" w:after="280"/>
    </w:pPr>
    <w:rPr>
      <w:sz w:val="24"/>
      <w:szCs w:val="24"/>
    </w:rPr>
  </w:style>
  <w:style w:type="paragraph" w:styleId="Textbubliny">
    <w:name w:val="Balloon Text"/>
    <w:basedOn w:val="Normln"/>
    <w:qFormat/>
    <w:rPr>
      <w:rFonts w:ascii="Tahoma" w:hAnsi="Tahoma" w:cs="Tahoma"/>
      <w:sz w:val="16"/>
      <w:szCs w:val="16"/>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customStyle="1" w:styleId="Textkomente1">
    <w:name w:val="Text komentáře1"/>
    <w:basedOn w:val="Normln"/>
    <w:qFormat/>
  </w:style>
  <w:style w:type="paragraph" w:styleId="Pedmtkomente">
    <w:name w:val="annotation subject"/>
    <w:basedOn w:val="Textkomente1"/>
    <w:next w:val="Textkomente1"/>
    <w:qFormat/>
    <w:rPr>
      <w:b/>
      <w:bCs/>
    </w:rPr>
  </w:style>
  <w:style w:type="paragraph" w:styleId="Revize">
    <w:name w:val="Revision"/>
    <w:qFormat/>
    <w:rPr>
      <w:rFonts w:ascii="Times New Roman" w:eastAsia="Times New Roman" w:hAnsi="Times New Roman" w:cs="Times New Roman"/>
      <w:sz w:val="20"/>
      <w:szCs w:val="20"/>
      <w:lang w:bidi="ar-SA"/>
    </w:rPr>
  </w:style>
  <w:style w:type="paragraph" w:customStyle="1" w:styleId="font0">
    <w:name w:val="font0"/>
    <w:basedOn w:val="Normln"/>
    <w:qFormat/>
    <w:pPr>
      <w:spacing w:before="280" w:after="280"/>
    </w:pPr>
    <w:rPr>
      <w:rFonts w:ascii="Arial" w:hAnsi="Arial" w:cs="Arial"/>
    </w:rPr>
  </w:style>
  <w:style w:type="paragraph" w:customStyle="1" w:styleId="xl65">
    <w:name w:val="xl65"/>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66">
    <w:name w:val="xl66"/>
    <w:basedOn w:val="Normln"/>
    <w:qFormat/>
    <w:pPr>
      <w:spacing w:before="280" w:after="280"/>
    </w:pPr>
    <w:rPr>
      <w:b/>
      <w:bCs/>
      <w:sz w:val="24"/>
      <w:szCs w:val="24"/>
    </w:rPr>
  </w:style>
  <w:style w:type="paragraph" w:customStyle="1" w:styleId="xl67">
    <w:name w:val="xl67"/>
    <w:basedOn w:val="Normln"/>
    <w:qFormat/>
    <w:pPr>
      <w:spacing w:before="280" w:after="280"/>
    </w:pPr>
    <w:rPr>
      <w:b/>
      <w:bCs/>
      <w:i/>
      <w:iCs/>
      <w:sz w:val="24"/>
      <w:szCs w:val="24"/>
    </w:rPr>
  </w:style>
  <w:style w:type="paragraph" w:customStyle="1" w:styleId="xl68">
    <w:name w:val="xl68"/>
    <w:basedOn w:val="Normln"/>
    <w:qFormat/>
    <w:pPr>
      <w:pBdr>
        <w:top w:val="single" w:sz="8" w:space="0" w:color="000000"/>
        <w:left w:val="single" w:sz="8" w:space="0" w:color="000000"/>
        <w:bottom w:val="single" w:sz="4" w:space="0" w:color="000000"/>
        <w:right w:val="single" w:sz="4" w:space="0" w:color="000000"/>
      </w:pBdr>
      <w:shd w:val="clear" w:color="auto" w:fill="C0C0C0"/>
      <w:spacing w:before="280" w:after="280"/>
    </w:pPr>
    <w:rPr>
      <w:b/>
      <w:bCs/>
      <w:sz w:val="24"/>
      <w:szCs w:val="24"/>
    </w:rPr>
  </w:style>
  <w:style w:type="paragraph" w:customStyle="1" w:styleId="xl69">
    <w:name w:val="xl69"/>
    <w:basedOn w:val="Normln"/>
    <w:qFormat/>
    <w:pPr>
      <w:pBdr>
        <w:top w:val="single" w:sz="8" w:space="0" w:color="000000"/>
        <w:left w:val="single" w:sz="4" w:space="0" w:color="000000"/>
        <w:bottom w:val="single" w:sz="4" w:space="0" w:color="000000"/>
        <w:right w:val="single" w:sz="4" w:space="0" w:color="000000"/>
      </w:pBdr>
      <w:shd w:val="clear" w:color="auto" w:fill="C0C0C0"/>
      <w:spacing w:before="280" w:after="280"/>
    </w:pPr>
    <w:rPr>
      <w:b/>
      <w:bCs/>
      <w:sz w:val="24"/>
      <w:szCs w:val="24"/>
    </w:rPr>
  </w:style>
  <w:style w:type="paragraph" w:customStyle="1" w:styleId="xl70">
    <w:name w:val="xl70"/>
    <w:basedOn w:val="Normln"/>
    <w:qFormat/>
    <w:pPr>
      <w:pBdr>
        <w:top w:val="single" w:sz="4" w:space="0" w:color="000000"/>
        <w:left w:val="single" w:sz="4" w:space="0" w:color="000000"/>
        <w:bottom w:val="single" w:sz="4" w:space="0" w:color="000000"/>
        <w:right w:val="single" w:sz="8" w:space="0" w:color="000000"/>
      </w:pBdr>
      <w:spacing w:before="280" w:after="280"/>
    </w:pPr>
    <w:rPr>
      <w:sz w:val="24"/>
      <w:szCs w:val="24"/>
    </w:rPr>
  </w:style>
  <w:style w:type="paragraph" w:customStyle="1" w:styleId="xl71">
    <w:name w:val="xl71"/>
    <w:basedOn w:val="Normln"/>
    <w:qFormat/>
    <w:pPr>
      <w:pBdr>
        <w:top w:val="single" w:sz="4" w:space="0" w:color="000000"/>
        <w:left w:val="single" w:sz="4" w:space="0" w:color="000000"/>
        <w:bottom w:val="single" w:sz="8" w:space="0" w:color="000000"/>
        <w:right w:val="single" w:sz="4" w:space="0" w:color="000000"/>
      </w:pBdr>
      <w:spacing w:before="280" w:after="280"/>
    </w:pPr>
    <w:rPr>
      <w:sz w:val="24"/>
      <w:szCs w:val="24"/>
    </w:rPr>
  </w:style>
  <w:style w:type="paragraph" w:customStyle="1" w:styleId="xl72">
    <w:name w:val="xl72"/>
    <w:basedOn w:val="Normln"/>
    <w:qFormat/>
    <w:pPr>
      <w:pBdr>
        <w:top w:val="single" w:sz="4" w:space="0" w:color="000000"/>
        <w:left w:val="single" w:sz="8" w:space="0" w:color="000000"/>
        <w:bottom w:val="single" w:sz="4" w:space="0" w:color="000000"/>
        <w:right w:val="single" w:sz="4" w:space="0" w:color="000000"/>
      </w:pBdr>
      <w:spacing w:before="280" w:after="280"/>
    </w:pPr>
    <w:rPr>
      <w:sz w:val="24"/>
      <w:szCs w:val="24"/>
    </w:rPr>
  </w:style>
  <w:style w:type="paragraph" w:customStyle="1" w:styleId="xl73">
    <w:name w:val="xl73"/>
    <w:basedOn w:val="Normln"/>
    <w:qFormat/>
    <w:pPr>
      <w:pBdr>
        <w:top w:val="single" w:sz="4" w:space="0" w:color="000000"/>
        <w:left w:val="single" w:sz="8" w:space="0" w:color="000000"/>
        <w:bottom w:val="single" w:sz="8" w:space="0" w:color="000000"/>
        <w:right w:val="single" w:sz="4" w:space="0" w:color="000000"/>
      </w:pBdr>
      <w:spacing w:before="280" w:after="280"/>
    </w:pPr>
    <w:rPr>
      <w:sz w:val="24"/>
      <w:szCs w:val="24"/>
    </w:rPr>
  </w:style>
  <w:style w:type="paragraph" w:customStyle="1" w:styleId="xl74">
    <w:name w:val="xl74"/>
    <w:basedOn w:val="Normln"/>
    <w:qFormat/>
    <w:pPr>
      <w:pBdr>
        <w:top w:val="single" w:sz="8" w:space="0" w:color="000000"/>
      </w:pBdr>
      <w:spacing w:before="280" w:after="280"/>
    </w:pPr>
    <w:rPr>
      <w:sz w:val="24"/>
      <w:szCs w:val="24"/>
    </w:rPr>
  </w:style>
  <w:style w:type="paragraph" w:customStyle="1" w:styleId="xl75">
    <w:name w:val="xl75"/>
    <w:basedOn w:val="Normln"/>
    <w:qFormat/>
    <w:pPr>
      <w:pBdr>
        <w:top w:val="single" w:sz="4" w:space="0" w:color="000000"/>
        <w:left w:val="single" w:sz="4" w:space="0" w:color="000000"/>
        <w:bottom w:val="single" w:sz="4" w:space="0" w:color="000000"/>
        <w:right w:val="single" w:sz="8" w:space="0" w:color="000000"/>
      </w:pBdr>
      <w:shd w:val="clear" w:color="auto" w:fill="FFFFFF"/>
      <w:spacing w:before="280" w:after="280"/>
    </w:pPr>
    <w:rPr>
      <w:color w:val="000000"/>
      <w:sz w:val="24"/>
      <w:szCs w:val="24"/>
    </w:rPr>
  </w:style>
  <w:style w:type="paragraph" w:customStyle="1" w:styleId="xl76">
    <w:name w:val="xl76"/>
    <w:basedOn w:val="Normln"/>
    <w:qFormat/>
    <w:pPr>
      <w:pBdr>
        <w:top w:val="single" w:sz="4" w:space="0" w:color="000000"/>
        <w:left w:val="single" w:sz="4" w:space="0" w:color="000000"/>
        <w:bottom w:val="single" w:sz="8" w:space="0" w:color="000000"/>
        <w:right w:val="single" w:sz="8" w:space="0" w:color="000000"/>
      </w:pBdr>
      <w:shd w:val="clear" w:color="auto" w:fill="FFFFFF"/>
      <w:spacing w:before="280" w:after="280"/>
    </w:pPr>
    <w:rPr>
      <w:color w:val="000000"/>
      <w:sz w:val="24"/>
      <w:szCs w:val="24"/>
    </w:rPr>
  </w:style>
  <w:style w:type="paragraph" w:customStyle="1" w:styleId="xl77">
    <w:name w:val="xl77"/>
    <w:basedOn w:val="Normln"/>
    <w:qFormat/>
    <w:pPr>
      <w:pBdr>
        <w:top w:val="single" w:sz="8" w:space="0" w:color="000000"/>
        <w:left w:val="single" w:sz="4" w:space="0" w:color="000000"/>
        <w:bottom w:val="single" w:sz="4" w:space="0" w:color="000000"/>
        <w:right w:val="single" w:sz="8" w:space="0" w:color="000000"/>
      </w:pBdr>
      <w:shd w:val="clear" w:color="auto" w:fill="C0C0C0"/>
      <w:spacing w:before="280" w:after="280"/>
    </w:pPr>
    <w:rPr>
      <w:b/>
      <w:bCs/>
      <w:color w:val="000000"/>
      <w:sz w:val="24"/>
      <w:szCs w:val="24"/>
    </w:rPr>
  </w:style>
  <w:style w:type="paragraph" w:customStyle="1" w:styleId="xl78">
    <w:name w:val="xl78"/>
    <w:basedOn w:val="Normln"/>
    <w:qFormat/>
    <w:pPr>
      <w:pBdr>
        <w:top w:val="single" w:sz="8" w:space="0" w:color="000000"/>
      </w:pBdr>
      <w:spacing w:before="280" w:after="280"/>
    </w:pPr>
    <w:rPr>
      <w:b/>
      <w:bCs/>
      <w:sz w:val="24"/>
      <w:szCs w:val="24"/>
    </w:rPr>
  </w:style>
  <w:style w:type="paragraph" w:customStyle="1" w:styleId="xl79">
    <w:name w:val="xl79"/>
    <w:basedOn w:val="Normln"/>
    <w:qFormat/>
    <w:pPr>
      <w:pBdr>
        <w:top w:val="single" w:sz="4" w:space="0" w:color="000000"/>
        <w:left w:val="single" w:sz="8" w:space="0" w:color="000000"/>
        <w:bottom w:val="single" w:sz="8" w:space="0" w:color="000000"/>
        <w:right w:val="single" w:sz="4" w:space="0" w:color="000000"/>
      </w:pBdr>
      <w:shd w:val="clear" w:color="auto" w:fill="92D050"/>
      <w:spacing w:before="280" w:after="280"/>
    </w:pPr>
    <w:rPr>
      <w:sz w:val="24"/>
      <w:szCs w:val="24"/>
    </w:rPr>
  </w:style>
  <w:style w:type="paragraph" w:customStyle="1" w:styleId="xl80">
    <w:name w:val="xl80"/>
    <w:basedOn w:val="Normln"/>
    <w:qFormat/>
    <w:pPr>
      <w:pBdr>
        <w:top w:val="single" w:sz="4" w:space="0" w:color="000000"/>
        <w:left w:val="single" w:sz="8" w:space="0" w:color="000000"/>
        <w:bottom w:val="single" w:sz="4" w:space="0" w:color="000000"/>
        <w:right w:val="single" w:sz="4" w:space="0" w:color="000000"/>
      </w:pBdr>
      <w:shd w:val="clear" w:color="auto" w:fill="92D050"/>
      <w:spacing w:before="280" w:after="280"/>
    </w:pPr>
    <w:rPr>
      <w:sz w:val="24"/>
      <w:szCs w:val="24"/>
    </w:rPr>
  </w:style>
  <w:style w:type="paragraph" w:customStyle="1" w:styleId="xl81">
    <w:name w:val="xl81"/>
    <w:basedOn w:val="Normln"/>
    <w:qFormat/>
    <w:pPr>
      <w:pBdr>
        <w:top w:val="single" w:sz="4" w:space="0" w:color="000000"/>
        <w:left w:val="single" w:sz="4" w:space="0" w:color="000000"/>
        <w:bottom w:val="single" w:sz="4" w:space="0" w:color="000000"/>
        <w:right w:val="single" w:sz="4" w:space="0" w:color="000000"/>
      </w:pBdr>
      <w:shd w:val="clear" w:color="auto" w:fill="92D050"/>
      <w:spacing w:before="280" w:after="280"/>
    </w:pPr>
    <w:rPr>
      <w:sz w:val="24"/>
      <w:szCs w:val="24"/>
    </w:rPr>
  </w:style>
  <w:style w:type="paragraph" w:customStyle="1" w:styleId="xl82">
    <w:name w:val="xl82"/>
    <w:basedOn w:val="Normln"/>
    <w:qFormat/>
    <w:pPr>
      <w:pBdr>
        <w:top w:val="single" w:sz="4" w:space="0" w:color="000000"/>
        <w:left w:val="single" w:sz="4" w:space="0" w:color="000000"/>
        <w:bottom w:val="single" w:sz="4" w:space="0" w:color="000000"/>
        <w:right w:val="single" w:sz="4" w:space="0" w:color="000000"/>
      </w:pBdr>
      <w:shd w:val="clear" w:color="auto" w:fill="92D050"/>
      <w:spacing w:before="280" w:after="280"/>
      <w:textAlignment w:val="center"/>
    </w:pPr>
    <w:rPr>
      <w:sz w:val="24"/>
      <w:szCs w:val="24"/>
    </w:rPr>
  </w:style>
  <w:style w:type="paragraph" w:customStyle="1" w:styleId="xl83">
    <w:name w:val="xl83"/>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4">
    <w:name w:val="xl84"/>
    <w:basedOn w:val="Normln"/>
    <w:qFormat/>
    <w:pPr>
      <w:pBdr>
        <w:top w:val="single" w:sz="4" w:space="0" w:color="000000"/>
        <w:left w:val="single" w:sz="4" w:space="0" w:color="000000"/>
        <w:bottom w:val="single" w:sz="4" w:space="0" w:color="000000"/>
        <w:right w:val="single" w:sz="4" w:space="0" w:color="000000"/>
      </w:pBdr>
      <w:shd w:val="clear" w:color="auto" w:fill="92D050"/>
      <w:spacing w:before="280" w:after="280"/>
    </w:pPr>
    <w:rPr>
      <w:sz w:val="24"/>
      <w:szCs w:val="24"/>
    </w:rPr>
  </w:style>
  <w:style w:type="paragraph" w:customStyle="1" w:styleId="xl85">
    <w:name w:val="xl85"/>
    <w:basedOn w:val="Normln"/>
    <w:qFormat/>
    <w:pPr>
      <w:pBdr>
        <w:top w:val="single" w:sz="8" w:space="0" w:color="000000"/>
        <w:left w:val="single" w:sz="8" w:space="0" w:color="000000"/>
        <w:bottom w:val="single" w:sz="4" w:space="0" w:color="000000"/>
        <w:right w:val="single" w:sz="4" w:space="0" w:color="000000"/>
      </w:pBdr>
      <w:spacing w:before="280" w:after="280"/>
      <w:textAlignment w:val="center"/>
    </w:pPr>
    <w:rPr>
      <w:b/>
      <w:bCs/>
      <w:sz w:val="24"/>
      <w:szCs w:val="24"/>
    </w:rPr>
  </w:style>
  <w:style w:type="paragraph" w:customStyle="1" w:styleId="xl86">
    <w:name w:val="xl86"/>
    <w:basedOn w:val="Normln"/>
    <w:qFormat/>
    <w:pPr>
      <w:pBdr>
        <w:top w:val="single" w:sz="8" w:space="0" w:color="000000"/>
        <w:left w:val="single" w:sz="4" w:space="0" w:color="000000"/>
        <w:bottom w:val="single" w:sz="4" w:space="0" w:color="000000"/>
        <w:right w:val="single" w:sz="4" w:space="0" w:color="000000"/>
      </w:pBdr>
      <w:spacing w:before="280" w:after="280"/>
      <w:textAlignment w:val="center"/>
    </w:pPr>
    <w:rPr>
      <w:b/>
      <w:bCs/>
      <w:sz w:val="24"/>
      <w:szCs w:val="24"/>
    </w:rPr>
  </w:style>
  <w:style w:type="paragraph" w:customStyle="1" w:styleId="xl87">
    <w:name w:val="xl87"/>
    <w:basedOn w:val="Normln"/>
    <w:qFormat/>
    <w:pPr>
      <w:pBdr>
        <w:top w:val="single" w:sz="8"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8">
    <w:name w:val="xl88"/>
    <w:basedOn w:val="Normln"/>
    <w:qFormat/>
    <w:pPr>
      <w:pBdr>
        <w:top w:val="single" w:sz="4" w:space="0" w:color="000000"/>
        <w:left w:val="single" w:sz="4" w:space="0" w:color="000000"/>
        <w:bottom w:val="single" w:sz="8" w:space="0" w:color="000000"/>
        <w:right w:val="single" w:sz="8" w:space="0" w:color="000000"/>
      </w:pBdr>
      <w:spacing w:before="280" w:after="280"/>
    </w:pPr>
    <w:rPr>
      <w:sz w:val="24"/>
      <w:szCs w:val="24"/>
    </w:rPr>
  </w:style>
  <w:style w:type="paragraph" w:customStyle="1" w:styleId="xl89">
    <w:name w:val="xl89"/>
    <w:basedOn w:val="Normln"/>
    <w:qFormat/>
    <w:pPr>
      <w:pBdr>
        <w:top w:val="single" w:sz="8" w:space="0" w:color="000000"/>
        <w:bottom w:val="single" w:sz="4" w:space="0" w:color="000000"/>
        <w:right w:val="single" w:sz="4" w:space="0" w:color="000000"/>
      </w:pBdr>
      <w:shd w:val="clear" w:color="auto" w:fill="BFBFBF"/>
      <w:spacing w:before="280" w:after="280"/>
    </w:pPr>
    <w:rPr>
      <w:sz w:val="24"/>
      <w:szCs w:val="24"/>
    </w:rPr>
  </w:style>
  <w:style w:type="paragraph" w:customStyle="1" w:styleId="xl90">
    <w:name w:val="xl90"/>
    <w:basedOn w:val="Normln"/>
    <w:qFormat/>
    <w:pPr>
      <w:pBdr>
        <w:top w:val="single" w:sz="8" w:space="0" w:color="000000"/>
        <w:left w:val="single" w:sz="4" w:space="0" w:color="000000"/>
        <w:bottom w:val="single" w:sz="4" w:space="0" w:color="000000"/>
        <w:right w:val="single" w:sz="8" w:space="0" w:color="000000"/>
      </w:pBdr>
      <w:shd w:val="clear" w:color="auto" w:fill="BFBFBF"/>
      <w:spacing w:before="280" w:after="280"/>
    </w:pPr>
    <w:rPr>
      <w:b/>
      <w:bCs/>
      <w:sz w:val="24"/>
      <w:szCs w:val="24"/>
    </w:rPr>
  </w:style>
  <w:style w:type="paragraph" w:customStyle="1" w:styleId="xl91">
    <w:name w:val="xl91"/>
    <w:basedOn w:val="Normln"/>
    <w:qFormat/>
    <w:pPr>
      <w:pBdr>
        <w:top w:val="single" w:sz="8" w:space="0" w:color="000000"/>
        <w:left w:val="single" w:sz="4" w:space="0" w:color="000000"/>
        <w:bottom w:val="single" w:sz="4" w:space="0" w:color="000000"/>
      </w:pBdr>
      <w:shd w:val="clear" w:color="auto" w:fill="BFBFBF"/>
      <w:spacing w:before="280" w:after="280"/>
    </w:pPr>
    <w:rPr>
      <w:b/>
      <w:bCs/>
      <w:sz w:val="24"/>
      <w:szCs w:val="24"/>
    </w:rPr>
  </w:style>
  <w:style w:type="paragraph" w:customStyle="1" w:styleId="xl92">
    <w:name w:val="xl92"/>
    <w:basedOn w:val="Normln"/>
    <w:qFormat/>
    <w:pPr>
      <w:pBdr>
        <w:top w:val="single" w:sz="8" w:space="0" w:color="000000"/>
        <w:left w:val="single" w:sz="8" w:space="0" w:color="000000"/>
        <w:bottom w:val="single" w:sz="4" w:space="0" w:color="000000"/>
      </w:pBdr>
      <w:shd w:val="clear" w:color="auto" w:fill="C0C0C0"/>
      <w:spacing w:before="280" w:after="280"/>
    </w:pPr>
    <w:rPr>
      <w:b/>
      <w:bCs/>
      <w:sz w:val="24"/>
      <w:szCs w:val="24"/>
    </w:rPr>
  </w:style>
  <w:style w:type="paragraph" w:customStyle="1" w:styleId="xl93">
    <w:name w:val="xl93"/>
    <w:basedOn w:val="Normln"/>
    <w:qFormat/>
    <w:pPr>
      <w:pBdr>
        <w:top w:val="single" w:sz="4" w:space="0" w:color="000000"/>
        <w:left w:val="single" w:sz="8" w:space="0" w:color="000000"/>
        <w:bottom w:val="single" w:sz="4" w:space="0" w:color="000000"/>
      </w:pBdr>
      <w:spacing w:before="280" w:after="280"/>
    </w:pPr>
    <w:rPr>
      <w:sz w:val="24"/>
      <w:szCs w:val="24"/>
    </w:rPr>
  </w:style>
  <w:style w:type="paragraph" w:customStyle="1" w:styleId="xl94">
    <w:name w:val="xl94"/>
    <w:basedOn w:val="Normln"/>
    <w:qFormat/>
    <w:pPr>
      <w:pBdr>
        <w:top w:val="single" w:sz="4" w:space="0" w:color="000000"/>
        <w:left w:val="single" w:sz="8" w:space="0" w:color="000000"/>
        <w:bottom w:val="single" w:sz="8" w:space="0" w:color="000000"/>
      </w:pBdr>
      <w:spacing w:before="280" w:after="280"/>
    </w:pPr>
    <w:rPr>
      <w:sz w:val="24"/>
      <w:szCs w:val="24"/>
    </w:rPr>
  </w:style>
  <w:style w:type="paragraph" w:customStyle="1" w:styleId="xl95">
    <w:name w:val="xl95"/>
    <w:basedOn w:val="Normln"/>
    <w:qFormat/>
    <w:pPr>
      <w:pBdr>
        <w:top w:val="single" w:sz="8" w:space="0" w:color="000000"/>
        <w:left w:val="single" w:sz="8" w:space="0" w:color="000000"/>
        <w:bottom w:val="single" w:sz="4" w:space="0" w:color="000000"/>
        <w:right w:val="single" w:sz="4" w:space="0" w:color="000000"/>
      </w:pBdr>
      <w:shd w:val="clear" w:color="auto" w:fill="C0C0C0"/>
      <w:spacing w:before="280" w:after="280"/>
    </w:pPr>
    <w:rPr>
      <w:sz w:val="24"/>
      <w:szCs w:val="24"/>
    </w:rPr>
  </w:style>
  <w:style w:type="paragraph" w:customStyle="1" w:styleId="xl96">
    <w:name w:val="xl96"/>
    <w:basedOn w:val="Normln"/>
    <w:qFormat/>
    <w:pPr>
      <w:pBdr>
        <w:top w:val="single" w:sz="8" w:space="0" w:color="000000"/>
      </w:pBdr>
      <w:spacing w:before="280" w:after="280"/>
      <w:jc w:val="center"/>
    </w:pPr>
    <w:rPr>
      <w:sz w:val="24"/>
      <w:szCs w:val="24"/>
    </w:rPr>
  </w:style>
  <w:style w:type="paragraph" w:customStyle="1" w:styleId="xl97">
    <w:name w:val="xl97"/>
    <w:basedOn w:val="Normln"/>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customStyle="1" w:styleId="xl98">
    <w:name w:val="xl98"/>
    <w:basedOn w:val="Normln"/>
    <w:qFormat/>
    <w:pPr>
      <w:pBdr>
        <w:top w:val="single" w:sz="8" w:space="0" w:color="000000"/>
        <w:left w:val="single" w:sz="4" w:space="0" w:color="000000"/>
        <w:bottom w:val="single" w:sz="4" w:space="0" w:color="000000"/>
        <w:right w:val="single" w:sz="8" w:space="0" w:color="000000"/>
      </w:pBdr>
      <w:spacing w:before="280" w:after="280"/>
      <w:jc w:val="center"/>
      <w:textAlignment w:val="center"/>
    </w:pPr>
    <w:rPr>
      <w:b/>
      <w:bCs/>
      <w:sz w:val="24"/>
      <w:szCs w:val="24"/>
    </w:rPr>
  </w:style>
  <w:style w:type="paragraph" w:customStyle="1" w:styleId="xl99">
    <w:name w:val="xl99"/>
    <w:basedOn w:val="Normln"/>
    <w:qFormat/>
    <w:pPr>
      <w:pBdr>
        <w:top w:val="single" w:sz="8" w:space="0" w:color="000000"/>
        <w:left w:val="single" w:sz="4" w:space="0" w:color="000000"/>
        <w:right w:val="single" w:sz="8" w:space="0" w:color="000000"/>
      </w:pBdr>
      <w:spacing w:before="280" w:after="280"/>
      <w:jc w:val="center"/>
      <w:textAlignment w:val="center"/>
    </w:pPr>
    <w:rPr>
      <w:b/>
      <w:bCs/>
      <w:sz w:val="24"/>
      <w:szCs w:val="24"/>
    </w:rPr>
  </w:style>
  <w:style w:type="paragraph" w:customStyle="1" w:styleId="xl100">
    <w:name w:val="xl100"/>
    <w:basedOn w:val="Normln"/>
    <w:qFormat/>
    <w:pPr>
      <w:pBdr>
        <w:top w:val="single" w:sz="8" w:space="0" w:color="000000"/>
        <w:left w:val="single" w:sz="8" w:space="0" w:color="000000"/>
        <w:bottom w:val="single" w:sz="4" w:space="0" w:color="000000"/>
        <w:right w:val="single" w:sz="4" w:space="0" w:color="000000"/>
      </w:pBdr>
      <w:shd w:val="clear" w:color="auto" w:fill="92D050"/>
      <w:spacing w:before="280" w:after="280"/>
    </w:pPr>
    <w:rPr>
      <w:sz w:val="24"/>
      <w:szCs w:val="24"/>
    </w:rPr>
  </w:style>
  <w:style w:type="paragraph" w:customStyle="1" w:styleId="xl101">
    <w:name w:val="xl101"/>
    <w:basedOn w:val="Normln"/>
    <w:qFormat/>
    <w:pPr>
      <w:pBdr>
        <w:top w:val="single" w:sz="8" w:space="0" w:color="000000"/>
        <w:left w:val="single" w:sz="4" w:space="0" w:color="000000"/>
        <w:bottom w:val="single" w:sz="4" w:space="0" w:color="000000"/>
        <w:right w:val="single" w:sz="4" w:space="0" w:color="000000"/>
      </w:pBdr>
      <w:shd w:val="clear" w:color="auto" w:fill="92D050"/>
      <w:spacing w:before="280" w:after="280"/>
    </w:pPr>
    <w:rPr>
      <w:sz w:val="24"/>
      <w:szCs w:val="24"/>
    </w:rPr>
  </w:style>
  <w:style w:type="paragraph" w:customStyle="1" w:styleId="xl102">
    <w:name w:val="xl102"/>
    <w:basedOn w:val="Normln"/>
    <w:qFormat/>
    <w:pPr>
      <w:pBdr>
        <w:top w:val="single" w:sz="8" w:space="0" w:color="000000"/>
        <w:left w:val="single" w:sz="4" w:space="0" w:color="000000"/>
        <w:bottom w:val="single" w:sz="4" w:space="0" w:color="000000"/>
        <w:right w:val="single" w:sz="4" w:space="0" w:color="000000"/>
      </w:pBdr>
      <w:shd w:val="clear" w:color="auto" w:fill="92D050"/>
      <w:spacing w:before="280" w:after="280"/>
      <w:textAlignment w:val="center"/>
    </w:pPr>
    <w:rPr>
      <w:sz w:val="24"/>
      <w:szCs w:val="24"/>
    </w:rPr>
  </w:style>
  <w:style w:type="paragraph" w:customStyle="1" w:styleId="xl103">
    <w:name w:val="xl103"/>
    <w:basedOn w:val="Normln"/>
    <w:qFormat/>
    <w:pPr>
      <w:pBdr>
        <w:top w:val="single" w:sz="4" w:space="0" w:color="000000"/>
        <w:left w:val="single" w:sz="4" w:space="0" w:color="000000"/>
        <w:bottom w:val="single" w:sz="8" w:space="0" w:color="000000"/>
        <w:right w:val="single" w:sz="4" w:space="0" w:color="000000"/>
      </w:pBdr>
      <w:shd w:val="clear" w:color="auto" w:fill="92D050"/>
      <w:spacing w:before="280" w:after="280"/>
    </w:pPr>
    <w:rPr>
      <w:sz w:val="24"/>
      <w:szCs w:val="24"/>
    </w:rPr>
  </w:style>
  <w:style w:type="paragraph" w:customStyle="1" w:styleId="xl104">
    <w:name w:val="xl104"/>
    <w:basedOn w:val="Normln"/>
    <w:qFormat/>
    <w:pPr>
      <w:pBdr>
        <w:top w:val="single" w:sz="4" w:space="0" w:color="000000"/>
        <w:left w:val="single" w:sz="4" w:space="0" w:color="000000"/>
        <w:bottom w:val="single" w:sz="8" w:space="0" w:color="000000"/>
        <w:right w:val="single" w:sz="4" w:space="0" w:color="000000"/>
      </w:pBdr>
      <w:shd w:val="clear" w:color="auto" w:fill="92D050"/>
      <w:spacing w:before="280" w:after="280"/>
      <w:textAlignment w:val="center"/>
    </w:pPr>
    <w:rPr>
      <w:sz w:val="24"/>
      <w:szCs w:val="24"/>
    </w:rPr>
  </w:style>
  <w:style w:type="paragraph" w:customStyle="1" w:styleId="xl105">
    <w:name w:val="xl105"/>
    <w:basedOn w:val="Normln"/>
    <w:qFormat/>
    <w:pPr>
      <w:pBdr>
        <w:top w:val="single" w:sz="8" w:space="0" w:color="000000"/>
      </w:pBdr>
      <w:shd w:val="clear" w:color="auto" w:fill="C0C0C0"/>
      <w:spacing w:before="280" w:after="280"/>
      <w:jc w:val="right"/>
    </w:pPr>
    <w:rPr>
      <w:b/>
      <w:bCs/>
      <w:sz w:val="24"/>
      <w:szCs w:val="24"/>
    </w:rPr>
  </w:style>
  <w:style w:type="paragraph" w:customStyle="1" w:styleId="xl106">
    <w:name w:val="xl106"/>
    <w:basedOn w:val="Normln"/>
    <w:qFormat/>
    <w:pPr>
      <w:shd w:val="clear" w:color="auto" w:fill="C0C0C0"/>
      <w:spacing w:before="280" w:after="280"/>
      <w:jc w:val="right"/>
    </w:pPr>
    <w:rPr>
      <w:b/>
      <w:bCs/>
      <w:sz w:val="24"/>
      <w:szCs w:val="24"/>
    </w:rPr>
  </w:style>
  <w:style w:type="paragraph" w:customStyle="1" w:styleId="xl107">
    <w:name w:val="xl107"/>
    <w:basedOn w:val="Normln"/>
    <w:qFormat/>
    <w:pPr>
      <w:shd w:val="clear" w:color="auto" w:fill="C0C0C0"/>
      <w:spacing w:before="280" w:after="280"/>
      <w:jc w:val="right"/>
    </w:pPr>
    <w:rPr>
      <w:b/>
      <w:bCs/>
      <w:sz w:val="24"/>
      <w:szCs w:val="24"/>
    </w:rPr>
  </w:style>
  <w:style w:type="paragraph" w:customStyle="1" w:styleId="xl108">
    <w:name w:val="xl108"/>
    <w:basedOn w:val="Normln"/>
    <w:qFormat/>
    <w:pPr>
      <w:spacing w:before="280" w:after="280"/>
      <w:jc w:val="center"/>
    </w:pPr>
    <w:rPr>
      <w:sz w:val="24"/>
      <w:szCs w:val="24"/>
    </w:rPr>
  </w:style>
  <w:style w:type="paragraph" w:customStyle="1" w:styleId="xl109">
    <w:name w:val="xl109"/>
    <w:basedOn w:val="Normln"/>
    <w:qFormat/>
    <w:pPr>
      <w:pBdr>
        <w:top w:val="single" w:sz="4" w:space="0" w:color="000000"/>
        <w:left w:val="single" w:sz="8" w:space="0" w:color="000000"/>
        <w:bottom w:val="single" w:sz="4" w:space="0" w:color="000000"/>
      </w:pBdr>
      <w:shd w:val="clear" w:color="auto" w:fill="C0C0C0"/>
      <w:spacing w:before="280" w:after="280"/>
    </w:pPr>
    <w:rPr>
      <w:color w:val="000000"/>
      <w:sz w:val="24"/>
      <w:szCs w:val="24"/>
    </w:rPr>
  </w:style>
  <w:style w:type="paragraph" w:customStyle="1" w:styleId="xl110">
    <w:name w:val="xl110"/>
    <w:basedOn w:val="Normln"/>
    <w:qFormat/>
    <w:pPr>
      <w:pBdr>
        <w:top w:val="single" w:sz="4" w:space="0" w:color="000000"/>
        <w:bottom w:val="single" w:sz="4" w:space="0" w:color="000000"/>
        <w:right w:val="single" w:sz="4" w:space="0" w:color="000000"/>
      </w:pBdr>
      <w:shd w:val="clear" w:color="auto" w:fill="C0C0C0"/>
      <w:spacing w:before="280" w:after="280"/>
    </w:pPr>
    <w:rPr>
      <w:color w:val="000000"/>
      <w:sz w:val="24"/>
      <w:szCs w:val="24"/>
    </w:rPr>
  </w:style>
  <w:style w:type="paragraph" w:customStyle="1" w:styleId="xl111">
    <w:name w:val="xl111"/>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112">
    <w:name w:val="xl112"/>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113">
    <w:name w:val="xl113"/>
    <w:basedOn w:val="Normln"/>
    <w:qFormat/>
    <w:pPr>
      <w:pBdr>
        <w:top w:val="single" w:sz="4" w:space="0" w:color="000000"/>
        <w:left w:val="single" w:sz="4" w:space="0" w:color="000000"/>
        <w:bottom w:val="single" w:sz="4" w:space="0" w:color="000000"/>
        <w:right w:val="single" w:sz="8" w:space="0" w:color="000000"/>
      </w:pBdr>
      <w:shd w:val="clear" w:color="auto" w:fill="92D050"/>
      <w:spacing w:before="280" w:after="280"/>
    </w:pPr>
    <w:rPr>
      <w:sz w:val="24"/>
      <w:szCs w:val="24"/>
    </w:rPr>
  </w:style>
  <w:style w:type="paragraph" w:customStyle="1" w:styleId="xl114">
    <w:name w:val="xl114"/>
    <w:basedOn w:val="Normln"/>
    <w:qFormat/>
    <w:pPr>
      <w:shd w:val="clear" w:color="auto" w:fill="C0C0C0"/>
      <w:spacing w:before="280" w:after="280"/>
    </w:pPr>
    <w:rPr>
      <w:b/>
      <w:bCs/>
      <w:sz w:val="28"/>
      <w:szCs w:val="28"/>
    </w:rPr>
  </w:style>
  <w:style w:type="paragraph" w:customStyle="1" w:styleId="xl115">
    <w:name w:val="xl115"/>
    <w:basedOn w:val="Normln"/>
    <w:qFormat/>
    <w:pPr>
      <w:pBdr>
        <w:top w:val="single" w:sz="4" w:space="0" w:color="000000"/>
        <w:left w:val="single" w:sz="8" w:space="0" w:color="000000"/>
        <w:bottom w:val="single" w:sz="4" w:space="0" w:color="000000"/>
      </w:pBdr>
      <w:shd w:val="clear" w:color="auto" w:fill="C0C0C0"/>
      <w:spacing w:before="280" w:after="280"/>
    </w:pPr>
    <w:rPr>
      <w:sz w:val="24"/>
      <w:szCs w:val="24"/>
    </w:rPr>
  </w:style>
  <w:style w:type="paragraph" w:customStyle="1" w:styleId="xl116">
    <w:name w:val="xl116"/>
    <w:basedOn w:val="Normln"/>
    <w:qFormat/>
    <w:pPr>
      <w:pBdr>
        <w:top w:val="single" w:sz="4" w:space="0" w:color="000000"/>
        <w:bottom w:val="single" w:sz="4" w:space="0" w:color="000000"/>
        <w:right w:val="single" w:sz="4" w:space="0" w:color="000000"/>
      </w:pBdr>
      <w:shd w:val="clear" w:color="auto" w:fill="C0C0C0"/>
      <w:spacing w:before="280" w:after="280"/>
    </w:pPr>
    <w:rPr>
      <w:sz w:val="24"/>
      <w:szCs w:val="24"/>
    </w:rPr>
  </w:style>
  <w:style w:type="paragraph" w:customStyle="1" w:styleId="xl117">
    <w:name w:val="xl117"/>
    <w:basedOn w:val="Normln"/>
    <w:qFormat/>
    <w:pPr>
      <w:pBdr>
        <w:top w:val="single" w:sz="4" w:space="0" w:color="000000"/>
        <w:left w:val="single" w:sz="8" w:space="0" w:color="000000"/>
        <w:bottom w:val="single" w:sz="4" w:space="0" w:color="000000"/>
      </w:pBdr>
      <w:shd w:val="clear" w:color="auto" w:fill="C0C0C0"/>
      <w:spacing w:before="280" w:after="280"/>
    </w:pPr>
    <w:rPr>
      <w:b/>
      <w:bCs/>
      <w:color w:val="000000"/>
      <w:sz w:val="24"/>
      <w:szCs w:val="24"/>
    </w:rPr>
  </w:style>
  <w:style w:type="paragraph" w:customStyle="1" w:styleId="xl118">
    <w:name w:val="xl118"/>
    <w:basedOn w:val="Normln"/>
    <w:qFormat/>
    <w:pPr>
      <w:pBdr>
        <w:top w:val="single" w:sz="4" w:space="0" w:color="000000"/>
        <w:bottom w:val="single" w:sz="4" w:space="0" w:color="000000"/>
        <w:right w:val="single" w:sz="4" w:space="0" w:color="000000"/>
      </w:pBdr>
      <w:shd w:val="clear" w:color="auto" w:fill="C0C0C0"/>
      <w:spacing w:before="280" w:after="280"/>
    </w:pPr>
    <w:rPr>
      <w:b/>
      <w:bCs/>
      <w:color w:val="000000"/>
      <w:sz w:val="24"/>
      <w:szCs w:val="24"/>
    </w:rPr>
  </w:style>
  <w:style w:type="paragraph" w:customStyle="1" w:styleId="xl119">
    <w:name w:val="xl119"/>
    <w:basedOn w:val="Normln"/>
    <w:qFormat/>
    <w:pPr>
      <w:pBdr>
        <w:top w:val="single" w:sz="4" w:space="0" w:color="000000"/>
        <w:left w:val="single" w:sz="8" w:space="0" w:color="000000"/>
        <w:bottom w:val="single" w:sz="8" w:space="0" w:color="000000"/>
      </w:pBdr>
      <w:shd w:val="clear" w:color="auto" w:fill="C0C0C0"/>
      <w:spacing w:before="280" w:after="280"/>
    </w:pPr>
    <w:rPr>
      <w:b/>
      <w:bCs/>
      <w:color w:val="000000"/>
      <w:sz w:val="24"/>
      <w:szCs w:val="24"/>
    </w:rPr>
  </w:style>
  <w:style w:type="paragraph" w:customStyle="1" w:styleId="xl120">
    <w:name w:val="xl120"/>
    <w:basedOn w:val="Normln"/>
    <w:qFormat/>
    <w:pPr>
      <w:pBdr>
        <w:top w:val="single" w:sz="4" w:space="0" w:color="000000"/>
        <w:bottom w:val="single" w:sz="8" w:space="0" w:color="000000"/>
        <w:right w:val="single" w:sz="4" w:space="0" w:color="000000"/>
      </w:pBdr>
      <w:shd w:val="clear" w:color="auto" w:fill="C0C0C0"/>
      <w:spacing w:before="280" w:after="280"/>
    </w:pPr>
    <w:rPr>
      <w:b/>
      <w:bCs/>
      <w:color w:val="000000"/>
      <w:sz w:val="24"/>
      <w:szCs w:val="24"/>
    </w:rPr>
  </w:style>
  <w:style w:type="paragraph" w:customStyle="1" w:styleId="xl121">
    <w:name w:val="xl121"/>
    <w:basedOn w:val="Normln"/>
    <w:qFormat/>
    <w:pPr>
      <w:pBdr>
        <w:top w:val="single" w:sz="4" w:space="0" w:color="000000"/>
        <w:left w:val="single" w:sz="4" w:space="0" w:color="000000"/>
        <w:bottom w:val="single" w:sz="4" w:space="0" w:color="000000"/>
        <w:right w:val="single" w:sz="4" w:space="0" w:color="000000"/>
      </w:pBdr>
      <w:spacing w:before="280" w:after="280"/>
      <w:textAlignment w:val="center"/>
    </w:pPr>
    <w:rPr>
      <w:sz w:val="24"/>
      <w:szCs w:val="24"/>
    </w:rPr>
  </w:style>
  <w:style w:type="paragraph" w:customStyle="1" w:styleId="xl122">
    <w:name w:val="xl122"/>
    <w:basedOn w:val="Normln"/>
    <w:qFormat/>
    <w:pPr>
      <w:pBdr>
        <w:top w:val="single" w:sz="8" w:space="0" w:color="000000"/>
        <w:left w:val="single" w:sz="8" w:space="0" w:color="000000"/>
        <w:bottom w:val="single" w:sz="4" w:space="0" w:color="000000"/>
      </w:pBdr>
      <w:shd w:val="clear" w:color="auto" w:fill="BFBFBF"/>
      <w:spacing w:before="280" w:after="280"/>
    </w:pPr>
    <w:rPr>
      <w:b/>
      <w:bCs/>
      <w:sz w:val="24"/>
      <w:szCs w:val="24"/>
    </w:rPr>
  </w:style>
  <w:style w:type="paragraph" w:customStyle="1" w:styleId="xl123">
    <w:name w:val="xl123"/>
    <w:basedOn w:val="Normln"/>
    <w:qFormat/>
    <w:pPr>
      <w:pBdr>
        <w:top w:val="single" w:sz="4" w:space="0" w:color="000000"/>
        <w:bottom w:val="single" w:sz="4" w:space="0" w:color="000000"/>
        <w:right w:val="single" w:sz="4" w:space="0" w:color="000000"/>
      </w:pBdr>
      <w:spacing w:before="280" w:after="280"/>
    </w:pPr>
    <w:rPr>
      <w:sz w:val="24"/>
      <w:szCs w:val="24"/>
    </w:rPr>
  </w:style>
  <w:style w:type="paragraph" w:customStyle="1" w:styleId="xl124">
    <w:name w:val="xl124"/>
    <w:basedOn w:val="Normln"/>
    <w:qFormat/>
    <w:pPr>
      <w:pBdr>
        <w:top w:val="single" w:sz="4" w:space="0" w:color="000000"/>
        <w:left w:val="single" w:sz="8" w:space="0" w:color="000000"/>
        <w:bottom w:val="single" w:sz="4" w:space="0" w:color="000000"/>
      </w:pBdr>
      <w:shd w:val="clear" w:color="auto" w:fill="C0C0C0"/>
      <w:spacing w:before="280" w:after="280"/>
    </w:pPr>
    <w:rPr>
      <w:color w:val="000000"/>
      <w:sz w:val="24"/>
      <w:szCs w:val="24"/>
    </w:rPr>
  </w:style>
  <w:style w:type="paragraph" w:customStyle="1" w:styleId="xl125">
    <w:name w:val="xl125"/>
    <w:basedOn w:val="Normln"/>
    <w:qFormat/>
    <w:pPr>
      <w:pBdr>
        <w:top w:val="single" w:sz="4" w:space="0" w:color="000000"/>
        <w:bottom w:val="single" w:sz="4" w:space="0" w:color="000000"/>
        <w:right w:val="single" w:sz="4" w:space="0" w:color="000000"/>
      </w:pBdr>
      <w:shd w:val="clear" w:color="auto" w:fill="C0C0C0"/>
      <w:spacing w:before="280" w:after="280"/>
    </w:pPr>
    <w:rPr>
      <w:color w:val="000000"/>
      <w:sz w:val="24"/>
      <w:szCs w:val="24"/>
    </w:rPr>
  </w:style>
  <w:style w:type="paragraph" w:customStyle="1" w:styleId="xl126">
    <w:name w:val="xl126"/>
    <w:basedOn w:val="Normln"/>
    <w:qFormat/>
    <w:pPr>
      <w:pBdr>
        <w:top w:val="single" w:sz="8" w:space="0" w:color="000000"/>
        <w:left w:val="single" w:sz="4" w:space="0" w:color="000000"/>
        <w:bottom w:val="single" w:sz="4" w:space="0" w:color="000000"/>
        <w:right w:val="single" w:sz="4" w:space="0" w:color="000000"/>
      </w:pBdr>
      <w:shd w:val="clear" w:color="auto" w:fill="C0C0C0"/>
      <w:spacing w:before="280" w:after="280"/>
      <w:jc w:val="center"/>
    </w:pPr>
    <w:rPr>
      <w:b/>
      <w:bCs/>
      <w:sz w:val="24"/>
      <w:szCs w:val="24"/>
    </w:rPr>
  </w:style>
  <w:style w:type="paragraph" w:customStyle="1" w:styleId="xl127">
    <w:name w:val="xl127"/>
    <w:basedOn w:val="Normln"/>
    <w:qFormat/>
    <w:pPr>
      <w:pBdr>
        <w:top w:val="single" w:sz="8" w:space="0" w:color="000000"/>
        <w:left w:val="single" w:sz="4" w:space="0" w:color="000000"/>
        <w:bottom w:val="single" w:sz="4" w:space="0" w:color="000000"/>
        <w:right w:val="single" w:sz="8" w:space="0" w:color="000000"/>
      </w:pBdr>
      <w:shd w:val="clear" w:color="auto" w:fill="C0C0C0"/>
      <w:spacing w:before="280" w:after="280"/>
      <w:jc w:val="center"/>
    </w:pPr>
    <w:rPr>
      <w:b/>
      <w:bCs/>
      <w:sz w:val="24"/>
      <w:szCs w:val="24"/>
    </w:rPr>
  </w:style>
  <w:style w:type="paragraph" w:customStyle="1" w:styleId="xl128">
    <w:name w:val="xl128"/>
    <w:basedOn w:val="Normln"/>
    <w:qFormat/>
    <w:pPr>
      <w:pBdr>
        <w:top w:val="single" w:sz="4" w:space="0" w:color="000000"/>
        <w:bottom w:val="single" w:sz="8" w:space="0" w:color="000000"/>
        <w:right w:val="single" w:sz="4" w:space="0" w:color="000000"/>
      </w:pBdr>
      <w:spacing w:before="280" w:after="280"/>
    </w:pPr>
    <w:rPr>
      <w:sz w:val="24"/>
      <w:szCs w:val="24"/>
    </w:rPr>
  </w:style>
  <w:style w:type="paragraph" w:customStyle="1" w:styleId="xl129">
    <w:name w:val="xl129"/>
    <w:basedOn w:val="Normln"/>
    <w:qFormat/>
    <w:pPr>
      <w:pBdr>
        <w:top w:val="single" w:sz="4" w:space="0" w:color="000000"/>
        <w:left w:val="single" w:sz="4" w:space="0" w:color="000000"/>
        <w:bottom w:val="single" w:sz="4" w:space="0" w:color="000000"/>
      </w:pBdr>
      <w:spacing w:before="280" w:after="280"/>
    </w:pPr>
    <w:rPr>
      <w:sz w:val="24"/>
      <w:szCs w:val="24"/>
    </w:rPr>
  </w:style>
  <w:style w:type="paragraph" w:customStyle="1" w:styleId="xl130">
    <w:name w:val="xl130"/>
    <w:basedOn w:val="Normln"/>
    <w:qFormat/>
    <w:pPr>
      <w:pBdr>
        <w:top w:val="single" w:sz="4" w:space="0" w:color="000000"/>
        <w:left w:val="single" w:sz="4" w:space="0" w:color="000000"/>
        <w:bottom w:val="single" w:sz="8" w:space="0" w:color="000000"/>
      </w:pBdr>
      <w:spacing w:before="280" w:after="280"/>
    </w:pPr>
    <w:rPr>
      <w:sz w:val="24"/>
      <w:szCs w:val="24"/>
    </w:rPr>
  </w:style>
  <w:style w:type="paragraph" w:customStyle="1" w:styleId="xl131">
    <w:name w:val="xl131"/>
    <w:basedOn w:val="Normln"/>
    <w:qFormat/>
    <w:pPr>
      <w:pBdr>
        <w:top w:val="single" w:sz="4" w:space="0" w:color="000000"/>
        <w:left w:val="single" w:sz="4" w:space="0" w:color="000000"/>
        <w:bottom w:val="single" w:sz="4" w:space="0" w:color="000000"/>
        <w:right w:val="single" w:sz="4" w:space="0" w:color="000000"/>
      </w:pBdr>
      <w:spacing w:before="280" w:after="280"/>
      <w:jc w:val="right"/>
    </w:pPr>
    <w:rPr>
      <w:sz w:val="24"/>
      <w:szCs w:val="24"/>
    </w:rPr>
  </w:style>
  <w:style w:type="paragraph" w:customStyle="1" w:styleId="xl132">
    <w:name w:val="xl132"/>
    <w:basedOn w:val="Normln"/>
    <w:qFormat/>
    <w:pPr>
      <w:pBdr>
        <w:top w:val="single" w:sz="4" w:space="0" w:color="000000"/>
        <w:left w:val="single" w:sz="4" w:space="0" w:color="000000"/>
        <w:bottom w:val="single" w:sz="4" w:space="0" w:color="000000"/>
        <w:right w:val="single" w:sz="8" w:space="0" w:color="000000"/>
      </w:pBdr>
      <w:spacing w:before="280" w:after="280"/>
      <w:jc w:val="right"/>
    </w:pPr>
    <w:rPr>
      <w:sz w:val="24"/>
      <w:szCs w:val="24"/>
    </w:rPr>
  </w:style>
  <w:style w:type="paragraph" w:customStyle="1" w:styleId="xl133">
    <w:name w:val="xl133"/>
    <w:basedOn w:val="Normln"/>
    <w:qFormat/>
    <w:pPr>
      <w:shd w:val="clear" w:color="auto" w:fill="C0C0C0"/>
      <w:spacing w:before="280" w:after="280"/>
      <w:jc w:val="center"/>
    </w:pPr>
    <w:rPr>
      <w:b/>
      <w:bCs/>
      <w:sz w:val="24"/>
      <w:szCs w:val="24"/>
    </w:rPr>
  </w:style>
  <w:style w:type="paragraph" w:customStyle="1" w:styleId="xl134">
    <w:name w:val="xl134"/>
    <w:basedOn w:val="Normln"/>
    <w:qFormat/>
    <w:pPr>
      <w:spacing w:before="280" w:after="280"/>
      <w:jc w:val="right"/>
    </w:pPr>
    <w:rPr>
      <w:b/>
      <w:bCs/>
      <w:sz w:val="24"/>
      <w:szCs w:val="24"/>
    </w:rPr>
  </w:style>
  <w:style w:type="paragraph" w:customStyle="1" w:styleId="xl135">
    <w:name w:val="xl135"/>
    <w:basedOn w:val="Normln"/>
    <w:qFormat/>
    <w:pPr>
      <w:shd w:val="clear" w:color="auto" w:fill="BFBFBF"/>
      <w:spacing w:before="280" w:after="280"/>
      <w:jc w:val="right"/>
    </w:pPr>
    <w:rPr>
      <w:b/>
      <w:bCs/>
      <w:sz w:val="24"/>
      <w:szCs w:val="24"/>
    </w:rPr>
  </w:style>
  <w:style w:type="paragraph" w:customStyle="1" w:styleId="xl136">
    <w:name w:val="xl136"/>
    <w:basedOn w:val="Normln"/>
    <w:qFormat/>
    <w:pPr>
      <w:shd w:val="clear" w:color="auto" w:fill="BFBFBF"/>
      <w:spacing w:before="280" w:after="280"/>
      <w:jc w:val="right"/>
    </w:pPr>
    <w:rPr>
      <w:b/>
      <w:bCs/>
      <w:sz w:val="24"/>
      <w:szCs w:val="24"/>
    </w:rPr>
  </w:style>
  <w:style w:type="paragraph" w:customStyle="1" w:styleId="xl137">
    <w:name w:val="xl137"/>
    <w:basedOn w:val="Normln"/>
    <w:qFormat/>
    <w:pPr>
      <w:shd w:val="clear" w:color="auto" w:fill="C0C0C0"/>
      <w:spacing w:before="280" w:after="280"/>
      <w:jc w:val="center"/>
    </w:pPr>
    <w:rPr>
      <w:b/>
      <w:bCs/>
      <w:sz w:val="24"/>
      <w:szCs w:val="24"/>
    </w:rPr>
  </w:style>
  <w:style w:type="paragraph" w:customStyle="1" w:styleId="xl138">
    <w:name w:val="xl138"/>
    <w:basedOn w:val="Normln"/>
    <w:qFormat/>
    <w:pPr>
      <w:pBdr>
        <w:top w:val="single" w:sz="4" w:space="0" w:color="000000"/>
        <w:left w:val="single" w:sz="4" w:space="0" w:color="000000"/>
      </w:pBdr>
      <w:spacing w:before="280" w:after="280"/>
    </w:pPr>
    <w:rPr>
      <w:sz w:val="24"/>
      <w:szCs w:val="24"/>
    </w:rPr>
  </w:style>
  <w:style w:type="paragraph" w:customStyle="1" w:styleId="xl139">
    <w:name w:val="xl139"/>
    <w:basedOn w:val="Normln"/>
    <w:qFormat/>
    <w:pPr>
      <w:pBdr>
        <w:top w:val="single" w:sz="4" w:space="0" w:color="000000"/>
      </w:pBdr>
      <w:spacing w:before="280" w:after="280"/>
    </w:pPr>
    <w:rPr>
      <w:sz w:val="24"/>
      <w:szCs w:val="24"/>
    </w:rPr>
  </w:style>
  <w:style w:type="paragraph" w:customStyle="1" w:styleId="xl140">
    <w:name w:val="xl140"/>
    <w:basedOn w:val="Normln"/>
    <w:qFormat/>
    <w:pPr>
      <w:pBdr>
        <w:top w:val="single" w:sz="4" w:space="0" w:color="000000"/>
        <w:right w:val="single" w:sz="4" w:space="0" w:color="000000"/>
      </w:pBdr>
      <w:spacing w:before="280" w:after="280"/>
    </w:pPr>
    <w:rPr>
      <w:sz w:val="24"/>
      <w:szCs w:val="24"/>
    </w:rPr>
  </w:style>
  <w:style w:type="paragraph" w:customStyle="1" w:styleId="xl141">
    <w:name w:val="xl141"/>
    <w:basedOn w:val="Normln"/>
    <w:qFormat/>
    <w:pPr>
      <w:pBdr>
        <w:left w:val="single" w:sz="4" w:space="0" w:color="000000"/>
        <w:bottom w:val="single" w:sz="8" w:space="0" w:color="000000"/>
      </w:pBdr>
      <w:spacing w:before="280" w:after="280"/>
    </w:pPr>
    <w:rPr>
      <w:sz w:val="24"/>
      <w:szCs w:val="24"/>
    </w:rPr>
  </w:style>
  <w:style w:type="paragraph" w:customStyle="1" w:styleId="xl142">
    <w:name w:val="xl142"/>
    <w:basedOn w:val="Normln"/>
    <w:qFormat/>
    <w:pPr>
      <w:pBdr>
        <w:bottom w:val="single" w:sz="8" w:space="0" w:color="000000"/>
      </w:pBdr>
      <w:spacing w:before="280" w:after="280"/>
    </w:pPr>
    <w:rPr>
      <w:sz w:val="24"/>
      <w:szCs w:val="24"/>
    </w:rPr>
  </w:style>
  <w:style w:type="paragraph" w:customStyle="1" w:styleId="xl143">
    <w:name w:val="xl143"/>
    <w:basedOn w:val="Normln"/>
    <w:qFormat/>
    <w:pPr>
      <w:pBdr>
        <w:bottom w:val="single" w:sz="8" w:space="0" w:color="000000"/>
        <w:right w:val="single" w:sz="4" w:space="0" w:color="000000"/>
      </w:pBdr>
      <w:spacing w:before="280" w:after="280"/>
    </w:pPr>
    <w:rPr>
      <w:sz w:val="24"/>
      <w:szCs w:val="24"/>
    </w:rPr>
  </w:style>
  <w:style w:type="paragraph" w:customStyle="1" w:styleId="xl144">
    <w:name w:val="xl144"/>
    <w:basedOn w:val="Normln"/>
    <w:qFormat/>
    <w:pPr>
      <w:pBdr>
        <w:top w:val="single" w:sz="4" w:space="0" w:color="000000"/>
        <w:left w:val="single" w:sz="4" w:space="0" w:color="000000"/>
        <w:bottom w:val="single" w:sz="4" w:space="0" w:color="000000"/>
        <w:right w:val="single" w:sz="4" w:space="0" w:color="000000"/>
      </w:pBdr>
      <w:shd w:val="clear" w:color="auto" w:fill="C0C0C0"/>
      <w:spacing w:before="280" w:after="280"/>
      <w:jc w:val="right"/>
    </w:pPr>
    <w:rPr>
      <w:b/>
      <w:bCs/>
      <w:sz w:val="24"/>
      <w:szCs w:val="24"/>
    </w:rPr>
  </w:style>
  <w:style w:type="paragraph" w:customStyle="1" w:styleId="xl145">
    <w:name w:val="xl145"/>
    <w:basedOn w:val="Normln"/>
    <w:qFormat/>
    <w:pPr>
      <w:pBdr>
        <w:top w:val="single" w:sz="4" w:space="0" w:color="000000"/>
        <w:left w:val="single" w:sz="4" w:space="0" w:color="000000"/>
        <w:bottom w:val="single" w:sz="4" w:space="0" w:color="000000"/>
        <w:right w:val="single" w:sz="8" w:space="0" w:color="000000"/>
      </w:pBdr>
      <w:shd w:val="clear" w:color="auto" w:fill="C0C0C0"/>
      <w:spacing w:before="280" w:after="280"/>
      <w:jc w:val="right"/>
    </w:pPr>
    <w:rPr>
      <w:b/>
      <w:bCs/>
      <w:sz w:val="24"/>
      <w:szCs w:val="24"/>
    </w:rPr>
  </w:style>
  <w:style w:type="paragraph" w:customStyle="1" w:styleId="xl146">
    <w:name w:val="xl146"/>
    <w:basedOn w:val="Normln"/>
    <w:qFormat/>
    <w:pPr>
      <w:pBdr>
        <w:left w:val="single" w:sz="4" w:space="0" w:color="000000"/>
        <w:bottom w:val="single" w:sz="8" w:space="0" w:color="000000"/>
      </w:pBdr>
      <w:shd w:val="clear" w:color="auto" w:fill="C0C0C0"/>
      <w:spacing w:before="280" w:after="280"/>
      <w:jc w:val="right"/>
    </w:pPr>
    <w:rPr>
      <w:b/>
      <w:bCs/>
      <w:sz w:val="24"/>
      <w:szCs w:val="24"/>
    </w:rPr>
  </w:style>
  <w:style w:type="paragraph" w:customStyle="1" w:styleId="xl147">
    <w:name w:val="xl147"/>
    <w:basedOn w:val="Normln"/>
    <w:qFormat/>
    <w:pPr>
      <w:pBdr>
        <w:bottom w:val="single" w:sz="8" w:space="0" w:color="000000"/>
        <w:right w:val="single" w:sz="8" w:space="0" w:color="000000"/>
      </w:pBdr>
      <w:shd w:val="clear" w:color="auto" w:fill="C0C0C0"/>
      <w:spacing w:before="280" w:after="280"/>
      <w:jc w:val="right"/>
    </w:pPr>
    <w:rPr>
      <w:b/>
      <w:bCs/>
      <w:sz w:val="24"/>
      <w:szCs w:val="24"/>
    </w:rPr>
  </w:style>
  <w:style w:type="paragraph" w:customStyle="1" w:styleId="xl148">
    <w:name w:val="xl148"/>
    <w:basedOn w:val="Normln"/>
    <w:qFormat/>
    <w:pPr>
      <w:pBdr>
        <w:top w:val="single" w:sz="4" w:space="0" w:color="000000"/>
        <w:left w:val="single" w:sz="8" w:space="0" w:color="000000"/>
        <w:bottom w:val="single" w:sz="4" w:space="0" w:color="000000"/>
      </w:pBdr>
      <w:shd w:val="clear" w:color="auto" w:fill="C0C0C0"/>
      <w:spacing w:before="280" w:after="280"/>
    </w:pPr>
    <w:rPr>
      <w:color w:val="000000"/>
      <w:sz w:val="24"/>
      <w:szCs w:val="24"/>
    </w:rPr>
  </w:style>
  <w:style w:type="paragraph" w:customStyle="1" w:styleId="xl149">
    <w:name w:val="xl149"/>
    <w:basedOn w:val="Normln"/>
    <w:qFormat/>
    <w:pPr>
      <w:pBdr>
        <w:top w:val="single" w:sz="4" w:space="0" w:color="000000"/>
        <w:bottom w:val="single" w:sz="4" w:space="0" w:color="000000"/>
        <w:right w:val="single" w:sz="4" w:space="0" w:color="000000"/>
      </w:pBdr>
      <w:shd w:val="clear" w:color="auto" w:fill="C0C0C0"/>
      <w:spacing w:before="280" w:after="280"/>
    </w:pPr>
    <w:rPr>
      <w:color w:val="000000"/>
      <w:sz w:val="24"/>
      <w:szCs w:val="24"/>
    </w:rPr>
  </w:style>
  <w:style w:type="paragraph" w:customStyle="1" w:styleId="font5">
    <w:name w:val="font5"/>
    <w:basedOn w:val="Normln"/>
    <w:qFormat/>
    <w:pPr>
      <w:spacing w:before="280" w:after="280"/>
    </w:pPr>
    <w:rPr>
      <w:rFonts w:ascii="Arial" w:hAnsi="Arial" w:cs="Arial"/>
      <w:color w:val="000000"/>
    </w:rPr>
  </w:style>
  <w:style w:type="paragraph" w:customStyle="1" w:styleId="xl63">
    <w:name w:val="xl63"/>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64">
    <w:name w:val="xl64"/>
    <w:basedOn w:val="Normln"/>
    <w:qFormat/>
    <w:pPr>
      <w:spacing w:before="280" w:after="280"/>
    </w:pPr>
    <w:rPr>
      <w:b/>
      <w:bCs/>
      <w:sz w:val="24"/>
      <w:szCs w:val="24"/>
    </w:rPr>
  </w:style>
  <w:style w:type="paragraph" w:customStyle="1" w:styleId="xl150">
    <w:name w:val="xl150"/>
    <w:basedOn w:val="Normln"/>
    <w:qFormat/>
    <w:pPr>
      <w:pBdr>
        <w:top w:val="single" w:sz="4" w:space="0" w:color="000000"/>
        <w:bottom w:val="single" w:sz="4" w:space="0" w:color="000000"/>
        <w:right w:val="single" w:sz="8" w:space="0" w:color="000000"/>
      </w:pBdr>
      <w:shd w:val="clear" w:color="auto" w:fill="C0C0C0"/>
      <w:spacing w:before="280" w:after="280"/>
      <w:jc w:val="center"/>
    </w:pPr>
    <w:rPr>
      <w:b/>
      <w:bCs/>
      <w:sz w:val="24"/>
      <w:szCs w:val="24"/>
    </w:rPr>
  </w:style>
  <w:style w:type="paragraph" w:styleId="Odstavecseseznamem">
    <w:name w:val="List Paragraph"/>
    <w:basedOn w:val="Normln"/>
    <w:uiPriority w:val="34"/>
    <w:qFormat/>
    <w:pPr>
      <w:ind w:left="708"/>
    </w:pPr>
  </w:style>
  <w:style w:type="paragraph" w:customStyle="1" w:styleId="font6">
    <w:name w:val="font6"/>
    <w:basedOn w:val="Normln"/>
    <w:qFormat/>
    <w:pPr>
      <w:spacing w:before="280" w:after="280"/>
    </w:pPr>
    <w:rPr>
      <w:rFonts w:ascii="Arial" w:hAnsi="Arial" w:cs="Arial"/>
      <w:sz w:val="18"/>
      <w:szCs w:val="18"/>
    </w:rPr>
  </w:style>
  <w:style w:type="paragraph" w:customStyle="1" w:styleId="font7">
    <w:name w:val="font7"/>
    <w:basedOn w:val="Normln"/>
    <w:qFormat/>
    <w:pPr>
      <w:spacing w:before="280" w:after="280"/>
    </w:pPr>
    <w:rPr>
      <w:rFonts w:ascii="Arial" w:hAnsi="Arial" w:cs="Arial"/>
      <w:b/>
      <w:bCs/>
      <w:sz w:val="16"/>
      <w:szCs w:val="16"/>
    </w:rPr>
  </w:style>
  <w:style w:type="paragraph" w:customStyle="1" w:styleId="font8">
    <w:name w:val="font8"/>
    <w:basedOn w:val="Normln"/>
    <w:qFormat/>
    <w:pPr>
      <w:spacing w:before="280" w:after="280"/>
    </w:pPr>
    <w:rPr>
      <w:rFonts w:ascii="Arial" w:hAnsi="Arial" w:cs="Arial"/>
      <w:i/>
      <w:iCs/>
      <w:sz w:val="18"/>
      <w:szCs w:val="18"/>
    </w:rPr>
  </w:style>
  <w:style w:type="paragraph" w:customStyle="1" w:styleId="font9">
    <w:name w:val="font9"/>
    <w:basedOn w:val="Normln"/>
    <w:qFormat/>
    <w:pPr>
      <w:spacing w:before="280" w:after="280"/>
    </w:pPr>
    <w:rPr>
      <w:rFonts w:ascii="Arial" w:hAnsi="Arial" w:cs="Arial"/>
      <w:b/>
      <w:bCs/>
      <w:i/>
      <w:iCs/>
      <w:sz w:val="18"/>
      <w:szCs w:val="18"/>
    </w:rPr>
  </w:style>
  <w:style w:type="paragraph" w:customStyle="1" w:styleId="font10">
    <w:name w:val="font10"/>
    <w:basedOn w:val="Normln"/>
    <w:qFormat/>
    <w:pPr>
      <w:spacing w:before="280" w:after="280"/>
    </w:pPr>
    <w:rPr>
      <w:rFonts w:ascii="Arial" w:hAnsi="Arial" w:cs="Arial"/>
      <w:i/>
      <w:iCs/>
      <w:sz w:val="16"/>
      <w:szCs w:val="16"/>
    </w:rPr>
  </w:style>
  <w:style w:type="paragraph" w:customStyle="1" w:styleId="font11">
    <w:name w:val="font11"/>
    <w:basedOn w:val="Normln"/>
    <w:qFormat/>
    <w:pPr>
      <w:spacing w:before="280" w:after="280"/>
    </w:pPr>
    <w:rPr>
      <w:rFonts w:ascii="Arial" w:hAnsi="Arial" w:cs="Arial"/>
      <w:b/>
      <w:bCs/>
      <w:i/>
      <w:iCs/>
      <w:sz w:val="16"/>
      <w:szCs w:val="16"/>
    </w:rPr>
  </w:style>
  <w:style w:type="paragraph" w:customStyle="1" w:styleId="font12">
    <w:name w:val="font12"/>
    <w:basedOn w:val="Normln"/>
    <w:qFormat/>
    <w:pPr>
      <w:spacing w:before="280" w:after="280"/>
    </w:pPr>
    <w:rPr>
      <w:rFonts w:ascii="Arial" w:hAnsi="Arial" w:cs="Arial"/>
      <w:b/>
      <w:bCs/>
      <w:color w:val="FF0000"/>
      <w:sz w:val="22"/>
      <w:szCs w:val="22"/>
    </w:rPr>
  </w:style>
  <w:style w:type="paragraph" w:customStyle="1" w:styleId="Pokraovnseznamu1">
    <w:name w:val="Pokračování seznamu1"/>
    <w:basedOn w:val="Normln"/>
    <w:qFormat/>
    <w:pPr>
      <w:overflowPunct w:val="0"/>
      <w:autoSpaceDE w:val="0"/>
      <w:spacing w:before="120" w:after="120"/>
      <w:ind w:left="283"/>
      <w:textAlignment w:val="baseline"/>
    </w:pPr>
    <w:rPr>
      <w:sz w:val="24"/>
    </w:rPr>
  </w:style>
  <w:style w:type="paragraph" w:styleId="Textkomente">
    <w:name w:val="annotation text"/>
    <w:basedOn w:val="Normln"/>
    <w:qFormat/>
  </w:style>
  <w:style w:type="paragraph" w:styleId="Zkladntext2">
    <w:name w:val="Body Text 2"/>
    <w:basedOn w:val="Normln"/>
    <w:qFormat/>
    <w:pPr>
      <w:spacing w:after="120" w:line="480" w:lineRule="auto"/>
    </w:pPr>
  </w:style>
  <w:style w:type="paragraph" w:styleId="Pokraovnseznamu">
    <w:name w:val="List Continue"/>
    <w:basedOn w:val="Normln"/>
    <w:qFormat/>
    <w:pPr>
      <w:spacing w:after="120"/>
      <w:ind w:left="283"/>
      <w:contextualSpacing/>
    </w:pPr>
  </w:style>
  <w:style w:type="paragraph" w:customStyle="1" w:styleId="NADPISCENNETUC">
    <w:name w:val="NADPIS CENNETUC"/>
    <w:basedOn w:val="Normln"/>
    <w:qFormat/>
    <w:pPr>
      <w:keepNext/>
      <w:keepLines/>
      <w:suppressAutoHyphens w:val="0"/>
      <w:overflowPunct w:val="0"/>
      <w:autoSpaceDE w:val="0"/>
      <w:spacing w:before="120" w:after="60"/>
      <w:jc w:val="center"/>
      <w:textAlignment w:val="baseline"/>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character" w:styleId="Hypertextovodkaz">
    <w:name w:val="Hyperlink"/>
    <w:basedOn w:val="Standardnpsmoodstavce"/>
    <w:uiPriority w:val="99"/>
    <w:unhideWhenUsed/>
    <w:rsid w:val="00F36A95"/>
    <w:rPr>
      <w:color w:val="0563C1" w:themeColor="hyperlink"/>
      <w:u w:val="single"/>
    </w:rPr>
  </w:style>
  <w:style w:type="paragraph" w:customStyle="1" w:styleId="Level2">
    <w:name w:val="Level 2"/>
    <w:rsid w:val="00121A29"/>
    <w:pPr>
      <w:widowControl w:val="0"/>
      <w:suppressAutoHyphens w:val="0"/>
      <w:autoSpaceDE w:val="0"/>
      <w:autoSpaceDN w:val="0"/>
      <w:adjustRightInd w:val="0"/>
      <w:ind w:left="1440"/>
      <w:jc w:val="both"/>
    </w:pPr>
    <w:rPr>
      <w:rFonts w:ascii="Times New Roman obyeejné" w:eastAsia="Batang" w:hAnsi="Times New Roman obyeejné" w:cs="Times New Roman obyeejné"/>
      <w:lang w:eastAsia="cs-CZ" w:bidi="ne-IN"/>
    </w:rPr>
  </w:style>
  <w:style w:type="paragraph" w:customStyle="1" w:styleId="Body1">
    <w:name w:val="Body 1"/>
    <w:basedOn w:val="Normln"/>
    <w:rsid w:val="00121A29"/>
    <w:pPr>
      <w:tabs>
        <w:tab w:val="left" w:pos="567"/>
      </w:tabs>
      <w:suppressAutoHyphens w:val="0"/>
      <w:overflowPunct w:val="0"/>
      <w:autoSpaceDE w:val="0"/>
      <w:autoSpaceDN w:val="0"/>
      <w:adjustRightInd w:val="0"/>
      <w:spacing w:after="140" w:line="290" w:lineRule="auto"/>
      <w:ind w:left="567"/>
      <w:jc w:val="both"/>
      <w:textAlignment w:val="baseline"/>
    </w:pPr>
    <w:rPr>
      <w:rFonts w:ascii="Arial" w:hAnsi="Arial"/>
      <w:kern w:val="20"/>
      <w:lang w:val="en-GB" w:eastAsia="cs-CZ"/>
    </w:rPr>
  </w:style>
  <w:style w:type="paragraph" w:customStyle="1" w:styleId="bullet3">
    <w:name w:val="bullet 3"/>
    <w:basedOn w:val="Normln"/>
    <w:rsid w:val="00121A29"/>
    <w:pPr>
      <w:numPr>
        <w:numId w:val="36"/>
      </w:numPr>
      <w:suppressAutoHyphens w:val="0"/>
      <w:spacing w:after="140" w:line="290" w:lineRule="auto"/>
      <w:jc w:val="both"/>
    </w:pPr>
    <w:rPr>
      <w:rFonts w:ascii="Arial" w:hAnsi="Arial"/>
      <w:kern w:val="20"/>
      <w:szCs w:val="24"/>
      <w:lang w:val="en-GB" w:eastAsia="en-US"/>
    </w:rPr>
  </w:style>
  <w:style w:type="paragraph" w:customStyle="1" w:styleId="Default">
    <w:name w:val="Default"/>
    <w:basedOn w:val="Normln"/>
    <w:rsid w:val="009377B0"/>
    <w:pPr>
      <w:suppressAutoHyphens w:val="0"/>
      <w:autoSpaceDE w:val="0"/>
      <w:autoSpaceDN w:val="0"/>
    </w:pPr>
    <w:rPr>
      <w:rFonts w:ascii="Calibri" w:eastAsiaTheme="minorHAns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8238">
      <w:bodyDiv w:val="1"/>
      <w:marLeft w:val="0"/>
      <w:marRight w:val="0"/>
      <w:marTop w:val="0"/>
      <w:marBottom w:val="0"/>
      <w:divBdr>
        <w:top w:val="none" w:sz="0" w:space="0" w:color="auto"/>
        <w:left w:val="none" w:sz="0" w:space="0" w:color="auto"/>
        <w:bottom w:val="none" w:sz="0" w:space="0" w:color="auto"/>
        <w:right w:val="none" w:sz="0" w:space="0" w:color="auto"/>
      </w:divBdr>
    </w:div>
    <w:div w:id="563219551">
      <w:bodyDiv w:val="1"/>
      <w:marLeft w:val="0"/>
      <w:marRight w:val="0"/>
      <w:marTop w:val="0"/>
      <w:marBottom w:val="0"/>
      <w:divBdr>
        <w:top w:val="none" w:sz="0" w:space="0" w:color="auto"/>
        <w:left w:val="none" w:sz="0" w:space="0" w:color="auto"/>
        <w:bottom w:val="none" w:sz="0" w:space="0" w:color="auto"/>
        <w:right w:val="none" w:sz="0" w:space="0" w:color="auto"/>
      </w:divBdr>
    </w:div>
    <w:div w:id="755828793">
      <w:bodyDiv w:val="1"/>
      <w:marLeft w:val="0"/>
      <w:marRight w:val="0"/>
      <w:marTop w:val="0"/>
      <w:marBottom w:val="0"/>
      <w:divBdr>
        <w:top w:val="none" w:sz="0" w:space="0" w:color="auto"/>
        <w:left w:val="none" w:sz="0" w:space="0" w:color="auto"/>
        <w:bottom w:val="none" w:sz="0" w:space="0" w:color="auto"/>
        <w:right w:val="none" w:sz="0" w:space="0" w:color="auto"/>
      </w:divBdr>
    </w:div>
    <w:div w:id="1021973394">
      <w:bodyDiv w:val="1"/>
      <w:marLeft w:val="0"/>
      <w:marRight w:val="0"/>
      <w:marTop w:val="0"/>
      <w:marBottom w:val="0"/>
      <w:divBdr>
        <w:top w:val="none" w:sz="0" w:space="0" w:color="auto"/>
        <w:left w:val="none" w:sz="0" w:space="0" w:color="auto"/>
        <w:bottom w:val="none" w:sz="0" w:space="0" w:color="auto"/>
        <w:right w:val="none" w:sz="0" w:space="0" w:color="auto"/>
      </w:divBdr>
    </w:div>
    <w:div w:id="1036736992">
      <w:bodyDiv w:val="1"/>
      <w:marLeft w:val="0"/>
      <w:marRight w:val="0"/>
      <w:marTop w:val="0"/>
      <w:marBottom w:val="0"/>
      <w:divBdr>
        <w:top w:val="none" w:sz="0" w:space="0" w:color="auto"/>
        <w:left w:val="none" w:sz="0" w:space="0" w:color="auto"/>
        <w:bottom w:val="none" w:sz="0" w:space="0" w:color="auto"/>
        <w:right w:val="none" w:sz="0" w:space="0" w:color="auto"/>
      </w:divBdr>
    </w:div>
    <w:div w:id="1260024617">
      <w:bodyDiv w:val="1"/>
      <w:marLeft w:val="0"/>
      <w:marRight w:val="0"/>
      <w:marTop w:val="0"/>
      <w:marBottom w:val="0"/>
      <w:divBdr>
        <w:top w:val="none" w:sz="0" w:space="0" w:color="auto"/>
        <w:left w:val="none" w:sz="0" w:space="0" w:color="auto"/>
        <w:bottom w:val="none" w:sz="0" w:space="0" w:color="auto"/>
        <w:right w:val="none" w:sz="0" w:space="0" w:color="auto"/>
      </w:divBdr>
    </w:div>
    <w:div w:id="1354762959">
      <w:bodyDiv w:val="1"/>
      <w:marLeft w:val="0"/>
      <w:marRight w:val="0"/>
      <w:marTop w:val="0"/>
      <w:marBottom w:val="0"/>
      <w:divBdr>
        <w:top w:val="none" w:sz="0" w:space="0" w:color="auto"/>
        <w:left w:val="none" w:sz="0" w:space="0" w:color="auto"/>
        <w:bottom w:val="none" w:sz="0" w:space="0" w:color="auto"/>
        <w:right w:val="none" w:sz="0" w:space="0" w:color="auto"/>
      </w:divBdr>
    </w:div>
    <w:div w:id="1439985153">
      <w:bodyDiv w:val="1"/>
      <w:marLeft w:val="0"/>
      <w:marRight w:val="0"/>
      <w:marTop w:val="0"/>
      <w:marBottom w:val="0"/>
      <w:divBdr>
        <w:top w:val="none" w:sz="0" w:space="0" w:color="auto"/>
        <w:left w:val="none" w:sz="0" w:space="0" w:color="auto"/>
        <w:bottom w:val="none" w:sz="0" w:space="0" w:color="auto"/>
        <w:right w:val="none" w:sz="0" w:space="0" w:color="auto"/>
      </w:divBdr>
    </w:div>
    <w:div w:id="1452897215">
      <w:bodyDiv w:val="1"/>
      <w:marLeft w:val="0"/>
      <w:marRight w:val="0"/>
      <w:marTop w:val="0"/>
      <w:marBottom w:val="0"/>
      <w:divBdr>
        <w:top w:val="none" w:sz="0" w:space="0" w:color="auto"/>
        <w:left w:val="none" w:sz="0" w:space="0" w:color="auto"/>
        <w:bottom w:val="none" w:sz="0" w:space="0" w:color="auto"/>
        <w:right w:val="none" w:sz="0" w:space="0" w:color="auto"/>
      </w:divBdr>
    </w:div>
    <w:div w:id="1704134166">
      <w:bodyDiv w:val="1"/>
      <w:marLeft w:val="0"/>
      <w:marRight w:val="0"/>
      <w:marTop w:val="0"/>
      <w:marBottom w:val="0"/>
      <w:divBdr>
        <w:top w:val="none" w:sz="0" w:space="0" w:color="auto"/>
        <w:left w:val="none" w:sz="0" w:space="0" w:color="auto"/>
        <w:bottom w:val="none" w:sz="0" w:space="0" w:color="auto"/>
        <w:right w:val="none" w:sz="0" w:space="0" w:color="auto"/>
      </w:divBdr>
    </w:div>
    <w:div w:id="1946500550">
      <w:bodyDiv w:val="1"/>
      <w:marLeft w:val="0"/>
      <w:marRight w:val="0"/>
      <w:marTop w:val="0"/>
      <w:marBottom w:val="0"/>
      <w:divBdr>
        <w:top w:val="none" w:sz="0" w:space="0" w:color="auto"/>
        <w:left w:val="none" w:sz="0" w:space="0" w:color="auto"/>
        <w:bottom w:val="none" w:sz="0" w:space="0" w:color="auto"/>
        <w:right w:val="none" w:sz="0" w:space="0" w:color="auto"/>
      </w:divBdr>
    </w:div>
    <w:div w:id="2029288163">
      <w:bodyDiv w:val="1"/>
      <w:marLeft w:val="0"/>
      <w:marRight w:val="0"/>
      <w:marTop w:val="0"/>
      <w:marBottom w:val="0"/>
      <w:divBdr>
        <w:top w:val="none" w:sz="0" w:space="0" w:color="auto"/>
        <w:left w:val="none" w:sz="0" w:space="0" w:color="auto"/>
        <w:bottom w:val="none" w:sz="0" w:space="0" w:color="auto"/>
        <w:right w:val="none" w:sz="0" w:space="0" w:color="auto"/>
      </w:divBdr>
    </w:div>
    <w:div w:id="2039236137">
      <w:bodyDiv w:val="1"/>
      <w:marLeft w:val="0"/>
      <w:marRight w:val="0"/>
      <w:marTop w:val="0"/>
      <w:marBottom w:val="0"/>
      <w:divBdr>
        <w:top w:val="none" w:sz="0" w:space="0" w:color="auto"/>
        <w:left w:val="none" w:sz="0" w:space="0" w:color="auto"/>
        <w:bottom w:val="none" w:sz="0" w:space="0" w:color="auto"/>
        <w:right w:val="none" w:sz="0" w:space="0" w:color="auto"/>
      </w:divBdr>
    </w:div>
    <w:div w:id="2115241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jksner.jan@magistrat.liberec.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xc4.cz" TargetMode="External"/><Relationship Id="rId4" Type="http://schemas.openxmlformats.org/officeDocument/2006/relationships/settings" Target="settings.xml"/><Relationship Id="rId9" Type="http://schemas.openxmlformats.org/officeDocument/2006/relationships/hyperlink" Target="mailto:davidova.radka@magistrat.liberec.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A8744.824F455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A3D26-3D23-490C-B2EC-F33699E8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11553</Words>
  <Characters>68169</Characters>
  <Application>Microsoft Office Word</Application>
  <DocSecurity>0</DocSecurity>
  <Lines>568</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Vasina.Leos</dc:creator>
  <cp:keywords/>
  <dc:description/>
  <cp:lastModifiedBy>Davidová Radka</cp:lastModifiedBy>
  <cp:revision>3</cp:revision>
  <cp:lastPrinted>2026-01-13T12:49:00Z</cp:lastPrinted>
  <dcterms:created xsi:type="dcterms:W3CDTF">2026-01-22T09:11:00Z</dcterms:created>
  <dcterms:modified xsi:type="dcterms:W3CDTF">2026-02-16T11:37:00Z</dcterms:modified>
  <dc:language>cs-CZ</dc:language>
</cp:coreProperties>
</file>