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F92E5D" w:rsidRPr="00903C97" w:rsidTr="00F92E5D">
        <w:trPr>
          <w:trHeight w:val="798"/>
        </w:trPr>
        <w:tc>
          <w:tcPr>
            <w:tcW w:w="9212" w:type="dxa"/>
            <w:shd w:val="pct10" w:color="auto" w:fill="auto"/>
          </w:tcPr>
          <w:p w:rsidR="00F92E5D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D23ABF">
              <w:rPr>
                <w:rFonts w:ascii="Palatino Linotype" w:hAnsi="Palatino Linotype"/>
                <w:b/>
                <w:sz w:val="28"/>
                <w:szCs w:val="28"/>
              </w:rPr>
              <w:t>5</w:t>
            </w:r>
          </w:p>
          <w:p w:rsidR="00F92E5D" w:rsidRPr="0064269E" w:rsidRDefault="00F92E5D" w:rsidP="00501377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Čestné prohlášení – </w:t>
            </w:r>
            <w:r w:rsidR="00501377">
              <w:rPr>
                <w:rFonts w:ascii="Palatino Linotype" w:hAnsi="Palatino Linotype"/>
                <w:b/>
                <w:sz w:val="28"/>
                <w:szCs w:val="28"/>
              </w:rPr>
              <w:t>Referenční list</w:t>
            </w:r>
          </w:p>
        </w:tc>
      </w:tr>
    </w:tbl>
    <w:p w:rsidR="00692D6B" w:rsidRPr="00DD7366" w:rsidRDefault="00692D6B" w:rsidP="00692D6B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F92E5D" w:rsidRPr="00F92E5D" w:rsidRDefault="00F92E5D" w:rsidP="00F92E5D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F92E5D" w:rsidRPr="00F92E5D" w:rsidRDefault="00F92E5D" w:rsidP="00F92E5D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F92E5D" w:rsidRPr="00F92E5D" w:rsidRDefault="00F92E5D" w:rsidP="00F92E5D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="00A73557" w:rsidRPr="00A73557">
        <w:rPr>
          <w:rFonts w:ascii="Palatino Linotype" w:eastAsia="Times New Roman" w:hAnsi="Palatino Linotype"/>
          <w:lang w:eastAsia="cs-CZ"/>
        </w:rPr>
        <w:t>, PSČ: 460 59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692D6B" w:rsidRPr="00720703" w:rsidRDefault="00721358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35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692D6B" w:rsidRPr="00720703" w:rsidRDefault="00721358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6" type="#_x0000_t34" style="position:absolute;margin-left:85.15pt;margin-top:11.65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692D6B" w:rsidRPr="00720703" w:rsidRDefault="00721358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8" type="#_x0000_t34" style="position:absolute;margin-left:85.15pt;margin-top:13.15pt;width:343.5pt;height:.05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692D6B" w:rsidRPr="00720703" w:rsidRDefault="00721358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9" type="#_x0000_t34" style="position:absolute;margin-left:85.15pt;margin-top:10.95pt;width:343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692D6B" w:rsidRPr="00720703" w:rsidRDefault="00721358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0" type="#_x0000_t34" style="position:absolute;margin-left:85.15pt;margin-top:11.7pt;width:343.5pt;height:.0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A17539" w:rsidRDefault="00A17539" w:rsidP="00A17539">
      <w:pPr>
        <w:spacing w:before="120"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  <w:r w:rsidRPr="00A17539">
        <w:rPr>
          <w:rFonts w:ascii="Palatino Linotype" w:hAnsi="Palatino Linotype" w:cs="Arial"/>
          <w:b/>
          <w:sz w:val="20"/>
          <w:szCs w:val="20"/>
        </w:rPr>
        <w:t xml:space="preserve">Uchazeč tímto čestně prohlašuje a níže předkládá Referenční list se seznamem významných </w:t>
      </w:r>
      <w:r>
        <w:rPr>
          <w:rFonts w:ascii="Palatino Linotype" w:hAnsi="Palatino Linotype" w:cs="Arial"/>
          <w:b/>
          <w:sz w:val="20"/>
          <w:szCs w:val="20"/>
        </w:rPr>
        <w:t>dodávek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ve smyslu s § 56 odst. </w:t>
      </w:r>
      <w:r>
        <w:rPr>
          <w:rFonts w:ascii="Palatino Linotype" w:hAnsi="Palatino Linotype" w:cs="Arial"/>
          <w:b/>
          <w:sz w:val="20"/>
          <w:szCs w:val="20"/>
        </w:rPr>
        <w:t>1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písm. a) zákona č. 137/2006 Sb., o veřejných zakázkách, v platném znění, a zadávací dokumentací k této veřejné zakázce.</w:t>
      </w:r>
      <w:r>
        <w:rPr>
          <w:rFonts w:ascii="Palatino Linotype" w:hAnsi="Palatino Linotype" w:cs="Arial"/>
          <w:b/>
          <w:sz w:val="20"/>
          <w:szCs w:val="20"/>
        </w:rPr>
        <w:t xml:space="preserve"> 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V Referenčním listu je uveden seznam významných </w:t>
      </w:r>
      <w:r>
        <w:rPr>
          <w:rFonts w:ascii="Palatino Linotype" w:hAnsi="Palatino Linotype" w:cs="Arial"/>
          <w:b/>
          <w:sz w:val="20"/>
          <w:szCs w:val="20"/>
        </w:rPr>
        <w:t>dodávek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v souladu s požadavky zadavatele na kvalifikaci dle čl. </w:t>
      </w:r>
      <w:r>
        <w:rPr>
          <w:rFonts w:ascii="Palatino Linotype" w:hAnsi="Palatino Linotype" w:cs="Arial"/>
          <w:b/>
          <w:sz w:val="20"/>
          <w:szCs w:val="20"/>
        </w:rPr>
        <w:t>6</w:t>
      </w:r>
      <w:r w:rsidRPr="00A17539">
        <w:rPr>
          <w:rFonts w:ascii="Palatino Linotype" w:hAnsi="Palatino Linotype" w:cs="Arial"/>
          <w:b/>
          <w:sz w:val="20"/>
          <w:szCs w:val="20"/>
        </w:rPr>
        <w:t xml:space="preserve"> odst. </w:t>
      </w:r>
      <w:proofErr w:type="gramStart"/>
      <w:r>
        <w:rPr>
          <w:rFonts w:ascii="Palatino Linotype" w:hAnsi="Palatino Linotype" w:cs="Arial"/>
          <w:b/>
          <w:sz w:val="20"/>
          <w:szCs w:val="20"/>
        </w:rPr>
        <w:t>6.4</w:t>
      </w:r>
      <w:r w:rsidRPr="00A17539">
        <w:rPr>
          <w:rFonts w:ascii="Palatino Linotype" w:hAnsi="Palatino Linotype" w:cs="Arial"/>
          <w:b/>
          <w:sz w:val="20"/>
          <w:szCs w:val="20"/>
        </w:rPr>
        <w:t>. písm.</w:t>
      </w:r>
      <w:proofErr w:type="gramEnd"/>
      <w:r w:rsidRPr="00A17539">
        <w:rPr>
          <w:rFonts w:ascii="Palatino Linotype" w:hAnsi="Palatino Linotype" w:cs="Arial"/>
          <w:b/>
          <w:sz w:val="20"/>
          <w:szCs w:val="20"/>
        </w:rPr>
        <w:t xml:space="preserve"> a) </w:t>
      </w:r>
      <w:r>
        <w:rPr>
          <w:rFonts w:ascii="Palatino Linotype" w:hAnsi="Palatino Linotype" w:cs="Arial"/>
          <w:b/>
          <w:sz w:val="20"/>
          <w:szCs w:val="20"/>
        </w:rPr>
        <w:t xml:space="preserve">Výzvy a </w:t>
      </w:r>
      <w:r w:rsidRPr="00A17539">
        <w:rPr>
          <w:rFonts w:ascii="Palatino Linotype" w:hAnsi="Palatino Linotype" w:cs="Arial"/>
          <w:b/>
          <w:sz w:val="20"/>
          <w:szCs w:val="20"/>
        </w:rPr>
        <w:t>Zadávací dokumentace</w:t>
      </w:r>
      <w:r>
        <w:rPr>
          <w:rFonts w:ascii="Palatino Linotype" w:hAnsi="Palatino Linotype" w:cs="Arial"/>
          <w:b/>
          <w:sz w:val="20"/>
          <w:szCs w:val="20"/>
        </w:rPr>
        <w:t xml:space="preserve"> k této veřejné zakázce.</w:t>
      </w:r>
    </w:p>
    <w:p w:rsidR="00A17539" w:rsidRPr="00A17539" w:rsidRDefault="00A17539" w:rsidP="00A17539">
      <w:pPr>
        <w:spacing w:before="120" w:after="0" w:line="240" w:lineRule="auto"/>
        <w:jc w:val="center"/>
        <w:rPr>
          <w:rFonts w:ascii="Palatino Linotype" w:hAnsi="Palatino Linotype" w:cs="Arial"/>
          <w:b/>
          <w:sz w:val="28"/>
          <w:szCs w:val="28"/>
        </w:rPr>
      </w:pPr>
      <w:bookmarkStart w:id="0" w:name="_GoBack"/>
      <w:bookmarkEnd w:id="0"/>
      <w:r w:rsidRPr="00A17539">
        <w:rPr>
          <w:rFonts w:ascii="Palatino Linotype" w:hAnsi="Palatino Linotype" w:cs="Arial"/>
          <w:b/>
          <w:sz w:val="28"/>
          <w:szCs w:val="28"/>
          <w:u w:val="single"/>
        </w:rPr>
        <w:t>REFERENČNÍ LIST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1483"/>
        <w:gridCol w:w="1483"/>
        <w:gridCol w:w="1714"/>
        <w:gridCol w:w="1417"/>
        <w:gridCol w:w="1134"/>
        <w:gridCol w:w="1667"/>
      </w:tblGrid>
      <w:tr w:rsidR="00A17539" w:rsidRPr="00A17539" w:rsidTr="00A17539">
        <w:trPr>
          <w:trHeight w:hRule="exact" w:val="3325"/>
          <w:jc w:val="center"/>
        </w:trPr>
        <w:tc>
          <w:tcPr>
            <w:tcW w:w="390" w:type="dxa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sz w:val="18"/>
                <w:szCs w:val="18"/>
              </w:rPr>
              <w:t>č.</w:t>
            </w:r>
          </w:p>
        </w:tc>
        <w:tc>
          <w:tcPr>
            <w:tcW w:w="1483" w:type="dxa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Obchodní firma/název objednatele</w:t>
            </w:r>
          </w:p>
        </w:tc>
        <w:tc>
          <w:tcPr>
            <w:tcW w:w="1483" w:type="dxa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 xml:space="preserve">Předmět významné dodávky </w:t>
            </w:r>
            <w:r w:rsidRPr="00A17539">
              <w:rPr>
                <w:rFonts w:ascii="Palatino Linotype" w:hAnsi="Palatino Linotype" w:cs="Arial"/>
                <w:bCs/>
                <w:sz w:val="18"/>
                <w:szCs w:val="18"/>
              </w:rPr>
              <w:t>(zahrnující zejména objem dodávek v GJ/rok)</w:t>
            </w:r>
          </w:p>
        </w:tc>
        <w:tc>
          <w:tcPr>
            <w:tcW w:w="1714" w:type="dxa"/>
          </w:tcPr>
          <w:p w:rsidR="00A17539" w:rsidRPr="00A17539" w:rsidRDefault="00A17539" w:rsidP="00A17539">
            <w:pPr>
              <w:spacing w:before="120" w:after="0" w:line="240" w:lineRule="auto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 xml:space="preserve">Doba realizace významné dodávky </w:t>
            </w:r>
            <w:r w:rsidRPr="00A17539">
              <w:rPr>
                <w:rFonts w:ascii="Palatino Linotype" w:hAnsi="Palatino Linotype" w:cs="Palatino Linotype"/>
                <w:bCs/>
                <w:sz w:val="18"/>
                <w:szCs w:val="18"/>
              </w:rPr>
              <w:t>(zahrnující zejména informaci o době kontinuálních dodávek tepelné energie pro jednoho klienta a době provozu energetického zdroje na výrobu elektřiny a tepla)</w:t>
            </w:r>
          </w:p>
        </w:tc>
        <w:tc>
          <w:tcPr>
            <w:tcW w:w="1417" w:type="dxa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M</w:t>
            </w:r>
            <w:r w:rsidRPr="00A17539">
              <w:rPr>
                <w:rFonts w:ascii="Palatino Linotype" w:hAnsi="Palatino Linotype" w:cs="Palatino Linotype"/>
                <w:b/>
                <w:bCs/>
                <w:sz w:val="18"/>
                <w:szCs w:val="18"/>
              </w:rPr>
              <w:t>ísto realizace významné dodávky</w:t>
            </w:r>
          </w:p>
        </w:tc>
        <w:tc>
          <w:tcPr>
            <w:tcW w:w="1134" w:type="dxa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F</w:t>
            </w:r>
            <w:r w:rsidRPr="00A17539">
              <w:rPr>
                <w:rFonts w:ascii="Palatino Linotype" w:hAnsi="Palatino Linotype" w:cs="Arial"/>
                <w:b/>
                <w:bCs/>
                <w:sz w:val="18"/>
                <w:szCs w:val="18"/>
              </w:rPr>
              <w:t>inanční objem významné dodávky</w:t>
            </w:r>
          </w:p>
        </w:tc>
        <w:tc>
          <w:tcPr>
            <w:tcW w:w="1667" w:type="dxa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sz w:val="18"/>
                <w:szCs w:val="18"/>
              </w:rPr>
              <w:t>Kontaktní osoba objednatele k ověření poskytnutého plnění</w:t>
            </w:r>
          </w:p>
        </w:tc>
      </w:tr>
      <w:tr w:rsidR="00A17539" w:rsidRPr="00A17539" w:rsidTr="00D23011">
        <w:trPr>
          <w:trHeight w:hRule="exact" w:val="632"/>
          <w:jc w:val="center"/>
        </w:trPr>
        <w:tc>
          <w:tcPr>
            <w:tcW w:w="390" w:type="dxa"/>
            <w:vAlign w:val="center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  <w:r w:rsidRPr="00A17539">
              <w:rPr>
                <w:rFonts w:ascii="Palatino Linotype" w:hAnsi="Palatino Linotype" w:cs="Arial"/>
                <w:b/>
                <w:sz w:val="18"/>
                <w:szCs w:val="18"/>
              </w:rPr>
              <w:t>1.</w:t>
            </w:r>
          </w:p>
        </w:tc>
        <w:tc>
          <w:tcPr>
            <w:tcW w:w="1483" w:type="dxa"/>
            <w:vAlign w:val="center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483" w:type="dxa"/>
            <w:vAlign w:val="center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714" w:type="dxa"/>
            <w:vAlign w:val="center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  <w:tc>
          <w:tcPr>
            <w:tcW w:w="1667" w:type="dxa"/>
            <w:vAlign w:val="center"/>
          </w:tcPr>
          <w:p w:rsidR="00A17539" w:rsidRPr="00A17539" w:rsidRDefault="00A17539" w:rsidP="00A17539">
            <w:pPr>
              <w:spacing w:before="120" w:after="0" w:line="240" w:lineRule="auto"/>
              <w:jc w:val="both"/>
              <w:rPr>
                <w:rFonts w:ascii="Palatino Linotype" w:hAnsi="Palatino Linotype" w:cs="Arial"/>
                <w:b/>
                <w:sz w:val="18"/>
                <w:szCs w:val="18"/>
              </w:rPr>
            </w:pPr>
          </w:p>
        </w:tc>
      </w:tr>
    </w:tbl>
    <w:p w:rsidR="00A17539" w:rsidRPr="00A17539" w:rsidRDefault="00A17539" w:rsidP="00A17539">
      <w:pPr>
        <w:spacing w:before="120" w:after="0" w:line="240" w:lineRule="auto"/>
        <w:jc w:val="both"/>
        <w:rPr>
          <w:rFonts w:ascii="Palatino Linotype" w:hAnsi="Palatino Linotype" w:cs="Arial"/>
          <w:b/>
          <w:bCs/>
          <w:sz w:val="20"/>
          <w:szCs w:val="20"/>
        </w:rPr>
      </w:pPr>
      <w:r w:rsidRPr="00A17539">
        <w:rPr>
          <w:rFonts w:ascii="Palatino Linotype" w:hAnsi="Palatino Linotype" w:cs="Arial"/>
          <w:b/>
          <w:bCs/>
          <w:sz w:val="20"/>
          <w:szCs w:val="20"/>
        </w:rPr>
        <w:lastRenderedPageBreak/>
        <w:t>Uchazeč čestně prohlašuje, že veškeré shora uvedené referenční zakázky a realizované dodávky a byly provedeny řádně a odborně.</w:t>
      </w:r>
    </w:p>
    <w:p w:rsidR="00A17539" w:rsidRPr="00A17539" w:rsidRDefault="00A17539" w:rsidP="00A17539">
      <w:pPr>
        <w:spacing w:before="120"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  <w:r w:rsidRPr="00A17539">
        <w:rPr>
          <w:rFonts w:ascii="Palatino Linotype" w:hAnsi="Palatino Linotype" w:cs="Arial"/>
          <w:b/>
          <w:sz w:val="20"/>
          <w:szCs w:val="20"/>
        </w:rPr>
        <w:t xml:space="preserve">Uchazeč dále čestně prohlašuje, že přílohou </w:t>
      </w:r>
      <w:r>
        <w:rPr>
          <w:rFonts w:ascii="Palatino Linotype" w:hAnsi="Palatino Linotype" w:cs="Arial"/>
          <w:b/>
          <w:sz w:val="20"/>
          <w:szCs w:val="20"/>
        </w:rPr>
        <w:t>tohoto R</w:t>
      </w:r>
      <w:r w:rsidRPr="00A17539">
        <w:rPr>
          <w:rFonts w:ascii="Palatino Linotype" w:hAnsi="Palatino Linotype" w:cs="Arial"/>
          <w:b/>
          <w:sz w:val="20"/>
          <w:szCs w:val="20"/>
        </w:rPr>
        <w:t>eferenčního listu obsahujícího seznam významných dodávek je ke k</w:t>
      </w:r>
      <w:r>
        <w:rPr>
          <w:rFonts w:ascii="Palatino Linotype" w:hAnsi="Palatino Linotype" w:cs="Arial"/>
          <w:b/>
          <w:sz w:val="20"/>
          <w:szCs w:val="20"/>
        </w:rPr>
        <w:t>aždé uvedené referenční zakázce:</w:t>
      </w:r>
    </w:p>
    <w:p w:rsidR="00A17539" w:rsidRPr="00A17539" w:rsidRDefault="00A17539" w:rsidP="00A17539">
      <w:pPr>
        <w:numPr>
          <w:ilvl w:val="0"/>
          <w:numId w:val="1"/>
        </w:numPr>
        <w:tabs>
          <w:tab w:val="left" w:pos="2722"/>
        </w:tabs>
        <w:suppressAutoHyphens/>
        <w:spacing w:before="20" w:after="20" w:line="240" w:lineRule="auto"/>
        <w:ind w:left="454" w:hanging="283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 w:rsidRPr="00A17539">
        <w:rPr>
          <w:rFonts w:ascii="Palatino Linotype" w:hAnsi="Palatino Linotype" w:cs="Palatino Linotype"/>
          <w:b/>
          <w:bCs/>
          <w:sz w:val="20"/>
          <w:szCs w:val="20"/>
        </w:rPr>
        <w:t xml:space="preserve">osvědčení vydané veřejným zadavatelem, pokud byly služby poskytovány veřejnému zadavateli, </w:t>
      </w:r>
    </w:p>
    <w:p w:rsidR="00A17539" w:rsidRPr="00A17539" w:rsidRDefault="00A17539" w:rsidP="00A17539">
      <w:pPr>
        <w:spacing w:before="20" w:after="20"/>
        <w:ind w:left="454"/>
        <w:jc w:val="both"/>
        <w:rPr>
          <w:rFonts w:ascii="Palatino Linotype" w:hAnsi="Palatino Linotype" w:cs="Palatino Linotype"/>
          <w:bCs/>
          <w:sz w:val="20"/>
          <w:szCs w:val="20"/>
        </w:rPr>
      </w:pPr>
      <w:r w:rsidRPr="00A17539">
        <w:rPr>
          <w:rFonts w:ascii="Palatino Linotype" w:hAnsi="Palatino Linotype" w:cs="Palatino Linotype"/>
          <w:bCs/>
          <w:sz w:val="20"/>
          <w:szCs w:val="20"/>
        </w:rPr>
        <w:t>nebo</w:t>
      </w:r>
    </w:p>
    <w:p w:rsidR="00A17539" w:rsidRPr="00A17539" w:rsidRDefault="00A17539" w:rsidP="00A17539">
      <w:pPr>
        <w:numPr>
          <w:ilvl w:val="0"/>
          <w:numId w:val="1"/>
        </w:numPr>
        <w:suppressAutoHyphens/>
        <w:spacing w:before="20" w:after="20" w:line="240" w:lineRule="auto"/>
        <w:ind w:left="454" w:hanging="283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bookmarkStart w:id="1" w:name="p56-2-a-2"/>
      <w:bookmarkEnd w:id="1"/>
      <w:r w:rsidRPr="00A17539">
        <w:rPr>
          <w:rFonts w:ascii="Palatino Linotype" w:hAnsi="Palatino Linotype" w:cs="Palatino Linotype"/>
          <w:b/>
          <w:bCs/>
          <w:sz w:val="20"/>
          <w:szCs w:val="20"/>
        </w:rPr>
        <w:t xml:space="preserve">osvědčení vydané jinou osobou, pokud byly služby poskytovány jiné osobě než veřejnému zadavateli, </w:t>
      </w:r>
    </w:p>
    <w:p w:rsidR="00A17539" w:rsidRPr="00A17539" w:rsidRDefault="00A17539" w:rsidP="00A17539">
      <w:pPr>
        <w:spacing w:before="20" w:after="20"/>
        <w:ind w:left="454"/>
        <w:jc w:val="both"/>
        <w:rPr>
          <w:rFonts w:ascii="Palatino Linotype" w:hAnsi="Palatino Linotype" w:cs="Palatino Linotype"/>
          <w:bCs/>
          <w:sz w:val="20"/>
          <w:szCs w:val="20"/>
        </w:rPr>
      </w:pPr>
      <w:r w:rsidRPr="00A17539">
        <w:rPr>
          <w:rFonts w:ascii="Palatino Linotype" w:hAnsi="Palatino Linotype" w:cs="Palatino Linotype"/>
          <w:bCs/>
          <w:sz w:val="20"/>
          <w:szCs w:val="20"/>
        </w:rPr>
        <w:t>nebo</w:t>
      </w:r>
      <w:bookmarkStart w:id="2" w:name="p56-2-a-3"/>
      <w:bookmarkEnd w:id="2"/>
    </w:p>
    <w:p w:rsidR="00A17539" w:rsidRPr="00A17539" w:rsidRDefault="00A17539" w:rsidP="00A17539">
      <w:pPr>
        <w:numPr>
          <w:ilvl w:val="0"/>
          <w:numId w:val="1"/>
        </w:numPr>
        <w:suppressAutoHyphens/>
        <w:spacing w:before="20" w:after="20" w:line="240" w:lineRule="auto"/>
        <w:ind w:left="454" w:hanging="283"/>
        <w:jc w:val="both"/>
        <w:rPr>
          <w:rFonts w:ascii="Palatino Linotype" w:hAnsi="Palatino Linotype" w:cs="Palatino Linotype"/>
          <w:b/>
          <w:bCs/>
          <w:sz w:val="20"/>
          <w:szCs w:val="20"/>
        </w:rPr>
      </w:pPr>
      <w:r w:rsidRPr="00A17539">
        <w:rPr>
          <w:rFonts w:ascii="Palatino Linotype" w:hAnsi="Palatino Linotype" w:cs="Palatino Linotype"/>
          <w:b/>
          <w:bCs/>
          <w:sz w:val="20"/>
          <w:szCs w:val="20"/>
        </w:rPr>
        <w:t>smlouva s jinou osobou a doklad o uskutečnění plnění dodavatele, není-li současně možné osvědčení podle bodu 2 od této osoby získat z důvodů spočívajících na její straně.</w:t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692D6B" w:rsidRPr="00720703" w:rsidRDefault="00721358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V</w:t>
      </w:r>
      <w:r w:rsidR="00692D6B" w:rsidRPr="00720703">
        <w:rPr>
          <w:rFonts w:ascii="Palatino Linotype" w:hAnsi="Palatino Linotype"/>
          <w:sz w:val="20"/>
          <w:szCs w:val="20"/>
        </w:rPr>
        <w:tab/>
      </w:r>
      <w:r w:rsidR="00692D6B" w:rsidRPr="00720703">
        <w:rPr>
          <w:rFonts w:ascii="Palatino Linotype" w:hAnsi="Palatino Linotype"/>
          <w:sz w:val="20"/>
          <w:szCs w:val="20"/>
        </w:rPr>
        <w:tab/>
        <w:t>, dne</w:t>
      </w:r>
      <w:r w:rsidR="00692D6B" w:rsidRPr="00720703">
        <w:rPr>
          <w:rFonts w:ascii="Palatino Linotype" w:hAnsi="Palatino Linotype"/>
          <w:sz w:val="20"/>
          <w:szCs w:val="20"/>
        </w:rPr>
        <w:tab/>
        <w:t xml:space="preserve"> </w:t>
      </w:r>
    </w:p>
    <w:p w:rsidR="00692D6B" w:rsidRPr="00720703" w:rsidRDefault="00692D6B" w:rsidP="00692D6B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72070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692D6B" w:rsidRPr="00720703" w:rsidRDefault="00721358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oprávněné zastupovat uchazeče</w: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 (dodavatele)</w:t>
      </w:r>
      <w:r w:rsidR="00692D6B" w:rsidRPr="00720703">
        <w:rPr>
          <w:rFonts w:ascii="Palatino Linotype" w:hAnsi="Palatino Linotype"/>
          <w:sz w:val="20"/>
          <w:szCs w:val="20"/>
        </w:rPr>
        <w:t>:</w:t>
      </w:r>
      <w:r w:rsidR="00692D6B" w:rsidRPr="00720703">
        <w:rPr>
          <w:rFonts w:ascii="Palatino Linotype" w:hAnsi="Palatino Linotype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F92E5D" w:rsidRDefault="00F92E5D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392EA4" w:rsidRPr="00720703" w:rsidRDefault="00721358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sectPr w:rsidR="00392EA4" w:rsidRPr="00720703" w:rsidSect="00692D6B">
      <w:headerReference w:type="default" r:id="rId7"/>
      <w:pgSz w:w="11906" w:h="16838"/>
      <w:pgMar w:top="1417" w:right="1417" w:bottom="851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358" w:rsidRDefault="00721358" w:rsidP="00692D6B">
      <w:pPr>
        <w:spacing w:after="0" w:line="240" w:lineRule="auto"/>
      </w:pPr>
      <w:r>
        <w:separator/>
      </w:r>
    </w:p>
  </w:endnote>
  <w:endnote w:type="continuationSeparator" w:id="0">
    <w:p w:rsidR="00721358" w:rsidRDefault="00721358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358" w:rsidRDefault="00721358" w:rsidP="00692D6B">
      <w:pPr>
        <w:spacing w:after="0" w:line="240" w:lineRule="auto"/>
      </w:pPr>
      <w:r>
        <w:separator/>
      </w:r>
    </w:p>
  </w:footnote>
  <w:footnote w:type="continuationSeparator" w:id="0">
    <w:p w:rsidR="00721358" w:rsidRDefault="00721358" w:rsidP="0069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9111F5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FB62162" wp14:editId="692B97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11F5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9111F5">
      <w:rPr>
        <w:noProof/>
        <w:color w:val="808080" w:themeColor="background1" w:themeShade="80"/>
        <w:sz w:val="20"/>
        <w:szCs w:val="20"/>
      </w:rPr>
      <w:t xml:space="preserve">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F92E5D" w:rsidRDefault="00F92E5D" w:rsidP="00F92E5D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F92E5D" w:rsidRPr="0064269E" w:rsidRDefault="00F92E5D" w:rsidP="00F92E5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E34C5"/>
    <w:multiLevelType w:val="hybridMultilevel"/>
    <w:tmpl w:val="582E789C"/>
    <w:lvl w:ilvl="0" w:tplc="EDEE651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C7825"/>
    <w:multiLevelType w:val="hybridMultilevel"/>
    <w:tmpl w:val="6E2CF82C"/>
    <w:lvl w:ilvl="0" w:tplc="8D4298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D6B"/>
    <w:rsid w:val="001F0D82"/>
    <w:rsid w:val="00204A52"/>
    <w:rsid w:val="002873FD"/>
    <w:rsid w:val="00392EA4"/>
    <w:rsid w:val="004E6555"/>
    <w:rsid w:val="00501377"/>
    <w:rsid w:val="00595B56"/>
    <w:rsid w:val="00596987"/>
    <w:rsid w:val="005C6A9B"/>
    <w:rsid w:val="00692D6B"/>
    <w:rsid w:val="006E3928"/>
    <w:rsid w:val="006E4DCC"/>
    <w:rsid w:val="00720703"/>
    <w:rsid w:val="00721358"/>
    <w:rsid w:val="007E3197"/>
    <w:rsid w:val="008E0841"/>
    <w:rsid w:val="009111F5"/>
    <w:rsid w:val="00942108"/>
    <w:rsid w:val="009C1FDC"/>
    <w:rsid w:val="009D7AA8"/>
    <w:rsid w:val="00A17539"/>
    <w:rsid w:val="00A73557"/>
    <w:rsid w:val="00A928B3"/>
    <w:rsid w:val="00BA2572"/>
    <w:rsid w:val="00CF178F"/>
    <w:rsid w:val="00D23011"/>
    <w:rsid w:val="00D23ABF"/>
    <w:rsid w:val="00E43D9A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9"/>
        <o:r id="V:Rule3" type="connector" idref="#Přímá spojnice se šipkou 3"/>
        <o:r id="V:Rule4" type="connector" idref="#Přímá spojnice se šipkou 4"/>
        <o:r id="V:Rule5" type="connector" idref="#Přímá spojnice se šipkou 2"/>
        <o:r id="V:Rule6" type="connector" idref="#_x0000_s1038"/>
        <o:r id="V:Rule7" type="connector" idref="#_x0000_s1036"/>
        <o:r id="V:Rule8" type="connector" idref="#_x0000_s1039"/>
        <o:r id="V:Rule9" type="connector" idref="#_x0000_s1040"/>
      </o:rules>
    </o:shapelayout>
  </w:shapeDefaults>
  <w:decimalSymbol w:val=","/>
  <w:listSeparator w:val=";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17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178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CF178F"/>
    <w:rPr>
      <w:vertAlign w:val="superscript"/>
    </w:rPr>
  </w:style>
  <w:style w:type="paragraph" w:styleId="Odstavecseseznamem">
    <w:name w:val="List Paragraph"/>
    <w:basedOn w:val="Normln"/>
    <w:uiPriority w:val="1"/>
    <w:qFormat/>
    <w:rsid w:val="00A17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359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20</cp:revision>
  <dcterms:created xsi:type="dcterms:W3CDTF">2014-11-12T06:43:00Z</dcterms:created>
  <dcterms:modified xsi:type="dcterms:W3CDTF">2015-11-13T19:38:00Z</dcterms:modified>
</cp:coreProperties>
</file>