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D2A9E2" w14:textId="799137D1" w:rsidR="00D64E7F" w:rsidRPr="00486E04" w:rsidRDefault="00D64E7F" w:rsidP="00D64E7F">
      <w:pPr>
        <w:rPr>
          <w:szCs w:val="24"/>
        </w:rPr>
      </w:pPr>
      <w:r w:rsidRPr="00486E04">
        <w:rPr>
          <w:szCs w:val="24"/>
        </w:rPr>
        <w:t xml:space="preserve">Příloha </w:t>
      </w:r>
      <w:proofErr w:type="gramStart"/>
      <w:r w:rsidRPr="00486E04">
        <w:rPr>
          <w:szCs w:val="24"/>
        </w:rPr>
        <w:t xml:space="preserve">č. </w:t>
      </w:r>
      <w:r w:rsidR="00BE3DA1">
        <w:rPr>
          <w:szCs w:val="24"/>
        </w:rPr>
        <w:t>3</w:t>
      </w:r>
      <w:r>
        <w:rPr>
          <w:szCs w:val="24"/>
        </w:rPr>
        <w:t xml:space="preserve"> </w:t>
      </w:r>
      <w:r w:rsidR="00CB1772">
        <w:rPr>
          <w:szCs w:val="24"/>
        </w:rPr>
        <w:t xml:space="preserve"> ZD</w:t>
      </w:r>
      <w:proofErr w:type="gramEnd"/>
    </w:p>
    <w:p w14:paraId="3FCC0BA2" w14:textId="77777777" w:rsidR="00D64E7F" w:rsidRDefault="00D64E7F" w:rsidP="00323E93">
      <w:pPr>
        <w:jc w:val="center"/>
        <w:rPr>
          <w:b/>
          <w:bCs/>
        </w:rPr>
      </w:pPr>
    </w:p>
    <w:p w14:paraId="11E7191A" w14:textId="41B362D5" w:rsidR="004243D1" w:rsidRDefault="00A95CBB" w:rsidP="00323E93">
      <w:pPr>
        <w:jc w:val="center"/>
        <w:rPr>
          <w:b/>
          <w:bCs/>
        </w:rPr>
      </w:pPr>
      <w:r>
        <w:rPr>
          <w:b/>
          <w:bCs/>
        </w:rPr>
        <w:t>Smlouva na</w:t>
      </w:r>
      <w:r w:rsidR="004243D1">
        <w:rPr>
          <w:b/>
          <w:bCs/>
        </w:rPr>
        <w:t xml:space="preserve"> </w:t>
      </w:r>
      <w:r>
        <w:rPr>
          <w:b/>
          <w:bCs/>
        </w:rPr>
        <w:t>dodávku</w:t>
      </w:r>
      <w:r w:rsidR="00F657E3">
        <w:rPr>
          <w:b/>
          <w:bCs/>
        </w:rPr>
        <w:t xml:space="preserve"> </w:t>
      </w:r>
      <w:r w:rsidR="005739E1">
        <w:rPr>
          <w:b/>
          <w:bCs/>
        </w:rPr>
        <w:t xml:space="preserve">stojanů </w:t>
      </w:r>
      <w:r w:rsidR="00B079BC">
        <w:rPr>
          <w:b/>
          <w:bCs/>
        </w:rPr>
        <w:t xml:space="preserve">č. </w:t>
      </w:r>
      <w:r w:rsidR="00B079BC" w:rsidRPr="00AE2EF0">
        <w:rPr>
          <w:b/>
          <w:bCs/>
        </w:rPr>
        <w:t>…..</w:t>
      </w:r>
    </w:p>
    <w:p w14:paraId="69BAA65A" w14:textId="77777777" w:rsidR="00323E93" w:rsidRDefault="00323E93" w:rsidP="00323E93">
      <w:pPr>
        <w:jc w:val="center"/>
        <w:rPr>
          <w:b/>
          <w:bCs/>
        </w:rPr>
      </w:pPr>
    </w:p>
    <w:p w14:paraId="388CB578" w14:textId="77777777" w:rsidR="00323E93" w:rsidRPr="00323E93" w:rsidRDefault="00323E93" w:rsidP="00323E93">
      <w:pPr>
        <w:jc w:val="center"/>
        <w:rPr>
          <w:bCs/>
        </w:rPr>
      </w:pPr>
      <w:r>
        <w:rPr>
          <w:bCs/>
        </w:rPr>
        <w:t>ev. číslo objednatele</w:t>
      </w:r>
      <w:r w:rsidRPr="00323E93">
        <w:rPr>
          <w:bCs/>
        </w:rPr>
        <w:t>: …………..</w:t>
      </w:r>
    </w:p>
    <w:p w14:paraId="091A9038" w14:textId="77777777" w:rsidR="00323E93" w:rsidRDefault="00323E93" w:rsidP="00323E93">
      <w:pPr>
        <w:jc w:val="center"/>
        <w:rPr>
          <w:bCs/>
        </w:rPr>
      </w:pPr>
      <w:r>
        <w:rPr>
          <w:bCs/>
        </w:rPr>
        <w:t>ev. číslo dodavatele</w:t>
      </w:r>
      <w:r w:rsidRPr="00323E93">
        <w:rPr>
          <w:bCs/>
        </w:rPr>
        <w:t>: …………..</w:t>
      </w:r>
    </w:p>
    <w:p w14:paraId="5B1B5CBB" w14:textId="77777777" w:rsidR="00323E93" w:rsidRPr="00323E93" w:rsidRDefault="00323E93" w:rsidP="00323E93">
      <w:pPr>
        <w:jc w:val="center"/>
        <w:rPr>
          <w:bCs/>
        </w:rPr>
      </w:pPr>
    </w:p>
    <w:p w14:paraId="43C1481A" w14:textId="6E69A753" w:rsidR="00323E93" w:rsidRPr="00323E93" w:rsidRDefault="00323E93" w:rsidP="00323E93">
      <w:pPr>
        <w:jc w:val="center"/>
        <w:rPr>
          <w:bCs/>
        </w:rPr>
      </w:pPr>
      <w:r w:rsidRPr="00323E93">
        <w:rPr>
          <w:bCs/>
        </w:rPr>
        <w:t>níže uvedené smlu</w:t>
      </w:r>
      <w:r>
        <w:rPr>
          <w:bCs/>
        </w:rPr>
        <w:t>vní strany uzavírají tuto S</w:t>
      </w:r>
      <w:r w:rsidRPr="00323E93">
        <w:rPr>
          <w:bCs/>
        </w:rPr>
        <w:t>mlouvu</w:t>
      </w:r>
      <w:r w:rsidR="007166A8">
        <w:rPr>
          <w:bCs/>
        </w:rPr>
        <w:t xml:space="preserve"> na dodávku </w:t>
      </w:r>
      <w:r w:rsidR="005739E1">
        <w:rPr>
          <w:bCs/>
        </w:rPr>
        <w:t xml:space="preserve">stojanů pro </w:t>
      </w:r>
      <w:r w:rsidR="007166A8">
        <w:rPr>
          <w:bCs/>
        </w:rPr>
        <w:t>cyklistick</w:t>
      </w:r>
      <w:r w:rsidR="005739E1">
        <w:rPr>
          <w:bCs/>
        </w:rPr>
        <w:t>á</w:t>
      </w:r>
      <w:r w:rsidR="007166A8">
        <w:rPr>
          <w:bCs/>
        </w:rPr>
        <w:t xml:space="preserve"> kol</w:t>
      </w:r>
      <w:r w:rsidR="005739E1">
        <w:rPr>
          <w:bCs/>
        </w:rPr>
        <w:t>a</w:t>
      </w:r>
      <w:r w:rsidRPr="00323E93">
        <w:rPr>
          <w:bCs/>
        </w:rPr>
        <w:t xml:space="preserve"> (dále jen „smlouva“) dle § 2079 a násl. zákona č. 89/2012 Sb., občanského zákoníku, ve znění pozdějších předpisů a v souladu se zákonem č. 134/2016 Sb., o zadávání veřejných zakázek, v platném znění (dále jen „zákon“ nebo „ZZVZ“)</w:t>
      </w:r>
    </w:p>
    <w:p w14:paraId="68F7E2F0" w14:textId="77777777" w:rsidR="00323E93" w:rsidRPr="00323E93" w:rsidRDefault="00323E93" w:rsidP="00323E93">
      <w:pPr>
        <w:jc w:val="center"/>
        <w:rPr>
          <w:bCs/>
        </w:rPr>
      </w:pPr>
      <w:r w:rsidRPr="00323E93">
        <w:rPr>
          <w:bCs/>
        </w:rPr>
        <w:t>________________________________________</w:t>
      </w:r>
    </w:p>
    <w:p w14:paraId="08C9F4B2" w14:textId="77777777" w:rsidR="004243D1" w:rsidRDefault="004243D1" w:rsidP="004243D1">
      <w:pPr>
        <w:jc w:val="both"/>
      </w:pPr>
    </w:p>
    <w:p w14:paraId="46BD0C88" w14:textId="77777777" w:rsidR="004243D1" w:rsidRPr="00253025" w:rsidRDefault="004243D1" w:rsidP="00253025">
      <w:pPr>
        <w:jc w:val="center"/>
        <w:rPr>
          <w:b/>
        </w:rPr>
      </w:pPr>
      <w:r w:rsidRPr="00253025">
        <w:rPr>
          <w:b/>
        </w:rPr>
        <w:t>Smluvní strany</w:t>
      </w:r>
    </w:p>
    <w:p w14:paraId="5D969C44" w14:textId="77777777" w:rsidR="004243D1" w:rsidRDefault="004243D1" w:rsidP="004243D1">
      <w:pPr>
        <w:jc w:val="both"/>
      </w:pPr>
    </w:p>
    <w:p w14:paraId="75F5B4E4" w14:textId="77777777" w:rsidR="00B079BC" w:rsidRPr="006136DE" w:rsidRDefault="00B079BC" w:rsidP="006136DE">
      <w:pPr>
        <w:spacing w:line="276" w:lineRule="auto"/>
        <w:jc w:val="both"/>
        <w:rPr>
          <w:rFonts w:ascii="Times New Roman" w:eastAsia="Times New Roman" w:hAnsi="Times New Roman" w:cs="Times New Roman"/>
          <w:bdr w:val="none" w:sz="0" w:space="0" w:color="auto"/>
        </w:rPr>
      </w:pPr>
      <w:r w:rsidRPr="006136DE">
        <w:rPr>
          <w:b/>
        </w:rPr>
        <w:t>Objednatel:</w:t>
      </w:r>
      <w:r w:rsidRPr="006136DE">
        <w:tab/>
      </w:r>
      <w:r w:rsidR="00125583">
        <w:t>STATUTÁRNÍ MĚSTO LIBEREC</w:t>
      </w:r>
    </w:p>
    <w:p w14:paraId="6E298703" w14:textId="77777777" w:rsidR="00B079BC" w:rsidRPr="006136DE" w:rsidRDefault="00B079BC" w:rsidP="006136DE">
      <w:pPr>
        <w:spacing w:line="276" w:lineRule="auto"/>
        <w:ind w:left="708" w:firstLine="708"/>
        <w:jc w:val="both"/>
        <w:rPr>
          <w:color w:val="auto"/>
        </w:rPr>
      </w:pPr>
      <w:r w:rsidRPr="006136DE">
        <w:t>Nám. Dr. E. Beneše 1</w:t>
      </w:r>
    </w:p>
    <w:p w14:paraId="4A2D656A" w14:textId="77777777" w:rsidR="00B079BC" w:rsidRPr="006136DE" w:rsidRDefault="00B079BC" w:rsidP="006136DE">
      <w:pPr>
        <w:spacing w:line="276" w:lineRule="auto"/>
        <w:jc w:val="both"/>
      </w:pPr>
      <w:r w:rsidRPr="006136DE">
        <w:t xml:space="preserve">                          </w:t>
      </w:r>
      <w:r w:rsidR="006136DE">
        <w:t xml:space="preserve">   </w:t>
      </w:r>
      <w:r w:rsidRPr="006136DE">
        <w:t>460 59, Liberec 1</w:t>
      </w:r>
    </w:p>
    <w:p w14:paraId="4A987FEE" w14:textId="77777777" w:rsidR="00B079BC" w:rsidRPr="006136DE" w:rsidRDefault="00B079BC" w:rsidP="006136DE">
      <w:pPr>
        <w:spacing w:line="276" w:lineRule="auto"/>
        <w:ind w:left="708" w:firstLine="708"/>
        <w:jc w:val="both"/>
      </w:pPr>
      <w:r w:rsidRPr="006136DE">
        <w:t xml:space="preserve">IČ: 00 26 29 78 </w:t>
      </w:r>
    </w:p>
    <w:p w14:paraId="5770A0EE" w14:textId="77777777" w:rsidR="00B079BC" w:rsidRPr="006136DE" w:rsidRDefault="00B079BC" w:rsidP="006136DE">
      <w:pPr>
        <w:spacing w:line="276" w:lineRule="auto"/>
        <w:ind w:left="708" w:firstLine="708"/>
        <w:jc w:val="both"/>
      </w:pPr>
      <w:r w:rsidRPr="006136DE">
        <w:t>DIČ: CZ00262978</w:t>
      </w:r>
    </w:p>
    <w:p w14:paraId="16DAB1A4" w14:textId="5524E9B8" w:rsidR="00B079BC" w:rsidRPr="006136DE" w:rsidRDefault="00B079BC" w:rsidP="006136DE">
      <w:pPr>
        <w:spacing w:line="276" w:lineRule="auto"/>
        <w:ind w:firstLine="1416"/>
        <w:jc w:val="both"/>
      </w:pPr>
      <w:r w:rsidRPr="006136DE">
        <w:t>Bankovní spojení: Česká spořitelna, a.s.</w:t>
      </w:r>
    </w:p>
    <w:p w14:paraId="5EDD989F" w14:textId="042709F8" w:rsidR="00B079BC" w:rsidRPr="006136DE" w:rsidRDefault="0083217D" w:rsidP="006136DE">
      <w:pPr>
        <w:spacing w:line="276" w:lineRule="auto"/>
        <w:ind w:left="708" w:firstLine="708"/>
        <w:jc w:val="both"/>
      </w:pPr>
      <w:r w:rsidRPr="006136DE">
        <w:t>Číslo</w:t>
      </w:r>
      <w:r w:rsidR="00B079BC" w:rsidRPr="006136DE">
        <w:t xml:space="preserve"> účtu: 4096142/0800</w:t>
      </w:r>
    </w:p>
    <w:p w14:paraId="763506DE" w14:textId="77777777" w:rsidR="00B079BC" w:rsidRPr="006136DE" w:rsidRDefault="00B079BC" w:rsidP="006136DE">
      <w:pPr>
        <w:spacing w:line="276" w:lineRule="auto"/>
        <w:ind w:left="708" w:firstLine="708"/>
        <w:jc w:val="both"/>
      </w:pPr>
      <w:r w:rsidRPr="006136DE">
        <w:t>Zastoupené Ing. Jaroslavem Zámečníkem, CSc., primátorem města</w:t>
      </w:r>
    </w:p>
    <w:p w14:paraId="6B555D32" w14:textId="77777777" w:rsidR="00323E93" w:rsidRDefault="00323E93" w:rsidP="006136DE">
      <w:pPr>
        <w:jc w:val="center"/>
      </w:pPr>
    </w:p>
    <w:p w14:paraId="44E52C64" w14:textId="16AAF64A" w:rsidR="00A457C5" w:rsidRDefault="00323E93" w:rsidP="004704BA">
      <w:pPr>
        <w:rPr>
          <w:szCs w:val="24"/>
        </w:rPr>
      </w:pPr>
      <w:r w:rsidRPr="004704BA">
        <w:rPr>
          <w:rFonts w:asciiTheme="minorHAnsi" w:hAnsiTheme="minorHAnsi" w:cstheme="minorHAnsi"/>
        </w:rPr>
        <w:t xml:space="preserve">Osoba zodpovědná za realizaci a převzetí dodávek: Ing. </w:t>
      </w:r>
      <w:r w:rsidR="00F84038" w:rsidRPr="004704BA">
        <w:rPr>
          <w:rFonts w:asciiTheme="minorHAnsi" w:hAnsiTheme="minorHAnsi" w:cstheme="minorHAnsi"/>
        </w:rPr>
        <w:t>Michaela Maturová</w:t>
      </w:r>
      <w:r w:rsidRPr="004704BA">
        <w:rPr>
          <w:rFonts w:asciiTheme="minorHAnsi" w:hAnsiTheme="minorHAnsi" w:cstheme="minorHAnsi"/>
        </w:rPr>
        <w:t xml:space="preserve">, </w:t>
      </w:r>
      <w:r w:rsidR="004704BA" w:rsidRPr="004704BA">
        <w:rPr>
          <w:iCs/>
        </w:rPr>
        <w:t>vedoucí odboru strategického rozvoje a dotací</w:t>
      </w:r>
      <w:r w:rsidRPr="00323E93">
        <w:rPr>
          <w:rFonts w:asciiTheme="minorHAnsi" w:hAnsiTheme="minorHAnsi" w:cstheme="minorHAnsi"/>
        </w:rPr>
        <w:t xml:space="preserve">, tel.: </w:t>
      </w:r>
      <w:r w:rsidR="00F84038">
        <w:rPr>
          <w:rFonts w:asciiTheme="minorHAnsi" w:hAnsiTheme="minorHAnsi" w:cstheme="minorHAnsi"/>
        </w:rPr>
        <w:t>485 243 577</w:t>
      </w:r>
      <w:r w:rsidRPr="00323E93">
        <w:rPr>
          <w:rFonts w:asciiTheme="minorHAnsi" w:hAnsiTheme="minorHAnsi" w:cstheme="minorHAnsi"/>
        </w:rPr>
        <w:t xml:space="preserve">, e-mail: </w:t>
      </w:r>
      <w:hyperlink r:id="rId8" w:history="1">
        <w:r w:rsidR="00A457C5" w:rsidRPr="00E63D7A">
          <w:rPr>
            <w:rStyle w:val="Hypertextovodkaz"/>
            <w:szCs w:val="24"/>
          </w:rPr>
          <w:t>maturova.michaela@magistrat.liberec.cz</w:t>
        </w:r>
      </w:hyperlink>
      <w:r w:rsidR="00A457C5">
        <w:rPr>
          <w:szCs w:val="24"/>
        </w:rPr>
        <w:t xml:space="preserve">  </w:t>
      </w:r>
    </w:p>
    <w:p w14:paraId="66451DD3" w14:textId="70F8EFD6" w:rsidR="005739E1" w:rsidRDefault="00A457C5" w:rsidP="005739E1">
      <w:pPr>
        <w:tabs>
          <w:tab w:val="left" w:pos="709"/>
        </w:tabs>
        <w:spacing w:before="120"/>
        <w:ind w:left="567"/>
        <w:rPr>
          <w:rFonts w:asciiTheme="minorHAnsi" w:hAnsiTheme="minorHAnsi" w:cstheme="minorHAnsi"/>
          <w:color w:val="0070C0"/>
        </w:rPr>
      </w:pPr>
      <w:r>
        <w:rPr>
          <w:rFonts w:cs="Arial"/>
        </w:rPr>
        <w:t>Zástupce ve věcech technických</w:t>
      </w:r>
      <w:r w:rsidR="005739E1">
        <w:rPr>
          <w:rFonts w:cs="Arial"/>
        </w:rPr>
        <w:t xml:space="preserve">: </w:t>
      </w:r>
      <w:r w:rsidR="005739E1" w:rsidRPr="005739E1">
        <w:rPr>
          <w:rFonts w:cs="Arial"/>
        </w:rPr>
        <w:t>Ing. arch. Zuzana Koňasová</w:t>
      </w:r>
      <w:r w:rsidR="005739E1">
        <w:rPr>
          <w:rFonts w:cs="Arial"/>
        </w:rPr>
        <w:t xml:space="preserve">, referent sekretariátu primátora, </w:t>
      </w:r>
      <w:r w:rsidR="005739E1" w:rsidRPr="00323E93">
        <w:rPr>
          <w:rFonts w:asciiTheme="minorHAnsi" w:hAnsiTheme="minorHAnsi" w:cstheme="minorHAnsi"/>
        </w:rPr>
        <w:t xml:space="preserve">tel.: </w:t>
      </w:r>
      <w:r w:rsidR="005739E1" w:rsidRPr="005739E1">
        <w:rPr>
          <w:color w:val="auto"/>
        </w:rPr>
        <w:t>485 243</w:t>
      </w:r>
      <w:r w:rsidR="005739E1">
        <w:rPr>
          <w:color w:val="auto"/>
        </w:rPr>
        <w:t> </w:t>
      </w:r>
      <w:r w:rsidR="005739E1" w:rsidRPr="005739E1">
        <w:rPr>
          <w:color w:val="auto"/>
        </w:rPr>
        <w:t>541</w:t>
      </w:r>
      <w:r w:rsidR="005739E1">
        <w:rPr>
          <w:color w:val="auto"/>
        </w:rPr>
        <w:t>,</w:t>
      </w:r>
      <w:r w:rsidR="005739E1" w:rsidRPr="00323E93">
        <w:rPr>
          <w:rFonts w:asciiTheme="minorHAnsi" w:hAnsiTheme="minorHAnsi" w:cstheme="minorHAnsi"/>
        </w:rPr>
        <w:t xml:space="preserve"> e-mail:</w:t>
      </w:r>
      <w:r w:rsidR="005739E1">
        <w:rPr>
          <w:rFonts w:asciiTheme="minorHAnsi" w:hAnsiTheme="minorHAnsi" w:cstheme="minorHAnsi"/>
        </w:rPr>
        <w:t xml:space="preserve"> </w:t>
      </w:r>
      <w:hyperlink r:id="rId9" w:history="1">
        <w:r w:rsidR="005739E1" w:rsidRPr="005A4472">
          <w:rPr>
            <w:rStyle w:val="Hypertextovodkaz"/>
            <w:rFonts w:asciiTheme="minorHAnsi" w:hAnsiTheme="minorHAnsi" w:cstheme="minorHAnsi"/>
          </w:rPr>
          <w:t>konasova.zuzana@magistrat.liberec.cz</w:t>
        </w:r>
      </w:hyperlink>
    </w:p>
    <w:p w14:paraId="26E4E174" w14:textId="1AAF48F6" w:rsidR="00A457C5" w:rsidRDefault="00A457C5" w:rsidP="00A457C5">
      <w:pPr>
        <w:tabs>
          <w:tab w:val="left" w:pos="709"/>
        </w:tabs>
        <w:spacing w:before="120"/>
        <w:ind w:left="567"/>
        <w:rPr>
          <w:rFonts w:cs="Arial"/>
        </w:rPr>
      </w:pPr>
      <w:r>
        <w:rPr>
          <w:rFonts w:cs="Arial"/>
        </w:rPr>
        <w:t xml:space="preserve">Bc. Miroslava Honcová, </w:t>
      </w:r>
      <w:r w:rsidR="004704BA">
        <w:rPr>
          <w:rFonts w:cs="Arial"/>
        </w:rPr>
        <w:t xml:space="preserve">odborný pracovník </w:t>
      </w:r>
      <w:r w:rsidR="00D81502">
        <w:rPr>
          <w:rFonts w:cs="Arial"/>
        </w:rPr>
        <w:t>odboru školství a sociálních věcí</w:t>
      </w:r>
      <w:r>
        <w:rPr>
          <w:rFonts w:cs="Arial"/>
        </w:rPr>
        <w:t xml:space="preserve">, tel.: 485 243 580, e-mail: </w:t>
      </w:r>
      <w:hyperlink r:id="rId10" w:history="1">
        <w:r w:rsidRPr="00E63D7A">
          <w:rPr>
            <w:rStyle w:val="Hypertextovodkaz"/>
            <w:rFonts w:eastAsiaTheme="minorEastAsia" w:cstheme="minorHAnsi"/>
            <w:noProof/>
          </w:rPr>
          <w:t>honcova.miroslava@magistrat.liberec.cz</w:t>
        </w:r>
      </w:hyperlink>
    </w:p>
    <w:p w14:paraId="35A9F2E9" w14:textId="77777777" w:rsidR="00323E93" w:rsidRDefault="00323E93" w:rsidP="00323E93">
      <w:pPr>
        <w:pStyle w:val="Nadpis1"/>
        <w:keepNext w:val="0"/>
        <w:ind w:left="567"/>
        <w:rPr>
          <w:szCs w:val="24"/>
        </w:rPr>
      </w:pPr>
    </w:p>
    <w:p w14:paraId="53D8B154" w14:textId="77777777" w:rsidR="00323E93" w:rsidRPr="00F47698" w:rsidRDefault="00F84038" w:rsidP="00323E93">
      <w:pPr>
        <w:spacing w:before="120"/>
        <w:ind w:left="567"/>
        <w:jc w:val="both"/>
        <w:rPr>
          <w:rFonts w:cs="Arial"/>
        </w:rPr>
      </w:pPr>
      <w:r w:rsidRPr="00323E93">
        <w:rPr>
          <w:rFonts w:asciiTheme="minorHAnsi" w:hAnsiTheme="minorHAnsi" w:cstheme="minorHAnsi"/>
        </w:rPr>
        <w:t xml:space="preserve"> </w:t>
      </w:r>
      <w:r w:rsidR="00323E93" w:rsidRPr="00323E93">
        <w:rPr>
          <w:rFonts w:asciiTheme="minorHAnsi" w:hAnsiTheme="minorHAnsi" w:cstheme="minorHAnsi"/>
        </w:rPr>
        <w:t>(</w:t>
      </w:r>
      <w:r>
        <w:t>dále jen „město Liberec</w:t>
      </w:r>
      <w:r w:rsidRPr="006136DE">
        <w:t>“</w:t>
      </w:r>
      <w:r>
        <w:t xml:space="preserve"> nebo „objednatel“</w:t>
      </w:r>
      <w:r w:rsidR="00323E93" w:rsidRPr="00323E93">
        <w:rPr>
          <w:rFonts w:asciiTheme="minorHAnsi" w:hAnsiTheme="minorHAnsi" w:cstheme="minorHAnsi"/>
        </w:rPr>
        <w:t xml:space="preserve">)                            </w:t>
      </w:r>
    </w:p>
    <w:p w14:paraId="3B17D7CE" w14:textId="77777777" w:rsidR="00323E93" w:rsidRPr="006136DE" w:rsidRDefault="00323E93" w:rsidP="006136DE">
      <w:pPr>
        <w:jc w:val="center"/>
      </w:pPr>
    </w:p>
    <w:p w14:paraId="1CBED015" w14:textId="77777777" w:rsidR="004243D1" w:rsidRPr="006136DE" w:rsidRDefault="004243D1" w:rsidP="004243D1">
      <w:pPr>
        <w:jc w:val="both"/>
      </w:pPr>
      <w:r w:rsidRPr="006136DE">
        <w:t>a</w:t>
      </w:r>
    </w:p>
    <w:p w14:paraId="5F416BBA" w14:textId="77777777" w:rsidR="004243D1" w:rsidRPr="006136DE" w:rsidRDefault="004243D1" w:rsidP="004243D1">
      <w:pPr>
        <w:jc w:val="both"/>
      </w:pPr>
    </w:p>
    <w:p w14:paraId="6BCE9DF4" w14:textId="77777777" w:rsidR="00B079BC" w:rsidRPr="006136DE" w:rsidRDefault="00125583" w:rsidP="00B079BC">
      <w:pPr>
        <w:spacing w:line="336" w:lineRule="auto"/>
        <w:jc w:val="both"/>
        <w:rPr>
          <w:rFonts w:ascii="Times New Roman" w:eastAsia="Times New Roman" w:hAnsi="Times New Roman" w:cs="Times New Roman"/>
          <w:b/>
          <w:color w:val="auto"/>
          <w:bdr w:val="none" w:sz="0" w:space="0" w:color="auto"/>
        </w:rPr>
      </w:pPr>
      <w:r>
        <w:rPr>
          <w:b/>
        </w:rPr>
        <w:t>Dodavatel</w:t>
      </w:r>
      <w:r w:rsidR="00B079BC" w:rsidRPr="006136DE">
        <w:rPr>
          <w:b/>
        </w:rPr>
        <w:t>:</w:t>
      </w:r>
      <w:r w:rsidR="00B079BC" w:rsidRPr="006136DE">
        <w:rPr>
          <w:b/>
        </w:rPr>
        <w:tab/>
      </w:r>
      <w:r w:rsidR="006136DE" w:rsidRPr="006136DE">
        <w:t>…………………………….</w:t>
      </w:r>
      <w:r w:rsidR="00B079BC" w:rsidRPr="006136DE">
        <w:tab/>
      </w:r>
    </w:p>
    <w:p w14:paraId="708E7C3E" w14:textId="77777777" w:rsidR="00B079BC" w:rsidRPr="006136DE" w:rsidRDefault="00B079BC" w:rsidP="006136DE">
      <w:pPr>
        <w:spacing w:line="276" w:lineRule="auto"/>
        <w:ind w:left="708" w:firstLine="708"/>
        <w:jc w:val="both"/>
      </w:pPr>
      <w:r w:rsidRPr="006136DE">
        <w:t>se sídlem:</w:t>
      </w:r>
      <w:r w:rsidRPr="006136DE">
        <w:tab/>
        <w:t xml:space="preserve">       </w:t>
      </w:r>
      <w:r w:rsidRPr="006136DE">
        <w:tab/>
      </w:r>
      <w:r w:rsidRPr="006136DE">
        <w:tab/>
      </w:r>
    </w:p>
    <w:p w14:paraId="2541583A" w14:textId="77777777" w:rsidR="00B079BC" w:rsidRPr="006136DE" w:rsidRDefault="00B079BC" w:rsidP="006136DE">
      <w:pPr>
        <w:spacing w:line="276" w:lineRule="auto"/>
        <w:ind w:left="708" w:firstLine="708"/>
        <w:jc w:val="both"/>
      </w:pPr>
      <w:r w:rsidRPr="006136DE">
        <w:t>zastoupený</w:t>
      </w:r>
      <w:r w:rsidRPr="006136DE">
        <w:tab/>
      </w:r>
      <w:r w:rsidRPr="006136DE">
        <w:tab/>
      </w:r>
      <w:r w:rsidRPr="006136DE">
        <w:tab/>
      </w:r>
    </w:p>
    <w:p w14:paraId="56E26CBB" w14:textId="77777777" w:rsidR="00B079BC" w:rsidRPr="006136DE" w:rsidRDefault="00B079BC" w:rsidP="006136DE">
      <w:pPr>
        <w:spacing w:line="276" w:lineRule="auto"/>
        <w:ind w:left="708" w:firstLine="708"/>
        <w:jc w:val="both"/>
      </w:pPr>
      <w:r w:rsidRPr="006136DE">
        <w:t>IČ:</w:t>
      </w:r>
      <w:r w:rsidRPr="006136DE">
        <w:tab/>
      </w:r>
      <w:r w:rsidRPr="006136DE">
        <w:tab/>
      </w:r>
      <w:r w:rsidRPr="006136DE">
        <w:tab/>
      </w:r>
      <w:r w:rsidRPr="006136DE">
        <w:tab/>
      </w:r>
    </w:p>
    <w:p w14:paraId="47721C99" w14:textId="77777777" w:rsidR="00B079BC" w:rsidRPr="006136DE" w:rsidRDefault="00B079BC" w:rsidP="006136DE">
      <w:pPr>
        <w:spacing w:line="276" w:lineRule="auto"/>
        <w:ind w:left="708" w:firstLine="708"/>
        <w:jc w:val="both"/>
      </w:pPr>
      <w:r w:rsidRPr="006136DE">
        <w:t>DIČ:</w:t>
      </w:r>
      <w:r w:rsidRPr="006136DE">
        <w:tab/>
      </w:r>
      <w:r w:rsidRPr="006136DE">
        <w:tab/>
      </w:r>
      <w:r w:rsidRPr="006136DE">
        <w:tab/>
        <w:t xml:space="preserve"> </w:t>
      </w:r>
    </w:p>
    <w:p w14:paraId="7FBFEB2D" w14:textId="77777777" w:rsidR="00B079BC" w:rsidRPr="006136DE" w:rsidRDefault="006136DE" w:rsidP="006136DE">
      <w:pPr>
        <w:spacing w:line="276" w:lineRule="auto"/>
        <w:ind w:left="708" w:firstLine="708"/>
        <w:jc w:val="both"/>
      </w:pPr>
      <w:r>
        <w:t>B</w:t>
      </w:r>
      <w:r w:rsidR="00B079BC" w:rsidRPr="006136DE">
        <w:t>ankovní spojení:</w:t>
      </w:r>
      <w:r w:rsidR="00B079BC" w:rsidRPr="006136DE">
        <w:tab/>
      </w:r>
    </w:p>
    <w:p w14:paraId="00AE1623" w14:textId="77777777" w:rsidR="00B079BC" w:rsidRPr="006136DE" w:rsidRDefault="006136DE" w:rsidP="006136DE">
      <w:pPr>
        <w:spacing w:line="276" w:lineRule="auto"/>
        <w:ind w:left="708" w:firstLine="708"/>
        <w:jc w:val="both"/>
      </w:pPr>
      <w:r>
        <w:t>Z</w:t>
      </w:r>
      <w:r w:rsidR="00B079BC" w:rsidRPr="006136DE">
        <w:t>apsaný v obchodním rejstříku vedeném KS v ……., oddíl …  vložka …</w:t>
      </w:r>
      <w:r w:rsidR="00B079BC" w:rsidRPr="006136DE">
        <w:tab/>
      </w:r>
    </w:p>
    <w:p w14:paraId="3193E8B3" w14:textId="77777777" w:rsidR="00B079BC" w:rsidRPr="006136DE" w:rsidRDefault="003D64FB" w:rsidP="006136DE">
      <w:pPr>
        <w:spacing w:line="276" w:lineRule="auto"/>
        <w:ind w:left="2832" w:firstLine="708"/>
        <w:jc w:val="both"/>
      </w:pPr>
      <w:r>
        <w:t xml:space="preserve">        (</w:t>
      </w:r>
      <w:r w:rsidR="00B079BC" w:rsidRPr="006136DE">
        <w:t xml:space="preserve">dále jen </w:t>
      </w:r>
      <w:r w:rsidR="00CC1B0C">
        <w:t>„</w:t>
      </w:r>
      <w:r>
        <w:t>dodavatel</w:t>
      </w:r>
      <w:r w:rsidR="00CC1B0C">
        <w:t>“</w:t>
      </w:r>
      <w:r>
        <w:t>)</w:t>
      </w:r>
    </w:p>
    <w:p w14:paraId="1252E669" w14:textId="77777777" w:rsidR="00B079BC" w:rsidRDefault="00B079BC" w:rsidP="00421622">
      <w:pPr>
        <w:jc w:val="both"/>
      </w:pPr>
    </w:p>
    <w:p w14:paraId="115DFEC9" w14:textId="77777777" w:rsidR="004243D1" w:rsidRDefault="004243D1" w:rsidP="00421622">
      <w:pPr>
        <w:jc w:val="both"/>
      </w:pPr>
    </w:p>
    <w:p w14:paraId="5E041C6D" w14:textId="77777777" w:rsidR="004243D1" w:rsidRDefault="004243D1" w:rsidP="00421622">
      <w:pPr>
        <w:jc w:val="both"/>
      </w:pPr>
      <w:r>
        <w:lastRenderedPageBreak/>
        <w:t>(dále tak</w:t>
      </w:r>
      <w:r>
        <w:rPr>
          <w:lang w:val="fr-FR"/>
        </w:rPr>
        <w:t xml:space="preserve">é </w:t>
      </w:r>
      <w:r>
        <w:t>společně jako „smluvní strany“)</w:t>
      </w:r>
    </w:p>
    <w:p w14:paraId="5EC37B04" w14:textId="77777777" w:rsidR="004243D1" w:rsidRDefault="004243D1" w:rsidP="00421622">
      <w:pPr>
        <w:jc w:val="both"/>
      </w:pPr>
    </w:p>
    <w:p w14:paraId="0C5342E4" w14:textId="77777777" w:rsidR="004243D1" w:rsidRDefault="004243D1" w:rsidP="00421622">
      <w:pPr>
        <w:jc w:val="both"/>
      </w:pPr>
    </w:p>
    <w:p w14:paraId="7139D0A9" w14:textId="6428FE07" w:rsidR="004243D1" w:rsidRDefault="004243D1" w:rsidP="00421622">
      <w:pPr>
        <w:jc w:val="both"/>
      </w:pPr>
      <w:proofErr w:type="spellStart"/>
      <w:r>
        <w:t>uzavř</w:t>
      </w:r>
      <w:r w:rsidR="007A4472">
        <w:rPr>
          <w:lang w:val="en-US"/>
        </w:rPr>
        <w:t>eli</w:t>
      </w:r>
      <w:proofErr w:type="spellEnd"/>
      <w:r>
        <w:rPr>
          <w:lang w:val="en-US"/>
        </w:rPr>
        <w:t xml:space="preserve"> n</w:t>
      </w:r>
      <w:r>
        <w:t>íže uveden</w:t>
      </w:r>
      <w:r>
        <w:rPr>
          <w:lang w:val="fr-FR"/>
        </w:rPr>
        <w:t>é</w:t>
      </w:r>
      <w:r>
        <w:t xml:space="preserve">ho dne, měsíce a roku </w:t>
      </w:r>
      <w:r w:rsidR="002C618E">
        <w:t xml:space="preserve">dle </w:t>
      </w:r>
      <w:r w:rsidR="002C618E" w:rsidRPr="008A7B3C">
        <w:t>ustanovení § 2079 a násl.</w:t>
      </w:r>
      <w:r w:rsidR="002C618E">
        <w:t xml:space="preserve"> zákona</w:t>
      </w:r>
      <w:r w:rsidRPr="00973BFD">
        <w:t xml:space="preserve"> č. 89/2012 Sb.</w:t>
      </w:r>
      <w:r w:rsidR="00421622" w:rsidRPr="00973BFD">
        <w:t>,</w:t>
      </w:r>
      <w:r>
        <w:t xml:space="preserve"> </w:t>
      </w:r>
      <w:r w:rsidR="00ED4C10">
        <w:t>o</w:t>
      </w:r>
      <w:r>
        <w:t>bč</w:t>
      </w:r>
      <w:r>
        <w:rPr>
          <w:lang w:val="da-DK"/>
        </w:rPr>
        <w:t>ansk</w:t>
      </w:r>
      <w:r>
        <w:t xml:space="preserve">ý zákoník, </w:t>
      </w:r>
      <w:r w:rsidR="00ED4C10">
        <w:t xml:space="preserve">v platném znění, </w:t>
      </w:r>
      <w:r>
        <w:t>tuto smlouvu (dále jen „smlouva“)</w:t>
      </w:r>
    </w:p>
    <w:p w14:paraId="5206C733" w14:textId="77777777" w:rsidR="004243D1" w:rsidRDefault="004243D1" w:rsidP="00421622">
      <w:pPr>
        <w:jc w:val="both"/>
      </w:pPr>
    </w:p>
    <w:p w14:paraId="6914C744" w14:textId="77777777" w:rsidR="004243D1" w:rsidRDefault="004243D1" w:rsidP="00421622">
      <w:pPr>
        <w:jc w:val="both"/>
      </w:pPr>
    </w:p>
    <w:p w14:paraId="5D2D7071" w14:textId="77777777" w:rsidR="00925E7A" w:rsidRDefault="00925E7A" w:rsidP="00421622">
      <w:pPr>
        <w:jc w:val="both"/>
      </w:pPr>
    </w:p>
    <w:p w14:paraId="333F78BE" w14:textId="77777777" w:rsidR="00925E7A" w:rsidRPr="004B2FBE" w:rsidRDefault="00925E7A" w:rsidP="00925E7A">
      <w:pPr>
        <w:pStyle w:val="NADPISCENNETUC"/>
        <w:spacing w:before="0" w:after="0"/>
        <w:rPr>
          <w:rFonts w:ascii="Calibri" w:hAnsi="Calibri" w:cs="Calibri"/>
          <w:sz w:val="22"/>
          <w:szCs w:val="22"/>
        </w:rPr>
      </w:pPr>
      <w:r w:rsidRPr="004B2FBE">
        <w:rPr>
          <w:rFonts w:ascii="Calibri" w:hAnsi="Calibri" w:cs="Calibri"/>
          <w:b/>
          <w:sz w:val="22"/>
          <w:szCs w:val="22"/>
          <w:u w:val="single"/>
        </w:rPr>
        <w:t>Úvodní ustanovení</w:t>
      </w:r>
    </w:p>
    <w:p w14:paraId="2507D4C3" w14:textId="77777777" w:rsidR="00925E7A" w:rsidRDefault="00925E7A" w:rsidP="00A8674B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N w:val="0"/>
        <w:spacing w:before="120"/>
        <w:ind w:left="284" w:hanging="284"/>
        <w:jc w:val="both"/>
      </w:pPr>
      <w:r w:rsidRPr="004B2FBE">
        <w:t>Smluvní strany prohlašují, že identifikační údaje specifikující smluvní strany jsou v souladu s právní skutečností v době uzavření smlouvy. Smluvní strany se zavazují, že změny dotčených údajů písemně oznámí druhé smluvní straně bez zbytečného odkladu. Při změně identifikačních údajů smluvních stran</w:t>
      </w:r>
      <w:r w:rsidR="00D37214">
        <w:t>,</w:t>
      </w:r>
      <w:r w:rsidRPr="004B2FBE">
        <w:t xml:space="preserve"> včetně změny účtu</w:t>
      </w:r>
      <w:r w:rsidR="00D37214">
        <w:t>,</w:t>
      </w:r>
      <w:r w:rsidRPr="004B2FBE">
        <w:t xml:space="preserve"> není nutné uzavírat ke smlouvě dodatek, jedině že o to požádá jedna ze smluvních stran.</w:t>
      </w:r>
    </w:p>
    <w:p w14:paraId="3879F81C" w14:textId="66AC107A" w:rsidR="00925E7A" w:rsidRDefault="00925E7A" w:rsidP="005055AD">
      <w:pPr>
        <w:numPr>
          <w:ilvl w:val="0"/>
          <w:numId w:val="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N w:val="0"/>
        <w:spacing w:before="120"/>
        <w:ind w:left="247"/>
        <w:jc w:val="both"/>
      </w:pPr>
      <w:r w:rsidRPr="004B2FBE">
        <w:t>Tato smlouva je uzavřen</w:t>
      </w:r>
      <w:r w:rsidR="007A4472">
        <w:t>a na základě výsledku zadávacího</w:t>
      </w:r>
      <w:r w:rsidRPr="004B2FBE">
        <w:t xml:space="preserve"> řízení k veřejné zakázce s názvem </w:t>
      </w:r>
      <w:r w:rsidR="008E3197" w:rsidRPr="008E3197">
        <w:t>„Dodávka stojanů pro cyklistická kola v rámci i nad rámec systému sdílených kol v Liberci, včetně instalace a nezbytných stavebních úprav“</w:t>
      </w:r>
      <w:r w:rsidR="00C32D80" w:rsidRPr="004B2FBE">
        <w:t xml:space="preserve"> (dále</w:t>
      </w:r>
      <w:r w:rsidR="003477F3">
        <w:t xml:space="preserve"> jen „</w:t>
      </w:r>
      <w:r w:rsidRPr="004B2FBE">
        <w:t xml:space="preserve">zakázka“), ve které byla nabídka </w:t>
      </w:r>
      <w:r w:rsidR="0053333C">
        <w:t>dodavate</w:t>
      </w:r>
      <w:r w:rsidR="002079B5">
        <w:t>le</w:t>
      </w:r>
      <w:r w:rsidRPr="004B2FBE">
        <w:t xml:space="preserve"> vybrána jako nejvhodnější. </w:t>
      </w:r>
    </w:p>
    <w:p w14:paraId="3A3017A6" w14:textId="77777777" w:rsidR="00253025" w:rsidRPr="00F47698" w:rsidRDefault="00253025" w:rsidP="0025302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/>
        <w:jc w:val="both"/>
      </w:pPr>
      <w:r>
        <w:rPr>
          <w:noProof/>
        </w:rPr>
        <w:t xml:space="preserve">3.   Dodavatel </w:t>
      </w:r>
      <w:r w:rsidRPr="00F47698">
        <w:rPr>
          <w:noProof/>
        </w:rPr>
        <w:t xml:space="preserve">prohlašuje: </w:t>
      </w:r>
    </w:p>
    <w:p w14:paraId="62080E19" w14:textId="77777777" w:rsidR="00253025" w:rsidRDefault="00253025" w:rsidP="00A8674B">
      <w:pPr>
        <w:pStyle w:val="Odstavecseseznamem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/>
        <w:jc w:val="both"/>
        <w:rPr>
          <w:noProof/>
        </w:rPr>
      </w:pPr>
      <w:r w:rsidRPr="00F47698">
        <w:rPr>
          <w:noProof/>
        </w:rPr>
        <w:t>že se detailně seznámil se všemi podklady k veřejné zakázce, s rozsahem a povahou předmětu</w:t>
      </w:r>
      <w:r w:rsidR="0082443D">
        <w:rPr>
          <w:noProof/>
        </w:rPr>
        <w:t xml:space="preserve"> </w:t>
      </w:r>
      <w:r>
        <w:rPr>
          <w:noProof/>
        </w:rPr>
        <w:t>plnění této smlouvy;</w:t>
      </w:r>
    </w:p>
    <w:p w14:paraId="6A11CA45" w14:textId="77777777" w:rsidR="006D3618" w:rsidRDefault="00253025" w:rsidP="00A8674B">
      <w:pPr>
        <w:pStyle w:val="Odstavecseseznamem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/>
        <w:jc w:val="both"/>
        <w:rPr>
          <w:noProof/>
        </w:rPr>
      </w:pPr>
      <w:r w:rsidRPr="00F47698">
        <w:rPr>
          <w:noProof/>
        </w:rPr>
        <w:t>že mu jsou známy veškeré technické, kvalitativní a jiné podmínky nezbytné pro realizaci</w:t>
      </w:r>
    </w:p>
    <w:p w14:paraId="47899634" w14:textId="77777777" w:rsidR="00253025" w:rsidRDefault="00253025" w:rsidP="00B52ECB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/>
        <w:jc w:val="both"/>
        <w:rPr>
          <w:noProof/>
        </w:rPr>
      </w:pPr>
      <w:r w:rsidRPr="00F47698">
        <w:rPr>
          <w:noProof/>
        </w:rPr>
        <w:t>předmětu</w:t>
      </w:r>
      <w:r w:rsidR="006D3618">
        <w:rPr>
          <w:noProof/>
        </w:rPr>
        <w:t xml:space="preserve"> </w:t>
      </w:r>
      <w:r>
        <w:rPr>
          <w:noProof/>
        </w:rPr>
        <w:t>plnění této smlouvy;</w:t>
      </w:r>
      <w:r w:rsidRPr="00F47698">
        <w:rPr>
          <w:noProof/>
        </w:rPr>
        <w:t xml:space="preserve"> </w:t>
      </w:r>
    </w:p>
    <w:p w14:paraId="04541A44" w14:textId="77777777" w:rsidR="00253025" w:rsidRDefault="00253025" w:rsidP="00A8674B">
      <w:pPr>
        <w:pStyle w:val="Odstavecseseznamem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/>
        <w:jc w:val="both"/>
        <w:rPr>
          <w:noProof/>
        </w:rPr>
      </w:pPr>
      <w:r w:rsidRPr="00F47698">
        <w:rPr>
          <w:noProof/>
        </w:rPr>
        <w:t>že disponuje takovými kapacitami a odbornými znalostmi, aby předmět plnění této smlouvy</w:t>
      </w:r>
    </w:p>
    <w:p w14:paraId="29806039" w14:textId="77777777" w:rsidR="00253025" w:rsidRPr="00F47698" w:rsidRDefault="00253025" w:rsidP="0082443D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60"/>
        <w:jc w:val="both"/>
      </w:pPr>
      <w:r w:rsidRPr="00F47698">
        <w:rPr>
          <w:noProof/>
        </w:rPr>
        <w:t>provedl za dohodnutou cenu a v dohodnutém termínu.</w:t>
      </w:r>
    </w:p>
    <w:p w14:paraId="16659A58" w14:textId="77777777" w:rsidR="00644771" w:rsidRDefault="00644771" w:rsidP="00421622">
      <w:pPr>
        <w:jc w:val="both"/>
      </w:pPr>
    </w:p>
    <w:p w14:paraId="52DED5AB" w14:textId="77777777" w:rsidR="00BD3E56" w:rsidRDefault="00644771" w:rsidP="00BD3E56">
      <w:pPr>
        <w:jc w:val="center"/>
        <w:rPr>
          <w:b/>
        </w:rPr>
      </w:pPr>
      <w:r w:rsidRPr="00644771">
        <w:rPr>
          <w:b/>
        </w:rPr>
        <w:br/>
      </w:r>
      <w:r w:rsidR="00A5728F" w:rsidRPr="00A5728F">
        <w:rPr>
          <w:b/>
        </w:rPr>
        <w:t xml:space="preserve">I. </w:t>
      </w:r>
      <w:r w:rsidRPr="00A5728F">
        <w:rPr>
          <w:b/>
        </w:rPr>
        <w:t>Předmět smlouvy</w:t>
      </w:r>
    </w:p>
    <w:p w14:paraId="49B7E7B3" w14:textId="77777777" w:rsidR="00BD3E56" w:rsidRDefault="00BD3E56" w:rsidP="00BD3E56">
      <w:pPr>
        <w:jc w:val="center"/>
        <w:rPr>
          <w:b/>
        </w:rPr>
      </w:pPr>
    </w:p>
    <w:p w14:paraId="2F408B0E" w14:textId="77777777" w:rsidR="00BD3E56" w:rsidRDefault="00BA1474" w:rsidP="00BD3E56">
      <w:pPr>
        <w:rPr>
          <w:rFonts w:asciiTheme="minorHAnsi" w:hAnsiTheme="minorHAnsi" w:cstheme="minorHAnsi"/>
        </w:rPr>
      </w:pPr>
      <w:r w:rsidRPr="00533D60">
        <w:rPr>
          <w:rFonts w:asciiTheme="minorHAnsi" w:hAnsiTheme="minorHAnsi" w:cstheme="minorHAnsi"/>
        </w:rPr>
        <w:t>Předmět</w:t>
      </w:r>
      <w:r w:rsidR="004243D1" w:rsidRPr="00533D60">
        <w:rPr>
          <w:rFonts w:asciiTheme="minorHAnsi" w:hAnsiTheme="minorHAnsi" w:cstheme="minorHAnsi"/>
          <w:lang w:val="pt-PT"/>
        </w:rPr>
        <w:t>em t</w:t>
      </w:r>
      <w:r w:rsidR="004243D1" w:rsidRPr="00533D60">
        <w:rPr>
          <w:rFonts w:asciiTheme="minorHAnsi" w:hAnsiTheme="minorHAnsi" w:cstheme="minorHAnsi"/>
          <w:lang w:val="fr-FR"/>
        </w:rPr>
        <w:t>é</w:t>
      </w:r>
      <w:r w:rsidR="00517E51" w:rsidRPr="00533D60">
        <w:rPr>
          <w:rFonts w:asciiTheme="minorHAnsi" w:hAnsiTheme="minorHAnsi" w:cstheme="minorHAnsi"/>
        </w:rPr>
        <w:t xml:space="preserve">to smlouvy </w:t>
      </w:r>
      <w:r w:rsidR="006B003F" w:rsidRPr="00533D60">
        <w:rPr>
          <w:rFonts w:asciiTheme="minorHAnsi" w:hAnsiTheme="minorHAnsi" w:cstheme="minorHAnsi"/>
        </w:rPr>
        <w:t>je</w:t>
      </w:r>
      <w:r w:rsidR="00A5184C" w:rsidRPr="00533D60">
        <w:rPr>
          <w:rFonts w:asciiTheme="minorHAnsi" w:hAnsiTheme="minorHAnsi" w:cstheme="minorHAnsi"/>
        </w:rPr>
        <w:t>:</w:t>
      </w:r>
    </w:p>
    <w:p w14:paraId="5A23676F" w14:textId="77777777" w:rsidR="00BD3E56" w:rsidRDefault="00BD3E56" w:rsidP="00BD3E56">
      <w:pPr>
        <w:rPr>
          <w:rFonts w:asciiTheme="minorHAnsi" w:hAnsiTheme="minorHAnsi" w:cstheme="minorHAnsi"/>
        </w:rPr>
      </w:pPr>
    </w:p>
    <w:p w14:paraId="1B43F4E1" w14:textId="41F83C0D" w:rsidR="00A5184C" w:rsidRDefault="00AF5820" w:rsidP="00BD3E56">
      <w:pPr>
        <w:rPr>
          <w:rFonts w:asciiTheme="minorHAnsi" w:hAnsiTheme="minorHAnsi" w:cstheme="minorHAnsi"/>
          <w:lang w:val="sv-SE"/>
        </w:rPr>
      </w:pPr>
      <w:r>
        <w:rPr>
          <w:rFonts w:asciiTheme="minorHAnsi" w:hAnsiTheme="minorHAnsi" w:cstheme="minorHAnsi"/>
          <w:lang w:val="sv-SE"/>
        </w:rPr>
        <w:t>D</w:t>
      </w:r>
      <w:r w:rsidR="00A5184C" w:rsidRPr="00533D60">
        <w:rPr>
          <w:rFonts w:asciiTheme="minorHAnsi" w:hAnsiTheme="minorHAnsi" w:cstheme="minorHAnsi"/>
          <w:lang w:val="sv-SE"/>
        </w:rPr>
        <w:t xml:space="preserve">odávka </w:t>
      </w:r>
      <w:r w:rsidR="005055AD">
        <w:rPr>
          <w:rFonts w:asciiTheme="minorHAnsi" w:hAnsiTheme="minorHAnsi" w:cstheme="minorHAnsi"/>
          <w:lang w:val="sv-SE"/>
        </w:rPr>
        <w:t xml:space="preserve">stojanů pro </w:t>
      </w:r>
      <w:r w:rsidR="00A5184C" w:rsidRPr="00533D60">
        <w:rPr>
          <w:rFonts w:asciiTheme="minorHAnsi" w:hAnsiTheme="minorHAnsi" w:cstheme="minorHAnsi"/>
          <w:lang w:val="sv-SE"/>
        </w:rPr>
        <w:t>cyklist</w:t>
      </w:r>
      <w:r w:rsidR="005055AD">
        <w:rPr>
          <w:rFonts w:asciiTheme="minorHAnsi" w:hAnsiTheme="minorHAnsi" w:cstheme="minorHAnsi"/>
          <w:lang w:val="sv-SE"/>
        </w:rPr>
        <w:t>ická</w:t>
      </w:r>
      <w:r>
        <w:rPr>
          <w:rFonts w:asciiTheme="minorHAnsi" w:hAnsiTheme="minorHAnsi" w:cstheme="minorHAnsi"/>
          <w:lang w:val="sv-SE"/>
        </w:rPr>
        <w:t xml:space="preserve"> kol</w:t>
      </w:r>
      <w:r w:rsidR="005055AD">
        <w:rPr>
          <w:rFonts w:asciiTheme="minorHAnsi" w:hAnsiTheme="minorHAnsi" w:cstheme="minorHAnsi"/>
          <w:lang w:val="sv-SE"/>
        </w:rPr>
        <w:t xml:space="preserve">a včetně </w:t>
      </w:r>
      <w:r w:rsidR="002122C4">
        <w:rPr>
          <w:rFonts w:asciiTheme="minorHAnsi" w:hAnsiTheme="minorHAnsi" w:cstheme="minorHAnsi"/>
          <w:lang w:val="sv-SE"/>
        </w:rPr>
        <w:t xml:space="preserve">jejich </w:t>
      </w:r>
      <w:r w:rsidR="005055AD">
        <w:rPr>
          <w:rFonts w:asciiTheme="minorHAnsi" w:hAnsiTheme="minorHAnsi" w:cstheme="minorHAnsi"/>
          <w:lang w:val="sv-SE"/>
        </w:rPr>
        <w:t xml:space="preserve">instalace a </w:t>
      </w:r>
      <w:r w:rsidR="002122C4">
        <w:rPr>
          <w:rFonts w:asciiTheme="minorHAnsi" w:hAnsiTheme="minorHAnsi" w:cstheme="minorHAnsi"/>
          <w:lang w:val="sv-SE"/>
        </w:rPr>
        <w:t xml:space="preserve">s tím spojených </w:t>
      </w:r>
      <w:r w:rsidR="005055AD">
        <w:rPr>
          <w:rFonts w:asciiTheme="minorHAnsi" w:hAnsiTheme="minorHAnsi" w:cstheme="minorHAnsi"/>
          <w:lang w:val="sv-SE"/>
        </w:rPr>
        <w:t xml:space="preserve">nezbytných stavebních úprav. </w:t>
      </w:r>
    </w:p>
    <w:p w14:paraId="19161044" w14:textId="77777777" w:rsidR="00A5184C" w:rsidRDefault="00A5184C" w:rsidP="00A5184C">
      <w:pPr>
        <w:pStyle w:val="Odstavecseseznamem"/>
        <w:jc w:val="both"/>
      </w:pPr>
    </w:p>
    <w:p w14:paraId="02A482A4" w14:textId="77777777" w:rsidR="002E02DB" w:rsidRDefault="002E02DB" w:rsidP="00CC3E7B">
      <w:pPr>
        <w:pStyle w:val="Odstavecseseznamem"/>
        <w:spacing w:line="276" w:lineRule="auto"/>
        <w:ind w:left="708"/>
        <w:jc w:val="both"/>
      </w:pPr>
      <w:r w:rsidRPr="00F47698">
        <w:rPr>
          <w:rFonts w:cs="Arial"/>
        </w:rPr>
        <w:t>Předmět smlouvy</w:t>
      </w:r>
      <w:r w:rsidR="009C1CC4">
        <w:rPr>
          <w:rFonts w:cs="Arial"/>
        </w:rPr>
        <w:t xml:space="preserve"> </w:t>
      </w:r>
      <w:r w:rsidRPr="00F47698">
        <w:rPr>
          <w:rFonts w:cs="Arial"/>
        </w:rPr>
        <w:t xml:space="preserve">je realizován v rámci projektu </w:t>
      </w:r>
      <w:r w:rsidRPr="002E02DB">
        <w:t>„100 kol pro bikesharing v Liberci“</w:t>
      </w:r>
      <w:r>
        <w:t>. Jedná</w:t>
      </w:r>
      <w:r w:rsidRPr="00F419C9">
        <w:t> </w:t>
      </w:r>
      <w:r>
        <w:t xml:space="preserve">se </w:t>
      </w:r>
      <w:r w:rsidRPr="00F419C9">
        <w:t xml:space="preserve">o projekt </w:t>
      </w:r>
      <w:r>
        <w:t xml:space="preserve">vyhlášený Ministerstvem životního prostředí prostřednictvím Státního fondu životního prostředí ČR, výzva č. 14/2017 v rámci Národního programu Životního prostředí. </w:t>
      </w:r>
    </w:p>
    <w:p w14:paraId="7C348180" w14:textId="77777777" w:rsidR="004243D1" w:rsidRDefault="004243D1" w:rsidP="004243D1">
      <w:pPr>
        <w:pStyle w:val="Odstavecseseznamem"/>
        <w:jc w:val="both"/>
      </w:pPr>
    </w:p>
    <w:p w14:paraId="055906FD" w14:textId="77777777" w:rsidR="00397579" w:rsidRDefault="00397579" w:rsidP="00397579">
      <w:pPr>
        <w:pStyle w:val="Odstavecseseznamem"/>
        <w:ind w:left="643"/>
        <w:jc w:val="both"/>
      </w:pPr>
    </w:p>
    <w:p w14:paraId="436DC94A" w14:textId="5FE68EEB" w:rsidR="00ED236A" w:rsidRDefault="00533D60" w:rsidP="00A8674B">
      <w:pPr>
        <w:pStyle w:val="Odstavecseseznamem"/>
        <w:numPr>
          <w:ilvl w:val="1"/>
          <w:numId w:val="11"/>
        </w:numPr>
        <w:ind w:left="870"/>
        <w:jc w:val="both"/>
      </w:pPr>
      <w:r>
        <w:t>Dodava</w:t>
      </w:r>
      <w:r w:rsidR="006D3B5E">
        <w:t xml:space="preserve">tel je povinen </w:t>
      </w:r>
      <w:r w:rsidR="005A746B" w:rsidRPr="00462A41">
        <w:t xml:space="preserve">dodat </w:t>
      </w:r>
      <w:r w:rsidR="00462A41" w:rsidRPr="00462A41">
        <w:t>7</w:t>
      </w:r>
      <w:r w:rsidR="00421CD4">
        <w:t>0</w:t>
      </w:r>
      <w:r w:rsidR="00462A41">
        <w:t xml:space="preserve"> ks stabilních opěrných stojanů pro dvě kola, 10 ks mobilních stojanů pro 4 kola,</w:t>
      </w:r>
      <w:r w:rsidR="004243D1">
        <w:t xml:space="preserve"> </w:t>
      </w:r>
      <w:r w:rsidR="0019798C">
        <w:t>a umožní městu Liberci</w:t>
      </w:r>
      <w:r w:rsidR="006D3B5E">
        <w:t xml:space="preserve"> ke zboží nabý</w:t>
      </w:r>
      <w:r w:rsidR="0019798C">
        <w:t>t vlastnické právo</w:t>
      </w:r>
      <w:r w:rsidR="006A79A9">
        <w:t xml:space="preserve">. </w:t>
      </w:r>
      <w:r w:rsidR="00B25525">
        <w:t>Součástí dodávky</w:t>
      </w:r>
      <w:r w:rsidR="00462A41">
        <w:t xml:space="preserve"> je vyhotovení </w:t>
      </w:r>
      <w:r w:rsidR="001D010D">
        <w:t xml:space="preserve">výrobní </w:t>
      </w:r>
      <w:r w:rsidR="00462A41">
        <w:t>dokumentace, instalace stojanů a s tím spojené nutné stavební úpravy. Dodavatel je povinen komunikovat s</w:t>
      </w:r>
      <w:r w:rsidR="00B25525">
        <w:t xml:space="preserve"> objednatelem</w:t>
      </w:r>
      <w:r w:rsidR="00462A41">
        <w:t xml:space="preserve"> nástroje publicity, které</w:t>
      </w:r>
      <w:r w:rsidR="0043758A">
        <w:t xml:space="preserve"> jsou nezbytnou součástí dodávky</w:t>
      </w:r>
      <w:r w:rsidR="00462A41">
        <w:t xml:space="preserve"> vyplývající z podmínek výše uvedeného projektu. </w:t>
      </w:r>
    </w:p>
    <w:p w14:paraId="39C9FCE7" w14:textId="77777777" w:rsidR="006A79A9" w:rsidRDefault="006A79A9" w:rsidP="006A79A9">
      <w:pPr>
        <w:pStyle w:val="Odstavecseseznamem"/>
        <w:ind w:left="870"/>
        <w:jc w:val="both"/>
      </w:pPr>
    </w:p>
    <w:p w14:paraId="745ABFAA" w14:textId="689B7B56" w:rsidR="00D617B3" w:rsidRDefault="00B05B54" w:rsidP="00A8674B">
      <w:pPr>
        <w:pStyle w:val="Odstavecseseznamem"/>
        <w:numPr>
          <w:ilvl w:val="1"/>
          <w:numId w:val="11"/>
        </w:numPr>
        <w:ind w:left="870"/>
        <w:jc w:val="both"/>
      </w:pPr>
      <w:r>
        <w:t>Bližší specifikace</w:t>
      </w:r>
      <w:r w:rsidR="00100BEF">
        <w:t xml:space="preserve"> </w:t>
      </w:r>
      <w:r w:rsidR="008E6DFD">
        <w:t xml:space="preserve">zakázky </w:t>
      </w:r>
      <w:r w:rsidR="00C32900">
        <w:t>pro dodávku a instalaci stojanů</w:t>
      </w:r>
      <w:r w:rsidR="009C2EF3">
        <w:t xml:space="preserve"> pro cyklistická kola</w:t>
      </w:r>
      <w:r w:rsidR="00613E23" w:rsidRPr="00CC445E">
        <w:t>:</w:t>
      </w:r>
    </w:p>
    <w:p w14:paraId="5877C6DB" w14:textId="77777777" w:rsidR="00211BDB" w:rsidRDefault="00211BDB" w:rsidP="00211BDB">
      <w:pPr>
        <w:pStyle w:val="Odstavecseseznamem"/>
        <w:jc w:val="both"/>
      </w:pPr>
    </w:p>
    <w:p w14:paraId="7E22D170" w14:textId="5ABA00D5" w:rsidR="00C32900" w:rsidRPr="00387546" w:rsidRDefault="00FB278B" w:rsidP="000B312C">
      <w:pPr>
        <w:pStyle w:val="Odstavecseseznamem"/>
        <w:numPr>
          <w:ilvl w:val="0"/>
          <w:numId w:val="25"/>
        </w:numPr>
      </w:pPr>
      <w:r>
        <w:t>V</w:t>
      </w:r>
      <w:r w:rsidR="00C32900" w:rsidRPr="00C32900">
        <w:t>yhotovení výrobní dokumentace</w:t>
      </w:r>
      <w:r w:rsidR="000B312C" w:rsidRPr="000B312C">
        <w:t xml:space="preserve"> a geodetické zaměření realizované stavby</w:t>
      </w:r>
      <w:r w:rsidR="000B312C">
        <w:t xml:space="preserve"> </w:t>
      </w:r>
      <w:r w:rsidR="000B312C" w:rsidRPr="00387546">
        <w:t>(dle přílohy č. 4 této smlouvy).</w:t>
      </w:r>
    </w:p>
    <w:p w14:paraId="38894F06" w14:textId="77777777" w:rsidR="00C32900" w:rsidRDefault="00C32900" w:rsidP="00C32900">
      <w:pPr>
        <w:pStyle w:val="Odstavecseseznamem"/>
        <w:spacing w:line="276" w:lineRule="auto"/>
        <w:ind w:left="1080"/>
        <w:jc w:val="both"/>
      </w:pPr>
    </w:p>
    <w:p w14:paraId="41855DE8" w14:textId="5B5D07CD" w:rsidR="00FB278B" w:rsidRPr="00BC015F" w:rsidRDefault="00421CD4" w:rsidP="008A3C40">
      <w:pPr>
        <w:pStyle w:val="Odstavecseseznamem"/>
        <w:numPr>
          <w:ilvl w:val="0"/>
          <w:numId w:val="25"/>
        </w:numPr>
        <w:spacing w:line="276" w:lineRule="auto"/>
        <w:jc w:val="both"/>
      </w:pPr>
      <w:r>
        <w:t>D</w:t>
      </w:r>
      <w:r w:rsidR="00613E23">
        <w:t>odávka</w:t>
      </w:r>
      <w:r w:rsidR="00E93531">
        <w:t xml:space="preserve"> </w:t>
      </w:r>
      <w:r w:rsidR="00B05B54" w:rsidRPr="00421CD4">
        <w:t>70</w:t>
      </w:r>
      <w:r w:rsidR="00E93531" w:rsidRPr="00421CD4">
        <w:t xml:space="preserve"> ks</w:t>
      </w:r>
      <w:r w:rsidR="00E93531">
        <w:t xml:space="preserve"> stabilních opěrných stojanů pro dvě kola</w:t>
      </w:r>
      <w:r w:rsidR="00FB278B">
        <w:t xml:space="preserve"> (k zabudování do země)</w:t>
      </w:r>
      <w:r w:rsidR="005B2E62">
        <w:t>, instalace stojanů a s tím spojené nutné stavební úpravy</w:t>
      </w:r>
      <w:r w:rsidR="00FB278B">
        <w:t>. V</w:t>
      </w:r>
      <w:r w:rsidR="00E93531">
        <w:t xml:space="preserve">arianty stojanů a jejich umístění </w:t>
      </w:r>
      <w:r>
        <w:t xml:space="preserve">(dále „řešená místa“) </w:t>
      </w:r>
      <w:r w:rsidR="00E93531">
        <w:t>jsou specifikovány v Analýze umístění stojanů</w:t>
      </w:r>
      <w:r w:rsidR="00BB6A49">
        <w:t xml:space="preserve">, tj. </w:t>
      </w:r>
      <w:r w:rsidR="00E93531" w:rsidRPr="000E7EDC">
        <w:t xml:space="preserve">příloha č. 5 </w:t>
      </w:r>
      <w:r w:rsidR="00BB6A49">
        <w:t>zadávací dokumentace (dále „</w:t>
      </w:r>
      <w:r w:rsidR="00E93531" w:rsidRPr="000E7EDC">
        <w:t>ZD</w:t>
      </w:r>
      <w:r w:rsidR="00BB6A49">
        <w:t>“</w:t>
      </w:r>
      <w:r w:rsidR="00E93531" w:rsidRPr="000E7EDC">
        <w:t>)</w:t>
      </w:r>
      <w:r>
        <w:t xml:space="preserve">. </w:t>
      </w:r>
      <w:r w:rsidR="008A3C40" w:rsidRPr="008A3C40">
        <w:t xml:space="preserve">Řešená místa je </w:t>
      </w:r>
      <w:r w:rsidR="008A3C40" w:rsidRPr="00BC015F">
        <w:t xml:space="preserve">nutné projednat </w:t>
      </w:r>
      <w:r w:rsidR="007B2BED" w:rsidRPr="00BC015F">
        <w:t>a nechat odsouhlasit Národním</w:t>
      </w:r>
      <w:r w:rsidR="008A3C40" w:rsidRPr="00BC015F">
        <w:t xml:space="preserve"> institutem pro integraci osob (NIPI). Případné požadavky na úpravy vzešlé z projednání s NIPI nelze řešit změnou navržených variant stojanů, ale lze řešit např. pomocí adekvátních změn povrchů (dlažba pro nevidomé a slabozraké).</w:t>
      </w:r>
    </w:p>
    <w:p w14:paraId="33957E1D" w14:textId="77777777" w:rsidR="008A3C40" w:rsidRPr="00BC015F" w:rsidRDefault="008A3C40" w:rsidP="008A3C40">
      <w:pPr>
        <w:pStyle w:val="Odstavecseseznamem"/>
      </w:pPr>
    </w:p>
    <w:p w14:paraId="00EFD5A1" w14:textId="3527135C" w:rsidR="00E93531" w:rsidRDefault="00421CD4" w:rsidP="00421CD4">
      <w:pPr>
        <w:pStyle w:val="Odstavecseseznamem"/>
        <w:spacing w:line="276" w:lineRule="auto"/>
        <w:ind w:left="1080"/>
        <w:jc w:val="both"/>
      </w:pPr>
      <w:r w:rsidRPr="00BC015F">
        <w:t>Před</w:t>
      </w:r>
      <w:r w:rsidR="000B312C">
        <w:t xml:space="preserve"> finálním odevzdáním </w:t>
      </w:r>
      <w:r w:rsidR="00DE7648" w:rsidRPr="00BC015F">
        <w:t>výrobní dokumentace objednateli</w:t>
      </w:r>
      <w:r w:rsidRPr="00BC015F">
        <w:t xml:space="preserve"> a před výrobo</w:t>
      </w:r>
      <w:r w:rsidR="007B2BED" w:rsidRPr="00BC015F">
        <w:t xml:space="preserve">u samotnou dodavatel </w:t>
      </w:r>
      <w:r w:rsidR="00104771" w:rsidRPr="00BC015F">
        <w:t xml:space="preserve">projedná a </w:t>
      </w:r>
      <w:r w:rsidR="007B2BED" w:rsidRPr="00BC015F">
        <w:t>nechá odsouhlasit</w:t>
      </w:r>
      <w:r w:rsidRPr="00BC015F">
        <w:t xml:space="preserve"> dokumentaci</w:t>
      </w:r>
      <w:r>
        <w:t xml:space="preserve"> </w:t>
      </w:r>
      <w:r w:rsidR="008868E5" w:rsidRPr="00AE2EF0">
        <w:t>výše uvedeným zástupcem ve věcech technických (za objednatele - Ing. arch. Zuzana Koňasová).</w:t>
      </w:r>
      <w:r w:rsidRPr="00AE2EF0">
        <w:t xml:space="preserve"> Řešená real</w:t>
      </w:r>
      <w:r w:rsidR="008868E5" w:rsidRPr="00AE2EF0">
        <w:t>izovaná místa dodavatel spolu se zástupcem ve věcech technických objednatele</w:t>
      </w:r>
      <w:r>
        <w:t xml:space="preserve"> projde v terénu ještě před samotným odevzdáním zakázky.</w:t>
      </w:r>
    </w:p>
    <w:p w14:paraId="0E755F72" w14:textId="77777777" w:rsidR="00FB278B" w:rsidRDefault="00FB278B" w:rsidP="00421CD4">
      <w:pPr>
        <w:pStyle w:val="Odstavecseseznamem"/>
        <w:spacing w:line="276" w:lineRule="auto"/>
        <w:ind w:left="1080"/>
        <w:jc w:val="both"/>
      </w:pPr>
    </w:p>
    <w:p w14:paraId="1B04D340" w14:textId="374C2AE8" w:rsidR="00613E23" w:rsidRDefault="00421CD4" w:rsidP="007B52A7">
      <w:pPr>
        <w:pStyle w:val="Odstavecseseznamem"/>
        <w:numPr>
          <w:ilvl w:val="0"/>
          <w:numId w:val="25"/>
        </w:numPr>
        <w:spacing w:line="276" w:lineRule="auto"/>
        <w:jc w:val="both"/>
      </w:pPr>
      <w:r>
        <w:t>D</w:t>
      </w:r>
      <w:r w:rsidR="00613E23">
        <w:t>odávka</w:t>
      </w:r>
      <w:r w:rsidR="00613E23" w:rsidRPr="00613E23">
        <w:t xml:space="preserve"> </w:t>
      </w:r>
      <w:r w:rsidR="00613E23" w:rsidRPr="00421CD4">
        <w:t>10 ks</w:t>
      </w:r>
      <w:r w:rsidR="00613E23" w:rsidRPr="00613E23">
        <w:t xml:space="preserve"> mobilních stojanů pro 4 kola</w:t>
      </w:r>
      <w:r w:rsidR="007B52A7">
        <w:t xml:space="preserve"> a umístění stoja</w:t>
      </w:r>
      <w:r w:rsidR="00056D65">
        <w:t>nů dle požadavků v</w:t>
      </w:r>
      <w:r w:rsidR="007B52A7">
        <w:t xml:space="preserve"> Analýz</w:t>
      </w:r>
      <w:r w:rsidR="00056D65">
        <w:t>e</w:t>
      </w:r>
      <w:r w:rsidR="007B52A7" w:rsidRPr="007B52A7">
        <w:t xml:space="preserve"> umístění stojanů (příloha č. 5 ZD)</w:t>
      </w:r>
      <w:r w:rsidR="007B52A7">
        <w:t>.</w:t>
      </w:r>
      <w:r w:rsidR="00206726">
        <w:t xml:space="preserve"> V případě neumístěných </w:t>
      </w:r>
      <w:r w:rsidR="00EB2E02">
        <w:t xml:space="preserve">mobilních </w:t>
      </w:r>
      <w:r w:rsidR="00206726">
        <w:t xml:space="preserve">stojanů dojde k předání </w:t>
      </w:r>
      <w:r w:rsidR="0074430E">
        <w:t xml:space="preserve">zboží </w:t>
      </w:r>
      <w:r w:rsidR="00206726">
        <w:t>na základě dohody mezi dodavatelem a objednatelem (dle článku II).</w:t>
      </w:r>
    </w:p>
    <w:p w14:paraId="54D6AA20" w14:textId="00DBC653" w:rsidR="00E94D6E" w:rsidRDefault="00012450" w:rsidP="00012450">
      <w:pPr>
        <w:pStyle w:val="Odstavecseseznamem"/>
        <w:numPr>
          <w:ilvl w:val="0"/>
          <w:numId w:val="26"/>
        </w:numPr>
      </w:pPr>
      <w:r w:rsidRPr="00012450">
        <w:t xml:space="preserve">Typ stojanu je pro čtyři kola, tzn. dva oblouky na základovém rámu k umístění na zem, s možností parkování z obou stran, výška </w:t>
      </w:r>
      <w:r w:rsidR="00234215">
        <w:t>sto</w:t>
      </w:r>
      <w:r w:rsidRPr="00012450">
        <w:t xml:space="preserve">janu/jednoho oblouku </w:t>
      </w:r>
      <w:r w:rsidR="00E94D6E">
        <w:t xml:space="preserve">min. </w:t>
      </w:r>
    </w:p>
    <w:p w14:paraId="6760A063" w14:textId="5AFE36B4" w:rsidR="00012450" w:rsidRPr="00012450" w:rsidRDefault="00012450" w:rsidP="00E94D6E">
      <w:pPr>
        <w:pStyle w:val="Odstavecseseznamem"/>
        <w:ind w:left="1800"/>
      </w:pPr>
      <w:r w:rsidRPr="00012450">
        <w:t>80</w:t>
      </w:r>
      <w:r w:rsidR="00E94D6E">
        <w:t xml:space="preserve"> </w:t>
      </w:r>
      <w:r w:rsidRPr="00012450">
        <w:t>cm - možnost opření kola o rám.</w:t>
      </w:r>
    </w:p>
    <w:p w14:paraId="099BE9FB" w14:textId="4112917C" w:rsidR="00234215" w:rsidRDefault="00FB278B" w:rsidP="000A1C63">
      <w:pPr>
        <w:pStyle w:val="Odstavecseseznamem"/>
        <w:numPr>
          <w:ilvl w:val="0"/>
          <w:numId w:val="26"/>
        </w:numPr>
        <w:spacing w:line="276" w:lineRule="auto"/>
        <w:jc w:val="both"/>
      </w:pPr>
      <w:r>
        <w:t>P</w:t>
      </w:r>
      <w:r w:rsidR="00234215">
        <w:t>ovrchová úprava ocel / žárový pozink, prášková barva RAL7015.</w:t>
      </w:r>
    </w:p>
    <w:p w14:paraId="33174DEE" w14:textId="2321A1AE" w:rsidR="00472316" w:rsidRPr="00387546" w:rsidRDefault="005B2E62" w:rsidP="00205CD4">
      <w:pPr>
        <w:pStyle w:val="Odstavecseseznamem"/>
        <w:numPr>
          <w:ilvl w:val="0"/>
          <w:numId w:val="26"/>
        </w:numPr>
        <w:spacing w:line="276" w:lineRule="auto"/>
        <w:jc w:val="both"/>
      </w:pPr>
      <w:r w:rsidRPr="00387546">
        <w:t xml:space="preserve">Mobilní stojany budou doplněny o </w:t>
      </w:r>
      <w:proofErr w:type="spellStart"/>
      <w:r w:rsidR="00BC015F" w:rsidRPr="00387546">
        <w:t>montovatelný</w:t>
      </w:r>
      <w:proofErr w:type="spellEnd"/>
      <w:r w:rsidR="00BC015F" w:rsidRPr="00387546">
        <w:t xml:space="preserve"> doplněk zvyšující bezpečnost nevidomých, schéma řešení tohoto doplňku je součástí Analýzy umístění stojanů (příloha č. 5 ZD)</w:t>
      </w:r>
      <w:r w:rsidRPr="00387546">
        <w:t xml:space="preserve">. </w:t>
      </w:r>
      <w:proofErr w:type="spellStart"/>
      <w:r w:rsidR="00BC015F" w:rsidRPr="00387546">
        <w:t>Montovatelný</w:t>
      </w:r>
      <w:proofErr w:type="spellEnd"/>
      <w:r w:rsidR="00BC015F" w:rsidRPr="00387546">
        <w:t xml:space="preserve"> doplněk </w:t>
      </w:r>
      <w:r w:rsidR="007B2BED" w:rsidRPr="00387546">
        <w:t xml:space="preserve">je nutné předem konzultovat a nechat odsouhlasit </w:t>
      </w:r>
      <w:r w:rsidRPr="00387546">
        <w:t xml:space="preserve"> NIPI a </w:t>
      </w:r>
      <w:r w:rsidR="007B2BED" w:rsidRPr="00387546">
        <w:t>zástupcem</w:t>
      </w:r>
      <w:r w:rsidR="008868E5" w:rsidRPr="00387546">
        <w:t xml:space="preserve"> ve věcech technických (za objednatele - Ing. arch. Zuzana Koňasová)</w:t>
      </w:r>
      <w:r w:rsidR="009B7541" w:rsidRPr="00387546">
        <w:t>.</w:t>
      </w:r>
      <w:r w:rsidR="002177C4" w:rsidRPr="00387546">
        <w:t xml:space="preserve">  </w:t>
      </w:r>
    </w:p>
    <w:p w14:paraId="18E033EA" w14:textId="24E2DEA2" w:rsidR="0074430E" w:rsidRDefault="00C9222B" w:rsidP="00472316">
      <w:pPr>
        <w:pStyle w:val="Odstavecseseznamem"/>
        <w:numPr>
          <w:ilvl w:val="0"/>
          <w:numId w:val="25"/>
        </w:numPr>
      </w:pPr>
      <w:r w:rsidRPr="00472316">
        <w:t>Dodavatel</w:t>
      </w:r>
      <w:r w:rsidR="00472316" w:rsidRPr="00472316">
        <w:t xml:space="preserve"> má povi</w:t>
      </w:r>
      <w:r w:rsidR="00472316">
        <w:t>nnost komunikovat s objednatelem</w:t>
      </w:r>
      <w:r w:rsidR="00472316" w:rsidRPr="00472316">
        <w:t xml:space="preserve"> nástroje publicity, které jsou nezbytnou součástí zakázky vyplý</w:t>
      </w:r>
      <w:r>
        <w:t>vající z podmínek</w:t>
      </w:r>
      <w:r w:rsidR="00472316" w:rsidRPr="00472316">
        <w:t xml:space="preserve"> </w:t>
      </w:r>
      <w:r>
        <w:t xml:space="preserve">výše uvedeného </w:t>
      </w:r>
      <w:r w:rsidR="00472316" w:rsidRPr="00472316">
        <w:t>projektu</w:t>
      </w:r>
      <w:r>
        <w:t>.</w:t>
      </w:r>
    </w:p>
    <w:p w14:paraId="145DE118" w14:textId="0E5F8221" w:rsidR="00CA2ABD" w:rsidRDefault="00CA2ABD" w:rsidP="00CA2ABD">
      <w:pPr>
        <w:pStyle w:val="Odstavecseseznamem"/>
        <w:ind w:left="1080"/>
      </w:pPr>
    </w:p>
    <w:p w14:paraId="40CB8DCB" w14:textId="77777777" w:rsidR="00641564" w:rsidRDefault="00CA2ABD" w:rsidP="00CA2ABD">
      <w:pPr>
        <w:pStyle w:val="Odstavecseseznamem"/>
        <w:ind w:left="1080"/>
      </w:pPr>
      <w:r>
        <w:t>Zajištění povinné publicity bude v podobě samolepky s transparentním (průhledným) podkladem, celkem 90 ks samolepek. Na samolepce bude umístěno</w:t>
      </w:r>
      <w:r w:rsidR="00641564">
        <w:t>:</w:t>
      </w:r>
    </w:p>
    <w:p w14:paraId="4D6A0FF0" w14:textId="518E745C" w:rsidR="00641564" w:rsidRDefault="00094441" w:rsidP="00641564">
      <w:pPr>
        <w:pStyle w:val="Odstavecseseznamem"/>
        <w:numPr>
          <w:ilvl w:val="0"/>
          <w:numId w:val="27"/>
        </w:numPr>
      </w:pPr>
      <w:r>
        <w:t xml:space="preserve">logo Liberce, </w:t>
      </w:r>
      <w:r w:rsidR="00CA2ABD" w:rsidRPr="00CA2ABD">
        <w:t>jeho barevná verze</w:t>
      </w:r>
      <w:r w:rsidR="00641564">
        <w:t>;</w:t>
      </w:r>
    </w:p>
    <w:p w14:paraId="74138FE3" w14:textId="5E3D1CA5" w:rsidR="00CA2ABD" w:rsidRDefault="00CA2ABD" w:rsidP="00641564">
      <w:pPr>
        <w:pStyle w:val="Odstavecseseznamem"/>
        <w:numPr>
          <w:ilvl w:val="0"/>
          <w:numId w:val="27"/>
        </w:numPr>
      </w:pPr>
      <w:r w:rsidRPr="00CA2ABD">
        <w:t>logo SFŽP</w:t>
      </w:r>
      <w:r w:rsidR="00641564">
        <w:t xml:space="preserve"> (Státní fond životního prostředí)</w:t>
      </w:r>
      <w:r w:rsidRPr="00CA2ABD">
        <w:t xml:space="preserve"> a MŽP (Ministerstvo životního prostředí)</w:t>
      </w:r>
      <w:r w:rsidR="00094441">
        <w:t>,</w:t>
      </w:r>
      <w:r w:rsidR="00641564">
        <w:t xml:space="preserve"> jejich barevná verze</w:t>
      </w:r>
      <w:r w:rsidR="00094441">
        <w:t>;</w:t>
      </w:r>
    </w:p>
    <w:p w14:paraId="274DC347" w14:textId="5E9FDEBF" w:rsidR="00641564" w:rsidRDefault="00641564" w:rsidP="00641564">
      <w:pPr>
        <w:pStyle w:val="Odstavecseseznamem"/>
        <w:numPr>
          <w:ilvl w:val="0"/>
          <w:numId w:val="27"/>
        </w:numPr>
      </w:pPr>
      <w:r>
        <w:t>logo Ekomob, jeho barevná verze</w:t>
      </w:r>
      <w:r w:rsidR="00094441">
        <w:t>;</w:t>
      </w:r>
    </w:p>
    <w:p w14:paraId="6D976A12" w14:textId="4E3AB03E" w:rsidR="00094441" w:rsidRDefault="00094441" w:rsidP="00094441">
      <w:pPr>
        <w:pStyle w:val="Odstavecseseznamem"/>
        <w:numPr>
          <w:ilvl w:val="0"/>
          <w:numId w:val="27"/>
        </w:numPr>
      </w:pPr>
      <w:r w:rsidRPr="00094441">
        <w:t>sdělení: “Tento projekt je spolufinancován Státním fondem životního prostředí České republiky na základě rozhodnutí ministra životního prostředí”</w:t>
      </w:r>
      <w:r w:rsidR="00AC5016">
        <w:t>.</w:t>
      </w:r>
    </w:p>
    <w:p w14:paraId="48B332D1" w14:textId="77777777" w:rsidR="00CA2ABD" w:rsidRDefault="00CA2ABD" w:rsidP="00CA2ABD">
      <w:pPr>
        <w:pStyle w:val="Odstavecseseznamem"/>
        <w:ind w:left="1080"/>
      </w:pPr>
    </w:p>
    <w:p w14:paraId="706C4936" w14:textId="77777777" w:rsidR="000C3D8A" w:rsidRDefault="000C3D8A" w:rsidP="000C3D8A">
      <w:pPr>
        <w:pStyle w:val="Odstavecseseznamem"/>
        <w:ind w:left="1080"/>
      </w:pPr>
      <w:r>
        <w:t>Loga budou viditelná a doplněná o odkaz na webové stránky www.sfzp.cz a www.mzp.cz.</w:t>
      </w:r>
    </w:p>
    <w:p w14:paraId="232C2AA2" w14:textId="77777777" w:rsidR="000C3D8A" w:rsidRDefault="000C3D8A" w:rsidP="00CA2ABD">
      <w:pPr>
        <w:pStyle w:val="Odstavecseseznamem"/>
        <w:ind w:left="1080"/>
      </w:pPr>
    </w:p>
    <w:p w14:paraId="30090458" w14:textId="1082A935" w:rsidR="00094441" w:rsidRDefault="00CA2ABD" w:rsidP="00CA2ABD">
      <w:pPr>
        <w:pStyle w:val="Odstavecseseznamem"/>
        <w:ind w:left="1080"/>
      </w:pPr>
      <w:r>
        <w:t>(</w:t>
      </w:r>
      <w:r w:rsidR="000C3D8A">
        <w:t xml:space="preserve">loga </w:t>
      </w:r>
      <w:r w:rsidR="00094441">
        <w:t>dle přílohy</w:t>
      </w:r>
      <w:r>
        <w:t xml:space="preserve"> č. 3 této smlouvy</w:t>
      </w:r>
      <w:r w:rsidR="00094441">
        <w:t>)</w:t>
      </w:r>
    </w:p>
    <w:p w14:paraId="7D577E16" w14:textId="674A29A2" w:rsidR="00E93531" w:rsidRDefault="00E93531" w:rsidP="00E93531">
      <w:pPr>
        <w:pStyle w:val="Odstavecseseznamem"/>
        <w:spacing w:line="276" w:lineRule="auto"/>
        <w:ind w:left="0"/>
        <w:jc w:val="both"/>
        <w:rPr>
          <w:rFonts w:cs="Arial"/>
        </w:rPr>
      </w:pPr>
      <w:r>
        <w:rPr>
          <w:rFonts w:cs="Arial"/>
        </w:rPr>
        <w:lastRenderedPageBreak/>
        <w:tab/>
      </w:r>
      <w:bookmarkStart w:id="0" w:name="_GoBack"/>
      <w:bookmarkEnd w:id="0"/>
    </w:p>
    <w:p w14:paraId="6B9FF55C" w14:textId="77777777" w:rsidR="00BB40A4" w:rsidRPr="00A5728F" w:rsidRDefault="00A5728F" w:rsidP="00BB40A4">
      <w:pPr>
        <w:pStyle w:val="Odstavecseseznamem"/>
        <w:jc w:val="center"/>
        <w:rPr>
          <w:b/>
        </w:rPr>
      </w:pPr>
      <w:r w:rsidRPr="00A5728F">
        <w:rPr>
          <w:b/>
        </w:rPr>
        <w:t xml:space="preserve">II. </w:t>
      </w:r>
      <w:r w:rsidR="00BB40A4" w:rsidRPr="00A5728F">
        <w:rPr>
          <w:b/>
        </w:rPr>
        <w:t>Čas a místo plnění</w:t>
      </w:r>
    </w:p>
    <w:p w14:paraId="7294BD95" w14:textId="77777777" w:rsidR="00BB40A4" w:rsidRDefault="00BB40A4" w:rsidP="00BB40A4">
      <w:pPr>
        <w:pStyle w:val="Odstavecseseznamem"/>
        <w:rPr>
          <w:b/>
          <w:u w:val="single"/>
        </w:rPr>
      </w:pPr>
    </w:p>
    <w:p w14:paraId="4F3A0460" w14:textId="77777777" w:rsidR="00BB40A4" w:rsidRPr="00BB40A4" w:rsidRDefault="00BB40A4" w:rsidP="00BB40A4">
      <w:pPr>
        <w:pStyle w:val="Odstavecseseznamem"/>
        <w:jc w:val="center"/>
        <w:rPr>
          <w:b/>
          <w:u w:val="single"/>
        </w:rPr>
      </w:pPr>
    </w:p>
    <w:p w14:paraId="1E1A1561" w14:textId="315EF268" w:rsidR="00B12049" w:rsidRPr="00387546" w:rsidRDefault="00C74CB8" w:rsidP="007816B5">
      <w:pPr>
        <w:ind w:left="510"/>
      </w:pPr>
      <w:r w:rsidRPr="00387546">
        <w:t xml:space="preserve">2.1 </w:t>
      </w:r>
      <w:r w:rsidR="00B12049" w:rsidRPr="00387546">
        <w:t>Dodavatel je povinen zrealizovat a předat kompletní zakázku bez vad a nedodělků</w:t>
      </w:r>
    </w:p>
    <w:p w14:paraId="3FDBF68D" w14:textId="77777777" w:rsidR="00683D12" w:rsidRPr="00387546" w:rsidRDefault="00B12049" w:rsidP="007816B5">
      <w:pPr>
        <w:ind w:left="510"/>
      </w:pPr>
      <w:r w:rsidRPr="00387546">
        <w:t xml:space="preserve">       objednateli </w:t>
      </w:r>
      <w:r w:rsidR="00BB40A4" w:rsidRPr="00387546">
        <w:t>spolu</w:t>
      </w:r>
      <w:r w:rsidR="00C628F1" w:rsidRPr="00387546">
        <w:t xml:space="preserve"> s náležitými doklady nejdéle</w:t>
      </w:r>
      <w:r w:rsidR="00BB40A4" w:rsidRPr="00387546">
        <w:t xml:space="preserve"> </w:t>
      </w:r>
      <w:r w:rsidR="007816B5" w:rsidRPr="00387546">
        <w:t>do</w:t>
      </w:r>
      <w:r w:rsidRPr="00387546">
        <w:t xml:space="preserve"> </w:t>
      </w:r>
      <w:r w:rsidR="00C72429" w:rsidRPr="00387546">
        <w:t>konce l</w:t>
      </w:r>
      <w:r w:rsidR="00683D12" w:rsidRPr="00387546">
        <w:t>edna 2020 v případě mobilních</w:t>
      </w:r>
    </w:p>
    <w:p w14:paraId="78ED594F" w14:textId="5639A521" w:rsidR="007816B5" w:rsidRDefault="00683D12" w:rsidP="007B5661">
      <w:pPr>
        <w:ind w:left="510"/>
      </w:pPr>
      <w:r w:rsidRPr="00387546">
        <w:t xml:space="preserve">       stojanů</w:t>
      </w:r>
      <w:r w:rsidR="007B5661" w:rsidRPr="00387546">
        <w:t>,</w:t>
      </w:r>
      <w:r w:rsidRPr="00387546">
        <w:t xml:space="preserve"> a do konce dubna 2020 v případě </w:t>
      </w:r>
      <w:r w:rsidR="007B5661" w:rsidRPr="00387546">
        <w:t>stabilních opěrných stojanů pro dvě kola</w:t>
      </w:r>
      <w:r w:rsidRPr="00387546">
        <w:t>.</w:t>
      </w:r>
      <w:r>
        <w:t xml:space="preserve"> </w:t>
      </w:r>
    </w:p>
    <w:p w14:paraId="69E8DFDC" w14:textId="77777777" w:rsidR="007816B5" w:rsidRDefault="007816B5" w:rsidP="007816B5">
      <w:pPr>
        <w:ind w:left="510"/>
      </w:pPr>
    </w:p>
    <w:p w14:paraId="2D095146" w14:textId="2A96ADAE" w:rsidR="00EA0081" w:rsidRPr="007816B5" w:rsidRDefault="00C75F52" w:rsidP="007816B5">
      <w:pPr>
        <w:pStyle w:val="Odstavecseseznamem"/>
        <w:numPr>
          <w:ilvl w:val="1"/>
          <w:numId w:val="13"/>
        </w:numPr>
        <w:ind w:left="870"/>
        <w:rPr>
          <w:rFonts w:asciiTheme="minorHAnsi" w:hAnsiTheme="minorHAnsi" w:cstheme="minorHAnsi"/>
        </w:rPr>
      </w:pPr>
      <w:r w:rsidRPr="007816B5">
        <w:rPr>
          <w:rFonts w:asciiTheme="minorHAnsi" w:hAnsiTheme="minorHAnsi" w:cstheme="minorHAnsi"/>
        </w:rPr>
        <w:t>Dodavatel</w:t>
      </w:r>
      <w:r w:rsidR="00EA0081" w:rsidRPr="007816B5">
        <w:rPr>
          <w:rFonts w:asciiTheme="minorHAnsi" w:hAnsiTheme="minorHAnsi" w:cstheme="minorHAnsi"/>
        </w:rPr>
        <w:t xml:space="preserve"> je povinen alespoň 3 pracovní dny</w:t>
      </w:r>
      <w:r w:rsidR="00E95426" w:rsidRPr="007816B5">
        <w:rPr>
          <w:rFonts w:asciiTheme="minorHAnsi" w:hAnsiTheme="minorHAnsi" w:cstheme="minorHAnsi"/>
        </w:rPr>
        <w:t xml:space="preserve"> před dokončením plnění smlouvy </w:t>
      </w:r>
      <w:r w:rsidR="00511B25" w:rsidRPr="007816B5">
        <w:rPr>
          <w:rFonts w:asciiTheme="minorHAnsi" w:hAnsiTheme="minorHAnsi" w:cstheme="minorHAnsi"/>
        </w:rPr>
        <w:t>vyzvat objednatele</w:t>
      </w:r>
      <w:r w:rsidR="00EA0081" w:rsidRPr="007816B5">
        <w:rPr>
          <w:rFonts w:asciiTheme="minorHAnsi" w:hAnsiTheme="minorHAnsi" w:cstheme="minorHAnsi"/>
        </w:rPr>
        <w:t xml:space="preserve"> k převzetí dodávek a dokončeného předmětu plnění</w:t>
      </w:r>
      <w:r w:rsidR="00511B25" w:rsidRPr="007816B5">
        <w:rPr>
          <w:rFonts w:asciiTheme="minorHAnsi" w:hAnsiTheme="minorHAnsi" w:cstheme="minorHAnsi"/>
        </w:rPr>
        <w:t>.</w:t>
      </w:r>
    </w:p>
    <w:p w14:paraId="3FD6B2D0" w14:textId="77777777" w:rsidR="007816B5" w:rsidRPr="007816B5" w:rsidRDefault="007816B5" w:rsidP="007816B5">
      <w:pPr>
        <w:pStyle w:val="Odstavecseseznamem"/>
        <w:ind w:left="1068"/>
        <w:rPr>
          <w:rFonts w:asciiTheme="minorHAnsi" w:hAnsiTheme="minorHAnsi" w:cstheme="minorHAnsi"/>
        </w:rPr>
      </w:pPr>
    </w:p>
    <w:p w14:paraId="597FA6F8" w14:textId="77777777" w:rsidR="00BB40A4" w:rsidRDefault="00BB40A4" w:rsidP="00A8674B">
      <w:pPr>
        <w:pStyle w:val="Odstavecseseznamem"/>
        <w:numPr>
          <w:ilvl w:val="1"/>
          <w:numId w:val="13"/>
        </w:numPr>
        <w:ind w:left="870"/>
        <w:jc w:val="both"/>
      </w:pPr>
      <w:r w:rsidRPr="00C15714">
        <w:t>Záruční doba na dodané zboží je 24 kalendářních měsíců od dodání zboží objednateli.</w:t>
      </w:r>
    </w:p>
    <w:p w14:paraId="027C0296" w14:textId="77777777" w:rsidR="0022018D" w:rsidRDefault="0022018D" w:rsidP="0022018D">
      <w:pPr>
        <w:pStyle w:val="Odstavecseseznamem"/>
      </w:pPr>
    </w:p>
    <w:p w14:paraId="2F419849" w14:textId="622E33B8" w:rsidR="0022018D" w:rsidRPr="00AE2EF0" w:rsidRDefault="00522A25" w:rsidP="0022018D">
      <w:pPr>
        <w:pStyle w:val="Odstavecseseznamem"/>
        <w:numPr>
          <w:ilvl w:val="1"/>
          <w:numId w:val="13"/>
        </w:numPr>
        <w:ind w:left="870"/>
        <w:jc w:val="both"/>
      </w:pPr>
      <w:r w:rsidRPr="00AE2EF0">
        <w:t>Místem plnění této smlouvy</w:t>
      </w:r>
      <w:r w:rsidR="0022018D" w:rsidRPr="00AE2EF0">
        <w:t xml:space="preserve"> je STATUTÁRNÍ MĚSTO LIBEREC.  </w:t>
      </w:r>
    </w:p>
    <w:p w14:paraId="11356F4F" w14:textId="77777777" w:rsidR="000F5CAF" w:rsidRPr="00C15714" w:rsidRDefault="000F5CAF" w:rsidP="00BB40A4">
      <w:pPr>
        <w:pStyle w:val="Odstavecseseznamem"/>
        <w:jc w:val="both"/>
      </w:pPr>
    </w:p>
    <w:p w14:paraId="49FBDCCD" w14:textId="77777777" w:rsidR="000F5CAF" w:rsidRDefault="000F5CAF" w:rsidP="00BB40A4">
      <w:pPr>
        <w:pStyle w:val="Odstavecseseznamem"/>
        <w:jc w:val="both"/>
      </w:pPr>
    </w:p>
    <w:p w14:paraId="5E5279AA" w14:textId="77777777" w:rsidR="000F5CAF" w:rsidRPr="00A5728F" w:rsidRDefault="00A5728F" w:rsidP="00A37A67">
      <w:pPr>
        <w:pStyle w:val="Odstavecseseznamem"/>
        <w:jc w:val="center"/>
        <w:rPr>
          <w:b/>
        </w:rPr>
      </w:pPr>
      <w:r w:rsidRPr="00A5728F">
        <w:rPr>
          <w:b/>
        </w:rPr>
        <w:t xml:space="preserve">III. </w:t>
      </w:r>
      <w:r w:rsidR="006C3FF8" w:rsidRPr="00A5728F">
        <w:rPr>
          <w:b/>
        </w:rPr>
        <w:t>Předání a převzetí dodávek</w:t>
      </w:r>
    </w:p>
    <w:p w14:paraId="1D125CC1" w14:textId="77777777" w:rsidR="00A37A67" w:rsidRDefault="00A37A67" w:rsidP="00A37A67">
      <w:pPr>
        <w:pStyle w:val="Odstavecseseznamem"/>
        <w:jc w:val="center"/>
        <w:rPr>
          <w:b/>
          <w:u w:val="single"/>
        </w:rPr>
      </w:pPr>
    </w:p>
    <w:p w14:paraId="647D2477" w14:textId="1833BBA9" w:rsidR="00A37A67" w:rsidRDefault="00022240" w:rsidP="004834EF">
      <w:pPr>
        <w:pStyle w:val="Odstavecseseznamem"/>
        <w:numPr>
          <w:ilvl w:val="1"/>
          <w:numId w:val="14"/>
        </w:numPr>
      </w:pPr>
      <w:r>
        <w:t>Dodavatel</w:t>
      </w:r>
      <w:r w:rsidR="00426455">
        <w:t xml:space="preserve"> se zavazuje dodávky</w:t>
      </w:r>
      <w:r w:rsidR="00A37A67" w:rsidRPr="00A37A67">
        <w:t xml:space="preserve"> dodat v dohodnutém čase, na dohodnuté místo a v dohodnutém mn</w:t>
      </w:r>
      <w:r w:rsidR="004834EF">
        <w:t>ožství, jakosti a provedení dle b</w:t>
      </w:r>
      <w:r w:rsidR="004834EF" w:rsidRPr="004834EF">
        <w:t xml:space="preserve">ližší specifikace </w:t>
      </w:r>
      <w:r w:rsidR="0028416A">
        <w:t xml:space="preserve">zakázky </w:t>
      </w:r>
      <w:r w:rsidR="004834EF" w:rsidRPr="004834EF">
        <w:t xml:space="preserve">pro dodávku a instalaci stojanů </w:t>
      </w:r>
      <w:r w:rsidR="004834EF">
        <w:t>uvedené v článku I, bod</w:t>
      </w:r>
      <w:r w:rsidR="00A37A67">
        <w:t xml:space="preserve"> </w:t>
      </w:r>
      <w:r w:rsidR="00A07772">
        <w:t>1.</w:t>
      </w:r>
      <w:r w:rsidR="00A37A67">
        <w:t>2.</w:t>
      </w:r>
    </w:p>
    <w:p w14:paraId="2FECC698" w14:textId="23EAF0EA" w:rsidR="00022240" w:rsidRDefault="00022240" w:rsidP="004834EF">
      <w:pPr>
        <w:pStyle w:val="Odstavecseseznamem"/>
        <w:numPr>
          <w:ilvl w:val="1"/>
          <w:numId w:val="14"/>
        </w:numPr>
        <w:ind w:left="870"/>
      </w:pPr>
      <w:r w:rsidRPr="000E36FF">
        <w:t>Dodavatel se za</w:t>
      </w:r>
      <w:r w:rsidR="00D8117D" w:rsidRPr="000E36FF">
        <w:t>vazuje</w:t>
      </w:r>
      <w:r w:rsidR="00426455">
        <w:t xml:space="preserve"> předat </w:t>
      </w:r>
      <w:r w:rsidR="002744D0">
        <w:t>zboží/</w:t>
      </w:r>
      <w:r w:rsidR="00426455">
        <w:t>dodávky</w:t>
      </w:r>
      <w:r w:rsidR="00D8117D">
        <w:t xml:space="preserve"> objednateli</w:t>
      </w:r>
      <w:r w:rsidRPr="00022240">
        <w:t xml:space="preserve"> v prvotřídní kvalitě, tj. bez jakýchkoli vad a nedodělků bránících řádnému užívání, ve stavu odpovídajícím této smlouvě, zadávací dokumentaci veřejné</w:t>
      </w:r>
      <w:r w:rsidR="00D8117D">
        <w:t xml:space="preserve"> zakázky a nabídce dodavatele</w:t>
      </w:r>
      <w:r w:rsidRPr="00022240">
        <w:t xml:space="preserve"> podané v r</w:t>
      </w:r>
      <w:r>
        <w:t xml:space="preserve">ámci zadávacího řízení. </w:t>
      </w:r>
    </w:p>
    <w:p w14:paraId="298B7522" w14:textId="4CE5224A" w:rsidR="00C15714" w:rsidRPr="00AE2EF0" w:rsidRDefault="00C15714" w:rsidP="008F1386">
      <w:pPr>
        <w:pStyle w:val="Odstavecseseznamem"/>
        <w:numPr>
          <w:ilvl w:val="1"/>
          <w:numId w:val="14"/>
        </w:numPr>
      </w:pPr>
      <w:r w:rsidRPr="00C15714">
        <w:t xml:space="preserve">Dodavatel prohlašuje, že veškeré dodávky splňují zákonné požadavky, </w:t>
      </w:r>
      <w:r w:rsidRPr="00AE2EF0">
        <w:t xml:space="preserve">zejména požadavky </w:t>
      </w:r>
      <w:r w:rsidR="008F1386" w:rsidRPr="00AE2EF0">
        <w:t xml:space="preserve">dle příslušných ČSN norem, dle </w:t>
      </w:r>
      <w:r w:rsidRPr="00AE2EF0">
        <w:t>zákona č. 22/1997 Sb., o technických požadavcích na výrobky a o změně a doplnění některých zákonů, ve znění pozdějších předpisů.</w:t>
      </w:r>
    </w:p>
    <w:p w14:paraId="661970DE" w14:textId="07290A4B" w:rsidR="00C15714" w:rsidRDefault="00426455" w:rsidP="004834EF">
      <w:pPr>
        <w:pStyle w:val="Odstavecseseznamem"/>
        <w:numPr>
          <w:ilvl w:val="1"/>
          <w:numId w:val="14"/>
        </w:numPr>
        <w:ind w:left="870"/>
      </w:pPr>
      <w:r w:rsidRPr="00AE2EF0">
        <w:t xml:space="preserve">O předání </w:t>
      </w:r>
      <w:r w:rsidR="002744D0" w:rsidRPr="00AE2EF0">
        <w:t>zboží/</w:t>
      </w:r>
      <w:r w:rsidRPr="00AE2EF0">
        <w:t>dodávek</w:t>
      </w:r>
      <w:r w:rsidR="00C15714" w:rsidRPr="00AE2EF0">
        <w:t xml:space="preserve"> se sepíše předávací protokol ve dvou vyhotoveních pro</w:t>
      </w:r>
      <w:r w:rsidR="00C15714">
        <w:t xml:space="preserve"> objednatele, který musí obsahovat zejména:</w:t>
      </w:r>
    </w:p>
    <w:p w14:paraId="790BD47B" w14:textId="77777777" w:rsidR="00C15714" w:rsidRDefault="00C15714" w:rsidP="00C32890">
      <w:pPr>
        <w:pStyle w:val="Odstavecseseznamem"/>
        <w:ind w:left="927"/>
      </w:pPr>
      <w:r>
        <w:t>-</w:t>
      </w:r>
      <w:r>
        <w:tab/>
        <w:t xml:space="preserve">označení osoby dodavatele včetně uvedení sídla a IČ, </w:t>
      </w:r>
    </w:p>
    <w:p w14:paraId="55E358BC" w14:textId="77777777" w:rsidR="00C15714" w:rsidRDefault="00C15714" w:rsidP="00C32890">
      <w:pPr>
        <w:pStyle w:val="Odstavecseseznamem"/>
        <w:ind w:left="927"/>
      </w:pPr>
      <w:r>
        <w:t>-</w:t>
      </w:r>
      <w:r>
        <w:tab/>
        <w:t>označení osoby objednatele včetně uvedení sídla a IČ,</w:t>
      </w:r>
    </w:p>
    <w:p w14:paraId="0DD00D6D" w14:textId="77777777" w:rsidR="00C15714" w:rsidRDefault="00C15714" w:rsidP="00C32890">
      <w:pPr>
        <w:pStyle w:val="Odstavecseseznamem"/>
        <w:ind w:left="927"/>
      </w:pPr>
      <w:r>
        <w:t>-</w:t>
      </w:r>
      <w:r>
        <w:tab/>
        <w:t>označení této smlouvy včetně uvedení jejího evidenčního čísla,</w:t>
      </w:r>
    </w:p>
    <w:p w14:paraId="019FBC02" w14:textId="77777777" w:rsidR="00C15714" w:rsidRDefault="00C15714" w:rsidP="00C32890">
      <w:pPr>
        <w:pStyle w:val="Odstavecseseznamem"/>
        <w:ind w:left="927"/>
      </w:pPr>
      <w:r>
        <w:t>-</w:t>
      </w:r>
      <w:r>
        <w:tab/>
        <w:t>název projektu „100 kol pro bikesharing v Liberci“ a akceptační číslo projektu:</w:t>
      </w:r>
    </w:p>
    <w:p w14:paraId="67FC4F0C" w14:textId="77777777" w:rsidR="00C15714" w:rsidRDefault="00C32890" w:rsidP="00C32890">
      <w:r>
        <w:t xml:space="preserve">                </w:t>
      </w:r>
      <w:r w:rsidR="00C15714">
        <w:t xml:space="preserve">            03171821,</w:t>
      </w:r>
    </w:p>
    <w:p w14:paraId="557173A6" w14:textId="77777777" w:rsidR="00C15714" w:rsidRDefault="00C15714" w:rsidP="00C32890">
      <w:pPr>
        <w:pStyle w:val="Odstavecseseznamem"/>
        <w:ind w:left="927"/>
      </w:pPr>
      <w:r>
        <w:t>-</w:t>
      </w:r>
      <w:r>
        <w:tab/>
        <w:t>rozsah a předmět plnění,</w:t>
      </w:r>
    </w:p>
    <w:p w14:paraId="7C6E8902" w14:textId="77777777" w:rsidR="00C15714" w:rsidRDefault="00C15714" w:rsidP="00C32890">
      <w:pPr>
        <w:pStyle w:val="Odstavecseseznamem"/>
        <w:ind w:left="927"/>
      </w:pPr>
      <w:r>
        <w:t>-</w:t>
      </w:r>
      <w:r>
        <w:tab/>
        <w:t>čas a místo předání,</w:t>
      </w:r>
    </w:p>
    <w:p w14:paraId="378B0C89" w14:textId="77777777" w:rsidR="00C15714" w:rsidRDefault="00C15714" w:rsidP="00C32890">
      <w:pPr>
        <w:pStyle w:val="Odstavecseseznamem"/>
        <w:ind w:left="927"/>
      </w:pPr>
      <w:r>
        <w:t>-</w:t>
      </w:r>
      <w:r>
        <w:tab/>
        <w:t>jména a vlastnoruční podpis osob odpovědných za plnění této smlouvy,</w:t>
      </w:r>
    </w:p>
    <w:p w14:paraId="6C6CB284" w14:textId="77777777" w:rsidR="00C32890" w:rsidRDefault="00C15714" w:rsidP="00C32890">
      <w:pPr>
        <w:pStyle w:val="Odstavecseseznamem"/>
        <w:ind w:left="927"/>
      </w:pPr>
      <w:r>
        <w:t>-</w:t>
      </w:r>
      <w:r>
        <w:tab/>
        <w:t xml:space="preserve">oznámení objednatele dle </w:t>
      </w:r>
      <w:r w:rsidR="00D50394">
        <w:t>bodu 3.</w:t>
      </w:r>
      <w:r w:rsidR="00D50394" w:rsidRPr="00D50394">
        <w:t>7</w:t>
      </w:r>
      <w:r w:rsidRPr="00D50394">
        <w:t>,</w:t>
      </w:r>
      <w:r>
        <w:t xml:space="preserve"> pokud objednatel provede prohlídku</w:t>
      </w:r>
    </w:p>
    <w:p w14:paraId="21096E7C" w14:textId="0CC74655" w:rsidR="00C15714" w:rsidRDefault="00C32890" w:rsidP="00C32890">
      <w:pPr>
        <w:pStyle w:val="Odstavecseseznamem"/>
        <w:ind w:left="927"/>
      </w:pPr>
      <w:r>
        <w:t xml:space="preserve">         </w:t>
      </w:r>
      <w:r w:rsidR="001743B6">
        <w:t xml:space="preserve"> </w:t>
      </w:r>
      <w:r w:rsidR="002744D0">
        <w:t>zboží/</w:t>
      </w:r>
      <w:r>
        <w:t>dodávek přímo</w:t>
      </w:r>
      <w:r w:rsidR="002744D0">
        <w:t xml:space="preserve"> při</w:t>
      </w:r>
      <w:r w:rsidR="00C15714">
        <w:t xml:space="preserve"> předání.</w:t>
      </w:r>
    </w:p>
    <w:p w14:paraId="01E060B2" w14:textId="7833CA3A" w:rsidR="00A90D3E" w:rsidRDefault="00A90D3E" w:rsidP="00A8674B">
      <w:pPr>
        <w:pStyle w:val="Odstavecseseznamem"/>
        <w:numPr>
          <w:ilvl w:val="1"/>
          <w:numId w:val="14"/>
        </w:numPr>
        <w:ind w:left="870"/>
      </w:pPr>
      <w:r w:rsidRPr="00A90D3E">
        <w:t xml:space="preserve">Dodavatel se zavazuje umožnit objednateli prohlídku </w:t>
      </w:r>
      <w:r w:rsidR="00C3722A">
        <w:t>zboží/</w:t>
      </w:r>
      <w:r w:rsidRPr="00A90D3E">
        <w:t>dodávek.</w:t>
      </w:r>
    </w:p>
    <w:p w14:paraId="17EA3162" w14:textId="69ECFD21" w:rsidR="00D37214" w:rsidRDefault="00A90D3E" w:rsidP="00A8674B">
      <w:pPr>
        <w:pStyle w:val="Odstavecseseznamem"/>
        <w:numPr>
          <w:ilvl w:val="1"/>
          <w:numId w:val="14"/>
        </w:numPr>
        <w:ind w:left="870"/>
      </w:pPr>
      <w:r w:rsidRPr="00A90D3E">
        <w:t>Objednatel se zavazuje provést prohlídku předaných dodávek nejpozději do 10 pracovních dnů ode dne jeho předání a v této lhůtě oznámit doda</w:t>
      </w:r>
      <w:r w:rsidR="00426455">
        <w:t>vateli výhrady k předané zakázce</w:t>
      </w:r>
      <w:r w:rsidRPr="00A90D3E">
        <w:t xml:space="preserve">. Pokud objednatel oznámí dodavateli, že nemá výhrady, nebo žádné výhrady neoznámí, má se za to, že objednatel dodávku akceptuje bez výhrad a že dodávku převzal. </w:t>
      </w:r>
    </w:p>
    <w:p w14:paraId="0E75303C" w14:textId="1B70CD8D" w:rsidR="00D37214" w:rsidRDefault="00A90D3E" w:rsidP="00D37214">
      <w:pPr>
        <w:ind w:left="870"/>
      </w:pPr>
      <w:r w:rsidRPr="00A90D3E">
        <w:t>P</w:t>
      </w:r>
      <w:r w:rsidR="00426455">
        <w:t>okud objednatel zjistí, že zakázka</w:t>
      </w:r>
      <w:r w:rsidRPr="00A90D3E">
        <w:t xml:space="preserve"> trpí vadami, pro</w:t>
      </w:r>
      <w:r w:rsidR="00426455">
        <w:t xml:space="preserve"> které dle jeho názoru lze předanou dodávku</w:t>
      </w:r>
      <w:r w:rsidRPr="00A90D3E">
        <w:t xml:space="preserve"> užívat k účelu vyplývajícímu z této smlouvy, popř. k účelu, který je pro uží</w:t>
      </w:r>
      <w:r w:rsidR="00426455">
        <w:t>vání zboží</w:t>
      </w:r>
      <w:r w:rsidR="00CC1D5B">
        <w:t xml:space="preserve"> </w:t>
      </w:r>
      <w:r w:rsidRPr="00A90D3E">
        <w:t xml:space="preserve">obvyklý, oznámí dodavateli, že dodávky akceptuje s výhradami. V takovém případě se má za to, že objednatel dodávky převzal. </w:t>
      </w:r>
    </w:p>
    <w:p w14:paraId="40C817AF" w14:textId="77777777" w:rsidR="00A90D3E" w:rsidRPr="00A90D3E" w:rsidRDefault="00A90D3E" w:rsidP="00B52ECB">
      <w:pPr>
        <w:ind w:left="870"/>
      </w:pPr>
      <w:r w:rsidRPr="00A90D3E">
        <w:lastRenderedPageBreak/>
        <w:t>Nelze-li dle názoru objednatele zboží pro jeho vady užívat k účelu vyplývajícímu z této smlouvy, popř. k účelu, který je pro užívání zboží obvyklý, oznámí dodavateli, že zboží odmítá. V takovém případě se má za to, že objednatel dodávky nepřevzal. Nepřevzaté dodávky vrátí objednatel zpět dodavateli, umožňuje-li to povaha věci a nedohodnou-li se smluvní strany jinak.</w:t>
      </w:r>
    </w:p>
    <w:p w14:paraId="57415CA7" w14:textId="77777777" w:rsidR="00A90D3E" w:rsidRPr="00A90D3E" w:rsidRDefault="00A90D3E" w:rsidP="00A8674B">
      <w:pPr>
        <w:pStyle w:val="Odstavecseseznamem"/>
        <w:numPr>
          <w:ilvl w:val="1"/>
          <w:numId w:val="14"/>
        </w:numPr>
        <w:ind w:left="870"/>
      </w:pPr>
      <w:r w:rsidRPr="00A90D3E">
        <w:t>Oznámení o výhradách a oznámení o odmítnutí dodávky musí obsahovat popis vad a právo, které objednatel v důsledku vady zboží uplatňuje.</w:t>
      </w:r>
    </w:p>
    <w:p w14:paraId="018C68D6" w14:textId="77777777" w:rsidR="00A90D3E" w:rsidRPr="00A90D3E" w:rsidRDefault="00A90D3E" w:rsidP="00A8674B">
      <w:pPr>
        <w:pStyle w:val="Odstavecseseznamem"/>
        <w:numPr>
          <w:ilvl w:val="1"/>
          <w:numId w:val="14"/>
        </w:numPr>
        <w:ind w:left="870"/>
      </w:pPr>
      <w:r w:rsidRPr="00A90D3E">
        <w:t>Dodavatel se zavazuje bezplatně odstranit oznámené vady ve lhůtě dle článku VII. této smlouvy.</w:t>
      </w:r>
    </w:p>
    <w:p w14:paraId="029E7804" w14:textId="30664EA9" w:rsidR="00A90D3E" w:rsidRDefault="00A90D3E" w:rsidP="00A8674B">
      <w:pPr>
        <w:pStyle w:val="Odstavecseseznamem"/>
        <w:numPr>
          <w:ilvl w:val="1"/>
          <w:numId w:val="14"/>
        </w:numPr>
        <w:ind w:left="870"/>
      </w:pPr>
      <w:r w:rsidRPr="00A90D3E">
        <w:t>Pro opětovné předání dodávek se výše uvedený postup uplatní obdobně</w:t>
      </w:r>
      <w:r w:rsidR="003B62CD">
        <w:t>.</w:t>
      </w:r>
    </w:p>
    <w:p w14:paraId="146EF39E" w14:textId="77777777" w:rsidR="007D6A04" w:rsidRDefault="007D6A04" w:rsidP="007D6A04">
      <w:pPr>
        <w:ind w:left="360"/>
      </w:pPr>
    </w:p>
    <w:p w14:paraId="7F84C248" w14:textId="77777777" w:rsidR="00071EE0" w:rsidRDefault="00071EE0" w:rsidP="007D6A04">
      <w:pPr>
        <w:ind w:left="360"/>
      </w:pPr>
    </w:p>
    <w:p w14:paraId="231E3975" w14:textId="77777777" w:rsidR="007D6A04" w:rsidRPr="007D6A04" w:rsidRDefault="00A5728F" w:rsidP="007D6A04">
      <w:pPr>
        <w:ind w:left="360"/>
        <w:jc w:val="center"/>
        <w:rPr>
          <w:b/>
        </w:rPr>
      </w:pPr>
      <w:r>
        <w:rPr>
          <w:b/>
        </w:rPr>
        <w:t xml:space="preserve">IV. </w:t>
      </w:r>
      <w:r w:rsidR="007D6A04" w:rsidRPr="007D6A04">
        <w:rPr>
          <w:b/>
        </w:rPr>
        <w:t>Přechod nebezpečí škody na dodávky a nabytí vlastnického práva</w:t>
      </w:r>
    </w:p>
    <w:p w14:paraId="598F11F2" w14:textId="77777777" w:rsidR="007D6A04" w:rsidRDefault="007D6A04" w:rsidP="007D6A04">
      <w:pPr>
        <w:rPr>
          <w:b/>
          <w:u w:val="single"/>
        </w:rPr>
      </w:pPr>
    </w:p>
    <w:p w14:paraId="60B065F3" w14:textId="77777777" w:rsidR="00A37A67" w:rsidRDefault="007D6A04" w:rsidP="00A8674B">
      <w:pPr>
        <w:pStyle w:val="Odstavecseseznamem"/>
        <w:numPr>
          <w:ilvl w:val="1"/>
          <w:numId w:val="15"/>
        </w:numPr>
        <w:ind w:left="870"/>
      </w:pPr>
      <w:r w:rsidRPr="007D6A04">
        <w:t>Nebezp</w:t>
      </w:r>
      <w:r w:rsidR="002E34BF">
        <w:t>ečí škody přechází na objednatele</w:t>
      </w:r>
      <w:r w:rsidRPr="007D6A04">
        <w:t xml:space="preserve"> převzetím dodávek.</w:t>
      </w:r>
    </w:p>
    <w:p w14:paraId="6A4410D6" w14:textId="77777777" w:rsidR="004A4204" w:rsidRDefault="004A4204" w:rsidP="00A8674B">
      <w:pPr>
        <w:pStyle w:val="Odstavecseseznamem"/>
        <w:numPr>
          <w:ilvl w:val="1"/>
          <w:numId w:val="15"/>
        </w:numPr>
        <w:ind w:left="870"/>
      </w:pPr>
      <w:r w:rsidRPr="004A4204">
        <w:t>Převzetím dodávek nabývá objednatel k dodávkám vlastnické právo.</w:t>
      </w:r>
    </w:p>
    <w:p w14:paraId="5046E1B8" w14:textId="77777777" w:rsidR="004A4204" w:rsidRDefault="004A4204" w:rsidP="004A4204">
      <w:pPr>
        <w:pStyle w:val="Odstavecseseznamem"/>
        <w:ind w:left="360"/>
      </w:pPr>
    </w:p>
    <w:p w14:paraId="4A4E32F9" w14:textId="77777777" w:rsidR="007D6A04" w:rsidRPr="00A37A67" w:rsidRDefault="007D6A04" w:rsidP="00A37A67">
      <w:pPr>
        <w:pStyle w:val="Odstavecseseznamem"/>
      </w:pPr>
    </w:p>
    <w:p w14:paraId="35066036" w14:textId="77777777" w:rsidR="00A5728F" w:rsidRDefault="00A5728F" w:rsidP="00A5728F">
      <w:pPr>
        <w:pStyle w:val="Odstavecseseznamem"/>
        <w:jc w:val="center"/>
        <w:rPr>
          <w:b/>
        </w:rPr>
      </w:pPr>
      <w:r>
        <w:rPr>
          <w:b/>
        </w:rPr>
        <w:t xml:space="preserve">V. </w:t>
      </w:r>
      <w:r w:rsidRPr="00A5728F">
        <w:rPr>
          <w:b/>
        </w:rPr>
        <w:t>Práva a povinnosti smluvních stran</w:t>
      </w:r>
    </w:p>
    <w:p w14:paraId="50A5C4B8" w14:textId="77777777" w:rsidR="00AB1BFE" w:rsidRDefault="00AB1BFE" w:rsidP="00A5728F">
      <w:pPr>
        <w:pStyle w:val="Odstavecseseznamem"/>
        <w:jc w:val="center"/>
        <w:rPr>
          <w:b/>
        </w:rPr>
      </w:pPr>
    </w:p>
    <w:p w14:paraId="02789D2A" w14:textId="644A0722" w:rsidR="00071EE0" w:rsidRDefault="00071EE0" w:rsidP="00071EE0">
      <w:pPr>
        <w:pStyle w:val="Odstavecseseznamem"/>
        <w:ind w:left="510"/>
      </w:pPr>
      <w:r>
        <w:t xml:space="preserve">5.1 </w:t>
      </w:r>
      <w:r w:rsidR="00AB1BFE">
        <w:t>Dodavatel</w:t>
      </w:r>
      <w:r w:rsidR="00AB1BFE" w:rsidRPr="00AB1BFE">
        <w:t xml:space="preserve"> se zavazuje provést plnění v souladu s podklady k veřejné zakázce a</w:t>
      </w:r>
      <w:r w:rsidR="00AB1BFE">
        <w:t xml:space="preserve"> je povinen</w:t>
      </w:r>
    </w:p>
    <w:p w14:paraId="68321152" w14:textId="77777777" w:rsidR="00071EE0" w:rsidRDefault="00AB1BFE" w:rsidP="00071EE0">
      <w:pPr>
        <w:pStyle w:val="Odstavecseseznamem"/>
        <w:ind w:left="510"/>
      </w:pPr>
      <w:r>
        <w:t xml:space="preserve"> </w:t>
      </w:r>
      <w:r w:rsidR="00071EE0">
        <w:t xml:space="preserve">      </w:t>
      </w:r>
      <w:r w:rsidR="00A25E21">
        <w:t xml:space="preserve"> </w:t>
      </w:r>
      <w:r>
        <w:t>zajistit, že zboží</w:t>
      </w:r>
      <w:r w:rsidRPr="00AB1BFE">
        <w:t xml:space="preserve"> bude odpovídat obecně platným právním předpisům ČR, ve smlouvě</w:t>
      </w:r>
    </w:p>
    <w:p w14:paraId="63CF786A" w14:textId="77777777" w:rsidR="00071EE0" w:rsidRDefault="00AB1BFE" w:rsidP="00071EE0">
      <w:pPr>
        <w:pStyle w:val="Odstavecseseznamem"/>
        <w:ind w:left="510"/>
      </w:pPr>
      <w:r w:rsidRPr="00AB1BFE">
        <w:t xml:space="preserve"> </w:t>
      </w:r>
      <w:r w:rsidR="00071EE0">
        <w:t xml:space="preserve">      </w:t>
      </w:r>
      <w:r w:rsidRPr="00AB1BFE">
        <w:t>uvedeným dokumentům a příslušným technickým normám, jejichž závaznost si smluvní</w:t>
      </w:r>
    </w:p>
    <w:p w14:paraId="294B747E" w14:textId="77777777" w:rsidR="00A5728F" w:rsidRDefault="00071EE0" w:rsidP="00071EE0">
      <w:pPr>
        <w:pStyle w:val="Odstavecseseznamem"/>
        <w:ind w:left="510"/>
      </w:pPr>
      <w:r>
        <w:t xml:space="preserve">       </w:t>
      </w:r>
      <w:r w:rsidR="00AB1BFE" w:rsidRPr="00AB1BFE">
        <w:t>strany tímto sjednávají.</w:t>
      </w:r>
    </w:p>
    <w:p w14:paraId="4EC0D486" w14:textId="77777777" w:rsidR="00A25E21" w:rsidRDefault="00AB1BFE" w:rsidP="00A8674B">
      <w:pPr>
        <w:pStyle w:val="Odstavecseseznamem"/>
        <w:numPr>
          <w:ilvl w:val="1"/>
          <w:numId w:val="16"/>
        </w:numPr>
        <w:ind w:left="850"/>
      </w:pPr>
      <w:r>
        <w:t>Dodavatel</w:t>
      </w:r>
      <w:r w:rsidRPr="00AB1BFE">
        <w:t xml:space="preserve"> je povinen po celou dobu provádění podle této smlouvy disponovat p</w:t>
      </w:r>
      <w:r>
        <w:t>otřebnou</w:t>
      </w:r>
    </w:p>
    <w:p w14:paraId="56A5EED9" w14:textId="77777777" w:rsidR="00A25E21" w:rsidRDefault="00AB1BFE" w:rsidP="00A25E21">
      <w:pPr>
        <w:pStyle w:val="Odstavecseseznamem"/>
        <w:ind w:left="850"/>
      </w:pPr>
      <w:r>
        <w:t>kvalifikací. Dodavatel je na žádost objednatele</w:t>
      </w:r>
      <w:r w:rsidRPr="00AB1BFE">
        <w:t xml:space="preserve"> povinen existenci skutečností prokazujících</w:t>
      </w:r>
    </w:p>
    <w:p w14:paraId="36C8D053" w14:textId="77777777" w:rsidR="00A25E21" w:rsidRDefault="00AB1BFE" w:rsidP="00A25E21">
      <w:pPr>
        <w:pStyle w:val="Odstavecseseznamem"/>
        <w:ind w:left="850"/>
      </w:pPr>
      <w:r>
        <w:t>potřebnou kvalifikaci objednateli</w:t>
      </w:r>
      <w:r w:rsidRPr="00AB1BFE">
        <w:t xml:space="preserve"> proká</w:t>
      </w:r>
      <w:r>
        <w:t>zat ve lhůtě stanovené objednatelem</w:t>
      </w:r>
      <w:r w:rsidRPr="00AB1BFE">
        <w:t xml:space="preserve"> a z</w:t>
      </w:r>
      <w:r>
        <w:t xml:space="preserve">působem </w:t>
      </w:r>
    </w:p>
    <w:p w14:paraId="50ECE3A8" w14:textId="77777777" w:rsidR="00AB1BFE" w:rsidRDefault="00AB1BFE" w:rsidP="00A25E21">
      <w:pPr>
        <w:pStyle w:val="Odstavecseseznamem"/>
        <w:ind w:left="850"/>
      </w:pPr>
      <w:r>
        <w:t>dle požadavku objednatele</w:t>
      </w:r>
      <w:r w:rsidRPr="00AB1BFE">
        <w:t>.</w:t>
      </w:r>
    </w:p>
    <w:p w14:paraId="2AE68644" w14:textId="77777777" w:rsidR="006C3E4A" w:rsidRDefault="006C3E4A" w:rsidP="00A8674B">
      <w:pPr>
        <w:pStyle w:val="Odstavecseseznamem"/>
        <w:numPr>
          <w:ilvl w:val="1"/>
          <w:numId w:val="16"/>
        </w:numPr>
        <w:ind w:left="850"/>
      </w:pPr>
      <w:r w:rsidRPr="006C3E4A">
        <w:t>Dodavatel se zavazuje neprodleně informovat objednatele o všech skutečnostech, které by</w:t>
      </w:r>
    </w:p>
    <w:p w14:paraId="68B99732" w14:textId="77777777" w:rsidR="006C3E4A" w:rsidRDefault="006C3E4A" w:rsidP="006C3E4A">
      <w:pPr>
        <w:pStyle w:val="Odstavecseseznamem"/>
        <w:ind w:left="850"/>
      </w:pPr>
      <w:r w:rsidRPr="006C3E4A">
        <w:t>mu mohly způsobit finanční, nebo jinou újmu, o překážkách, které by mohly ohrozit</w:t>
      </w:r>
    </w:p>
    <w:p w14:paraId="32EA57B8" w14:textId="77777777" w:rsidR="006C3E4A" w:rsidRDefault="006C3E4A" w:rsidP="006C3E4A">
      <w:pPr>
        <w:pStyle w:val="Odstavecseseznamem"/>
        <w:ind w:left="850"/>
      </w:pPr>
      <w:r w:rsidRPr="006C3E4A">
        <w:t>termíny stanovené touto smlouvou a o eventuálních vadách dodaného zboží.</w:t>
      </w:r>
    </w:p>
    <w:p w14:paraId="6333FFAA" w14:textId="77777777" w:rsidR="006C3E4A" w:rsidRDefault="006C3E4A" w:rsidP="00A8674B">
      <w:pPr>
        <w:pStyle w:val="Odstavecseseznamem"/>
        <w:numPr>
          <w:ilvl w:val="1"/>
          <w:numId w:val="16"/>
        </w:numPr>
        <w:ind w:left="850"/>
      </w:pPr>
      <w:r w:rsidRPr="006C3E4A">
        <w:t>Předmět smlouvy je dodavatel oprávněn realizovat sám nebo prostřednictvím třetích osob</w:t>
      </w:r>
    </w:p>
    <w:p w14:paraId="5CE40415" w14:textId="77777777" w:rsidR="006C3E4A" w:rsidRDefault="006C3E4A" w:rsidP="006C3E4A">
      <w:pPr>
        <w:pStyle w:val="Odstavecseseznamem"/>
        <w:ind w:left="850"/>
      </w:pPr>
      <w:r w:rsidRPr="006C3E4A">
        <w:t>(poddodavatelů).</w:t>
      </w:r>
    </w:p>
    <w:p w14:paraId="327D85FA" w14:textId="77777777" w:rsidR="00E852C8" w:rsidRDefault="00E852C8" w:rsidP="00A8674B">
      <w:pPr>
        <w:pStyle w:val="Odstavecseseznamem"/>
        <w:numPr>
          <w:ilvl w:val="1"/>
          <w:numId w:val="16"/>
        </w:numPr>
        <w:ind w:left="870"/>
      </w:pPr>
      <w:r w:rsidRPr="00E852C8">
        <w:t>Seznam poddodavatelů podílejících se na plnění předmětu zakázky, jejich věcný a finanční</w:t>
      </w:r>
    </w:p>
    <w:p w14:paraId="14899453" w14:textId="77777777" w:rsidR="00E852C8" w:rsidRDefault="00E852C8" w:rsidP="00E852C8">
      <w:pPr>
        <w:pStyle w:val="Odstavecseseznamem"/>
        <w:ind w:left="850"/>
      </w:pPr>
      <w:r w:rsidRPr="00E852C8">
        <w:t>podíl, případně věci či práva, která tito poddodavatelé poskytli dodavateli k</w:t>
      </w:r>
      <w:r>
        <w:t> </w:t>
      </w:r>
      <w:r w:rsidRPr="00E852C8">
        <w:t>plnění</w:t>
      </w:r>
    </w:p>
    <w:p w14:paraId="7D0BF915" w14:textId="77777777" w:rsidR="00E852C8" w:rsidRDefault="00E852C8" w:rsidP="00E852C8">
      <w:pPr>
        <w:pStyle w:val="Odstavecseseznamem"/>
        <w:ind w:left="850"/>
      </w:pPr>
      <w:r w:rsidRPr="00E852C8">
        <w:t>předmětu smlouvy či k prokázání jeho kvalifikace v zadávacím řízení, je přílohou této</w:t>
      </w:r>
    </w:p>
    <w:p w14:paraId="4F5F9F07" w14:textId="60453218" w:rsidR="009A7542" w:rsidRDefault="00E852C8" w:rsidP="00E852C8">
      <w:pPr>
        <w:pStyle w:val="Odstavecseseznamem"/>
        <w:ind w:left="850"/>
      </w:pPr>
      <w:r w:rsidRPr="00E852C8">
        <w:t xml:space="preserve">smlouvy </w:t>
      </w:r>
      <w:r w:rsidR="00F3513B">
        <w:t>(příloha č. 2, Seznam</w:t>
      </w:r>
      <w:r w:rsidRPr="00E852C8">
        <w:t xml:space="preserve"> poddodavatelů).</w:t>
      </w:r>
    </w:p>
    <w:p w14:paraId="2264A7E3" w14:textId="77777777" w:rsidR="00D07D5F" w:rsidRDefault="00D07D5F" w:rsidP="00A8674B">
      <w:pPr>
        <w:pStyle w:val="Odstavecseseznamem"/>
        <w:numPr>
          <w:ilvl w:val="1"/>
          <w:numId w:val="16"/>
        </w:numPr>
        <w:ind w:left="850"/>
      </w:pPr>
      <w:r w:rsidRPr="00D07D5F">
        <w:t>Změna významného poddodavatele a rozsahu jeho plnění je v průběhu plnění dodávky</w:t>
      </w:r>
    </w:p>
    <w:p w14:paraId="0A8968DD" w14:textId="77777777" w:rsidR="00D07D5F" w:rsidRDefault="00D07D5F" w:rsidP="00D07D5F">
      <w:pPr>
        <w:pStyle w:val="Odstavecseseznamem"/>
        <w:ind w:left="850"/>
      </w:pPr>
      <w:r w:rsidRPr="00D07D5F">
        <w:t>možná pouze po písemném souhlasu objednatele. Změna významného poddodavatele,</w:t>
      </w:r>
    </w:p>
    <w:p w14:paraId="54889F01" w14:textId="77777777" w:rsidR="00D07D5F" w:rsidRDefault="00D07D5F" w:rsidP="00D07D5F">
      <w:pPr>
        <w:pStyle w:val="Odstavecseseznamem"/>
        <w:ind w:left="850"/>
      </w:pPr>
      <w:r w:rsidRPr="00D07D5F">
        <w:t>prostřednictvím kterého byla prokázána kvalifikace, je v průběhu plnění dodávky možná v</w:t>
      </w:r>
    </w:p>
    <w:p w14:paraId="1848D676" w14:textId="77777777" w:rsidR="00D07D5F" w:rsidRDefault="00D07D5F" w:rsidP="00D07D5F">
      <w:pPr>
        <w:pStyle w:val="Odstavecseseznamem"/>
        <w:ind w:left="850"/>
      </w:pPr>
      <w:r w:rsidRPr="00D07D5F">
        <w:t>důsledku objektivně nepředvídatelných skutečností a pouze za předpokladu, že náhradní</w:t>
      </w:r>
    </w:p>
    <w:p w14:paraId="3D583254" w14:textId="77777777" w:rsidR="00501E82" w:rsidRDefault="00D07D5F" w:rsidP="00D07D5F">
      <w:pPr>
        <w:pStyle w:val="Odstavecseseznamem"/>
        <w:ind w:left="850"/>
      </w:pPr>
      <w:r w:rsidRPr="00D07D5F">
        <w:t>poddodavatel prokáže splnění kvalifikace ve shodném rozsahu jako poddodavatel původní.</w:t>
      </w:r>
    </w:p>
    <w:p w14:paraId="7B8F8299" w14:textId="77777777" w:rsidR="00FB44FC" w:rsidRDefault="006C1AE8" w:rsidP="00A8674B">
      <w:pPr>
        <w:pStyle w:val="Odstavecseseznamem"/>
        <w:numPr>
          <w:ilvl w:val="1"/>
          <w:numId w:val="16"/>
        </w:numPr>
        <w:ind w:left="870"/>
        <w:jc w:val="both"/>
      </w:pPr>
      <w:r w:rsidRPr="006C1AE8">
        <w:t>Smluvní strany si výslovně sjednaly, že dodavatel nese plnou odpovědnost za splnění všech</w:t>
      </w:r>
    </w:p>
    <w:p w14:paraId="4B922FBA" w14:textId="77777777" w:rsidR="00FB44FC" w:rsidRDefault="006C1AE8" w:rsidP="00FB44FC">
      <w:pPr>
        <w:pStyle w:val="Odstavecseseznamem"/>
        <w:ind w:left="850"/>
        <w:jc w:val="both"/>
      </w:pPr>
      <w:r w:rsidRPr="006C1AE8">
        <w:t>závazků a povinností vyplývajících z této smlouvy i ze strany svých poddodavatelů. To</w:t>
      </w:r>
    </w:p>
    <w:p w14:paraId="423DCE0F" w14:textId="77777777" w:rsidR="00FB44FC" w:rsidRDefault="006C1AE8" w:rsidP="00FB44FC">
      <w:pPr>
        <w:pStyle w:val="Odstavecseseznamem"/>
        <w:ind w:left="850"/>
        <w:jc w:val="both"/>
      </w:pPr>
      <w:r w:rsidRPr="006C1AE8">
        <w:t>neplatí v případě, že jiná osoba (poddodavatel) převzala společnou a nerozdílnou</w:t>
      </w:r>
    </w:p>
    <w:p w14:paraId="5816E6F8" w14:textId="77777777" w:rsidR="00FB44FC" w:rsidRDefault="006C1AE8" w:rsidP="00FB44FC">
      <w:pPr>
        <w:pStyle w:val="Odstavecseseznamem"/>
        <w:ind w:left="850"/>
        <w:jc w:val="both"/>
      </w:pPr>
      <w:r w:rsidRPr="006C1AE8">
        <w:t>odpovědnost za plnění této smlouvy. Taková osoba je společně s dodavatelem odpovědná</w:t>
      </w:r>
    </w:p>
    <w:p w14:paraId="01A7A9EA" w14:textId="77777777" w:rsidR="006E41C4" w:rsidRDefault="006C1AE8" w:rsidP="00FB44FC">
      <w:pPr>
        <w:pStyle w:val="Odstavecseseznamem"/>
        <w:ind w:left="850"/>
        <w:jc w:val="both"/>
      </w:pPr>
      <w:r w:rsidRPr="006C1AE8">
        <w:t>za splnění závazků z této smlouvy i za činnost ostatních poddodavatelů.</w:t>
      </w:r>
    </w:p>
    <w:p w14:paraId="182E261D" w14:textId="77777777" w:rsidR="00840D73" w:rsidRDefault="00840D73" w:rsidP="00A8674B">
      <w:pPr>
        <w:pStyle w:val="Odstavecseseznamem"/>
        <w:numPr>
          <w:ilvl w:val="1"/>
          <w:numId w:val="17"/>
        </w:numPr>
        <w:ind w:left="850"/>
      </w:pPr>
      <w:r>
        <w:t>Dodavatel</w:t>
      </w:r>
      <w:r w:rsidRPr="00840D73">
        <w:t xml:space="preserve"> se zavazuje k převzetí závazku případného vrácení finančních prostředků a finančního postihu vzniklý</w:t>
      </w:r>
      <w:r>
        <w:t>ch objednateli</w:t>
      </w:r>
      <w:r w:rsidRPr="00840D73">
        <w:t xml:space="preserve"> vůči poskytovateli grantových či dotačních titulů z </w:t>
      </w:r>
      <w:r w:rsidRPr="00840D73">
        <w:lastRenderedPageBreak/>
        <w:t>důvodu způ</w:t>
      </w:r>
      <w:r>
        <w:t>sobených na straně dodavatele</w:t>
      </w:r>
      <w:r w:rsidRPr="00840D73">
        <w:t xml:space="preserve"> (např. formou náhrady škody, snížení ve smlouvě stanovené ceny plnění a/nebo smluvní pokuty).</w:t>
      </w:r>
    </w:p>
    <w:p w14:paraId="3D78F18A" w14:textId="0449D6D6" w:rsidR="00EA7A4A" w:rsidRDefault="00840D73" w:rsidP="00A8674B">
      <w:pPr>
        <w:pStyle w:val="Odstavecseseznamem"/>
        <w:numPr>
          <w:ilvl w:val="1"/>
          <w:numId w:val="17"/>
        </w:numPr>
        <w:ind w:left="850"/>
      </w:pPr>
      <w:r>
        <w:t>Dodavatel</w:t>
      </w:r>
      <w:r w:rsidRPr="00840D73">
        <w:t xml:space="preserve"> je povinen řádně uchovávat veškerou dokumentaci související s realizací projektu včetně účetních </w:t>
      </w:r>
      <w:r w:rsidRPr="00C47E9D">
        <w:t xml:space="preserve">dokladů minimálně </w:t>
      </w:r>
      <w:r w:rsidR="00F4188B" w:rsidRPr="00C47E9D">
        <w:t>po dobu 5 let</w:t>
      </w:r>
      <w:r w:rsidRPr="00C47E9D">
        <w:t xml:space="preserve"> a zároveň alespoň po dobu </w:t>
      </w:r>
      <w:r w:rsidR="00423280" w:rsidRPr="00C47E9D">
        <w:t>5</w:t>
      </w:r>
      <w:r w:rsidRPr="00C47E9D">
        <w:t xml:space="preserve"> let od ukončení programu</w:t>
      </w:r>
      <w:r w:rsidR="00D4535E" w:rsidRPr="00C47E9D">
        <w:t xml:space="preserve"> (nejzazší termín ukončení je 20.12.2020)</w:t>
      </w:r>
      <w:r w:rsidRPr="00C47E9D">
        <w:t>,</w:t>
      </w:r>
      <w:r w:rsidRPr="00840D73">
        <w:t xml:space="preserve"> ze kterého je projekt financován, a to zejména pro účely případné kontroly realizace projektu, ověřování plnění pov</w:t>
      </w:r>
      <w:r>
        <w:t>inností vyplývajících ze stanovení výdajů a p</w:t>
      </w:r>
      <w:r w:rsidRPr="00840D73">
        <w:t>odmínek projektu a také podmínek daných právními předpisy k archivaci těchto dokumentů (zákon č. 563/1991 Sb. o účetnictví a zákon č. 235/2004 Sb., o dani</w:t>
      </w:r>
      <w:r>
        <w:t xml:space="preserve"> z přidané hodnoty). Dodavatel</w:t>
      </w:r>
      <w:r w:rsidRPr="00840D73">
        <w:t xml:space="preserve"> je povinen poskytovat požadované informace a dokumentaci zaměstnancům nebo zmocněncům zadavatele a pověřených orgánů (</w:t>
      </w:r>
      <w:r>
        <w:t xml:space="preserve">Státního fondu životního prostředí České republiky, Ministerstva životního prostředí, </w:t>
      </w:r>
      <w:r w:rsidRPr="00840D73">
        <w:t>Centra pro regionální rozvoj České republiky; Ministerstva vnitra České republiky, Ministerstva pro místní rozvoj; Ministerstva financí; Evropské komise, Evropského účetního dvora, Nejvyššího kontrolního úřadu, příslušného finančního úřadu a případně dalších oprávněných orgánů státní správy). Dále je vybraný dodavatel povinen vytvořit výše uvedeným osobám podmínky k provedení kontroly vztahující se k realizaci projektu a poskytnout jim při provádění kontroly součinnost.</w:t>
      </w:r>
    </w:p>
    <w:p w14:paraId="63D719A7" w14:textId="77777777" w:rsidR="000C0CD1" w:rsidRDefault="000C0CD1" w:rsidP="00A8674B">
      <w:pPr>
        <w:pStyle w:val="Odstavecseseznamem"/>
        <w:numPr>
          <w:ilvl w:val="1"/>
          <w:numId w:val="17"/>
        </w:numPr>
        <w:ind w:left="624"/>
      </w:pPr>
      <w:r>
        <w:t xml:space="preserve">  </w:t>
      </w:r>
      <w:r w:rsidR="00F86242" w:rsidRPr="00F86242">
        <w:t>Dodavatel se zavazuje oznámit objednateli neprodleně všechny podstatné změny</w:t>
      </w:r>
    </w:p>
    <w:p w14:paraId="4E000E02" w14:textId="77777777" w:rsidR="000C0CD1" w:rsidRDefault="000C0CD1" w:rsidP="000C0CD1">
      <w:pPr>
        <w:pStyle w:val="Odstavecseseznamem"/>
        <w:ind w:left="624"/>
      </w:pPr>
      <w:r>
        <w:t xml:space="preserve">    </w:t>
      </w:r>
      <w:r w:rsidR="00F86242" w:rsidRPr="00F86242">
        <w:t>a</w:t>
      </w:r>
      <w:r w:rsidR="00EA7A4A">
        <w:t> </w:t>
      </w:r>
      <w:r w:rsidR="00F86242" w:rsidRPr="00F86242">
        <w:t xml:space="preserve">skutečnosti, které mají vliv nebo mohou mít vliv, nebo souvisejí s předmětem smlouvy, </w:t>
      </w:r>
    </w:p>
    <w:p w14:paraId="7326439B" w14:textId="77777777" w:rsidR="00F86242" w:rsidRPr="00F86242" w:rsidRDefault="000C0CD1" w:rsidP="000C0CD1">
      <w:pPr>
        <w:pStyle w:val="Odstavecseseznamem"/>
        <w:ind w:left="624"/>
      </w:pPr>
      <w:r>
        <w:t xml:space="preserve">    </w:t>
      </w:r>
      <w:r w:rsidR="00F86242" w:rsidRPr="00F86242">
        <w:t>nebo se jakýmkoliv způsobem předmětu smlouvy nebo pořízení zboží dotýkají.</w:t>
      </w:r>
    </w:p>
    <w:p w14:paraId="1DFC8C32" w14:textId="77777777" w:rsidR="00F86242" w:rsidRPr="00F86242" w:rsidRDefault="00F86242" w:rsidP="00EA7A4A">
      <w:pPr>
        <w:pStyle w:val="Odstavecseseznamem"/>
        <w:ind w:left="454"/>
      </w:pPr>
    </w:p>
    <w:p w14:paraId="7C9B0971" w14:textId="77777777" w:rsidR="003A2894" w:rsidRPr="00AB1BFE" w:rsidRDefault="00F86242" w:rsidP="00F86242">
      <w:r>
        <w:t xml:space="preserve"> </w:t>
      </w:r>
    </w:p>
    <w:p w14:paraId="62C6257E" w14:textId="77777777" w:rsidR="00A5728F" w:rsidRPr="00A5728F" w:rsidRDefault="00A5728F" w:rsidP="00A5728F">
      <w:pPr>
        <w:pStyle w:val="Odstavecseseznamem"/>
      </w:pPr>
      <w:r w:rsidRPr="00A5728F">
        <w:t xml:space="preserve"> </w:t>
      </w:r>
    </w:p>
    <w:p w14:paraId="66992CE9" w14:textId="77777777" w:rsidR="007239A9" w:rsidRDefault="007239A9" w:rsidP="007239A9">
      <w:pPr>
        <w:pStyle w:val="Odstavecseseznamem"/>
        <w:jc w:val="center"/>
        <w:rPr>
          <w:b/>
        </w:rPr>
      </w:pPr>
      <w:r>
        <w:rPr>
          <w:b/>
        </w:rPr>
        <w:t xml:space="preserve">VI. </w:t>
      </w:r>
      <w:r w:rsidRPr="007239A9">
        <w:rPr>
          <w:b/>
        </w:rPr>
        <w:t>Kupní cena a platební podmínky</w:t>
      </w:r>
    </w:p>
    <w:p w14:paraId="1D5CD431" w14:textId="77777777" w:rsidR="00EA7A4A" w:rsidRDefault="00EA7A4A" w:rsidP="00EA7A4A">
      <w:pPr>
        <w:jc w:val="both"/>
        <w:rPr>
          <w:b/>
        </w:rPr>
      </w:pPr>
    </w:p>
    <w:p w14:paraId="309E037B" w14:textId="2B6B6FB1" w:rsidR="007239A9" w:rsidRDefault="00E6206E" w:rsidP="004D79E2">
      <w:pPr>
        <w:ind w:left="510"/>
        <w:jc w:val="both"/>
      </w:pPr>
      <w:r>
        <w:t xml:space="preserve">6.1 </w:t>
      </w:r>
      <w:r w:rsidR="007239A9" w:rsidRPr="007239A9">
        <w:t>Dohodnutá celková cena</w:t>
      </w:r>
      <w:r w:rsidR="00BC7147">
        <w:t xml:space="preserve"> za</w:t>
      </w:r>
      <w:r w:rsidR="004D79E2">
        <w:t xml:space="preserve"> zakázku </w:t>
      </w:r>
      <w:r w:rsidR="007239A9" w:rsidRPr="007239A9">
        <w:t>na základě cenové nabídky</w:t>
      </w:r>
      <w:r>
        <w:t xml:space="preserve"> </w:t>
      </w:r>
      <w:r w:rsidR="007239A9" w:rsidRPr="007239A9">
        <w:t>doda</w:t>
      </w:r>
      <w:r w:rsidR="00A101B8">
        <w:t xml:space="preserve">vatele podané v rámci </w:t>
      </w:r>
      <w:r w:rsidR="00BC7147">
        <w:tab/>
        <w:t xml:space="preserve">   </w:t>
      </w:r>
      <w:r w:rsidR="00A101B8" w:rsidRPr="004D79E2">
        <w:t>zadávacího</w:t>
      </w:r>
      <w:r w:rsidR="007239A9" w:rsidRPr="004D79E2">
        <w:t xml:space="preserve"> řízení</w:t>
      </w:r>
      <w:r w:rsidR="007239A9" w:rsidRPr="007239A9">
        <w:t xml:space="preserve"> bude v maximální výši</w:t>
      </w:r>
      <w:r w:rsidR="007239A9">
        <w:t>:</w:t>
      </w:r>
    </w:p>
    <w:p w14:paraId="38F8435A" w14:textId="77777777" w:rsidR="007239A9" w:rsidRPr="00AE2EF0" w:rsidRDefault="00EA7A4A" w:rsidP="00EA7A4A">
      <w:pPr>
        <w:pStyle w:val="Odstavecseseznamem"/>
        <w:ind w:left="510"/>
      </w:pPr>
      <w:r>
        <w:t xml:space="preserve">   </w:t>
      </w:r>
      <w:r w:rsidR="00E6206E">
        <w:t xml:space="preserve">    </w:t>
      </w:r>
      <w:r w:rsidR="007239A9" w:rsidRPr="007239A9">
        <w:t>Celková cena bez DPH</w:t>
      </w:r>
      <w:r w:rsidR="007239A9" w:rsidRPr="007239A9">
        <w:tab/>
      </w:r>
      <w:r w:rsidR="007239A9" w:rsidRPr="00AE2EF0">
        <w:t>……. ,- Kč</w:t>
      </w:r>
    </w:p>
    <w:p w14:paraId="273C99FB" w14:textId="77777777" w:rsidR="007239A9" w:rsidRPr="00AE2EF0" w:rsidRDefault="00E6206E" w:rsidP="00EA7A4A">
      <w:pPr>
        <w:pStyle w:val="Odstavecseseznamem"/>
      </w:pPr>
      <w:r w:rsidRPr="00AE2EF0">
        <w:t xml:space="preserve">   </w:t>
      </w:r>
      <w:r w:rsidR="007239A9" w:rsidRPr="00AE2EF0">
        <w:t>DPH (…%)</w:t>
      </w:r>
      <w:r w:rsidR="007239A9" w:rsidRPr="00AE2EF0">
        <w:tab/>
        <w:t xml:space="preserve"> ……. ,- Kč</w:t>
      </w:r>
    </w:p>
    <w:p w14:paraId="5AEBF432" w14:textId="77777777" w:rsidR="00E6206E" w:rsidRDefault="00EA7A4A" w:rsidP="00E6206E">
      <w:pPr>
        <w:pStyle w:val="Odstavecseseznamem"/>
      </w:pPr>
      <w:r w:rsidRPr="00AE2EF0">
        <w:t xml:space="preserve">   </w:t>
      </w:r>
      <w:r w:rsidR="007239A9" w:rsidRPr="00AE2EF0">
        <w:t>Celková cena vč. DPH</w:t>
      </w:r>
      <w:r w:rsidR="007239A9" w:rsidRPr="00AE2EF0">
        <w:tab/>
        <w:t>……. ,- Kč</w:t>
      </w:r>
    </w:p>
    <w:p w14:paraId="440D32EB" w14:textId="5323412B" w:rsidR="00561CD8" w:rsidRDefault="00E6206E" w:rsidP="00B52ECB">
      <w:pPr>
        <w:ind w:left="510"/>
        <w:jc w:val="both"/>
      </w:pPr>
      <w:r>
        <w:t xml:space="preserve">6.2 </w:t>
      </w:r>
      <w:r w:rsidR="00CB1F1C">
        <w:t xml:space="preserve">Cena </w:t>
      </w:r>
      <w:r w:rsidR="00CB1F1C" w:rsidRPr="00476FB2">
        <w:t xml:space="preserve">dle </w:t>
      </w:r>
      <w:r w:rsidR="00476FB2" w:rsidRPr="00476FB2">
        <w:t>bodu 6.1</w:t>
      </w:r>
      <w:r w:rsidR="00CB1F1C" w:rsidRPr="00CB1F1C">
        <w:t xml:space="preserve"> uvedená bez DPH byla stanovena na základě </w:t>
      </w:r>
      <w:r w:rsidR="00B52ECB" w:rsidRPr="00CB1F1C">
        <w:t xml:space="preserve">cen </w:t>
      </w:r>
      <w:r w:rsidR="00B52ECB">
        <w:t>požadovaných</w:t>
      </w:r>
      <w:r w:rsidR="00CB1F1C" w:rsidRPr="00CB1F1C">
        <w:t xml:space="preserve"> dodávek</w:t>
      </w:r>
    </w:p>
    <w:p w14:paraId="3D6C8B8A" w14:textId="0DA331AA" w:rsidR="00561CD8" w:rsidRDefault="00561CD8" w:rsidP="00B52ECB">
      <w:pPr>
        <w:ind w:left="510"/>
        <w:jc w:val="both"/>
      </w:pPr>
      <w:r>
        <w:t xml:space="preserve">      </w:t>
      </w:r>
      <w:r w:rsidR="00CB1F1C" w:rsidRPr="00CB1F1C">
        <w:t xml:space="preserve"> ve sjedna</w:t>
      </w:r>
      <w:r w:rsidR="00544D29">
        <w:t>ném množství a kvalitě, které jsou uvedeny</w:t>
      </w:r>
      <w:r w:rsidR="00CB1F1C" w:rsidRPr="00CB1F1C">
        <w:t xml:space="preserve"> v</w:t>
      </w:r>
      <w:r w:rsidR="00544D29">
        <w:t> </w:t>
      </w:r>
      <w:r w:rsidR="00B52ECB">
        <w:t>cenové nabídce</w:t>
      </w:r>
      <w:r w:rsidR="00CB1F1C" w:rsidRPr="00CB1F1C">
        <w:t xml:space="preserve"> v </w:t>
      </w:r>
      <w:r w:rsidR="00CB1F1C" w:rsidRPr="00544D29">
        <w:t xml:space="preserve">příloze </w:t>
      </w:r>
      <w:r w:rsidR="00544D29" w:rsidRPr="00544D29">
        <w:t>č. 1</w:t>
      </w:r>
      <w:r w:rsidR="00CB1F1C" w:rsidRPr="00544D29">
        <w:t xml:space="preserve"> této</w:t>
      </w:r>
    </w:p>
    <w:p w14:paraId="139B8795" w14:textId="77777777" w:rsidR="00B52ECB" w:rsidRDefault="00561CD8" w:rsidP="00B52ECB">
      <w:pPr>
        <w:ind w:left="510"/>
        <w:jc w:val="both"/>
      </w:pPr>
      <w:r>
        <w:t xml:space="preserve">       </w:t>
      </w:r>
      <w:r w:rsidR="00CB1F1C" w:rsidRPr="00CB1F1C">
        <w:t xml:space="preserve">smlouvy. </w:t>
      </w:r>
      <w:r w:rsidR="00166E73">
        <w:t>C</w:t>
      </w:r>
      <w:r w:rsidR="00CB1F1C" w:rsidRPr="00CB1F1C">
        <w:t xml:space="preserve">eny dodávek jsou stanoveny jako </w:t>
      </w:r>
      <w:r w:rsidR="00B52ECB" w:rsidRPr="00CB1F1C">
        <w:t xml:space="preserve">konečné </w:t>
      </w:r>
      <w:r w:rsidR="00B52ECB">
        <w:t>a nepřekročitelné</w:t>
      </w:r>
      <w:r w:rsidR="00CB1F1C" w:rsidRPr="00CB1F1C">
        <w:t xml:space="preserve"> a</w:t>
      </w:r>
      <w:r w:rsidR="00B52ECB">
        <w:t xml:space="preserve"> </w:t>
      </w:r>
      <w:r w:rsidR="00CB1F1C" w:rsidRPr="00CB1F1C">
        <w:t>zahrnují veškeré</w:t>
      </w:r>
    </w:p>
    <w:p w14:paraId="25C46250" w14:textId="494E6E3A" w:rsidR="00CB1F1C" w:rsidRPr="004D79E2" w:rsidRDefault="00B52ECB" w:rsidP="00B52ECB">
      <w:pPr>
        <w:ind w:left="510"/>
        <w:jc w:val="both"/>
      </w:pPr>
      <w:r>
        <w:t xml:space="preserve">      </w:t>
      </w:r>
      <w:r w:rsidR="00CB1F1C" w:rsidRPr="00CB1F1C">
        <w:t xml:space="preserve"> náklady nezbytné k řádné</w:t>
      </w:r>
      <w:r w:rsidR="00A101B8">
        <w:t xml:space="preserve">mu splnění závazků </w:t>
      </w:r>
      <w:r w:rsidR="00A101B8" w:rsidRPr="004D79E2">
        <w:t>dodavatele</w:t>
      </w:r>
      <w:r w:rsidR="00CB1F1C" w:rsidRPr="004D79E2">
        <w:t>, včetně inflace.</w:t>
      </w:r>
    </w:p>
    <w:p w14:paraId="5FD7C5AA" w14:textId="77777777" w:rsidR="004D79E2" w:rsidRDefault="005340AB" w:rsidP="005340AB">
      <w:pPr>
        <w:overflowPunct w:val="0"/>
        <w:autoSpaceDE w:val="0"/>
        <w:autoSpaceDN w:val="0"/>
        <w:jc w:val="both"/>
        <w:textAlignment w:val="baseline"/>
      </w:pPr>
      <w:r w:rsidRPr="004D79E2">
        <w:t xml:space="preserve">          6.3 Nabídková cena nesmí být měněna v souvislosti s inflací české koruny, hodnotou kurzu</w:t>
      </w:r>
    </w:p>
    <w:p w14:paraId="7836014F" w14:textId="77777777" w:rsidR="004D79E2" w:rsidRDefault="004D79E2" w:rsidP="005340AB">
      <w:pPr>
        <w:overflowPunct w:val="0"/>
        <w:autoSpaceDE w:val="0"/>
        <w:autoSpaceDN w:val="0"/>
        <w:jc w:val="both"/>
        <w:textAlignment w:val="baseline"/>
      </w:pPr>
      <w:r>
        <w:tab/>
        <w:t xml:space="preserve"> </w:t>
      </w:r>
      <w:r w:rsidR="005340AB" w:rsidRPr="004D79E2">
        <w:t xml:space="preserve"> </w:t>
      </w:r>
      <w:r>
        <w:t>č</w:t>
      </w:r>
      <w:r w:rsidR="005340AB" w:rsidRPr="004D79E2">
        <w:t>eské</w:t>
      </w:r>
      <w:r>
        <w:t xml:space="preserve"> </w:t>
      </w:r>
      <w:r w:rsidR="005340AB" w:rsidRPr="004D79E2">
        <w:t>koruny vůči zahraničním měnám či jinými faktory s vlivem na měnový kurz, stabilitou</w:t>
      </w:r>
    </w:p>
    <w:p w14:paraId="733426C2" w14:textId="21438F74" w:rsidR="005340AB" w:rsidRDefault="004D79E2" w:rsidP="005340AB">
      <w:pPr>
        <w:overflowPunct w:val="0"/>
        <w:autoSpaceDE w:val="0"/>
        <w:autoSpaceDN w:val="0"/>
        <w:jc w:val="both"/>
        <w:textAlignment w:val="baseline"/>
        <w:rPr>
          <w:rFonts w:ascii="Times New Roman" w:eastAsiaTheme="minorHAnsi" w:hAnsi="Times New Roman" w:cs="Times New Roman"/>
          <w:color w:val="auto"/>
          <w:sz w:val="24"/>
          <w:szCs w:val="24"/>
          <w:bdr w:val="none" w:sz="0" w:space="0" w:color="auto"/>
        </w:rPr>
      </w:pPr>
      <w:r>
        <w:tab/>
        <w:t xml:space="preserve">  </w:t>
      </w:r>
      <w:r w:rsidR="005340AB" w:rsidRPr="004D79E2">
        <w:t>měny</w:t>
      </w:r>
      <w:r>
        <w:t xml:space="preserve"> </w:t>
      </w:r>
      <w:r w:rsidR="005340AB" w:rsidRPr="004D79E2">
        <w:t>nebo cla. Nabídková cena může být měněna pouze v souvislosti se změnou DPH.</w:t>
      </w:r>
    </w:p>
    <w:p w14:paraId="628A3659" w14:textId="7860DE69" w:rsidR="00E6206E" w:rsidRDefault="005340AB" w:rsidP="00E6206E">
      <w:pPr>
        <w:pStyle w:val="Odstavecseseznamem"/>
        <w:ind w:left="510"/>
        <w:jc w:val="both"/>
      </w:pPr>
      <w:r>
        <w:t>6.4</w:t>
      </w:r>
      <w:r w:rsidR="00E6206E">
        <w:t xml:space="preserve"> </w:t>
      </w:r>
      <w:r w:rsidR="00561CD8">
        <w:t>C</w:t>
      </w:r>
      <w:r w:rsidR="000D2408" w:rsidRPr="000D2408">
        <w:t>eny zahrnují</w:t>
      </w:r>
      <w:r w:rsidR="000D2408">
        <w:t xml:space="preserve"> veškeré náklady na </w:t>
      </w:r>
      <w:r w:rsidR="00C637D9">
        <w:t>dodávky</w:t>
      </w:r>
      <w:r w:rsidR="00657DAC">
        <w:t xml:space="preserve"> uvedené v této smlouvě</w:t>
      </w:r>
      <w:r w:rsidR="00C637D9">
        <w:t xml:space="preserve">, </w:t>
      </w:r>
      <w:r w:rsidR="000D2408" w:rsidRPr="000D2408">
        <w:t xml:space="preserve">včetně obvyklých obalů, </w:t>
      </w:r>
      <w:r w:rsidR="00657DAC">
        <w:tab/>
        <w:t xml:space="preserve">  </w:t>
      </w:r>
      <w:r w:rsidR="000D2408" w:rsidRPr="000D2408">
        <w:t>dopravy do místa plnění</w:t>
      </w:r>
      <w:r w:rsidR="00657DAC">
        <w:t xml:space="preserve"> </w:t>
      </w:r>
      <w:r w:rsidR="000D2408" w:rsidRPr="000D2408">
        <w:t xml:space="preserve">a pojištění při přepravě, </w:t>
      </w:r>
      <w:r w:rsidR="000D2408">
        <w:t xml:space="preserve">předvedení </w:t>
      </w:r>
      <w:r w:rsidR="000D2408" w:rsidRPr="000D2408">
        <w:t>funkčnosti, úklidu a likvidace</w:t>
      </w:r>
    </w:p>
    <w:p w14:paraId="6B53F0A3" w14:textId="77777777" w:rsidR="00E6206E" w:rsidRDefault="00E6206E" w:rsidP="00E6206E">
      <w:pPr>
        <w:pStyle w:val="Odstavecseseznamem"/>
        <w:ind w:left="510"/>
        <w:jc w:val="both"/>
      </w:pPr>
      <w:r>
        <w:t xml:space="preserve">     </w:t>
      </w:r>
      <w:r w:rsidR="000D2408" w:rsidRPr="000D2408">
        <w:t xml:space="preserve"> obalů a odpadů, instruktáže obsluhy osobou k tomu oprávněnou, včetně případných </w:t>
      </w:r>
    </w:p>
    <w:p w14:paraId="0E43842B" w14:textId="77777777" w:rsidR="00E6206E" w:rsidRDefault="00E6206E" w:rsidP="00E6206E">
      <w:pPr>
        <w:pStyle w:val="Odstavecseseznamem"/>
        <w:ind w:left="510"/>
        <w:jc w:val="both"/>
      </w:pPr>
      <w:r>
        <w:t xml:space="preserve">      </w:t>
      </w:r>
      <w:r w:rsidR="000D2408" w:rsidRPr="000D2408">
        <w:t>nezbytných revizí, atestů, technické dokumentace. Ceny zahrnují veš</w:t>
      </w:r>
      <w:r w:rsidR="000D2408">
        <w:t xml:space="preserve">keré další náklady </w:t>
      </w:r>
    </w:p>
    <w:p w14:paraId="4F322F46" w14:textId="77777777" w:rsidR="00E6206E" w:rsidRDefault="00E6206E" w:rsidP="00E6206E">
      <w:pPr>
        <w:pStyle w:val="Odstavecseseznamem"/>
        <w:ind w:left="510"/>
        <w:jc w:val="both"/>
      </w:pPr>
      <w:r>
        <w:t xml:space="preserve">      </w:t>
      </w:r>
      <w:r w:rsidR="000D2408">
        <w:t>dodavatele</w:t>
      </w:r>
      <w:r w:rsidR="000D2408" w:rsidRPr="000D2408">
        <w:t xml:space="preserve"> nutné pro realizaci předmětu plnění, včetně p</w:t>
      </w:r>
      <w:r>
        <w:t>ojištění, daní, cel a poplatků,</w:t>
      </w:r>
    </w:p>
    <w:p w14:paraId="534C7F79" w14:textId="77777777" w:rsidR="00E6206E" w:rsidRDefault="00E6206E" w:rsidP="00E6206E">
      <w:pPr>
        <w:pStyle w:val="Odstavecseseznamem"/>
        <w:ind w:left="510"/>
        <w:jc w:val="both"/>
      </w:pPr>
      <w:r>
        <w:t xml:space="preserve">      </w:t>
      </w:r>
      <w:r w:rsidR="000D2408" w:rsidRPr="000D2408">
        <w:t xml:space="preserve">úroků z půjček a všech rizik a vlivů (především kursových a inflačních), </w:t>
      </w:r>
      <w:r>
        <w:t xml:space="preserve">včetně nákladů na </w:t>
      </w:r>
    </w:p>
    <w:p w14:paraId="38C32624" w14:textId="77777777" w:rsidR="000D2408" w:rsidRPr="00CA2BA4" w:rsidRDefault="00E6206E" w:rsidP="00E6206E">
      <w:pPr>
        <w:pStyle w:val="Odstavecseseznamem"/>
        <w:ind w:left="510"/>
        <w:jc w:val="both"/>
      </w:pPr>
      <w:r>
        <w:t xml:space="preserve">      </w:t>
      </w:r>
      <w:r w:rsidR="000D2408" w:rsidRPr="00CA2BA4">
        <w:t>poskytování bezplatného záručního servisu ve sjednaném rozsahu po sjednanou dobu.</w:t>
      </w:r>
    </w:p>
    <w:p w14:paraId="319AFD1C" w14:textId="77777777" w:rsidR="00E6206E" w:rsidRDefault="00E6206E" w:rsidP="00E6206E">
      <w:pPr>
        <w:pStyle w:val="Odstavecseseznamem"/>
        <w:ind w:left="510"/>
        <w:jc w:val="both"/>
      </w:pPr>
      <w:r>
        <w:t xml:space="preserve">      </w:t>
      </w:r>
      <w:r w:rsidR="000D2408" w:rsidRPr="000D2408">
        <w:t xml:space="preserve">DPH bude účtována ve výši odpovídající sazbě platné v době uskutečnění zdanitelného </w:t>
      </w:r>
      <w:r>
        <w:t xml:space="preserve"> </w:t>
      </w:r>
    </w:p>
    <w:p w14:paraId="21ECE055" w14:textId="77777777" w:rsidR="00E6206E" w:rsidRDefault="00E6206E" w:rsidP="00E6206E">
      <w:pPr>
        <w:ind w:left="510"/>
        <w:jc w:val="both"/>
      </w:pPr>
      <w:r>
        <w:t xml:space="preserve">      </w:t>
      </w:r>
      <w:r w:rsidR="000D2408" w:rsidRPr="000D2408">
        <w:t>plnění.</w:t>
      </w:r>
    </w:p>
    <w:p w14:paraId="1766E975" w14:textId="413C7093" w:rsidR="00E6206E" w:rsidRDefault="005340AB" w:rsidP="00E6206E">
      <w:pPr>
        <w:jc w:val="both"/>
      </w:pPr>
      <w:r>
        <w:t xml:space="preserve">         6.5</w:t>
      </w:r>
      <w:r w:rsidR="00E6206E">
        <w:t xml:space="preserve"> </w:t>
      </w:r>
      <w:r w:rsidR="000D2408" w:rsidRPr="000D2408">
        <w:t xml:space="preserve">Celková cena dodávky může být změněna, za podmínek, že by ve výjimečném případě došlo </w:t>
      </w:r>
      <w:r w:rsidR="00E6206E">
        <w:t xml:space="preserve"> </w:t>
      </w:r>
    </w:p>
    <w:p w14:paraId="6216F968" w14:textId="77777777" w:rsidR="00E6206E" w:rsidRDefault="00E6206E" w:rsidP="00E6206E">
      <w:pPr>
        <w:pStyle w:val="Odstavecseseznamem"/>
        <w:ind w:left="510"/>
        <w:jc w:val="both"/>
      </w:pPr>
      <w:r>
        <w:t xml:space="preserve">      </w:t>
      </w:r>
      <w:r w:rsidR="000D2408" w:rsidRPr="000D2408">
        <w:t xml:space="preserve">ke </w:t>
      </w:r>
      <w:r w:rsidR="00376184">
        <w:t>změně množství dodaného zboží</w:t>
      </w:r>
      <w:r w:rsidR="000D2408" w:rsidRPr="000D2408">
        <w:t xml:space="preserve">. V takovém případě bude celková cena dodávky </w:t>
      </w:r>
    </w:p>
    <w:p w14:paraId="266AE4B2" w14:textId="72086E18" w:rsidR="00E6206E" w:rsidRDefault="00E6206E" w:rsidP="00E6206E">
      <w:pPr>
        <w:pStyle w:val="Odstavecseseznamem"/>
        <w:ind w:left="510"/>
        <w:jc w:val="both"/>
      </w:pPr>
      <w:r>
        <w:t xml:space="preserve">      </w:t>
      </w:r>
      <w:r w:rsidR="000D2408" w:rsidRPr="000D2408">
        <w:t>odpovídat skute</w:t>
      </w:r>
      <w:r w:rsidR="00376184">
        <w:t>čnému množství dodaného zboží</w:t>
      </w:r>
      <w:r w:rsidR="000D2408" w:rsidRPr="000D2408">
        <w:t xml:space="preserve"> a </w:t>
      </w:r>
      <w:r w:rsidR="00166E73">
        <w:t>c</w:t>
      </w:r>
      <w:r w:rsidR="000D2408">
        <w:t xml:space="preserve">enám uvedeným v příloze </w:t>
      </w:r>
    </w:p>
    <w:p w14:paraId="6DD4594D" w14:textId="77777777" w:rsidR="000D2408" w:rsidRPr="00291B4E" w:rsidRDefault="00E6206E" w:rsidP="00E6206E">
      <w:pPr>
        <w:pStyle w:val="Odstavecseseznamem"/>
        <w:ind w:left="510"/>
        <w:jc w:val="both"/>
      </w:pPr>
      <w:r>
        <w:lastRenderedPageBreak/>
        <w:t xml:space="preserve">      </w:t>
      </w:r>
      <w:r w:rsidR="000D2408" w:rsidRPr="00291B4E">
        <w:t>č.</w:t>
      </w:r>
      <w:r w:rsidR="00291B4E" w:rsidRPr="00291B4E">
        <w:t xml:space="preserve"> 1 </w:t>
      </w:r>
      <w:r w:rsidR="000D2408" w:rsidRPr="00291B4E">
        <w:t>této smlouvy.</w:t>
      </w:r>
    </w:p>
    <w:p w14:paraId="63653841" w14:textId="3FA624EE" w:rsidR="00E870D3" w:rsidRPr="00387546" w:rsidRDefault="005340AB" w:rsidP="00E6206E">
      <w:pPr>
        <w:pStyle w:val="Odstavecseseznamem"/>
        <w:ind w:left="360"/>
      </w:pPr>
      <w:r>
        <w:t xml:space="preserve">  </w:t>
      </w:r>
      <w:r w:rsidRPr="00387546">
        <w:t>6.6</w:t>
      </w:r>
      <w:r w:rsidR="00E6206E" w:rsidRPr="00387546">
        <w:t xml:space="preserve"> </w:t>
      </w:r>
      <w:r w:rsidR="00772FE7" w:rsidRPr="00387546">
        <w:t>Platba za dodávku celé zakázky</w:t>
      </w:r>
      <w:r w:rsidR="00376184" w:rsidRPr="00387546">
        <w:t xml:space="preserve"> bude provedena v české měně na základě příslušn</w:t>
      </w:r>
      <w:r w:rsidR="006E255C" w:rsidRPr="00387546">
        <w:t>ých</w:t>
      </w:r>
    </w:p>
    <w:p w14:paraId="519B849E" w14:textId="1B695ACD" w:rsidR="00376184" w:rsidRPr="00387546" w:rsidRDefault="00376184" w:rsidP="006E255C">
      <w:pPr>
        <w:pStyle w:val="Odstavecseseznamem"/>
        <w:ind w:left="360"/>
      </w:pPr>
      <w:r w:rsidRPr="00387546">
        <w:t xml:space="preserve"> </w:t>
      </w:r>
      <w:r w:rsidR="00772FE7" w:rsidRPr="00387546">
        <w:tab/>
        <w:t xml:space="preserve">  </w:t>
      </w:r>
      <w:r w:rsidR="006E255C" w:rsidRPr="00387546">
        <w:t>daňových dokladů (faktur</w:t>
      </w:r>
      <w:r w:rsidRPr="00387546">
        <w:t>) vystaven</w:t>
      </w:r>
      <w:r w:rsidR="006E255C" w:rsidRPr="00387546">
        <w:t>ých</w:t>
      </w:r>
      <w:r w:rsidRPr="00387546">
        <w:t xml:space="preserve"> dodavatelem </w:t>
      </w:r>
      <w:r w:rsidR="006E255C" w:rsidRPr="00387546">
        <w:t>dle bodu 6.7.</w:t>
      </w:r>
    </w:p>
    <w:p w14:paraId="60906E72" w14:textId="77777777" w:rsidR="006E255C" w:rsidRPr="00387546" w:rsidRDefault="005340AB" w:rsidP="006E255C">
      <w:r w:rsidRPr="00387546">
        <w:t xml:space="preserve">         6.7 </w:t>
      </w:r>
      <w:r w:rsidR="006E255C" w:rsidRPr="00387546">
        <w:t xml:space="preserve">Cenu dodávek bude dodavatel fakturovat měsíčně za skutečně odvedené práce v </w:t>
      </w:r>
    </w:p>
    <w:p w14:paraId="02E9A9C9" w14:textId="77777777" w:rsidR="006E255C" w:rsidRPr="00387546" w:rsidRDefault="006E255C" w:rsidP="006E255C">
      <w:r w:rsidRPr="00387546">
        <w:t xml:space="preserve"> </w:t>
      </w:r>
      <w:r w:rsidRPr="00387546">
        <w:tab/>
        <w:t xml:space="preserve"> předchozím kalendářním měsíci, a to na základě jím vystavených dílčích faktur. Dílčí faktury</w:t>
      </w:r>
    </w:p>
    <w:p w14:paraId="5A56B7F8" w14:textId="77777777" w:rsidR="00147305" w:rsidRPr="00387546" w:rsidRDefault="006E255C" w:rsidP="006E255C">
      <w:pPr>
        <w:ind w:firstLine="708"/>
      </w:pPr>
      <w:r w:rsidRPr="00387546">
        <w:t xml:space="preserve"> uhradí objednatel do výše 100% z jejich (fakturované) ceny po předání dodávek za </w:t>
      </w:r>
    </w:p>
    <w:p w14:paraId="2DE65EFA" w14:textId="77777777" w:rsidR="00147305" w:rsidRPr="00387546" w:rsidRDefault="00147305" w:rsidP="006E255C">
      <w:pPr>
        <w:ind w:firstLine="708"/>
      </w:pPr>
      <w:r w:rsidRPr="00387546">
        <w:t xml:space="preserve"> p</w:t>
      </w:r>
      <w:r w:rsidR="006E255C" w:rsidRPr="00387546">
        <w:t>ředpokladu, že podle čl. III   této smlouvy jsou dodávky akceptovány bez výhrad a dodavatel</w:t>
      </w:r>
    </w:p>
    <w:p w14:paraId="2B2F4228" w14:textId="77777777" w:rsidR="00147305" w:rsidRPr="00387546" w:rsidRDefault="00147305" w:rsidP="00147305">
      <w:pPr>
        <w:ind w:firstLine="708"/>
      </w:pPr>
      <w:r w:rsidRPr="00387546">
        <w:t xml:space="preserve"> řádně splnil další závazky </w:t>
      </w:r>
      <w:r w:rsidR="006E255C" w:rsidRPr="00387546">
        <w:t>vyplývající z této smlouvy.</w:t>
      </w:r>
      <w:r w:rsidRPr="00387546">
        <w:t xml:space="preserve"> O</w:t>
      </w:r>
      <w:r w:rsidR="006E255C" w:rsidRPr="00387546">
        <w:t>bjednatel uhradí faktury vystavené</w:t>
      </w:r>
    </w:p>
    <w:p w14:paraId="4403F8C6" w14:textId="77777777" w:rsidR="00147305" w:rsidRPr="00387546" w:rsidRDefault="006E255C" w:rsidP="00147305">
      <w:pPr>
        <w:ind w:firstLine="708"/>
      </w:pPr>
      <w:r w:rsidRPr="00387546">
        <w:t xml:space="preserve"> dodavatelem v souladu s tímto článkem až do výše 90 % celkové ceny zakázky. Částka</w:t>
      </w:r>
    </w:p>
    <w:p w14:paraId="26E69C5C" w14:textId="77777777" w:rsidR="00147305" w:rsidRPr="00387546" w:rsidRDefault="006E255C" w:rsidP="00147305">
      <w:pPr>
        <w:ind w:firstLine="708"/>
      </w:pPr>
      <w:r w:rsidRPr="00387546">
        <w:t xml:space="preserve"> rovnající se 10 % z ceny zakázky bude uhrazena objednatelem dodavateli po protokolárním</w:t>
      </w:r>
    </w:p>
    <w:p w14:paraId="78A02EE3" w14:textId="757F5CEE" w:rsidR="00C85643" w:rsidRDefault="00147305" w:rsidP="00147305">
      <w:pPr>
        <w:ind w:firstLine="708"/>
      </w:pPr>
      <w:r w:rsidRPr="00387546">
        <w:t xml:space="preserve"> </w:t>
      </w:r>
      <w:r w:rsidR="006E255C" w:rsidRPr="00387546">
        <w:t>předání celého díla</w:t>
      </w:r>
      <w:r w:rsidRPr="00387546">
        <w:t>.</w:t>
      </w:r>
      <w:r>
        <w:t xml:space="preserve"> </w:t>
      </w:r>
      <w:r w:rsidR="00E6206E">
        <w:t xml:space="preserve">  </w:t>
      </w:r>
    </w:p>
    <w:p w14:paraId="3433C070" w14:textId="2691CBE2" w:rsidR="005307EB" w:rsidRDefault="005307EB" w:rsidP="00F908AB">
      <w:pPr>
        <w:pStyle w:val="Odstavecseseznamem"/>
        <w:numPr>
          <w:ilvl w:val="1"/>
          <w:numId w:val="21"/>
        </w:numPr>
      </w:pPr>
      <w:r w:rsidRPr="007239A9">
        <w:t>Faktura (daňový doklad) je splatná ve lhůtě 30 dnů od jejího doručen</w:t>
      </w:r>
      <w:r w:rsidR="00A6003D">
        <w:t xml:space="preserve">í </w:t>
      </w:r>
      <w:r w:rsidR="00A6003D" w:rsidRPr="00D63BA4">
        <w:t>objednateli</w:t>
      </w:r>
      <w:r w:rsidRPr="00D63BA4">
        <w:t>.</w:t>
      </w:r>
    </w:p>
    <w:p w14:paraId="406A59D6" w14:textId="6F55BCF8" w:rsidR="00B83D6B" w:rsidRDefault="00A74C8C" w:rsidP="00F908AB">
      <w:pPr>
        <w:pStyle w:val="Odstavecseseznamem"/>
        <w:numPr>
          <w:ilvl w:val="1"/>
          <w:numId w:val="21"/>
        </w:numPr>
      </w:pPr>
      <w:r>
        <w:t xml:space="preserve">Zálohy </w:t>
      </w:r>
      <w:r w:rsidRPr="00D63BA4">
        <w:t>objednatel</w:t>
      </w:r>
      <w:r w:rsidR="00B83D6B" w:rsidRPr="007239A9">
        <w:t xml:space="preserve"> neposkytuje.</w:t>
      </w:r>
    </w:p>
    <w:p w14:paraId="4B0535B7" w14:textId="0DEB535D" w:rsidR="00B83D6B" w:rsidRPr="00B83D6B" w:rsidRDefault="00F908AB" w:rsidP="00F908AB">
      <w:r>
        <w:t xml:space="preserve">       6.10 </w:t>
      </w:r>
      <w:r w:rsidR="00B83D6B" w:rsidRPr="00B83D6B">
        <w:t xml:space="preserve">Faktura (daňový doklad) musí obsahovat zejména: </w:t>
      </w:r>
    </w:p>
    <w:p w14:paraId="21EA988E" w14:textId="77777777" w:rsidR="00B83D6B" w:rsidRPr="00B83D6B" w:rsidRDefault="00B83D6B" w:rsidP="00B83D6B">
      <w:pPr>
        <w:pStyle w:val="Odstavecseseznamem"/>
        <w:ind w:left="643"/>
      </w:pPr>
      <w:r w:rsidRPr="00B83D6B">
        <w:t>-</w:t>
      </w:r>
      <w:r w:rsidRPr="00B83D6B">
        <w:tab/>
        <w:t>ozna</w:t>
      </w:r>
      <w:r>
        <w:t>čení osoby dodavatele</w:t>
      </w:r>
      <w:r w:rsidRPr="00B83D6B">
        <w:t xml:space="preserve"> včetně uvedení sídla a IČ (DIČ),</w:t>
      </w:r>
    </w:p>
    <w:p w14:paraId="3FEB48B7" w14:textId="77777777" w:rsidR="00B83D6B" w:rsidRPr="00B83D6B" w:rsidRDefault="00B83D6B" w:rsidP="00B83D6B">
      <w:pPr>
        <w:pStyle w:val="Odstavecseseznamem"/>
        <w:ind w:left="643"/>
      </w:pPr>
      <w:r>
        <w:t>-</w:t>
      </w:r>
      <w:r>
        <w:tab/>
        <w:t>označení osoby objednatele</w:t>
      </w:r>
      <w:r w:rsidRPr="00B83D6B">
        <w:t xml:space="preserve"> včetně uvedení sídla, IČ a DIČ, </w:t>
      </w:r>
    </w:p>
    <w:p w14:paraId="4051791C" w14:textId="77777777" w:rsidR="00B83D6B" w:rsidRPr="00B83D6B" w:rsidRDefault="00B83D6B" w:rsidP="00B83D6B">
      <w:pPr>
        <w:pStyle w:val="Odstavecseseznamem"/>
        <w:ind w:left="643"/>
      </w:pPr>
      <w:r w:rsidRPr="00B83D6B">
        <w:t>-</w:t>
      </w:r>
      <w:r w:rsidRPr="00B83D6B">
        <w:tab/>
        <w:t>evidenční číslo faktury a datum vystavení faktury,</w:t>
      </w:r>
    </w:p>
    <w:p w14:paraId="109FFED7" w14:textId="77777777" w:rsidR="00B83D6B" w:rsidRPr="00B83D6B" w:rsidRDefault="00B83D6B" w:rsidP="00B83D6B">
      <w:pPr>
        <w:pStyle w:val="Odstavecseseznamem"/>
        <w:ind w:left="643"/>
      </w:pPr>
      <w:r w:rsidRPr="00B83D6B">
        <w:t>-</w:t>
      </w:r>
      <w:r w:rsidRPr="00B83D6B">
        <w:tab/>
        <w:t>den</w:t>
      </w:r>
      <w:r>
        <w:t>/rok</w:t>
      </w:r>
      <w:r w:rsidRPr="00B83D6B">
        <w:t xml:space="preserve"> uskutečnění plnění,</w:t>
      </w:r>
    </w:p>
    <w:p w14:paraId="65004583" w14:textId="77777777" w:rsidR="00B83D6B" w:rsidRPr="00B83D6B" w:rsidRDefault="00B83D6B" w:rsidP="00B83D6B">
      <w:pPr>
        <w:pStyle w:val="Odstavecseseznamem"/>
        <w:ind w:left="643"/>
      </w:pPr>
      <w:r w:rsidRPr="00B83D6B">
        <w:t>-</w:t>
      </w:r>
      <w:r w:rsidRPr="00B83D6B">
        <w:tab/>
        <w:t>cenu bez DPH, sazbu a výši DPH, cenu celkem,</w:t>
      </w:r>
    </w:p>
    <w:p w14:paraId="56779066" w14:textId="77777777" w:rsidR="00B83D6B" w:rsidRPr="00B83D6B" w:rsidRDefault="00B83D6B" w:rsidP="00B83D6B">
      <w:pPr>
        <w:pStyle w:val="Odstavecseseznamem"/>
        <w:ind w:left="643"/>
      </w:pPr>
      <w:r w:rsidRPr="00B83D6B">
        <w:t>-</w:t>
      </w:r>
      <w:r w:rsidRPr="00B83D6B">
        <w:tab/>
        <w:t xml:space="preserve">označení této smlouvy včetně uvedení jejího evidenčního čísla, </w:t>
      </w:r>
    </w:p>
    <w:p w14:paraId="43EB82C7" w14:textId="77777777" w:rsidR="00B83D6B" w:rsidRPr="00B83D6B" w:rsidRDefault="00B83D6B" w:rsidP="00B83D6B">
      <w:pPr>
        <w:pStyle w:val="Odstavecseseznamem"/>
        <w:ind w:left="643"/>
      </w:pPr>
      <w:r w:rsidRPr="00B83D6B">
        <w:t>-</w:t>
      </w:r>
      <w:r w:rsidRPr="00B83D6B">
        <w:tab/>
        <w:t>lhůtu splatnosti v souladu s předchozím odstavcem,</w:t>
      </w:r>
    </w:p>
    <w:p w14:paraId="3D04F172" w14:textId="77777777" w:rsidR="00B83D6B" w:rsidRPr="00B83D6B" w:rsidRDefault="00B83D6B" w:rsidP="00B83D6B">
      <w:pPr>
        <w:pStyle w:val="Odstavecseseznamem"/>
        <w:ind w:left="643"/>
      </w:pPr>
      <w:r w:rsidRPr="00B83D6B">
        <w:t>-</w:t>
      </w:r>
      <w:r w:rsidRPr="00B83D6B">
        <w:tab/>
        <w:t>označení banky a číslo účtu, na který má být cena poukázána,</w:t>
      </w:r>
    </w:p>
    <w:p w14:paraId="01AF8480" w14:textId="77777777" w:rsidR="00B83D6B" w:rsidRDefault="00B83D6B" w:rsidP="00B83D6B">
      <w:pPr>
        <w:pStyle w:val="Odstavecseseznamem"/>
        <w:ind w:left="643"/>
      </w:pPr>
      <w:r w:rsidRPr="00B83D6B">
        <w:t>-</w:t>
      </w:r>
      <w:r w:rsidRPr="00B83D6B">
        <w:tab/>
        <w:t>rozdělení na investiční a neinvestiční část</w:t>
      </w:r>
    </w:p>
    <w:p w14:paraId="457ACD0F" w14:textId="77777777" w:rsidR="00A34D81" w:rsidRPr="00A34D81" w:rsidRDefault="00B83D6B" w:rsidP="00A34D81">
      <w:pPr>
        <w:pStyle w:val="Odstavecseseznamem"/>
        <w:ind w:left="643"/>
      </w:pPr>
      <w:r>
        <w:t>-</w:t>
      </w:r>
      <w:r w:rsidRPr="00B83D6B">
        <w:tab/>
        <w:t xml:space="preserve">název projektu </w:t>
      </w:r>
      <w:r w:rsidR="00A34D81" w:rsidRPr="00A34D81">
        <w:t>„100 kol pro bikesharing v Liberci“ a akceptační číslo projektu:</w:t>
      </w:r>
    </w:p>
    <w:p w14:paraId="131998E3" w14:textId="77777777" w:rsidR="000C0CD1" w:rsidRDefault="00A34D81" w:rsidP="000C0CD1">
      <w:pPr>
        <w:pStyle w:val="Odstavecseseznamem"/>
        <w:ind w:left="643"/>
      </w:pPr>
      <w:r w:rsidRPr="00A34D81">
        <w:t xml:space="preserve">              </w:t>
      </w:r>
      <w:r>
        <w:t xml:space="preserve">  </w:t>
      </w:r>
      <w:r w:rsidRPr="00A34D81">
        <w:t>03171821</w:t>
      </w:r>
      <w:r w:rsidR="00B83D6B" w:rsidRPr="00B83D6B">
        <w:t>.</w:t>
      </w:r>
    </w:p>
    <w:p w14:paraId="580AFE2D" w14:textId="7FCD54D3" w:rsidR="000C0CD1" w:rsidRDefault="00F908AB" w:rsidP="000C0CD1">
      <w:pPr>
        <w:ind w:left="454"/>
      </w:pPr>
      <w:r>
        <w:t>6.11</w:t>
      </w:r>
      <w:r w:rsidR="000C0CD1">
        <w:t xml:space="preserve"> </w:t>
      </w:r>
      <w:r w:rsidR="00164466" w:rsidRPr="00164466">
        <w:t xml:space="preserve">Kromě náležitostí uvedených v předchozím odstavci musí faktura (daňový doklad) </w:t>
      </w:r>
      <w:r w:rsidR="000C0CD1">
        <w:t xml:space="preserve">   </w:t>
      </w:r>
    </w:p>
    <w:p w14:paraId="38C5E9A7" w14:textId="77777777" w:rsidR="00164466" w:rsidRDefault="000C0CD1" w:rsidP="000C0CD1">
      <w:r>
        <w:t xml:space="preserve">                  o</w:t>
      </w:r>
      <w:r w:rsidR="00164466" w:rsidRPr="00164466">
        <w:t>bsahovat náležitosti dle příslušných právních předpisů.</w:t>
      </w:r>
    </w:p>
    <w:p w14:paraId="1BA17553" w14:textId="3725C54E" w:rsidR="009F697E" w:rsidRDefault="00F908AB" w:rsidP="000C0CD1">
      <w:pPr>
        <w:ind w:left="454"/>
      </w:pPr>
      <w:r>
        <w:t>6.12</w:t>
      </w:r>
      <w:r w:rsidR="000C0CD1">
        <w:t xml:space="preserve"> </w:t>
      </w:r>
      <w:r w:rsidR="00164466" w:rsidRPr="00164466">
        <w:t xml:space="preserve">Jestliže faktura (daňový doklad) nebude obsahovat dohodnuté náležitosti, nebo náležitosti </w:t>
      </w:r>
      <w:r w:rsidR="009F697E">
        <w:t xml:space="preserve">  </w:t>
      </w:r>
    </w:p>
    <w:p w14:paraId="1C1EB9D6" w14:textId="77777777" w:rsidR="009F697E" w:rsidRDefault="009F697E" w:rsidP="000C0CD1">
      <w:pPr>
        <w:ind w:left="454"/>
      </w:pPr>
      <w:r>
        <w:t xml:space="preserve">         </w:t>
      </w:r>
      <w:r w:rsidR="00164466" w:rsidRPr="00164466">
        <w:t>dle příslušných právních předpisů, nebo</w:t>
      </w:r>
      <w:r w:rsidR="00164466">
        <w:t xml:space="preserve"> bude mít jiné vady, je objednatel oprávněn ji vrátit </w:t>
      </w:r>
      <w:r>
        <w:t xml:space="preserve">     </w:t>
      </w:r>
    </w:p>
    <w:p w14:paraId="61CC018F" w14:textId="77777777" w:rsidR="009F697E" w:rsidRDefault="009F697E" w:rsidP="000C0CD1">
      <w:pPr>
        <w:ind w:left="454"/>
      </w:pPr>
      <w:r>
        <w:t xml:space="preserve">         </w:t>
      </w:r>
      <w:r w:rsidR="00164466">
        <w:t xml:space="preserve">dodavateli </w:t>
      </w:r>
      <w:r w:rsidR="00164466" w:rsidRPr="00164466">
        <w:t xml:space="preserve">s uvedením vad. V takovém případě se přeruší lhůta splatnosti a počne běžet </w:t>
      </w:r>
      <w:r>
        <w:t xml:space="preserve">   </w:t>
      </w:r>
    </w:p>
    <w:p w14:paraId="6A64BB57" w14:textId="77777777" w:rsidR="00164466" w:rsidRDefault="009F697E" w:rsidP="000C0CD1">
      <w:pPr>
        <w:ind w:left="454"/>
      </w:pPr>
      <w:r>
        <w:t xml:space="preserve">         </w:t>
      </w:r>
      <w:r w:rsidR="00164466" w:rsidRPr="00164466">
        <w:t>znovu ve stejné délce doručením opravené faktury (daňového dokladu).</w:t>
      </w:r>
    </w:p>
    <w:p w14:paraId="3573E421" w14:textId="423C0E64" w:rsidR="009F697E" w:rsidRDefault="009F697E" w:rsidP="009F697E">
      <w:pPr>
        <w:ind w:left="454"/>
      </w:pPr>
      <w:r>
        <w:t>6.1</w:t>
      </w:r>
      <w:r w:rsidR="00F908AB">
        <w:t>3</w:t>
      </w:r>
      <w:r>
        <w:t xml:space="preserve"> </w:t>
      </w:r>
      <w:r w:rsidR="00164466" w:rsidRPr="00164466">
        <w:t>Dohod</w:t>
      </w:r>
      <w:r w:rsidR="00164466">
        <w:t>nutou kupní cenu uhradí objednatel</w:t>
      </w:r>
      <w:r w:rsidR="00164466" w:rsidRPr="00164466">
        <w:t xml:space="preserve"> na základě faktury (daňového dokladu), která </w:t>
      </w:r>
      <w:r>
        <w:t xml:space="preserve"> </w:t>
      </w:r>
    </w:p>
    <w:p w14:paraId="3A039291" w14:textId="77777777" w:rsidR="009F697E" w:rsidRDefault="009F697E" w:rsidP="009F697E">
      <w:pPr>
        <w:ind w:left="454"/>
      </w:pPr>
      <w:r>
        <w:t xml:space="preserve">         </w:t>
      </w:r>
      <w:r w:rsidR="00164466" w:rsidRPr="00164466">
        <w:t xml:space="preserve">obsahuje všechny náležitosti stanovené touto smlouvou a příslušnými právními předpisy, </w:t>
      </w:r>
      <w:r>
        <w:t xml:space="preserve">   </w:t>
      </w:r>
    </w:p>
    <w:p w14:paraId="361A9094" w14:textId="77777777" w:rsidR="009F697E" w:rsidRDefault="009F697E" w:rsidP="009F697E">
      <w:pPr>
        <w:ind w:left="454"/>
      </w:pPr>
      <w:r>
        <w:t xml:space="preserve">         </w:t>
      </w:r>
      <w:r w:rsidR="00164466" w:rsidRPr="00164466">
        <w:t>bezhotovostní</w:t>
      </w:r>
      <w:r w:rsidR="00164466">
        <w:t>m převodem na účet dodavatele</w:t>
      </w:r>
      <w:r w:rsidR="004E4175">
        <w:t xml:space="preserve"> uvedený v této smlouvě (viz smluvní strany, </w:t>
      </w:r>
    </w:p>
    <w:p w14:paraId="342957AE" w14:textId="77777777" w:rsidR="00164466" w:rsidRDefault="009F697E" w:rsidP="009F697E">
      <w:pPr>
        <w:ind w:left="454"/>
      </w:pPr>
      <w:r>
        <w:t xml:space="preserve">         </w:t>
      </w:r>
      <w:r w:rsidR="004E4175">
        <w:t>Dodavatel)</w:t>
      </w:r>
      <w:r w:rsidR="00164466" w:rsidRPr="00164466">
        <w:t>.</w:t>
      </w:r>
    </w:p>
    <w:p w14:paraId="311586DA" w14:textId="61D263E0" w:rsidR="009F697E" w:rsidRDefault="00F908AB" w:rsidP="009F697E">
      <w:pPr>
        <w:ind w:left="454"/>
      </w:pPr>
      <w:r>
        <w:t>6.14</w:t>
      </w:r>
      <w:r w:rsidR="009F697E">
        <w:t xml:space="preserve"> </w:t>
      </w:r>
      <w:r w:rsidR="00E52646" w:rsidRPr="00E52646">
        <w:t xml:space="preserve">Pro účel dodržení termínu splatnosti je platba považována za uhrazenou v den, kdy byla </w:t>
      </w:r>
      <w:r w:rsidR="009F697E">
        <w:t xml:space="preserve"> </w:t>
      </w:r>
    </w:p>
    <w:p w14:paraId="21E32E77" w14:textId="26CD5B90" w:rsidR="00E52646" w:rsidRPr="00794F92" w:rsidRDefault="009F697E" w:rsidP="009F697E">
      <w:pPr>
        <w:ind w:left="454"/>
      </w:pPr>
      <w:r>
        <w:t xml:space="preserve">         </w:t>
      </w:r>
      <w:r w:rsidR="00972903">
        <w:t xml:space="preserve">odepsána z účtu </w:t>
      </w:r>
      <w:r w:rsidR="00972903" w:rsidRPr="00794F92">
        <w:t>objednatele</w:t>
      </w:r>
      <w:r w:rsidR="00E52646" w:rsidRPr="00794F92">
        <w:t>.</w:t>
      </w:r>
    </w:p>
    <w:p w14:paraId="237A59D5" w14:textId="77777777" w:rsidR="00A80802" w:rsidRPr="00794F92" w:rsidRDefault="00A80802" w:rsidP="00A80802">
      <w:pPr>
        <w:pStyle w:val="Odstavecseseznamem"/>
        <w:ind w:left="643"/>
      </w:pPr>
    </w:p>
    <w:p w14:paraId="27D5089D" w14:textId="36E6A7EE" w:rsidR="00D64233" w:rsidRDefault="00A80802" w:rsidP="00D64233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cs="Arial"/>
          <w:b/>
        </w:rPr>
      </w:pPr>
      <w:r w:rsidRPr="00794F92">
        <w:rPr>
          <w:rFonts w:cs="Arial"/>
          <w:b/>
        </w:rPr>
        <w:t xml:space="preserve">VII. </w:t>
      </w:r>
      <w:r w:rsidR="00B44B79" w:rsidRPr="00794F92">
        <w:rPr>
          <w:rFonts w:cs="Arial"/>
          <w:b/>
        </w:rPr>
        <w:t>Odpovědnost dodavatele</w:t>
      </w:r>
      <w:r w:rsidRPr="00794F92">
        <w:rPr>
          <w:rFonts w:cs="Arial"/>
          <w:b/>
        </w:rPr>
        <w:t xml:space="preserve"> za vady</w:t>
      </w:r>
    </w:p>
    <w:p w14:paraId="32B82669" w14:textId="77777777" w:rsidR="00A80802" w:rsidRDefault="00A80802" w:rsidP="00D64233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center"/>
        <w:rPr>
          <w:rFonts w:cs="Arial"/>
          <w:b/>
        </w:rPr>
      </w:pPr>
    </w:p>
    <w:p w14:paraId="5DA64689" w14:textId="77777777" w:rsidR="00D64233" w:rsidRDefault="00D64233" w:rsidP="00D642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624"/>
        <w:jc w:val="both"/>
        <w:rPr>
          <w:rFonts w:cs="Arial"/>
        </w:rPr>
      </w:pPr>
      <w:r>
        <w:rPr>
          <w:rFonts w:cs="Arial"/>
        </w:rPr>
        <w:t xml:space="preserve">7.1 </w:t>
      </w:r>
      <w:r w:rsidR="00A80802" w:rsidRPr="009F697E">
        <w:rPr>
          <w:rFonts w:cs="Arial"/>
        </w:rPr>
        <w:t xml:space="preserve">Dodavatel poskytuje záruku za jakost na dodávky po dobu min. 24 měsíců, neposkytuje-li </w:t>
      </w:r>
      <w:r w:rsidR="009F697E">
        <w:rPr>
          <w:rFonts w:cs="Arial"/>
        </w:rPr>
        <w:t xml:space="preserve"> </w:t>
      </w:r>
    </w:p>
    <w:p w14:paraId="4EECDF0B" w14:textId="77777777" w:rsidR="00D64233" w:rsidRDefault="00D64233" w:rsidP="00D642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54"/>
        <w:jc w:val="both"/>
        <w:rPr>
          <w:rFonts w:cs="Arial"/>
        </w:rPr>
      </w:pPr>
      <w:r>
        <w:rPr>
          <w:rFonts w:cs="Arial"/>
        </w:rPr>
        <w:t xml:space="preserve">          </w:t>
      </w:r>
      <w:r w:rsidR="00A80802" w:rsidRPr="009F697E">
        <w:rPr>
          <w:rFonts w:cs="Arial"/>
        </w:rPr>
        <w:t>sám výrobce záruku delší, od předání bezvadného zboží. Záru</w:t>
      </w:r>
      <w:r>
        <w:rPr>
          <w:rFonts w:cs="Arial"/>
        </w:rPr>
        <w:t xml:space="preserve">ční doba běží ode dne </w:t>
      </w:r>
    </w:p>
    <w:p w14:paraId="70358AB3" w14:textId="77777777" w:rsidR="00D64233" w:rsidRDefault="00D64233" w:rsidP="00D642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54"/>
        <w:jc w:val="both"/>
        <w:rPr>
          <w:rFonts w:cs="Arial"/>
        </w:rPr>
      </w:pPr>
      <w:r>
        <w:rPr>
          <w:rFonts w:cs="Arial"/>
        </w:rPr>
        <w:t xml:space="preserve">          předání a </w:t>
      </w:r>
      <w:r w:rsidR="00A80802" w:rsidRPr="009F697E">
        <w:rPr>
          <w:rFonts w:cs="Arial"/>
        </w:rPr>
        <w:t xml:space="preserve">převzetí zboží v souladu s čl. III této smlouvy. </w:t>
      </w:r>
    </w:p>
    <w:p w14:paraId="5116EFD6" w14:textId="48749165" w:rsidR="00D64233" w:rsidRDefault="00D64233" w:rsidP="00D642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567"/>
        <w:jc w:val="both"/>
        <w:rPr>
          <w:rFonts w:cs="Arial"/>
        </w:rPr>
      </w:pPr>
      <w:r>
        <w:rPr>
          <w:rFonts w:cs="Arial"/>
        </w:rPr>
        <w:t xml:space="preserve">7.2 </w:t>
      </w:r>
      <w:r w:rsidR="00A80802">
        <w:rPr>
          <w:rFonts w:cs="Arial"/>
        </w:rPr>
        <w:t>Objednatel</w:t>
      </w:r>
      <w:r w:rsidR="00A80802" w:rsidRPr="00F47698">
        <w:rPr>
          <w:rFonts w:cs="Arial"/>
        </w:rPr>
        <w:t xml:space="preserve"> má nárok na bezplatné odstranění jakékoli vady, kterou měla dodávka při </w:t>
      </w:r>
      <w:r>
        <w:rPr>
          <w:rFonts w:cs="Arial"/>
        </w:rPr>
        <w:t xml:space="preserve"> </w:t>
      </w:r>
    </w:p>
    <w:p w14:paraId="77FBB37D" w14:textId="7DA02F9F" w:rsidR="00A80802" w:rsidRPr="00AE2EF0" w:rsidRDefault="00D64233" w:rsidP="00D642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54"/>
        <w:jc w:val="both"/>
        <w:rPr>
          <w:rFonts w:cs="Arial"/>
        </w:rPr>
      </w:pPr>
      <w:r>
        <w:rPr>
          <w:rFonts w:cs="Arial"/>
        </w:rPr>
        <w:t xml:space="preserve">          </w:t>
      </w:r>
      <w:r w:rsidR="00A80802" w:rsidRPr="00F47698">
        <w:rPr>
          <w:rFonts w:cs="Arial"/>
        </w:rPr>
        <w:t xml:space="preserve">předání </w:t>
      </w:r>
      <w:r w:rsidR="00A80802">
        <w:rPr>
          <w:rFonts w:cs="Arial"/>
        </w:rPr>
        <w:t>a</w:t>
      </w:r>
      <w:r w:rsidR="00235E8E">
        <w:rPr>
          <w:rFonts w:cs="Arial"/>
        </w:rPr>
        <w:t xml:space="preserve"> převzetí, nebo kterou </w:t>
      </w:r>
      <w:r w:rsidR="00235E8E" w:rsidRPr="00AE2EF0">
        <w:rPr>
          <w:rFonts w:cs="Arial"/>
        </w:rPr>
        <w:t>objednatel</w:t>
      </w:r>
      <w:r w:rsidR="00A80802" w:rsidRPr="00AE2EF0">
        <w:rPr>
          <w:rFonts w:cs="Arial"/>
        </w:rPr>
        <w:t xml:space="preserve"> zjistil kdykoli během záruční doby. </w:t>
      </w:r>
    </w:p>
    <w:p w14:paraId="0E21BEF2" w14:textId="03BAF9CC" w:rsidR="00A80802" w:rsidRPr="00AE2EF0" w:rsidRDefault="00B44B79" w:rsidP="00A8674B">
      <w:pPr>
        <w:pStyle w:val="Odstavecseseznamem"/>
        <w:numPr>
          <w:ilvl w:val="1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927"/>
        <w:jc w:val="both"/>
        <w:rPr>
          <w:rFonts w:cs="Arial"/>
        </w:rPr>
      </w:pPr>
      <w:r w:rsidRPr="00AE2EF0">
        <w:rPr>
          <w:rFonts w:cs="Arial"/>
        </w:rPr>
        <w:t>Dodavatel</w:t>
      </w:r>
      <w:r w:rsidR="00A80802" w:rsidRPr="00AE2EF0">
        <w:rPr>
          <w:rFonts w:cs="Arial"/>
        </w:rPr>
        <w:t xml:space="preserve"> se zavazuje vadu zboží odstranit neprodleně, nejpozději však do 15 dnů ode dne doručení písemného oznáme</w:t>
      </w:r>
      <w:r w:rsidR="00844B59" w:rsidRPr="00AE2EF0">
        <w:rPr>
          <w:rFonts w:cs="Arial"/>
        </w:rPr>
        <w:t>ní objednatele o vadách zboží</w:t>
      </w:r>
      <w:r w:rsidR="00A80802" w:rsidRPr="00AE2EF0">
        <w:rPr>
          <w:rFonts w:cs="Arial"/>
        </w:rPr>
        <w:t xml:space="preserve">. </w:t>
      </w:r>
    </w:p>
    <w:p w14:paraId="3FA6F932" w14:textId="77777777" w:rsidR="00A80802" w:rsidRPr="00AE2EF0" w:rsidRDefault="00A80802" w:rsidP="00A8674B">
      <w:pPr>
        <w:pStyle w:val="Odstavecseseznamem"/>
        <w:numPr>
          <w:ilvl w:val="1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927"/>
        <w:jc w:val="both"/>
        <w:rPr>
          <w:rFonts w:cs="Arial"/>
        </w:rPr>
      </w:pPr>
      <w:r w:rsidRPr="00AE2EF0">
        <w:rPr>
          <w:rFonts w:cs="Arial"/>
        </w:rPr>
        <w:lastRenderedPageBreak/>
        <w:t xml:space="preserve">Pokud nelze v důsledku vady užívat zboží k účelu vyplývajícímu z této smlouvy, popř. k účelu, který je pro užívání zboží obvyklý, může objednatel požadovat dodání nového </w:t>
      </w:r>
      <w:r w:rsidR="000A4E0C" w:rsidRPr="00AE2EF0">
        <w:rPr>
          <w:rFonts w:cs="Arial"/>
        </w:rPr>
        <w:t>zboží</w:t>
      </w:r>
      <w:r w:rsidRPr="00AE2EF0">
        <w:rPr>
          <w:rFonts w:cs="Arial"/>
        </w:rPr>
        <w:t>. Týká-li se vada p</w:t>
      </w:r>
      <w:r w:rsidR="000A4E0C" w:rsidRPr="00AE2EF0">
        <w:rPr>
          <w:rFonts w:cs="Arial"/>
        </w:rPr>
        <w:t>ouze součásti věci, může objednatel</w:t>
      </w:r>
      <w:r w:rsidRPr="00AE2EF0">
        <w:rPr>
          <w:rFonts w:cs="Arial"/>
        </w:rPr>
        <w:t xml:space="preserve"> požadovat jen výměnu této součásti. </w:t>
      </w:r>
    </w:p>
    <w:p w14:paraId="03B2BE3F" w14:textId="77777777" w:rsidR="00973F58" w:rsidRPr="00AE2EF0" w:rsidRDefault="00973F58" w:rsidP="00A8674B">
      <w:pPr>
        <w:pStyle w:val="Odstavecseseznamem"/>
        <w:numPr>
          <w:ilvl w:val="1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927"/>
        <w:jc w:val="both"/>
        <w:rPr>
          <w:rFonts w:cs="Arial"/>
        </w:rPr>
      </w:pPr>
      <w:r w:rsidRPr="00AE2EF0">
        <w:rPr>
          <w:rFonts w:cs="Arial"/>
        </w:rPr>
        <w:t>Písemné oznámení vady musí obsahovat její popis a právo, které objednatel v důsledku vady zboží uplatňuje. Za písemné oznámení se považuje i zpráva zaslaná e-mailem na adresu …………………………</w:t>
      </w:r>
    </w:p>
    <w:p w14:paraId="7B392A82" w14:textId="3C04A690" w:rsidR="00A80802" w:rsidRPr="00973F58" w:rsidRDefault="00973F58" w:rsidP="00D64233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80"/>
        <w:ind w:left="680"/>
        <w:jc w:val="center"/>
        <w:rPr>
          <w:rFonts w:cs="Arial"/>
          <w:b/>
        </w:rPr>
      </w:pPr>
      <w:r w:rsidRPr="00973F58">
        <w:rPr>
          <w:rFonts w:cs="Arial"/>
          <w:b/>
        </w:rPr>
        <w:t xml:space="preserve">VIII. </w:t>
      </w:r>
      <w:r w:rsidR="00124C79">
        <w:rPr>
          <w:rFonts w:cs="Arial"/>
          <w:b/>
        </w:rPr>
        <w:t>Smluvní sankce</w:t>
      </w:r>
    </w:p>
    <w:p w14:paraId="5B20C332" w14:textId="77777777" w:rsidR="00D64233" w:rsidRDefault="00D64233" w:rsidP="00D642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cs="Arial"/>
        </w:rPr>
      </w:pPr>
    </w:p>
    <w:p w14:paraId="12ED4CAE" w14:textId="77777777" w:rsidR="00D64233" w:rsidRDefault="00D64233" w:rsidP="00D642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567"/>
        <w:jc w:val="both"/>
        <w:rPr>
          <w:rFonts w:cs="Arial"/>
        </w:rPr>
      </w:pPr>
      <w:r>
        <w:rPr>
          <w:rFonts w:cs="Arial"/>
        </w:rPr>
        <w:t xml:space="preserve">8.1 </w:t>
      </w:r>
      <w:r w:rsidR="009F0095" w:rsidRPr="00D64233">
        <w:rPr>
          <w:rFonts w:cs="Arial"/>
        </w:rPr>
        <w:t>V případě, že dodavatel</w:t>
      </w:r>
      <w:r w:rsidR="00A80802" w:rsidRPr="00D64233">
        <w:rPr>
          <w:rFonts w:cs="Arial"/>
        </w:rPr>
        <w:t xml:space="preserve"> nepředá dodávky v dohodnutém termínu na dohodnuté místo, </w:t>
      </w:r>
      <w:r>
        <w:rPr>
          <w:rFonts w:cs="Arial"/>
        </w:rPr>
        <w:t xml:space="preserve"> </w:t>
      </w:r>
    </w:p>
    <w:p w14:paraId="34A357D3" w14:textId="1976BCE7" w:rsidR="00D64233" w:rsidRDefault="00D64233" w:rsidP="00D642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567"/>
        <w:jc w:val="both"/>
        <w:rPr>
          <w:rFonts w:cs="Arial"/>
        </w:rPr>
      </w:pPr>
      <w:r>
        <w:rPr>
          <w:rFonts w:cs="Arial"/>
        </w:rPr>
        <w:t xml:space="preserve">       </w:t>
      </w:r>
      <w:r w:rsidR="00A80802" w:rsidRPr="00D64233">
        <w:rPr>
          <w:rFonts w:cs="Arial"/>
        </w:rPr>
        <w:t xml:space="preserve">zavazuje </w:t>
      </w:r>
      <w:r w:rsidR="009F0095" w:rsidRPr="00D64233">
        <w:rPr>
          <w:rFonts w:cs="Arial"/>
        </w:rPr>
        <w:t>se objednateli</w:t>
      </w:r>
      <w:r w:rsidR="00A80802" w:rsidRPr="00D64233">
        <w:rPr>
          <w:rFonts w:cs="Arial"/>
        </w:rPr>
        <w:t xml:space="preserve"> uhradit smluvní pokutu ve výši </w:t>
      </w:r>
      <w:r w:rsidR="00124C79">
        <w:rPr>
          <w:rFonts w:cs="Arial"/>
        </w:rPr>
        <w:t>0,2</w:t>
      </w:r>
      <w:r w:rsidR="00A80802" w:rsidRPr="00D64233">
        <w:rPr>
          <w:rFonts w:cs="Arial"/>
        </w:rPr>
        <w:t xml:space="preserve"> % z kupní ceny </w:t>
      </w:r>
      <w:r w:rsidR="009F0095" w:rsidRPr="00D64233">
        <w:rPr>
          <w:rFonts w:cs="Arial"/>
        </w:rPr>
        <w:t xml:space="preserve">zboží </w:t>
      </w:r>
      <w:r w:rsidR="00A80802" w:rsidRPr="00D64233">
        <w:rPr>
          <w:rFonts w:cs="Arial"/>
        </w:rPr>
        <w:t xml:space="preserve">včetně DPH </w:t>
      </w:r>
      <w:r>
        <w:rPr>
          <w:rFonts w:cs="Arial"/>
        </w:rPr>
        <w:t xml:space="preserve"> </w:t>
      </w:r>
    </w:p>
    <w:p w14:paraId="796CFE5C" w14:textId="77777777" w:rsidR="00A80802" w:rsidRPr="00D64233" w:rsidRDefault="00D64233" w:rsidP="00D642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567"/>
        <w:jc w:val="both"/>
        <w:rPr>
          <w:rFonts w:cs="Arial"/>
          <w:b/>
          <w:u w:val="single"/>
        </w:rPr>
      </w:pPr>
      <w:r>
        <w:rPr>
          <w:rFonts w:cs="Arial"/>
        </w:rPr>
        <w:t xml:space="preserve">       </w:t>
      </w:r>
      <w:r w:rsidR="00A80802" w:rsidRPr="00D64233">
        <w:rPr>
          <w:rFonts w:cs="Arial"/>
        </w:rPr>
        <w:t>za každý započatý den prodlení.</w:t>
      </w:r>
    </w:p>
    <w:p w14:paraId="6566FEEA" w14:textId="77777777" w:rsidR="00D64233" w:rsidRDefault="00D64233" w:rsidP="00D642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567"/>
        <w:jc w:val="both"/>
        <w:rPr>
          <w:rFonts w:cs="Arial"/>
        </w:rPr>
      </w:pPr>
      <w:r>
        <w:rPr>
          <w:rFonts w:cs="Arial"/>
        </w:rPr>
        <w:t xml:space="preserve">8.2 </w:t>
      </w:r>
      <w:r w:rsidR="000E18FD" w:rsidRPr="00D64233">
        <w:rPr>
          <w:rFonts w:cs="Arial"/>
        </w:rPr>
        <w:t>V případě prodlení dodavatele</w:t>
      </w:r>
      <w:r w:rsidR="00A80802" w:rsidRPr="00D64233">
        <w:rPr>
          <w:rFonts w:cs="Arial"/>
        </w:rPr>
        <w:t xml:space="preserve"> s odstraněním vad dodávek nebo jejich částí ve lhůtě</w:t>
      </w:r>
      <w:r w:rsidR="000E18FD" w:rsidRPr="00D64233">
        <w:rPr>
          <w:rFonts w:cs="Arial"/>
        </w:rPr>
        <w:t xml:space="preserve"> </w:t>
      </w:r>
    </w:p>
    <w:p w14:paraId="3B4E3BA3" w14:textId="77777777" w:rsidR="00D64233" w:rsidRDefault="00D64233" w:rsidP="00D642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567"/>
        <w:jc w:val="both"/>
        <w:rPr>
          <w:rFonts w:cs="Arial"/>
        </w:rPr>
      </w:pPr>
      <w:r>
        <w:rPr>
          <w:rFonts w:cs="Arial"/>
        </w:rPr>
        <w:t xml:space="preserve">       </w:t>
      </w:r>
      <w:r w:rsidR="000E18FD" w:rsidRPr="00D64233">
        <w:rPr>
          <w:rFonts w:cs="Arial"/>
        </w:rPr>
        <w:t>stanovené touto smlouvou se dodavatel zavazuje objednateli</w:t>
      </w:r>
      <w:r w:rsidR="00A80802" w:rsidRPr="00D64233">
        <w:rPr>
          <w:rFonts w:cs="Arial"/>
        </w:rPr>
        <w:t xml:space="preserve"> uhradit smluvní pokutu ve </w:t>
      </w:r>
    </w:p>
    <w:p w14:paraId="4352B3E2" w14:textId="77777777" w:rsidR="00D64233" w:rsidRDefault="00D64233" w:rsidP="00D642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567"/>
        <w:jc w:val="both"/>
        <w:rPr>
          <w:rFonts w:cs="Arial"/>
        </w:rPr>
      </w:pPr>
      <w:r>
        <w:rPr>
          <w:rFonts w:cs="Arial"/>
        </w:rPr>
        <w:t xml:space="preserve">       </w:t>
      </w:r>
      <w:r w:rsidR="00925335" w:rsidRPr="00D64233">
        <w:rPr>
          <w:rFonts w:cs="Arial"/>
        </w:rPr>
        <w:t>výši 5 % z ceny</w:t>
      </w:r>
      <w:r w:rsidR="000E18FD" w:rsidRPr="00D64233">
        <w:rPr>
          <w:rFonts w:cs="Arial"/>
        </w:rPr>
        <w:t xml:space="preserve"> vč. DPH vadného zboží</w:t>
      </w:r>
      <w:r w:rsidR="00A80802" w:rsidRPr="00D64233">
        <w:rPr>
          <w:rFonts w:cs="Arial"/>
        </w:rPr>
        <w:t xml:space="preserve"> za každý jeden započatý d</w:t>
      </w:r>
      <w:r w:rsidR="000E18FD" w:rsidRPr="00D64233">
        <w:rPr>
          <w:rFonts w:cs="Arial"/>
        </w:rPr>
        <w:t xml:space="preserve">en prodlení, nejméně však </w:t>
      </w:r>
    </w:p>
    <w:p w14:paraId="56CBAC82" w14:textId="77777777" w:rsidR="00A80802" w:rsidRPr="00D64233" w:rsidRDefault="00D64233" w:rsidP="00D64233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567"/>
        <w:jc w:val="both"/>
        <w:rPr>
          <w:rFonts w:cs="Arial"/>
          <w:b/>
          <w:u w:val="single"/>
        </w:rPr>
      </w:pPr>
      <w:r>
        <w:rPr>
          <w:rFonts w:cs="Arial"/>
        </w:rPr>
        <w:t xml:space="preserve">       </w:t>
      </w:r>
      <w:r w:rsidR="000E18FD" w:rsidRPr="00D64233">
        <w:rPr>
          <w:rFonts w:cs="Arial"/>
        </w:rPr>
        <w:t>500,-</w:t>
      </w:r>
      <w:r w:rsidR="00A80802" w:rsidRPr="00D64233">
        <w:rPr>
          <w:rFonts w:cs="Arial"/>
        </w:rPr>
        <w:t xml:space="preserve"> Kč za každý započatý de</w:t>
      </w:r>
      <w:r w:rsidR="001057D8" w:rsidRPr="00D64233">
        <w:rPr>
          <w:rFonts w:cs="Arial"/>
        </w:rPr>
        <w:t>n prodlení a každý vadný kus zboží</w:t>
      </w:r>
      <w:r w:rsidR="00A80802" w:rsidRPr="00D64233">
        <w:rPr>
          <w:rFonts w:cs="Arial"/>
        </w:rPr>
        <w:t>.</w:t>
      </w:r>
    </w:p>
    <w:p w14:paraId="5EA5D509" w14:textId="77777777" w:rsidR="00F761DA" w:rsidRPr="00F761DA" w:rsidRDefault="00F761DA" w:rsidP="00A8674B">
      <w:pPr>
        <w:pStyle w:val="Odstavecseseznamem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cs="Arial"/>
          <w:vanish/>
        </w:rPr>
      </w:pPr>
    </w:p>
    <w:p w14:paraId="1AEAA3FF" w14:textId="7B39B48B" w:rsidR="00F761DA" w:rsidRPr="00F761DA" w:rsidRDefault="00A80802" w:rsidP="00A8674B">
      <w:pPr>
        <w:pStyle w:val="Odstavecseseznamem"/>
        <w:numPr>
          <w:ilvl w:val="1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927"/>
        <w:jc w:val="both"/>
        <w:rPr>
          <w:rFonts w:cs="Arial"/>
          <w:b/>
          <w:u w:val="single"/>
        </w:rPr>
      </w:pPr>
      <w:r w:rsidRPr="00D64233">
        <w:rPr>
          <w:rFonts w:cs="Arial"/>
        </w:rPr>
        <w:t xml:space="preserve">Smluvní pokuta je splatná ve lhůtě </w:t>
      </w:r>
      <w:r w:rsidR="00124C79">
        <w:rPr>
          <w:rFonts w:cs="Arial"/>
        </w:rPr>
        <w:t>5</w:t>
      </w:r>
      <w:r w:rsidRPr="00D64233">
        <w:rPr>
          <w:rFonts w:cs="Arial"/>
        </w:rPr>
        <w:t xml:space="preserve"> dnů ode dne zániku povinnos</w:t>
      </w:r>
      <w:r w:rsidR="00840C03" w:rsidRPr="00D64233">
        <w:rPr>
          <w:rFonts w:cs="Arial"/>
        </w:rPr>
        <w:t>ti, kterou utvrzuje. Dodavatel je povinen na výzvu objednatele</w:t>
      </w:r>
      <w:r w:rsidRPr="00D64233">
        <w:rPr>
          <w:rFonts w:cs="Arial"/>
        </w:rPr>
        <w:t xml:space="preserve"> uhradit dosud vzniklou část smluvní pokuty i před zánikem utvrzené povinnosti, v takovém případě je vzniklá část smluvní pokuty splatná ve lhůtě 10 dnů od doručení písemné </w:t>
      </w:r>
      <w:r w:rsidR="00840C03" w:rsidRPr="00D64233">
        <w:rPr>
          <w:rFonts w:cs="Arial"/>
        </w:rPr>
        <w:t>výzvy dodavateli</w:t>
      </w:r>
      <w:r w:rsidRPr="00D64233">
        <w:rPr>
          <w:rFonts w:cs="Arial"/>
        </w:rPr>
        <w:t>.</w:t>
      </w:r>
    </w:p>
    <w:p w14:paraId="36A22C6D" w14:textId="77777777" w:rsidR="00F761DA" w:rsidRPr="00F761DA" w:rsidRDefault="004D5AF2" w:rsidP="00A8674B">
      <w:pPr>
        <w:pStyle w:val="Odstavecseseznamem"/>
        <w:numPr>
          <w:ilvl w:val="1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927"/>
        <w:jc w:val="both"/>
        <w:rPr>
          <w:rFonts w:cs="Arial"/>
          <w:b/>
          <w:u w:val="single"/>
        </w:rPr>
      </w:pPr>
      <w:r w:rsidRPr="00F761DA">
        <w:rPr>
          <w:rFonts w:cs="Arial"/>
        </w:rPr>
        <w:t>Objednatel</w:t>
      </w:r>
      <w:r w:rsidR="00A80802" w:rsidRPr="00F761DA">
        <w:rPr>
          <w:rFonts w:cs="Arial"/>
        </w:rPr>
        <w:t xml:space="preserve"> se zavazuje při prodlení se zaplacení</w:t>
      </w:r>
      <w:r w:rsidRPr="00F761DA">
        <w:rPr>
          <w:rFonts w:cs="Arial"/>
        </w:rPr>
        <w:t>m faktury zaplatit dodava</w:t>
      </w:r>
      <w:r w:rsidR="00C65871" w:rsidRPr="00F761DA">
        <w:rPr>
          <w:rFonts w:cs="Arial"/>
        </w:rPr>
        <w:t>teli</w:t>
      </w:r>
      <w:r w:rsidR="00A80802" w:rsidRPr="00F761DA">
        <w:rPr>
          <w:rFonts w:cs="Arial"/>
        </w:rPr>
        <w:t xml:space="preserve"> úrok z prodlení ve výši 0,05 % z fakturované částky</w:t>
      </w:r>
      <w:r w:rsidR="00C65871" w:rsidRPr="00F761DA">
        <w:rPr>
          <w:rFonts w:cs="Arial"/>
        </w:rPr>
        <w:t xml:space="preserve"> za každý den prodlení. Objednatel</w:t>
      </w:r>
      <w:r w:rsidR="00A80802" w:rsidRPr="00F761DA">
        <w:rPr>
          <w:rFonts w:cs="Arial"/>
        </w:rPr>
        <w:t xml:space="preserve"> není v prodlení s plněním své povinnosti</w:t>
      </w:r>
      <w:r w:rsidR="001F704D" w:rsidRPr="00F761DA">
        <w:rPr>
          <w:rFonts w:cs="Arial"/>
        </w:rPr>
        <w:t xml:space="preserve"> zaplatit kupní cenu, pokud je dodavatel</w:t>
      </w:r>
      <w:r w:rsidR="00A80802" w:rsidRPr="00F761DA">
        <w:rPr>
          <w:rFonts w:cs="Arial"/>
        </w:rPr>
        <w:t xml:space="preserve"> v prodlení s plněním kterékoliv své povinnosti vyplývající z této smlouvy.</w:t>
      </w:r>
    </w:p>
    <w:p w14:paraId="068F33AF" w14:textId="77777777" w:rsidR="00F761DA" w:rsidRPr="00F761DA" w:rsidRDefault="007E438E" w:rsidP="00A8674B">
      <w:pPr>
        <w:pStyle w:val="Odstavecseseznamem"/>
        <w:numPr>
          <w:ilvl w:val="1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927"/>
        <w:jc w:val="both"/>
        <w:rPr>
          <w:rFonts w:cs="Arial"/>
          <w:b/>
          <w:u w:val="single"/>
        </w:rPr>
      </w:pPr>
      <w:r w:rsidRPr="00F761DA">
        <w:rPr>
          <w:rFonts w:cs="Arial"/>
        </w:rPr>
        <w:t>Objednatel</w:t>
      </w:r>
      <w:r w:rsidR="00A80802" w:rsidRPr="00F761DA">
        <w:rPr>
          <w:rFonts w:cs="Arial"/>
        </w:rPr>
        <w:t xml:space="preserve"> má právo na náhradu škody způsobené porušením j</w:t>
      </w:r>
      <w:r w:rsidRPr="00F761DA">
        <w:rPr>
          <w:rFonts w:cs="Arial"/>
        </w:rPr>
        <w:t xml:space="preserve">akékoli povinnosti dodavatelem </w:t>
      </w:r>
      <w:r w:rsidR="00A80802" w:rsidRPr="00F761DA">
        <w:rPr>
          <w:rFonts w:cs="Arial"/>
        </w:rPr>
        <w:t>vztahující se k této smlouvě. Vznikne-li škoda v důsledku porušení povinnosti, která je utvrz</w:t>
      </w:r>
      <w:r w:rsidRPr="00F761DA">
        <w:rPr>
          <w:rFonts w:cs="Arial"/>
        </w:rPr>
        <w:t>ena smluvní pokutou, má objednatel</w:t>
      </w:r>
      <w:r w:rsidR="00A80802" w:rsidRPr="00F761DA">
        <w:rPr>
          <w:rFonts w:cs="Arial"/>
        </w:rPr>
        <w:t xml:space="preserve"> právo na náhradu škody, která dohodnutou smluvní pokutu</w:t>
      </w:r>
      <w:r w:rsidRPr="00F761DA">
        <w:rPr>
          <w:rFonts w:cs="Arial"/>
        </w:rPr>
        <w:t xml:space="preserve"> převyšuje. Dodavatel rovněž odpovídá objednateli</w:t>
      </w:r>
      <w:r w:rsidR="00A80802" w:rsidRPr="00F761DA">
        <w:rPr>
          <w:rFonts w:cs="Arial"/>
        </w:rPr>
        <w:t xml:space="preserve"> za škodu, která mu vznikne </w:t>
      </w:r>
      <w:r w:rsidRPr="00F761DA">
        <w:rPr>
          <w:rFonts w:cs="Arial"/>
        </w:rPr>
        <w:t>v důsledku jednání dodavatele</w:t>
      </w:r>
      <w:r w:rsidR="00A80802" w:rsidRPr="00F761DA">
        <w:rPr>
          <w:rFonts w:cs="Arial"/>
        </w:rPr>
        <w:t>, kterým je porušen ZZVZ.</w:t>
      </w:r>
    </w:p>
    <w:p w14:paraId="3EBE6B22" w14:textId="77777777" w:rsidR="00A80802" w:rsidRPr="00F761DA" w:rsidRDefault="005C69A4" w:rsidP="00A8674B">
      <w:pPr>
        <w:pStyle w:val="Odstavecseseznamem"/>
        <w:numPr>
          <w:ilvl w:val="1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927"/>
        <w:jc w:val="both"/>
        <w:rPr>
          <w:rFonts w:cs="Arial"/>
          <w:b/>
          <w:u w:val="single"/>
        </w:rPr>
      </w:pPr>
      <w:r w:rsidRPr="00135627">
        <w:rPr>
          <w:rFonts w:cs="Arial"/>
        </w:rPr>
        <w:t>Objednatel</w:t>
      </w:r>
      <w:r w:rsidR="00A80802" w:rsidRPr="00135627">
        <w:rPr>
          <w:rFonts w:cs="Arial"/>
        </w:rPr>
        <w:t xml:space="preserve"> je oprávněn započíst svoji pohle</w:t>
      </w:r>
      <w:r w:rsidRPr="00135627">
        <w:rPr>
          <w:rFonts w:cs="Arial"/>
        </w:rPr>
        <w:t>dávku</w:t>
      </w:r>
      <w:r w:rsidRPr="00F761DA">
        <w:rPr>
          <w:rFonts w:cs="Arial"/>
        </w:rPr>
        <w:t>, kterou má za dodavatelem, proti pohledávce dodavatele za objednatelem</w:t>
      </w:r>
      <w:r w:rsidR="00A80802" w:rsidRPr="00F761DA">
        <w:rPr>
          <w:rFonts w:cs="Arial"/>
        </w:rPr>
        <w:t>, a to za podmínek stanovených touto smlouvou a občans</w:t>
      </w:r>
      <w:r w:rsidR="004F5267" w:rsidRPr="00F761DA">
        <w:rPr>
          <w:rFonts w:cs="Arial"/>
        </w:rPr>
        <w:t>kým zákoníkem. Pokud dodavatel</w:t>
      </w:r>
      <w:r w:rsidR="00A80802" w:rsidRPr="00F761DA">
        <w:rPr>
          <w:rFonts w:cs="Arial"/>
        </w:rPr>
        <w:t xml:space="preserve"> poruší některou ze svých povinností a v důsledku </w:t>
      </w:r>
      <w:r w:rsidR="004F5267" w:rsidRPr="00F761DA">
        <w:rPr>
          <w:rFonts w:cs="Arial"/>
        </w:rPr>
        <w:t>toho vznikne objednateli</w:t>
      </w:r>
      <w:r w:rsidR="00A80802" w:rsidRPr="00F761DA">
        <w:rPr>
          <w:rFonts w:cs="Arial"/>
        </w:rPr>
        <w:t xml:space="preserve"> nárok na smluvn</w:t>
      </w:r>
      <w:r w:rsidR="004F5267" w:rsidRPr="00F761DA">
        <w:rPr>
          <w:rFonts w:cs="Arial"/>
        </w:rPr>
        <w:t>í pokutu, prohlašuje dodavatel</w:t>
      </w:r>
      <w:r w:rsidR="00A80802" w:rsidRPr="00F761DA">
        <w:rPr>
          <w:rFonts w:cs="Arial"/>
        </w:rPr>
        <w:t xml:space="preserve">, že v takovém případě nebude považovat pohledávku </w:t>
      </w:r>
      <w:r w:rsidR="004F5267" w:rsidRPr="00F761DA">
        <w:rPr>
          <w:rFonts w:cs="Arial"/>
        </w:rPr>
        <w:t>objednatele</w:t>
      </w:r>
      <w:r w:rsidR="00A80802" w:rsidRPr="00F761DA">
        <w:rPr>
          <w:rFonts w:cs="Arial"/>
        </w:rPr>
        <w:t xml:space="preserve"> za nejistou nebo neurčitou a so</w:t>
      </w:r>
      <w:r w:rsidR="004F5267" w:rsidRPr="00F761DA">
        <w:rPr>
          <w:rFonts w:cs="Arial"/>
        </w:rPr>
        <w:t>uhlasí s tím, aby si ji objednatel</w:t>
      </w:r>
      <w:r w:rsidR="00A80802" w:rsidRPr="00F761DA">
        <w:rPr>
          <w:rFonts w:cs="Arial"/>
        </w:rPr>
        <w:t xml:space="preserve"> zap</w:t>
      </w:r>
      <w:r w:rsidR="004F5267" w:rsidRPr="00F761DA">
        <w:rPr>
          <w:rFonts w:cs="Arial"/>
        </w:rPr>
        <w:t>očetl proti nároku dodavatele</w:t>
      </w:r>
      <w:r w:rsidR="00A80802" w:rsidRPr="00F761DA">
        <w:rPr>
          <w:rFonts w:cs="Arial"/>
        </w:rPr>
        <w:t xml:space="preserve"> na uhrazení faktury, popř. pro</w:t>
      </w:r>
      <w:r w:rsidR="004F5267" w:rsidRPr="00F761DA">
        <w:rPr>
          <w:rFonts w:cs="Arial"/>
        </w:rPr>
        <w:t>ti jiné pohledávce dodavatele za objednatelem</w:t>
      </w:r>
      <w:r w:rsidR="00A80802" w:rsidRPr="00F761DA">
        <w:rPr>
          <w:rFonts w:cs="Arial"/>
        </w:rPr>
        <w:t>.</w:t>
      </w:r>
    </w:p>
    <w:p w14:paraId="2A20D7C9" w14:textId="3D28B432" w:rsidR="00A80802" w:rsidRPr="00F46304" w:rsidRDefault="00F46304" w:rsidP="00F46304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80"/>
        <w:ind w:left="0"/>
        <w:jc w:val="center"/>
        <w:rPr>
          <w:rFonts w:cs="Arial"/>
          <w:b/>
        </w:rPr>
      </w:pPr>
      <w:r>
        <w:rPr>
          <w:rFonts w:cs="Arial"/>
          <w:b/>
        </w:rPr>
        <w:t>IX</w:t>
      </w:r>
      <w:r w:rsidRPr="00F46304">
        <w:rPr>
          <w:rFonts w:cs="Arial"/>
          <w:b/>
        </w:rPr>
        <w:t xml:space="preserve">. </w:t>
      </w:r>
      <w:r w:rsidR="001C452D">
        <w:rPr>
          <w:rFonts w:cs="Arial"/>
          <w:b/>
        </w:rPr>
        <w:t>Ukončení smlouvy</w:t>
      </w:r>
    </w:p>
    <w:p w14:paraId="49030B17" w14:textId="77777777" w:rsidR="00F761DA" w:rsidRDefault="00F761DA" w:rsidP="00F761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both"/>
        <w:rPr>
          <w:rFonts w:cs="Arial"/>
        </w:rPr>
      </w:pPr>
    </w:p>
    <w:p w14:paraId="14CD5FBA" w14:textId="5D95B39C" w:rsidR="00F761DA" w:rsidRDefault="00F761DA" w:rsidP="00550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567"/>
        <w:jc w:val="both"/>
        <w:rPr>
          <w:rFonts w:cs="Arial"/>
        </w:rPr>
      </w:pPr>
      <w:r>
        <w:rPr>
          <w:rFonts w:cs="Arial"/>
        </w:rPr>
        <w:t>9.1</w:t>
      </w:r>
      <w:r w:rsidR="005503D1">
        <w:rPr>
          <w:rFonts w:cs="Arial"/>
        </w:rPr>
        <w:t xml:space="preserve"> </w:t>
      </w:r>
      <w:r w:rsidR="00A80802" w:rsidRPr="00F761DA">
        <w:rPr>
          <w:rFonts w:cs="Arial"/>
        </w:rPr>
        <w:t xml:space="preserve">Smluvní strany mohou odstoupit od této smlouvy z důvodů stanovených zákonem nebo </w:t>
      </w:r>
      <w:r>
        <w:rPr>
          <w:rFonts w:cs="Arial"/>
        </w:rPr>
        <w:t xml:space="preserve"> </w:t>
      </w:r>
    </w:p>
    <w:p w14:paraId="25DE2B67" w14:textId="77777777" w:rsidR="00F761DA" w:rsidRDefault="00F761DA" w:rsidP="00F761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510"/>
        <w:jc w:val="both"/>
        <w:rPr>
          <w:rFonts w:cs="Arial"/>
        </w:rPr>
      </w:pPr>
      <w:r>
        <w:rPr>
          <w:rFonts w:cs="Arial"/>
        </w:rPr>
        <w:t xml:space="preserve">       </w:t>
      </w:r>
      <w:r w:rsidR="005503D1">
        <w:rPr>
          <w:rFonts w:cs="Arial"/>
        </w:rPr>
        <w:t xml:space="preserve">  </w:t>
      </w:r>
      <w:r w:rsidR="00A80802" w:rsidRPr="00F761DA">
        <w:rPr>
          <w:rFonts w:cs="Arial"/>
        </w:rPr>
        <w:t xml:space="preserve">touto smlouvou. </w:t>
      </w:r>
      <w:r w:rsidR="0020525E" w:rsidRPr="00F761DA">
        <w:rPr>
          <w:rFonts w:cs="Arial"/>
        </w:rPr>
        <w:t>Objednatel</w:t>
      </w:r>
      <w:r w:rsidR="00A80802" w:rsidRPr="00F761DA">
        <w:rPr>
          <w:rFonts w:cs="Arial"/>
        </w:rPr>
        <w:t xml:space="preserve"> je oprávněn od smlo</w:t>
      </w:r>
      <w:r w:rsidR="0020525E" w:rsidRPr="00F761DA">
        <w:rPr>
          <w:rFonts w:cs="Arial"/>
        </w:rPr>
        <w:t>uvy odstoupit, pokud dodavatel</w:t>
      </w:r>
      <w:r w:rsidR="00A80802" w:rsidRPr="00F761DA">
        <w:rPr>
          <w:rFonts w:cs="Arial"/>
        </w:rPr>
        <w:t xml:space="preserve"> poruší </w:t>
      </w:r>
      <w:r>
        <w:rPr>
          <w:rFonts w:cs="Arial"/>
        </w:rPr>
        <w:t xml:space="preserve">     </w:t>
      </w:r>
    </w:p>
    <w:p w14:paraId="5733D72C" w14:textId="77777777" w:rsidR="00F761DA" w:rsidRDefault="00F761DA" w:rsidP="00F761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510"/>
        <w:jc w:val="both"/>
        <w:rPr>
          <w:rFonts w:cs="Arial"/>
        </w:rPr>
      </w:pPr>
      <w:r>
        <w:rPr>
          <w:rFonts w:cs="Arial"/>
        </w:rPr>
        <w:t xml:space="preserve">       </w:t>
      </w:r>
      <w:r w:rsidR="005503D1">
        <w:rPr>
          <w:rFonts w:cs="Arial"/>
        </w:rPr>
        <w:t xml:space="preserve">  </w:t>
      </w:r>
      <w:r w:rsidR="00A80802" w:rsidRPr="00F761DA">
        <w:rPr>
          <w:rFonts w:cs="Arial"/>
        </w:rPr>
        <w:t>jakoukoli svoji povinnost vyplývající z</w:t>
      </w:r>
      <w:r w:rsidR="0020525E" w:rsidRPr="00F761DA">
        <w:rPr>
          <w:rFonts w:cs="Arial"/>
        </w:rPr>
        <w:t> této smlouvy, pokud dodavatel</w:t>
      </w:r>
      <w:r w:rsidR="00A80802" w:rsidRPr="00F761DA">
        <w:rPr>
          <w:rFonts w:cs="Arial"/>
        </w:rPr>
        <w:t xml:space="preserve"> vstoupí do likvidace </w:t>
      </w:r>
    </w:p>
    <w:p w14:paraId="7AD29B22" w14:textId="77777777" w:rsidR="00F761DA" w:rsidRDefault="00F761DA" w:rsidP="00F761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510"/>
        <w:jc w:val="both"/>
        <w:rPr>
          <w:rFonts w:cs="Arial"/>
          <w:b/>
          <w:u w:val="single"/>
        </w:rPr>
      </w:pPr>
      <w:r>
        <w:rPr>
          <w:rFonts w:cs="Arial"/>
        </w:rPr>
        <w:t xml:space="preserve">       </w:t>
      </w:r>
      <w:r w:rsidR="005503D1">
        <w:rPr>
          <w:rFonts w:cs="Arial"/>
        </w:rPr>
        <w:t xml:space="preserve">  </w:t>
      </w:r>
      <w:r w:rsidR="00A80802" w:rsidRPr="00F761DA">
        <w:rPr>
          <w:rFonts w:cs="Arial"/>
        </w:rPr>
        <w:t xml:space="preserve">nebo je proti němu zahájeno insolvenční řízení. </w:t>
      </w:r>
    </w:p>
    <w:p w14:paraId="7C96539F" w14:textId="77777777" w:rsidR="005503D1" w:rsidRPr="005503D1" w:rsidRDefault="00C10BEA" w:rsidP="00A8674B">
      <w:pPr>
        <w:pStyle w:val="Odstavecseseznamem"/>
        <w:numPr>
          <w:ilvl w:val="1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927"/>
        <w:jc w:val="both"/>
        <w:rPr>
          <w:rFonts w:cs="Arial"/>
        </w:rPr>
      </w:pPr>
      <w:r w:rsidRPr="005503D1">
        <w:rPr>
          <w:rFonts w:cs="Arial"/>
        </w:rPr>
        <w:t>Objednatel</w:t>
      </w:r>
      <w:r w:rsidR="00A80802" w:rsidRPr="005503D1">
        <w:rPr>
          <w:rFonts w:cs="Arial"/>
        </w:rPr>
        <w:t xml:space="preserve"> má právo na odstoupení od smlouvy </w:t>
      </w:r>
      <w:r w:rsidRPr="005503D1">
        <w:rPr>
          <w:rFonts w:cs="Arial"/>
        </w:rPr>
        <w:t>v případě prodlení dodavatele</w:t>
      </w:r>
      <w:r w:rsidR="00A80802" w:rsidRPr="005503D1">
        <w:rPr>
          <w:rFonts w:cs="Arial"/>
        </w:rPr>
        <w:t xml:space="preserve"> se </w:t>
      </w:r>
      <w:r w:rsidR="005503D1" w:rsidRPr="005503D1">
        <w:rPr>
          <w:rFonts w:cs="Arial"/>
        </w:rPr>
        <w:t xml:space="preserve"> </w:t>
      </w:r>
    </w:p>
    <w:p w14:paraId="2E12E6BC" w14:textId="431D8BFC" w:rsidR="005503D1" w:rsidRDefault="005503D1" w:rsidP="00550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454"/>
        <w:jc w:val="both"/>
        <w:rPr>
          <w:rFonts w:cs="Arial"/>
        </w:rPr>
      </w:pPr>
      <w:r>
        <w:rPr>
          <w:rFonts w:cs="Arial"/>
        </w:rPr>
        <w:t xml:space="preserve">          </w:t>
      </w:r>
      <w:r w:rsidR="00A80802" w:rsidRPr="00F761DA">
        <w:rPr>
          <w:rFonts w:cs="Arial"/>
        </w:rPr>
        <w:t xml:space="preserve">sjednanými termíny dokončení a předání předmětu plnění o více než </w:t>
      </w:r>
      <w:r w:rsidR="00A80802" w:rsidRPr="00B77927">
        <w:rPr>
          <w:rFonts w:cs="Arial"/>
        </w:rPr>
        <w:t xml:space="preserve">10 </w:t>
      </w:r>
      <w:r w:rsidR="00A270C0" w:rsidRPr="00B77927">
        <w:rPr>
          <w:rFonts w:cs="Arial"/>
        </w:rPr>
        <w:t xml:space="preserve">pracovních </w:t>
      </w:r>
      <w:r w:rsidR="00A80802" w:rsidRPr="00B77927">
        <w:rPr>
          <w:rFonts w:cs="Arial"/>
        </w:rPr>
        <w:t>dní</w:t>
      </w:r>
      <w:r w:rsidR="00A80802" w:rsidRPr="00F761DA">
        <w:rPr>
          <w:rFonts w:cs="Arial"/>
        </w:rPr>
        <w:t>.</w:t>
      </w:r>
    </w:p>
    <w:p w14:paraId="262A8A66" w14:textId="77777777" w:rsidR="005503D1" w:rsidRPr="005503D1" w:rsidRDefault="0086750D" w:rsidP="00A8674B">
      <w:pPr>
        <w:pStyle w:val="Odstavecseseznamem"/>
        <w:numPr>
          <w:ilvl w:val="1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927"/>
        <w:jc w:val="both"/>
        <w:rPr>
          <w:rFonts w:cs="Arial"/>
        </w:rPr>
      </w:pPr>
      <w:r w:rsidRPr="005503D1">
        <w:rPr>
          <w:rFonts w:cs="Arial"/>
        </w:rPr>
        <w:t>Objednatel</w:t>
      </w:r>
      <w:r w:rsidR="00A80802" w:rsidRPr="005503D1">
        <w:rPr>
          <w:rFonts w:cs="Arial"/>
        </w:rPr>
        <w:t xml:space="preserve"> může závazky vyplývající z této smlouvy vypovědět nebo od smlouvy odstoupit </w:t>
      </w:r>
      <w:r w:rsidR="005503D1" w:rsidRPr="005503D1">
        <w:rPr>
          <w:rFonts w:cs="Arial"/>
        </w:rPr>
        <w:t xml:space="preserve"> </w:t>
      </w:r>
    </w:p>
    <w:p w14:paraId="490C2533" w14:textId="77777777" w:rsidR="00A80802" w:rsidRPr="005503D1" w:rsidRDefault="005503D1" w:rsidP="005503D1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814"/>
        <w:jc w:val="both"/>
        <w:rPr>
          <w:rFonts w:cs="Arial"/>
          <w:b/>
          <w:u w:val="single"/>
        </w:rPr>
      </w:pPr>
      <w:r>
        <w:rPr>
          <w:rFonts w:cs="Arial"/>
        </w:rPr>
        <w:t xml:space="preserve">   </w:t>
      </w:r>
      <w:r w:rsidR="00A80802" w:rsidRPr="005503D1">
        <w:rPr>
          <w:rFonts w:cs="Arial"/>
        </w:rPr>
        <w:t xml:space="preserve">též v případech uvedených v § 223 ZZVZ. </w:t>
      </w:r>
    </w:p>
    <w:p w14:paraId="71FBED91" w14:textId="53185285" w:rsidR="00A80802" w:rsidRPr="00BB47F4" w:rsidRDefault="00BB47F4" w:rsidP="00A8674B">
      <w:pPr>
        <w:pStyle w:val="Odstavecseseznamem"/>
        <w:widowControl w:val="0"/>
        <w:numPr>
          <w:ilvl w:val="1"/>
          <w:numId w:val="2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/>
        <w:ind w:left="927"/>
        <w:jc w:val="both"/>
        <w:rPr>
          <w:rFonts w:cs="Arial"/>
          <w:iCs/>
          <w:sz w:val="28"/>
        </w:rPr>
      </w:pPr>
      <w:r>
        <w:lastRenderedPageBreak/>
        <w:t>Objednatel</w:t>
      </w:r>
      <w:r w:rsidR="00A80802" w:rsidRPr="000800F9">
        <w:t xml:space="preserve"> je oprávněn od smlouvy odstoupit bez jakýchkoliv sankcí v případě, že mu nebude poskytnuta dotace </w:t>
      </w:r>
      <w:r w:rsidR="00AC2274">
        <w:t>ze Státního fondu životního prostředí ČR, v rámci Národního programu Životního prostředí, výzva č. 14/2017</w:t>
      </w:r>
      <w:r w:rsidR="00A80802" w:rsidRPr="000800F9">
        <w:t>.</w:t>
      </w:r>
    </w:p>
    <w:p w14:paraId="68D5BDEC" w14:textId="77777777" w:rsidR="00A80802" w:rsidRDefault="006D066A" w:rsidP="001219B0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80"/>
        <w:ind w:left="0"/>
        <w:jc w:val="center"/>
        <w:rPr>
          <w:rFonts w:cs="Arial"/>
          <w:b/>
        </w:rPr>
      </w:pPr>
      <w:r>
        <w:rPr>
          <w:rFonts w:cs="Arial"/>
          <w:b/>
        </w:rPr>
        <w:t xml:space="preserve">X. </w:t>
      </w:r>
      <w:r w:rsidR="00A80802" w:rsidRPr="001219B0">
        <w:rPr>
          <w:rFonts w:cs="Arial"/>
          <w:b/>
        </w:rPr>
        <w:t>Doručování písemností</w:t>
      </w:r>
    </w:p>
    <w:p w14:paraId="6AE3F673" w14:textId="77777777" w:rsidR="005503D1" w:rsidRPr="001219B0" w:rsidRDefault="005503D1" w:rsidP="005503D1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/>
        <w:jc w:val="center"/>
        <w:rPr>
          <w:rFonts w:cs="Arial"/>
          <w:b/>
        </w:rPr>
      </w:pPr>
    </w:p>
    <w:p w14:paraId="46729350" w14:textId="77777777" w:rsidR="005503D1" w:rsidRDefault="005503D1" w:rsidP="00550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510"/>
        <w:jc w:val="both"/>
        <w:rPr>
          <w:rFonts w:cs="Arial"/>
        </w:rPr>
      </w:pPr>
      <w:r>
        <w:rPr>
          <w:rFonts w:cs="Arial"/>
        </w:rPr>
        <w:t xml:space="preserve">10.1 </w:t>
      </w:r>
      <w:r w:rsidR="00A80802" w:rsidRPr="005503D1">
        <w:rPr>
          <w:rFonts w:cs="Arial"/>
        </w:rPr>
        <w:t>Zástupci smluvních st</w:t>
      </w:r>
      <w:r w:rsidR="00E7376E" w:rsidRPr="005503D1">
        <w:rPr>
          <w:rFonts w:cs="Arial"/>
        </w:rPr>
        <w:t>ran, kteří jsou uvedeni v této smlouvě</w:t>
      </w:r>
      <w:r w:rsidR="00A80802" w:rsidRPr="005503D1">
        <w:rPr>
          <w:rFonts w:cs="Arial"/>
        </w:rPr>
        <w:t xml:space="preserve">, jednají za smluvní strany ve </w:t>
      </w:r>
      <w:r>
        <w:rPr>
          <w:rFonts w:cs="Arial"/>
        </w:rPr>
        <w:t xml:space="preserve"> </w:t>
      </w:r>
    </w:p>
    <w:p w14:paraId="348A2F84" w14:textId="77777777" w:rsidR="005503D1" w:rsidRDefault="005503D1" w:rsidP="00550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510"/>
        <w:jc w:val="both"/>
        <w:rPr>
          <w:rFonts w:cs="Arial"/>
        </w:rPr>
      </w:pPr>
      <w:r>
        <w:rPr>
          <w:rFonts w:cs="Arial"/>
        </w:rPr>
        <w:t xml:space="preserve">         </w:t>
      </w:r>
      <w:r w:rsidR="00A80802" w:rsidRPr="005503D1">
        <w:rPr>
          <w:rFonts w:cs="Arial"/>
        </w:rPr>
        <w:t xml:space="preserve">všech věcech souvisejících s plněním této smlouvy, zejména podepisují zápisy z jednání </w:t>
      </w:r>
      <w:r>
        <w:rPr>
          <w:rFonts w:cs="Arial"/>
        </w:rPr>
        <w:t xml:space="preserve">      </w:t>
      </w:r>
    </w:p>
    <w:p w14:paraId="344DB16C" w14:textId="77777777" w:rsidR="005503D1" w:rsidRDefault="005503D1" w:rsidP="00550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510"/>
        <w:jc w:val="both"/>
        <w:rPr>
          <w:rFonts w:cs="Arial"/>
        </w:rPr>
      </w:pPr>
      <w:r>
        <w:rPr>
          <w:rFonts w:cs="Arial"/>
        </w:rPr>
        <w:t xml:space="preserve">         </w:t>
      </w:r>
      <w:r w:rsidR="00A80802" w:rsidRPr="005503D1">
        <w:rPr>
          <w:rFonts w:cs="Arial"/>
        </w:rPr>
        <w:t>smluvních stran a předávací prot</w:t>
      </w:r>
      <w:r w:rsidR="00E7376E" w:rsidRPr="005503D1">
        <w:rPr>
          <w:rFonts w:cs="Arial"/>
        </w:rPr>
        <w:t>okol. Určený zástupce objednatele</w:t>
      </w:r>
      <w:r w:rsidR="00A80802" w:rsidRPr="005503D1">
        <w:rPr>
          <w:rFonts w:cs="Arial"/>
        </w:rPr>
        <w:t xml:space="preserve"> je též </w:t>
      </w:r>
      <w:r w:rsidR="00E7376E" w:rsidRPr="005503D1">
        <w:rPr>
          <w:rFonts w:cs="Arial"/>
        </w:rPr>
        <w:t xml:space="preserve">oprávněn </w:t>
      </w:r>
    </w:p>
    <w:p w14:paraId="239C473D" w14:textId="77777777" w:rsidR="005503D1" w:rsidRDefault="005503D1" w:rsidP="00550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510"/>
        <w:jc w:val="both"/>
        <w:rPr>
          <w:rFonts w:cs="Arial"/>
        </w:rPr>
      </w:pPr>
      <w:r>
        <w:rPr>
          <w:rFonts w:cs="Arial"/>
        </w:rPr>
        <w:t xml:space="preserve">         </w:t>
      </w:r>
      <w:r w:rsidR="00E7376E" w:rsidRPr="005503D1">
        <w:rPr>
          <w:rFonts w:cs="Arial"/>
        </w:rPr>
        <w:t>oznamovat za objednatele</w:t>
      </w:r>
      <w:r w:rsidR="00A80802" w:rsidRPr="005503D1">
        <w:rPr>
          <w:rFonts w:cs="Arial"/>
        </w:rPr>
        <w:t xml:space="preserve"> vady dodávek a činit další oznámení, žádosti či jiné úkony podle </w:t>
      </w:r>
    </w:p>
    <w:p w14:paraId="3D65C22E" w14:textId="77777777" w:rsidR="005503D1" w:rsidRDefault="005503D1" w:rsidP="00550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510"/>
        <w:jc w:val="both"/>
        <w:rPr>
          <w:rFonts w:cs="Arial"/>
        </w:rPr>
      </w:pPr>
      <w:r>
        <w:rPr>
          <w:rFonts w:cs="Arial"/>
        </w:rPr>
        <w:t xml:space="preserve">         </w:t>
      </w:r>
      <w:r w:rsidR="00A80802" w:rsidRPr="005503D1">
        <w:rPr>
          <w:rFonts w:cs="Arial"/>
        </w:rPr>
        <w:t>této smlouvy.</w:t>
      </w:r>
    </w:p>
    <w:p w14:paraId="03D74272" w14:textId="77777777" w:rsidR="005503D1" w:rsidRDefault="005503D1" w:rsidP="00550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510"/>
        <w:jc w:val="both"/>
        <w:rPr>
          <w:rFonts w:cs="Arial"/>
        </w:rPr>
      </w:pPr>
      <w:r>
        <w:rPr>
          <w:rFonts w:cs="Arial"/>
        </w:rPr>
        <w:t>10.2 Z</w:t>
      </w:r>
      <w:r w:rsidR="00A80802" w:rsidRPr="005503D1">
        <w:rPr>
          <w:rFonts w:cs="Arial"/>
        </w:rPr>
        <w:t xml:space="preserve">měna zástupců smluvních stran nevyžaduje změnu této smlouvy. Smluvní strana, o jejíhož </w:t>
      </w:r>
      <w:r>
        <w:rPr>
          <w:rFonts w:cs="Arial"/>
        </w:rPr>
        <w:t xml:space="preserve">  </w:t>
      </w:r>
    </w:p>
    <w:p w14:paraId="741CB9D2" w14:textId="77777777" w:rsidR="005503D1" w:rsidRDefault="005503D1" w:rsidP="00550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510"/>
        <w:jc w:val="both"/>
        <w:rPr>
          <w:rFonts w:cs="Arial"/>
        </w:rPr>
      </w:pPr>
      <w:r>
        <w:rPr>
          <w:rFonts w:cs="Arial"/>
        </w:rPr>
        <w:t xml:space="preserve">         </w:t>
      </w:r>
      <w:r w:rsidR="00A80802" w:rsidRPr="005503D1">
        <w:rPr>
          <w:rFonts w:cs="Arial"/>
        </w:rPr>
        <w:t xml:space="preserve">zástupce jde, je však povinna takovou změnu bez zbytečného odkladu písemně sdělit </w:t>
      </w:r>
    </w:p>
    <w:p w14:paraId="0D11A627" w14:textId="77777777" w:rsidR="005503D1" w:rsidRDefault="005503D1" w:rsidP="00550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510"/>
        <w:jc w:val="both"/>
        <w:rPr>
          <w:rFonts w:cs="Arial"/>
        </w:rPr>
      </w:pPr>
      <w:r>
        <w:rPr>
          <w:rFonts w:cs="Arial"/>
        </w:rPr>
        <w:t xml:space="preserve">         druhé smluvní straně. </w:t>
      </w:r>
    </w:p>
    <w:p w14:paraId="791FD931" w14:textId="77777777" w:rsidR="005503D1" w:rsidRDefault="005503D1" w:rsidP="00550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510"/>
        <w:jc w:val="both"/>
        <w:rPr>
          <w:rFonts w:cs="Arial"/>
        </w:rPr>
      </w:pPr>
      <w:r>
        <w:rPr>
          <w:rFonts w:cs="Arial"/>
        </w:rPr>
        <w:t xml:space="preserve">10.3 </w:t>
      </w:r>
      <w:r w:rsidR="00A80802" w:rsidRPr="005503D1">
        <w:rPr>
          <w:rFonts w:cs="Arial"/>
        </w:rPr>
        <w:t xml:space="preserve">Kromě jiných způsobů komunikace dohodnutých mezi smluvními stranami se za účinné </w:t>
      </w:r>
    </w:p>
    <w:p w14:paraId="55DC2163" w14:textId="77777777" w:rsidR="005503D1" w:rsidRDefault="005503D1" w:rsidP="00550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510"/>
        <w:jc w:val="both"/>
        <w:rPr>
          <w:rFonts w:cs="Arial"/>
        </w:rPr>
      </w:pPr>
      <w:r>
        <w:rPr>
          <w:rFonts w:cs="Arial"/>
        </w:rPr>
        <w:t xml:space="preserve">         </w:t>
      </w:r>
      <w:r w:rsidR="00A80802" w:rsidRPr="005503D1">
        <w:rPr>
          <w:rFonts w:cs="Arial"/>
        </w:rPr>
        <w:t xml:space="preserve">považují osobní doručování, doručování doporučenou poštou, datovou schránkou, faxem </w:t>
      </w:r>
      <w:r>
        <w:rPr>
          <w:rFonts w:cs="Arial"/>
        </w:rPr>
        <w:t xml:space="preserve"> </w:t>
      </w:r>
    </w:p>
    <w:p w14:paraId="78F9C514" w14:textId="77777777" w:rsidR="005503D1" w:rsidRDefault="005503D1" w:rsidP="00550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510"/>
        <w:jc w:val="both"/>
        <w:rPr>
          <w:rFonts w:cs="Arial"/>
        </w:rPr>
      </w:pPr>
      <w:r>
        <w:rPr>
          <w:rFonts w:cs="Arial"/>
        </w:rPr>
        <w:t xml:space="preserve">         </w:t>
      </w:r>
      <w:r w:rsidR="00A80802" w:rsidRPr="005503D1">
        <w:rPr>
          <w:rFonts w:cs="Arial"/>
        </w:rPr>
        <w:t>či elektronickou poštou e-mailem. Pro doručování platí kontaktní údaje smluvních stran</w:t>
      </w:r>
      <w:r w:rsidR="00CC75DA" w:rsidRPr="005503D1">
        <w:rPr>
          <w:rFonts w:cs="Arial"/>
        </w:rPr>
        <w:t xml:space="preserve"> </w:t>
      </w:r>
    </w:p>
    <w:p w14:paraId="210A829C" w14:textId="77777777" w:rsidR="005503D1" w:rsidRDefault="005503D1" w:rsidP="00550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510"/>
        <w:jc w:val="both"/>
        <w:rPr>
          <w:rFonts w:cs="Arial"/>
        </w:rPr>
      </w:pPr>
      <w:r>
        <w:rPr>
          <w:rFonts w:cs="Arial"/>
        </w:rPr>
        <w:t xml:space="preserve">         </w:t>
      </w:r>
      <w:r w:rsidR="00CC75DA" w:rsidRPr="005503D1">
        <w:rPr>
          <w:rFonts w:cs="Arial"/>
        </w:rPr>
        <w:t xml:space="preserve">uvedené v této smlouvě </w:t>
      </w:r>
      <w:r w:rsidR="00A80802" w:rsidRPr="005503D1">
        <w:rPr>
          <w:rFonts w:cs="Arial"/>
        </w:rPr>
        <w:t xml:space="preserve">nebo kontaktní údaje, které si smluvní strany po uzavření této </w:t>
      </w:r>
    </w:p>
    <w:p w14:paraId="2B415558" w14:textId="77777777" w:rsidR="005503D1" w:rsidRDefault="005503D1" w:rsidP="00550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510"/>
        <w:jc w:val="both"/>
        <w:rPr>
          <w:rFonts w:cs="Arial"/>
        </w:rPr>
      </w:pPr>
      <w:r>
        <w:rPr>
          <w:rFonts w:cs="Arial"/>
        </w:rPr>
        <w:t xml:space="preserve">         smlouvy písemně oznámily.</w:t>
      </w:r>
    </w:p>
    <w:p w14:paraId="0473CD11" w14:textId="77777777" w:rsidR="005503D1" w:rsidRDefault="005503D1" w:rsidP="00550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510"/>
        <w:jc w:val="both"/>
        <w:rPr>
          <w:rFonts w:cs="Arial"/>
        </w:rPr>
      </w:pPr>
      <w:r>
        <w:rPr>
          <w:rFonts w:cs="Arial"/>
        </w:rPr>
        <w:t xml:space="preserve">10.4 </w:t>
      </w:r>
      <w:r w:rsidR="00A80802" w:rsidRPr="005503D1">
        <w:rPr>
          <w:rFonts w:cs="Arial"/>
        </w:rPr>
        <w:t xml:space="preserve">Oznámení správně adresovaná se považují za uskutečněná v případě osobního doručování </w:t>
      </w:r>
    </w:p>
    <w:p w14:paraId="698EAC36" w14:textId="77777777" w:rsidR="005503D1" w:rsidRDefault="005503D1" w:rsidP="00550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510"/>
        <w:jc w:val="both"/>
        <w:rPr>
          <w:rFonts w:cs="Arial"/>
        </w:rPr>
      </w:pPr>
      <w:r>
        <w:rPr>
          <w:rFonts w:cs="Arial"/>
        </w:rPr>
        <w:t xml:space="preserve">         </w:t>
      </w:r>
      <w:r w:rsidR="00A80802" w:rsidRPr="005503D1">
        <w:rPr>
          <w:rFonts w:cs="Arial"/>
        </w:rPr>
        <w:t xml:space="preserve">anebo doručování doporučenou poštou okamžikem doručení, v případě posílání faxem či </w:t>
      </w:r>
    </w:p>
    <w:p w14:paraId="217185CF" w14:textId="77777777" w:rsidR="005503D1" w:rsidRDefault="005503D1" w:rsidP="00550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510"/>
        <w:jc w:val="both"/>
        <w:rPr>
          <w:rFonts w:cs="Arial"/>
        </w:rPr>
      </w:pPr>
      <w:r>
        <w:rPr>
          <w:rFonts w:cs="Arial"/>
        </w:rPr>
        <w:t xml:space="preserve">         </w:t>
      </w:r>
      <w:r w:rsidR="00A80802" w:rsidRPr="005503D1">
        <w:rPr>
          <w:rFonts w:cs="Arial"/>
        </w:rPr>
        <w:t xml:space="preserve">elektronickou poštou e-mailem okamžikem obdržení potvrzení o doručení od protistrany </w:t>
      </w:r>
    </w:p>
    <w:p w14:paraId="1B272926" w14:textId="77777777" w:rsidR="00A80802" w:rsidRPr="005503D1" w:rsidRDefault="005503D1" w:rsidP="005503D1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510"/>
        <w:jc w:val="both"/>
        <w:rPr>
          <w:rFonts w:cs="Arial"/>
          <w:b/>
          <w:u w:val="single"/>
        </w:rPr>
      </w:pPr>
      <w:r>
        <w:rPr>
          <w:rFonts w:cs="Arial"/>
        </w:rPr>
        <w:t xml:space="preserve">         </w:t>
      </w:r>
      <w:r w:rsidR="00A80802" w:rsidRPr="005503D1">
        <w:rPr>
          <w:rFonts w:cs="Arial"/>
        </w:rPr>
        <w:t xml:space="preserve">při použití stejného komunikačního kanálu. </w:t>
      </w:r>
    </w:p>
    <w:p w14:paraId="48624D34" w14:textId="77777777" w:rsidR="00CC75DA" w:rsidRDefault="00CC75DA" w:rsidP="00CC75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/>
        <w:jc w:val="both"/>
        <w:rPr>
          <w:rFonts w:cs="Arial"/>
          <w:b/>
          <w:u w:val="single"/>
        </w:rPr>
      </w:pPr>
    </w:p>
    <w:p w14:paraId="7E3898C8" w14:textId="77777777" w:rsidR="00CC75DA" w:rsidRDefault="00CC75DA" w:rsidP="00CC75D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/>
        <w:jc w:val="both"/>
        <w:rPr>
          <w:rFonts w:cs="Arial"/>
          <w:b/>
          <w:u w:val="single"/>
        </w:rPr>
      </w:pPr>
    </w:p>
    <w:p w14:paraId="73F6BADE" w14:textId="77777777" w:rsidR="00A80802" w:rsidRDefault="00CC75DA" w:rsidP="00CC75DA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480"/>
        <w:ind w:left="1080"/>
        <w:jc w:val="center"/>
        <w:rPr>
          <w:rFonts w:cs="Arial"/>
          <w:b/>
        </w:rPr>
      </w:pPr>
      <w:r>
        <w:rPr>
          <w:rFonts w:cs="Arial"/>
          <w:b/>
        </w:rPr>
        <w:t xml:space="preserve">XI. </w:t>
      </w:r>
      <w:r w:rsidR="00A80802" w:rsidRPr="00CC75DA">
        <w:rPr>
          <w:rFonts w:cs="Arial"/>
          <w:b/>
        </w:rPr>
        <w:t>Závěrečná ustanovení</w:t>
      </w:r>
    </w:p>
    <w:p w14:paraId="5B6BCB03" w14:textId="77777777" w:rsidR="005503D1" w:rsidRDefault="005503D1" w:rsidP="005503D1">
      <w:pPr>
        <w:pStyle w:val="Seznam"/>
        <w:suppressAutoHyphens/>
        <w:jc w:val="both"/>
        <w:rPr>
          <w:rFonts w:asciiTheme="minorHAnsi" w:hAnsiTheme="minorHAnsi" w:cs="Arial"/>
          <w:sz w:val="22"/>
          <w:szCs w:val="22"/>
        </w:rPr>
      </w:pPr>
    </w:p>
    <w:p w14:paraId="51580F60" w14:textId="77777777" w:rsidR="005503D1" w:rsidRDefault="005503D1" w:rsidP="005503D1">
      <w:pPr>
        <w:pStyle w:val="Seznam"/>
        <w:suppressAutoHyphens/>
        <w:ind w:left="793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11.1 </w:t>
      </w:r>
      <w:r w:rsidR="00705570">
        <w:rPr>
          <w:rFonts w:asciiTheme="minorHAnsi" w:hAnsiTheme="minorHAnsi" w:cs="Arial"/>
          <w:sz w:val="22"/>
          <w:szCs w:val="22"/>
        </w:rPr>
        <w:t>Dodavatel</w:t>
      </w:r>
      <w:r w:rsidR="00A80802" w:rsidRPr="00C939E4">
        <w:rPr>
          <w:rFonts w:asciiTheme="minorHAnsi" w:hAnsiTheme="minorHAnsi" w:cs="Arial"/>
          <w:sz w:val="22"/>
          <w:szCs w:val="22"/>
        </w:rPr>
        <w:t xml:space="preserve"> není oprávněn bez předchozí</w:t>
      </w:r>
      <w:r w:rsidR="00705570">
        <w:rPr>
          <w:rFonts w:asciiTheme="minorHAnsi" w:hAnsiTheme="minorHAnsi" w:cs="Arial"/>
          <w:sz w:val="22"/>
          <w:szCs w:val="22"/>
        </w:rPr>
        <w:t>ho písemného souhlasu objednatele</w:t>
      </w:r>
      <w:r w:rsidR="00A80802" w:rsidRPr="00C939E4">
        <w:rPr>
          <w:rFonts w:asciiTheme="minorHAnsi" w:hAnsiTheme="minorHAnsi" w:cs="Arial"/>
          <w:sz w:val="22"/>
          <w:szCs w:val="22"/>
        </w:rPr>
        <w:t xml:space="preserve"> převádět </w:t>
      </w:r>
      <w:r>
        <w:rPr>
          <w:rFonts w:asciiTheme="minorHAnsi" w:hAnsiTheme="minorHAnsi" w:cs="Arial"/>
          <w:sz w:val="22"/>
          <w:szCs w:val="22"/>
        </w:rPr>
        <w:t xml:space="preserve"> </w:t>
      </w:r>
    </w:p>
    <w:p w14:paraId="3A52B52F" w14:textId="77777777" w:rsidR="005503D1" w:rsidRDefault="005503D1" w:rsidP="005503D1">
      <w:pPr>
        <w:pStyle w:val="Seznam"/>
        <w:suppressAutoHyphens/>
        <w:ind w:left="793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        </w:t>
      </w:r>
      <w:r w:rsidR="00A80802" w:rsidRPr="00C939E4">
        <w:rPr>
          <w:rFonts w:asciiTheme="minorHAnsi" w:hAnsiTheme="minorHAnsi" w:cs="Arial"/>
          <w:sz w:val="22"/>
          <w:szCs w:val="22"/>
        </w:rPr>
        <w:t xml:space="preserve">jakékoliv pohledávky či práva nebo závazky vyplývající pro něj z této smlouvy na třetí </w:t>
      </w:r>
    </w:p>
    <w:p w14:paraId="11FDA7B7" w14:textId="77777777" w:rsidR="005503D1" w:rsidRDefault="005503D1" w:rsidP="005503D1">
      <w:pPr>
        <w:pStyle w:val="Seznam"/>
        <w:suppressAutoHyphens/>
        <w:ind w:left="793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        </w:t>
      </w:r>
      <w:r w:rsidR="00A80802" w:rsidRPr="00C939E4">
        <w:rPr>
          <w:rFonts w:asciiTheme="minorHAnsi" w:hAnsiTheme="minorHAnsi" w:cs="Arial"/>
          <w:sz w:val="22"/>
          <w:szCs w:val="22"/>
        </w:rPr>
        <w:t>osoby.</w:t>
      </w:r>
    </w:p>
    <w:p w14:paraId="4B17D093" w14:textId="77777777" w:rsidR="005503D1" w:rsidRDefault="005503D1" w:rsidP="005503D1">
      <w:pPr>
        <w:pStyle w:val="Seznam"/>
        <w:suppressAutoHyphens/>
        <w:ind w:left="793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11.2 </w:t>
      </w:r>
      <w:r w:rsidR="00A80802" w:rsidRPr="00C939E4">
        <w:rPr>
          <w:rFonts w:asciiTheme="minorHAnsi" w:hAnsiTheme="minorHAnsi" w:cs="Arial"/>
          <w:sz w:val="22"/>
          <w:szCs w:val="22"/>
        </w:rPr>
        <w:t xml:space="preserve">Smlouvu lze měnit nebo zrušit na základě dohody obou smluvních stran, a to pouze </w:t>
      </w:r>
      <w:r>
        <w:rPr>
          <w:rFonts w:asciiTheme="minorHAnsi" w:hAnsiTheme="minorHAnsi" w:cs="Arial"/>
          <w:sz w:val="22"/>
          <w:szCs w:val="22"/>
        </w:rPr>
        <w:t xml:space="preserve"> </w:t>
      </w:r>
    </w:p>
    <w:p w14:paraId="6BA980F9" w14:textId="77777777" w:rsidR="005503D1" w:rsidRDefault="005503D1" w:rsidP="005503D1">
      <w:pPr>
        <w:pStyle w:val="Seznam"/>
        <w:suppressAutoHyphens/>
        <w:ind w:left="793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        </w:t>
      </w:r>
      <w:r w:rsidR="00A80802" w:rsidRPr="00C939E4">
        <w:rPr>
          <w:rFonts w:asciiTheme="minorHAnsi" w:hAnsiTheme="minorHAnsi" w:cs="Arial"/>
          <w:sz w:val="22"/>
          <w:szCs w:val="22"/>
        </w:rPr>
        <w:t>písemnou formou.</w:t>
      </w:r>
    </w:p>
    <w:p w14:paraId="60C5CE09" w14:textId="77777777" w:rsidR="005503D1" w:rsidRDefault="005503D1" w:rsidP="005503D1">
      <w:pPr>
        <w:pStyle w:val="Seznam"/>
        <w:suppressAutoHyphens/>
        <w:ind w:left="793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11.3 </w:t>
      </w:r>
      <w:r w:rsidR="00A80802" w:rsidRPr="00C939E4">
        <w:rPr>
          <w:rFonts w:asciiTheme="minorHAnsi" w:hAnsiTheme="minorHAnsi" w:cs="Arial"/>
          <w:sz w:val="22"/>
          <w:szCs w:val="22"/>
        </w:rPr>
        <w:t xml:space="preserve">Práva a povinnosti smluvních stran se řídí ustanoveními této smlouvy a ustanoveními </w:t>
      </w:r>
      <w:r>
        <w:rPr>
          <w:rFonts w:asciiTheme="minorHAnsi" w:hAnsiTheme="minorHAnsi" w:cs="Arial"/>
          <w:sz w:val="22"/>
          <w:szCs w:val="22"/>
        </w:rPr>
        <w:t xml:space="preserve">     </w:t>
      </w:r>
    </w:p>
    <w:p w14:paraId="1F7E1998" w14:textId="77777777" w:rsidR="005503D1" w:rsidRDefault="005503D1" w:rsidP="005503D1">
      <w:pPr>
        <w:pStyle w:val="Seznam"/>
        <w:suppressAutoHyphens/>
        <w:ind w:left="793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        </w:t>
      </w:r>
      <w:r w:rsidR="00A80802" w:rsidRPr="00C939E4">
        <w:rPr>
          <w:rFonts w:asciiTheme="minorHAnsi" w:hAnsiTheme="minorHAnsi" w:cs="Arial"/>
          <w:sz w:val="22"/>
          <w:szCs w:val="22"/>
        </w:rPr>
        <w:t xml:space="preserve">občanského zákoníku. V případě konfliktu mají přednost ustanovení této smlouvy, pokud </w:t>
      </w:r>
      <w:r>
        <w:rPr>
          <w:rFonts w:asciiTheme="minorHAnsi" w:hAnsiTheme="minorHAnsi" w:cs="Arial"/>
          <w:sz w:val="22"/>
          <w:szCs w:val="22"/>
        </w:rPr>
        <w:t xml:space="preserve">   </w:t>
      </w:r>
    </w:p>
    <w:p w14:paraId="43A8AC64" w14:textId="77777777" w:rsidR="005503D1" w:rsidRDefault="005503D1" w:rsidP="005503D1">
      <w:pPr>
        <w:pStyle w:val="Seznam"/>
        <w:suppressAutoHyphens/>
        <w:ind w:left="793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        </w:t>
      </w:r>
      <w:r w:rsidR="00A80802" w:rsidRPr="00C939E4">
        <w:rPr>
          <w:rFonts w:asciiTheme="minorHAnsi" w:hAnsiTheme="minorHAnsi" w:cs="Arial"/>
          <w:sz w:val="22"/>
          <w:szCs w:val="22"/>
        </w:rPr>
        <w:t>nejsou v rozporu s ustanoveními občanského zákoníku a dalšími právními předpisy.</w:t>
      </w:r>
    </w:p>
    <w:p w14:paraId="38EA5FCE" w14:textId="77777777" w:rsidR="005503D1" w:rsidRDefault="005503D1" w:rsidP="005503D1">
      <w:pPr>
        <w:pStyle w:val="Seznam"/>
        <w:suppressAutoHyphens/>
        <w:ind w:left="793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11.4 </w:t>
      </w:r>
      <w:r w:rsidR="00A80802" w:rsidRPr="00C939E4">
        <w:rPr>
          <w:rFonts w:asciiTheme="minorHAnsi" w:hAnsiTheme="minorHAnsi" w:cs="Arial"/>
          <w:sz w:val="22"/>
          <w:szCs w:val="22"/>
        </w:rPr>
        <w:t>Tato smlouva je vyhotovena v 5 vyhotoveních, z ni</w:t>
      </w:r>
      <w:r w:rsidR="00705570">
        <w:rPr>
          <w:rFonts w:asciiTheme="minorHAnsi" w:hAnsiTheme="minorHAnsi" w:cs="Arial"/>
          <w:sz w:val="22"/>
          <w:szCs w:val="22"/>
        </w:rPr>
        <w:t xml:space="preserve">chž 3 vyhotovení obdrží objednatel a 2 </w:t>
      </w:r>
    </w:p>
    <w:p w14:paraId="126A35C2" w14:textId="77777777" w:rsidR="005503D1" w:rsidRDefault="005503D1" w:rsidP="005503D1">
      <w:pPr>
        <w:pStyle w:val="Seznam"/>
        <w:suppressAutoHyphens/>
        <w:ind w:left="793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        </w:t>
      </w:r>
      <w:r w:rsidR="00705570">
        <w:rPr>
          <w:rFonts w:asciiTheme="minorHAnsi" w:hAnsiTheme="minorHAnsi" w:cs="Arial"/>
          <w:sz w:val="22"/>
          <w:szCs w:val="22"/>
        </w:rPr>
        <w:t>dodavatel</w:t>
      </w:r>
      <w:r>
        <w:rPr>
          <w:rFonts w:asciiTheme="minorHAnsi" w:hAnsiTheme="minorHAnsi" w:cs="Arial"/>
          <w:sz w:val="22"/>
          <w:szCs w:val="22"/>
        </w:rPr>
        <w:t>.</w:t>
      </w:r>
    </w:p>
    <w:p w14:paraId="0F9D17BD" w14:textId="77777777" w:rsidR="005503D1" w:rsidRDefault="005503D1" w:rsidP="005503D1">
      <w:pPr>
        <w:pStyle w:val="Seznam"/>
        <w:suppressAutoHyphens/>
        <w:ind w:left="793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11.5 </w:t>
      </w:r>
      <w:r w:rsidR="00A80802" w:rsidRPr="00C939E4">
        <w:rPr>
          <w:rFonts w:asciiTheme="minorHAnsi" w:hAnsiTheme="minorHAnsi" w:cs="Arial"/>
          <w:sz w:val="22"/>
          <w:szCs w:val="22"/>
        </w:rPr>
        <w:t xml:space="preserve">Smluvní strany souhlasí, že tato smlouva může být zveřejněna </w:t>
      </w:r>
      <w:r w:rsidR="00114F10">
        <w:rPr>
          <w:rFonts w:asciiTheme="minorHAnsi" w:hAnsiTheme="minorHAnsi" w:cs="Arial"/>
          <w:sz w:val="22"/>
          <w:szCs w:val="22"/>
        </w:rPr>
        <w:t xml:space="preserve">na webových stránkách </w:t>
      </w:r>
    </w:p>
    <w:p w14:paraId="18A47359" w14:textId="77777777" w:rsidR="005503D1" w:rsidRDefault="005503D1" w:rsidP="005503D1">
      <w:pPr>
        <w:pStyle w:val="Seznam"/>
        <w:suppressAutoHyphens/>
        <w:ind w:left="793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        </w:t>
      </w:r>
      <w:r w:rsidR="00114F10">
        <w:rPr>
          <w:rFonts w:asciiTheme="minorHAnsi" w:hAnsiTheme="minorHAnsi" w:cs="Arial"/>
          <w:sz w:val="22"/>
          <w:szCs w:val="22"/>
        </w:rPr>
        <w:t>objednatele</w:t>
      </w:r>
      <w:r w:rsidR="00A80802" w:rsidRPr="00C939E4">
        <w:rPr>
          <w:rFonts w:asciiTheme="minorHAnsi" w:hAnsiTheme="minorHAnsi" w:cs="Arial"/>
          <w:sz w:val="22"/>
          <w:szCs w:val="22"/>
        </w:rPr>
        <w:t xml:space="preserve"> (</w:t>
      </w:r>
      <w:hyperlink r:id="rId11" w:history="1">
        <w:r w:rsidR="00A80802" w:rsidRPr="00C939E4">
          <w:rPr>
            <w:rStyle w:val="Hypertextovodkaz"/>
            <w:rFonts w:asciiTheme="minorHAnsi" w:hAnsiTheme="minorHAnsi" w:cs="Arial"/>
            <w:sz w:val="22"/>
            <w:szCs w:val="22"/>
          </w:rPr>
          <w:t>www.liberec.cz</w:t>
        </w:r>
      </w:hyperlink>
      <w:r w:rsidR="00A80802" w:rsidRPr="00C939E4">
        <w:rPr>
          <w:rFonts w:asciiTheme="minorHAnsi" w:hAnsiTheme="minorHAnsi" w:cs="Arial"/>
          <w:sz w:val="22"/>
          <w:szCs w:val="22"/>
        </w:rPr>
        <w:t xml:space="preserve">), s výjimkou osobních údajů fyzických osob uvedených v této </w:t>
      </w:r>
    </w:p>
    <w:p w14:paraId="77E9CDF5" w14:textId="77777777" w:rsidR="00FB33D5" w:rsidRDefault="005503D1" w:rsidP="00FB33D5">
      <w:pPr>
        <w:pStyle w:val="Seznam"/>
        <w:suppressAutoHyphens/>
        <w:ind w:left="793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        </w:t>
      </w:r>
      <w:r w:rsidR="00A80802" w:rsidRPr="00C939E4">
        <w:rPr>
          <w:rFonts w:asciiTheme="minorHAnsi" w:hAnsiTheme="minorHAnsi" w:cs="Arial"/>
          <w:sz w:val="22"/>
          <w:szCs w:val="22"/>
        </w:rPr>
        <w:t>smlouvě.</w:t>
      </w:r>
    </w:p>
    <w:p w14:paraId="128F9A8F" w14:textId="17A42332" w:rsidR="00FB33D5" w:rsidRDefault="00FB33D5" w:rsidP="00FB33D5">
      <w:pPr>
        <w:pStyle w:val="Seznam"/>
        <w:suppressAutoHyphens/>
        <w:ind w:left="510" w:firstLine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11.</w:t>
      </w:r>
      <w:r w:rsidR="00920AD5">
        <w:rPr>
          <w:rFonts w:asciiTheme="minorHAnsi" w:hAnsiTheme="minorHAnsi" w:cs="Arial"/>
          <w:sz w:val="22"/>
          <w:szCs w:val="22"/>
        </w:rPr>
        <w:t>6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="00A80802" w:rsidRPr="00C939E4">
        <w:rPr>
          <w:rFonts w:asciiTheme="minorHAnsi" w:hAnsiTheme="minorHAnsi" w:cs="Arial"/>
          <w:sz w:val="22"/>
          <w:szCs w:val="22"/>
        </w:rPr>
        <w:t xml:space="preserve">Smluvní strany berou na vědomí, že tato smlouva bude uveřejněna v registru smluv podle </w:t>
      </w:r>
    </w:p>
    <w:p w14:paraId="2A291FF1" w14:textId="77777777" w:rsidR="00FB33D5" w:rsidRDefault="00FB33D5" w:rsidP="00FB33D5">
      <w:pPr>
        <w:pStyle w:val="Seznam"/>
        <w:suppressAutoHyphens/>
        <w:ind w:left="510" w:firstLine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        </w:t>
      </w:r>
      <w:r w:rsidR="00A80802" w:rsidRPr="00C939E4">
        <w:rPr>
          <w:rFonts w:asciiTheme="minorHAnsi" w:hAnsiTheme="minorHAnsi" w:cs="Arial"/>
          <w:sz w:val="22"/>
          <w:szCs w:val="22"/>
        </w:rPr>
        <w:t xml:space="preserve">zákona č. 340/2015 Sb., o zvláštních podmínkách účinnosti některých smluv, </w:t>
      </w:r>
    </w:p>
    <w:p w14:paraId="06BB18AD" w14:textId="77777777" w:rsidR="00FB33D5" w:rsidRDefault="00FB33D5" w:rsidP="00FB33D5">
      <w:pPr>
        <w:pStyle w:val="Seznam"/>
        <w:suppressAutoHyphens/>
        <w:ind w:left="510" w:firstLine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        </w:t>
      </w:r>
      <w:r w:rsidR="00A80802" w:rsidRPr="00C939E4">
        <w:rPr>
          <w:rFonts w:asciiTheme="minorHAnsi" w:hAnsiTheme="minorHAnsi" w:cs="Arial"/>
          <w:sz w:val="22"/>
          <w:szCs w:val="22"/>
        </w:rPr>
        <w:t>uveřejňováním smluv a o registru smluv (zákon o registru smluv).</w:t>
      </w:r>
    </w:p>
    <w:p w14:paraId="52AE5A32" w14:textId="0EE700D8" w:rsidR="00FB33D5" w:rsidRDefault="00FB33D5" w:rsidP="00FB33D5">
      <w:pPr>
        <w:pStyle w:val="Seznam"/>
        <w:suppressAutoHyphens/>
        <w:ind w:left="510" w:firstLine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11.</w:t>
      </w:r>
      <w:r w:rsidR="00920AD5">
        <w:rPr>
          <w:rFonts w:asciiTheme="minorHAnsi" w:hAnsiTheme="minorHAnsi" w:cs="Arial"/>
          <w:sz w:val="22"/>
          <w:szCs w:val="22"/>
        </w:rPr>
        <w:t>7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="00A80802" w:rsidRPr="00C939E4">
        <w:rPr>
          <w:rFonts w:asciiTheme="minorHAnsi" w:hAnsiTheme="minorHAnsi" w:cs="Arial"/>
          <w:sz w:val="22"/>
          <w:szCs w:val="22"/>
        </w:rPr>
        <w:t xml:space="preserve">Smluvní strany berou na vědomí, že jsou povinny označit údaje ve smlouvě, které jsou </w:t>
      </w:r>
    </w:p>
    <w:p w14:paraId="05C71698" w14:textId="77777777" w:rsidR="00FB33D5" w:rsidRDefault="00FB33D5" w:rsidP="00FB33D5">
      <w:pPr>
        <w:pStyle w:val="Seznam"/>
        <w:suppressAutoHyphens/>
        <w:ind w:left="510" w:firstLine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        </w:t>
      </w:r>
      <w:r w:rsidR="00A80802" w:rsidRPr="00C939E4">
        <w:rPr>
          <w:rFonts w:asciiTheme="minorHAnsi" w:hAnsiTheme="minorHAnsi" w:cs="Arial"/>
          <w:sz w:val="22"/>
          <w:szCs w:val="22"/>
        </w:rPr>
        <w:t xml:space="preserve">chráněny zvláštními zákony (obchodní, bankovní tajemství, osobní údaje apod.) a </w:t>
      </w:r>
    </w:p>
    <w:p w14:paraId="41BA844F" w14:textId="77777777" w:rsidR="00FB33D5" w:rsidRDefault="00FB33D5" w:rsidP="00FB33D5">
      <w:pPr>
        <w:pStyle w:val="Seznam"/>
        <w:suppressAutoHyphens/>
        <w:ind w:left="510" w:firstLine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lastRenderedPageBreak/>
        <w:t xml:space="preserve">         </w:t>
      </w:r>
      <w:r w:rsidR="00A80802" w:rsidRPr="00C939E4">
        <w:rPr>
          <w:rFonts w:asciiTheme="minorHAnsi" w:hAnsiTheme="minorHAnsi" w:cs="Arial"/>
          <w:sz w:val="22"/>
          <w:szCs w:val="22"/>
        </w:rPr>
        <w:t xml:space="preserve">nemohou být poskytnuty, a to šedou barvou zvýraznění textu. Neoznačení údajů je </w:t>
      </w:r>
    </w:p>
    <w:p w14:paraId="2B72A24B" w14:textId="77777777" w:rsidR="00FB33D5" w:rsidRDefault="00FB33D5" w:rsidP="00FB33D5">
      <w:pPr>
        <w:pStyle w:val="Seznam"/>
        <w:suppressAutoHyphens/>
        <w:ind w:left="510" w:firstLine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        </w:t>
      </w:r>
      <w:r w:rsidR="00A80802" w:rsidRPr="00C939E4">
        <w:rPr>
          <w:rFonts w:asciiTheme="minorHAnsi" w:hAnsiTheme="minorHAnsi" w:cs="Arial"/>
          <w:sz w:val="22"/>
          <w:szCs w:val="22"/>
        </w:rPr>
        <w:t>považováno za souhlas s jejich uveřejněním a za souhlas subjektu údajů.</w:t>
      </w:r>
    </w:p>
    <w:p w14:paraId="67C8D7AF" w14:textId="4F18237A" w:rsidR="00FB33D5" w:rsidRDefault="00FB33D5" w:rsidP="00FB33D5">
      <w:pPr>
        <w:pStyle w:val="Seznam"/>
        <w:suppressAutoHyphens/>
        <w:ind w:left="510" w:firstLine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11.</w:t>
      </w:r>
      <w:r w:rsidR="00920AD5">
        <w:rPr>
          <w:rFonts w:asciiTheme="minorHAnsi" w:hAnsiTheme="minorHAnsi" w:cs="Arial"/>
          <w:sz w:val="22"/>
          <w:szCs w:val="22"/>
        </w:rPr>
        <w:t>8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="00A80802" w:rsidRPr="00C939E4">
        <w:rPr>
          <w:rFonts w:asciiTheme="minorHAnsi" w:hAnsiTheme="minorHAnsi" w:cs="Arial"/>
          <w:sz w:val="22"/>
          <w:szCs w:val="22"/>
        </w:rPr>
        <w:t xml:space="preserve">Smlouva nabývá účinnosti nejdříve dnem uveřejnění v registru smluv podle § 6 odst. 1 </w:t>
      </w:r>
    </w:p>
    <w:p w14:paraId="1F073682" w14:textId="77777777" w:rsidR="00FB33D5" w:rsidRDefault="00FB33D5" w:rsidP="00FB33D5">
      <w:pPr>
        <w:pStyle w:val="Seznam"/>
        <w:suppressAutoHyphens/>
        <w:ind w:left="510" w:firstLine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        </w:t>
      </w:r>
      <w:r w:rsidR="00A80802" w:rsidRPr="00C939E4">
        <w:rPr>
          <w:rFonts w:asciiTheme="minorHAnsi" w:hAnsiTheme="minorHAnsi" w:cs="Arial"/>
          <w:sz w:val="22"/>
          <w:szCs w:val="22"/>
        </w:rPr>
        <w:t xml:space="preserve">zákona č. 340/2015 Sb., o zvláštních podmínkách účinnosti některých smluv, uveřejňování </w:t>
      </w:r>
    </w:p>
    <w:p w14:paraId="72C2DC36" w14:textId="77777777" w:rsidR="00FB33D5" w:rsidRDefault="00FB33D5" w:rsidP="00FB33D5">
      <w:pPr>
        <w:pStyle w:val="Seznam"/>
        <w:suppressAutoHyphens/>
        <w:ind w:left="510" w:firstLine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        </w:t>
      </w:r>
      <w:r w:rsidR="00A80802" w:rsidRPr="00C939E4">
        <w:rPr>
          <w:rFonts w:asciiTheme="minorHAnsi" w:hAnsiTheme="minorHAnsi" w:cs="Arial"/>
          <w:sz w:val="22"/>
          <w:szCs w:val="22"/>
        </w:rPr>
        <w:t xml:space="preserve">těchto smluv a o registru smluv (zákon o registru smluv). </w:t>
      </w:r>
    </w:p>
    <w:p w14:paraId="3886EC4B" w14:textId="0DD57D53" w:rsidR="00FB33D5" w:rsidRDefault="00FB33D5" w:rsidP="00B52ECB">
      <w:pPr>
        <w:pStyle w:val="Seznam"/>
        <w:suppressAutoHyphens/>
        <w:ind w:left="510" w:firstLine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11.</w:t>
      </w:r>
      <w:r w:rsidR="00920AD5">
        <w:rPr>
          <w:rFonts w:asciiTheme="minorHAnsi" w:hAnsiTheme="minorHAnsi" w:cs="Arial"/>
          <w:sz w:val="22"/>
          <w:szCs w:val="22"/>
        </w:rPr>
        <w:t>9</w:t>
      </w:r>
      <w:r w:rsidR="00B52ECB">
        <w:rPr>
          <w:rFonts w:asciiTheme="minorHAnsi" w:hAnsiTheme="minorHAnsi" w:cs="Arial"/>
          <w:sz w:val="22"/>
          <w:szCs w:val="22"/>
        </w:rPr>
        <w:t xml:space="preserve"> </w:t>
      </w:r>
      <w:r w:rsidR="00A80802" w:rsidRPr="00C939E4">
        <w:rPr>
          <w:rFonts w:asciiTheme="minorHAnsi" w:hAnsiTheme="minorHAnsi" w:cs="Arial"/>
          <w:sz w:val="22"/>
          <w:szCs w:val="22"/>
        </w:rPr>
        <w:t xml:space="preserve">Smluvní strany berou na vědomí, že plnění podle této smlouvy poskytnutá před její </w:t>
      </w:r>
    </w:p>
    <w:p w14:paraId="2B23C9A5" w14:textId="77777777" w:rsidR="00FB33D5" w:rsidRDefault="00FB33D5" w:rsidP="00FB33D5">
      <w:pPr>
        <w:pStyle w:val="Seznam"/>
        <w:suppressAutoHyphens/>
        <w:ind w:left="510" w:firstLine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        </w:t>
      </w:r>
      <w:r w:rsidR="00A80802" w:rsidRPr="00C939E4">
        <w:rPr>
          <w:rFonts w:asciiTheme="minorHAnsi" w:hAnsiTheme="minorHAnsi" w:cs="Arial"/>
          <w:sz w:val="22"/>
          <w:szCs w:val="22"/>
        </w:rPr>
        <w:t xml:space="preserve">účinností jsou plnění bez právního důvodu a strana, která by plnila před účinností této </w:t>
      </w:r>
    </w:p>
    <w:p w14:paraId="16FB94F6" w14:textId="77777777" w:rsidR="00FB33D5" w:rsidRDefault="00FB33D5" w:rsidP="00FB33D5">
      <w:pPr>
        <w:pStyle w:val="Seznam"/>
        <w:suppressAutoHyphens/>
        <w:ind w:left="510" w:firstLine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        </w:t>
      </w:r>
      <w:r w:rsidR="00A80802" w:rsidRPr="00C939E4">
        <w:rPr>
          <w:rFonts w:asciiTheme="minorHAnsi" w:hAnsiTheme="minorHAnsi" w:cs="Arial"/>
          <w:sz w:val="22"/>
          <w:szCs w:val="22"/>
        </w:rPr>
        <w:t xml:space="preserve">smlouvy, nese veškerou odpovědnost za případné škody takového plnění bez právního </w:t>
      </w:r>
    </w:p>
    <w:p w14:paraId="4C8E68EC" w14:textId="77777777" w:rsidR="00FB33D5" w:rsidRDefault="00FB33D5" w:rsidP="00FB33D5">
      <w:pPr>
        <w:pStyle w:val="Seznam"/>
        <w:suppressAutoHyphens/>
        <w:ind w:left="510" w:firstLine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        </w:t>
      </w:r>
      <w:r w:rsidR="00A80802" w:rsidRPr="00C939E4">
        <w:rPr>
          <w:rFonts w:asciiTheme="minorHAnsi" w:hAnsiTheme="minorHAnsi" w:cs="Arial"/>
          <w:sz w:val="22"/>
          <w:szCs w:val="22"/>
        </w:rPr>
        <w:t>důvodu, a to i v případě, že druhá strana takové plnění přijme a potvrdí jeho přijetí.</w:t>
      </w:r>
    </w:p>
    <w:p w14:paraId="0E5C117C" w14:textId="1EE5184D" w:rsidR="00FB33D5" w:rsidRDefault="00FB33D5" w:rsidP="00FB33D5">
      <w:pPr>
        <w:pStyle w:val="Seznam"/>
        <w:suppressAutoHyphens/>
        <w:ind w:left="397" w:firstLine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11.</w:t>
      </w:r>
      <w:r w:rsidR="00920AD5">
        <w:rPr>
          <w:rFonts w:asciiTheme="minorHAnsi" w:hAnsiTheme="minorHAnsi" w:cs="Arial"/>
          <w:sz w:val="22"/>
          <w:szCs w:val="22"/>
        </w:rPr>
        <w:t>10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="00A80802" w:rsidRPr="00C939E4">
        <w:rPr>
          <w:rFonts w:asciiTheme="minorHAnsi" w:hAnsiTheme="minorHAnsi" w:cs="Arial"/>
          <w:sz w:val="22"/>
          <w:szCs w:val="22"/>
        </w:rPr>
        <w:t xml:space="preserve">Smluvní strany po přečtení smlouvy prohlašují, že souhlasí s jejím obsahem, že smlouva </w:t>
      </w:r>
    </w:p>
    <w:p w14:paraId="7D177D29" w14:textId="77777777" w:rsidR="00FB33D5" w:rsidRDefault="00FB33D5" w:rsidP="00FB33D5">
      <w:pPr>
        <w:pStyle w:val="Seznam"/>
        <w:suppressAutoHyphens/>
        <w:ind w:left="397" w:firstLine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          </w:t>
      </w:r>
      <w:r w:rsidR="00A80802" w:rsidRPr="00C939E4">
        <w:rPr>
          <w:rFonts w:asciiTheme="minorHAnsi" w:hAnsiTheme="minorHAnsi" w:cs="Arial"/>
          <w:sz w:val="22"/>
          <w:szCs w:val="22"/>
        </w:rPr>
        <w:t xml:space="preserve">byla sepsána určitě, srozumitelně, na základě jejich pravé a svobodné vůle, bez nátlaku na </w:t>
      </w:r>
      <w:r>
        <w:rPr>
          <w:rFonts w:asciiTheme="minorHAnsi" w:hAnsiTheme="minorHAnsi" w:cs="Arial"/>
          <w:sz w:val="22"/>
          <w:szCs w:val="22"/>
        </w:rPr>
        <w:t xml:space="preserve">    </w:t>
      </w:r>
    </w:p>
    <w:p w14:paraId="09299A2A" w14:textId="77777777" w:rsidR="00FB33D5" w:rsidRDefault="00FB33D5" w:rsidP="00FB33D5">
      <w:pPr>
        <w:pStyle w:val="Seznam"/>
        <w:suppressAutoHyphens/>
        <w:ind w:left="397" w:firstLine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          </w:t>
      </w:r>
      <w:r w:rsidR="00A80802" w:rsidRPr="00C939E4">
        <w:rPr>
          <w:rFonts w:asciiTheme="minorHAnsi" w:hAnsiTheme="minorHAnsi" w:cs="Arial"/>
          <w:sz w:val="22"/>
          <w:szCs w:val="22"/>
        </w:rPr>
        <w:t xml:space="preserve">některou ze stran. Na důkaz toho připojují své podpisy. </w:t>
      </w:r>
    </w:p>
    <w:p w14:paraId="1C0BF1EF" w14:textId="62CDEE76" w:rsidR="00AC0729" w:rsidRDefault="00AC0729" w:rsidP="00B52ECB">
      <w:pPr>
        <w:pStyle w:val="Seznam"/>
        <w:suppressAutoHyphens/>
        <w:ind w:left="68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11.</w:t>
      </w:r>
      <w:r w:rsidR="00920AD5">
        <w:rPr>
          <w:rFonts w:asciiTheme="minorHAnsi" w:hAnsiTheme="minorHAnsi" w:cs="Arial"/>
          <w:sz w:val="22"/>
          <w:szCs w:val="22"/>
        </w:rPr>
        <w:t>11</w:t>
      </w:r>
      <w:r w:rsidR="00EF1771">
        <w:rPr>
          <w:rFonts w:asciiTheme="minorHAnsi" w:hAnsiTheme="minorHAnsi" w:cs="Arial"/>
          <w:sz w:val="22"/>
          <w:szCs w:val="22"/>
        </w:rPr>
        <w:t xml:space="preserve"> </w:t>
      </w:r>
      <w:r w:rsidRPr="00C939E4">
        <w:rPr>
          <w:rFonts w:asciiTheme="minorHAnsi" w:hAnsiTheme="minorHAnsi" w:cs="Arial"/>
          <w:sz w:val="22"/>
          <w:szCs w:val="22"/>
        </w:rPr>
        <w:t xml:space="preserve">Uzavření této smlouvy bylo schváleno radou města usnesením č.: </w:t>
      </w:r>
      <w:r w:rsidR="00BE632C" w:rsidRPr="00AE2EF0">
        <w:rPr>
          <w:rFonts w:asciiTheme="minorHAnsi" w:hAnsiTheme="minorHAnsi" w:cs="Arial"/>
          <w:sz w:val="22"/>
          <w:szCs w:val="22"/>
        </w:rPr>
        <w:t>…</w:t>
      </w:r>
      <w:proofErr w:type="gramStart"/>
      <w:r w:rsidR="00BE632C" w:rsidRPr="00AE2EF0">
        <w:rPr>
          <w:rFonts w:asciiTheme="minorHAnsi" w:hAnsiTheme="minorHAnsi" w:cs="Arial"/>
          <w:sz w:val="22"/>
          <w:szCs w:val="22"/>
        </w:rPr>
        <w:t>…../2019</w:t>
      </w:r>
      <w:proofErr w:type="gramEnd"/>
      <w:r w:rsidRPr="00AE2EF0">
        <w:rPr>
          <w:rFonts w:asciiTheme="minorHAnsi" w:hAnsiTheme="minorHAnsi" w:cs="Arial"/>
          <w:sz w:val="22"/>
          <w:szCs w:val="22"/>
        </w:rPr>
        <w:t xml:space="preserve"> dne …….</w:t>
      </w:r>
      <w:r>
        <w:rPr>
          <w:rFonts w:asciiTheme="minorHAnsi" w:hAnsiTheme="minorHAnsi" w:cs="Arial"/>
          <w:sz w:val="22"/>
          <w:szCs w:val="22"/>
        </w:rPr>
        <w:t xml:space="preserve"> </w:t>
      </w:r>
    </w:p>
    <w:p w14:paraId="114D2BE7" w14:textId="77777777" w:rsidR="00AC0729" w:rsidRDefault="00AC0729" w:rsidP="00FB33D5">
      <w:pPr>
        <w:pStyle w:val="Seznam"/>
        <w:suppressAutoHyphens/>
        <w:ind w:left="397" w:firstLine="0"/>
        <w:jc w:val="both"/>
        <w:rPr>
          <w:rFonts w:asciiTheme="minorHAnsi" w:hAnsiTheme="minorHAnsi" w:cs="Arial"/>
          <w:sz w:val="22"/>
          <w:szCs w:val="22"/>
        </w:rPr>
      </w:pPr>
    </w:p>
    <w:p w14:paraId="5899FABC" w14:textId="77777777" w:rsidR="005D7F00" w:rsidRDefault="005D7F00" w:rsidP="00FB33D5">
      <w:pPr>
        <w:pStyle w:val="Seznam"/>
        <w:suppressAutoHyphens/>
        <w:ind w:left="397" w:firstLine="0"/>
        <w:jc w:val="both"/>
        <w:rPr>
          <w:rFonts w:asciiTheme="minorHAnsi" w:hAnsiTheme="minorHAnsi" w:cs="Arial"/>
          <w:sz w:val="22"/>
          <w:szCs w:val="22"/>
        </w:rPr>
      </w:pPr>
    </w:p>
    <w:p w14:paraId="23BC6105" w14:textId="77777777" w:rsidR="00B70026" w:rsidRDefault="00B70026" w:rsidP="00FB33D5">
      <w:pPr>
        <w:pStyle w:val="Seznam"/>
        <w:suppressAutoHyphens/>
        <w:ind w:left="397" w:firstLine="0"/>
        <w:jc w:val="both"/>
        <w:rPr>
          <w:rFonts w:asciiTheme="minorHAnsi" w:hAnsiTheme="minorHAnsi" w:cs="Arial"/>
          <w:sz w:val="22"/>
          <w:szCs w:val="22"/>
        </w:rPr>
      </w:pPr>
    </w:p>
    <w:p w14:paraId="0CE2D1DD" w14:textId="77777777" w:rsidR="00A80802" w:rsidRPr="00C939E4" w:rsidRDefault="00CB1772" w:rsidP="00FB33D5">
      <w:pPr>
        <w:pStyle w:val="Seznam"/>
        <w:suppressAutoHyphens/>
        <w:ind w:left="397" w:firstLine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Nedílnou součástí této smlouvy</w:t>
      </w:r>
      <w:r w:rsidR="00A80802" w:rsidRPr="00C939E4">
        <w:rPr>
          <w:rFonts w:asciiTheme="minorHAnsi" w:hAnsiTheme="minorHAnsi" w:cs="Arial"/>
          <w:sz w:val="22"/>
          <w:szCs w:val="22"/>
        </w:rPr>
        <w:t>:</w:t>
      </w:r>
    </w:p>
    <w:p w14:paraId="7499C4FA" w14:textId="77777777" w:rsidR="00A80802" w:rsidRPr="00544D29" w:rsidRDefault="00FB33D5" w:rsidP="00FB33D5">
      <w:pPr>
        <w:pStyle w:val="Seznam"/>
        <w:ind w:left="0" w:firstLine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                  </w:t>
      </w:r>
      <w:r w:rsidR="00CB1772" w:rsidRPr="00544D29">
        <w:rPr>
          <w:rFonts w:asciiTheme="minorHAnsi" w:hAnsiTheme="minorHAnsi" w:cs="Arial"/>
          <w:sz w:val="22"/>
          <w:szCs w:val="22"/>
        </w:rPr>
        <w:t>Příloha č. 1</w:t>
      </w:r>
      <w:r w:rsidR="00A80802" w:rsidRPr="00544D29">
        <w:rPr>
          <w:rFonts w:asciiTheme="minorHAnsi" w:hAnsiTheme="minorHAnsi" w:cs="Arial"/>
          <w:sz w:val="22"/>
          <w:szCs w:val="22"/>
        </w:rPr>
        <w:t xml:space="preserve">: </w:t>
      </w:r>
      <w:r w:rsidR="00544D29" w:rsidRPr="00544D29">
        <w:rPr>
          <w:rFonts w:asciiTheme="minorHAnsi" w:hAnsiTheme="minorHAnsi" w:cs="Arial"/>
          <w:sz w:val="22"/>
          <w:szCs w:val="22"/>
        </w:rPr>
        <w:t>Cenová nabídka</w:t>
      </w:r>
      <w:r w:rsidR="00A80802" w:rsidRPr="00544D29">
        <w:rPr>
          <w:rFonts w:asciiTheme="minorHAnsi" w:hAnsiTheme="minorHAnsi" w:cs="Arial"/>
          <w:sz w:val="22"/>
          <w:szCs w:val="22"/>
        </w:rPr>
        <w:t xml:space="preserve"> </w:t>
      </w:r>
    </w:p>
    <w:p w14:paraId="4A26A5C7" w14:textId="13228448" w:rsidR="00A80802" w:rsidRDefault="00FB33D5" w:rsidP="00A80802">
      <w:pPr>
        <w:pStyle w:val="Seznam"/>
        <w:ind w:left="567" w:firstLine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       </w:t>
      </w:r>
      <w:r w:rsidR="00CB1772" w:rsidRPr="00544D29">
        <w:rPr>
          <w:rFonts w:asciiTheme="minorHAnsi" w:hAnsiTheme="minorHAnsi" w:cs="Arial"/>
          <w:sz w:val="22"/>
          <w:szCs w:val="22"/>
        </w:rPr>
        <w:t>Příloha č. 2</w:t>
      </w:r>
      <w:r w:rsidR="00652D98">
        <w:rPr>
          <w:rFonts w:asciiTheme="minorHAnsi" w:hAnsiTheme="minorHAnsi" w:cs="Arial"/>
          <w:sz w:val="22"/>
          <w:szCs w:val="22"/>
        </w:rPr>
        <w:t>: Seznam</w:t>
      </w:r>
      <w:r w:rsidR="00A80802" w:rsidRPr="00544D29">
        <w:rPr>
          <w:rFonts w:asciiTheme="minorHAnsi" w:hAnsiTheme="minorHAnsi" w:cs="Arial"/>
          <w:sz w:val="22"/>
          <w:szCs w:val="22"/>
        </w:rPr>
        <w:t xml:space="preserve"> poddodavatelů</w:t>
      </w:r>
    </w:p>
    <w:p w14:paraId="3B6A094F" w14:textId="23F1B725" w:rsidR="00F01F0C" w:rsidRDefault="00FA70A9" w:rsidP="00A54E36">
      <w:pPr>
        <w:pStyle w:val="Seznam"/>
        <w:ind w:left="567" w:firstLine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       Příloha č. 3: </w:t>
      </w:r>
      <w:r w:rsidR="00A54E36">
        <w:rPr>
          <w:rFonts w:asciiTheme="minorHAnsi" w:hAnsiTheme="minorHAnsi" w:cs="Arial"/>
          <w:sz w:val="22"/>
          <w:szCs w:val="22"/>
        </w:rPr>
        <w:t xml:space="preserve">Loga </w:t>
      </w:r>
    </w:p>
    <w:p w14:paraId="3DC68726" w14:textId="49248E17" w:rsidR="00C302DB" w:rsidRDefault="00C302DB" w:rsidP="00A54E36">
      <w:pPr>
        <w:pStyle w:val="Seznam"/>
        <w:ind w:left="567" w:firstLine="0"/>
        <w:jc w:val="both"/>
      </w:pPr>
      <w:r>
        <w:rPr>
          <w:rFonts w:asciiTheme="minorHAnsi" w:hAnsiTheme="minorHAnsi" w:cs="Arial"/>
          <w:sz w:val="22"/>
          <w:szCs w:val="22"/>
        </w:rPr>
        <w:tab/>
        <w:t xml:space="preserve">     </w:t>
      </w:r>
      <w:r w:rsidRPr="00387546">
        <w:rPr>
          <w:rFonts w:asciiTheme="minorHAnsi" w:hAnsiTheme="minorHAnsi" w:cs="Arial"/>
          <w:sz w:val="22"/>
          <w:szCs w:val="22"/>
        </w:rPr>
        <w:t>Příloha č. 4: Postup geodeta</w:t>
      </w:r>
    </w:p>
    <w:p w14:paraId="1EFC8EA0" w14:textId="6424C155" w:rsidR="00FA70A9" w:rsidRPr="00C939E4" w:rsidRDefault="005A3640" w:rsidP="00A80802">
      <w:pPr>
        <w:pStyle w:val="Seznam"/>
        <w:ind w:left="567" w:firstLine="0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ab/>
      </w:r>
      <w:r w:rsidR="00FA70A9">
        <w:rPr>
          <w:rFonts w:asciiTheme="minorHAnsi" w:hAnsiTheme="minorHAnsi" w:cs="Arial"/>
          <w:sz w:val="22"/>
          <w:szCs w:val="22"/>
        </w:rPr>
        <w:tab/>
      </w:r>
      <w:r w:rsidR="00FA70A9">
        <w:rPr>
          <w:rFonts w:asciiTheme="minorHAnsi" w:hAnsiTheme="minorHAnsi" w:cs="Arial"/>
          <w:sz w:val="22"/>
          <w:szCs w:val="22"/>
        </w:rPr>
        <w:tab/>
      </w:r>
    </w:p>
    <w:p w14:paraId="47B29FFB" w14:textId="77777777" w:rsidR="00A80802" w:rsidRPr="00C939E4" w:rsidRDefault="00A80802" w:rsidP="00A80802">
      <w:pPr>
        <w:pStyle w:val="Seznam"/>
        <w:jc w:val="both"/>
        <w:rPr>
          <w:rFonts w:asciiTheme="minorHAnsi" w:hAnsiTheme="minorHAnsi" w:cs="Arial"/>
          <w:sz w:val="22"/>
          <w:szCs w:val="22"/>
        </w:rPr>
      </w:pPr>
    </w:p>
    <w:p w14:paraId="2AB02E1C" w14:textId="77777777" w:rsidR="00A80802" w:rsidRPr="00C939E4" w:rsidRDefault="00A80802" w:rsidP="00A80802">
      <w:pPr>
        <w:pStyle w:val="Seznam"/>
        <w:jc w:val="both"/>
        <w:rPr>
          <w:rFonts w:asciiTheme="minorHAnsi" w:hAnsiTheme="minorHAnsi" w:cs="Arial"/>
          <w:sz w:val="22"/>
          <w:szCs w:val="22"/>
        </w:rPr>
      </w:pPr>
    </w:p>
    <w:tbl>
      <w:tblPr>
        <w:tblW w:w="99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0"/>
        <w:gridCol w:w="4860"/>
      </w:tblGrid>
      <w:tr w:rsidR="00A80802" w:rsidRPr="00C939E4" w14:paraId="4AE2C428" w14:textId="77777777" w:rsidTr="00D47313">
        <w:tc>
          <w:tcPr>
            <w:tcW w:w="5040" w:type="dxa"/>
            <w:shd w:val="clear" w:color="auto" w:fill="auto"/>
          </w:tcPr>
          <w:p w14:paraId="43E5BE6A" w14:textId="77777777" w:rsidR="00A80802" w:rsidRPr="00C939E4" w:rsidRDefault="00A80802" w:rsidP="00D47313">
            <w:pPr>
              <w:pStyle w:val="Nadpis2"/>
              <w:spacing w:line="240" w:lineRule="auto"/>
              <w:rPr>
                <w:rFonts w:asciiTheme="minorHAnsi" w:hAnsiTheme="minorHAnsi" w:cs="Arial"/>
                <w:bCs/>
                <w:iCs/>
                <w:color w:val="auto"/>
                <w:sz w:val="22"/>
                <w:szCs w:val="22"/>
              </w:rPr>
            </w:pPr>
            <w:r w:rsidRPr="00C939E4">
              <w:rPr>
                <w:rFonts w:asciiTheme="minorHAnsi" w:hAnsiTheme="minorHAnsi" w:cs="Arial"/>
                <w:bCs/>
                <w:iCs/>
                <w:color w:val="auto"/>
                <w:sz w:val="22"/>
                <w:szCs w:val="22"/>
              </w:rPr>
              <w:t>V Liberci dne .........</w:t>
            </w:r>
            <w:r w:rsidR="00114F10">
              <w:rPr>
                <w:rFonts w:asciiTheme="minorHAnsi" w:hAnsiTheme="minorHAnsi" w:cs="Arial"/>
                <w:bCs/>
                <w:iCs/>
                <w:color w:val="auto"/>
                <w:sz w:val="22"/>
                <w:szCs w:val="22"/>
              </w:rPr>
              <w:t>.........….. 2019</w:t>
            </w:r>
          </w:p>
          <w:p w14:paraId="5FC6C4F8" w14:textId="77777777" w:rsidR="00A80802" w:rsidRPr="00C939E4" w:rsidRDefault="00114F10" w:rsidP="00D47313">
            <w:pPr>
              <w:spacing w:before="120" w:after="120"/>
              <w:rPr>
                <w:rFonts w:asciiTheme="minorHAnsi" w:hAnsiTheme="minorHAnsi" w:cs="Arial"/>
                <w:bCs/>
                <w:iCs/>
              </w:rPr>
            </w:pPr>
            <w:r>
              <w:rPr>
                <w:rFonts w:asciiTheme="minorHAnsi" w:hAnsiTheme="minorHAnsi" w:cs="Arial"/>
                <w:bCs/>
                <w:iCs/>
              </w:rPr>
              <w:t>Za objednatele</w:t>
            </w:r>
            <w:r w:rsidR="00A80802" w:rsidRPr="00C939E4">
              <w:rPr>
                <w:rFonts w:asciiTheme="minorHAnsi" w:hAnsiTheme="minorHAnsi" w:cs="Arial"/>
                <w:bCs/>
                <w:iCs/>
              </w:rPr>
              <w:t>:</w:t>
            </w:r>
          </w:p>
          <w:p w14:paraId="677F3D7A" w14:textId="77777777" w:rsidR="00A80802" w:rsidRPr="00C939E4" w:rsidRDefault="00A80802" w:rsidP="00D47313">
            <w:pPr>
              <w:spacing w:before="120" w:after="120"/>
              <w:rPr>
                <w:rFonts w:asciiTheme="minorHAnsi" w:hAnsiTheme="minorHAnsi" w:cs="Arial"/>
                <w:bCs/>
                <w:iCs/>
              </w:rPr>
            </w:pPr>
          </w:p>
          <w:p w14:paraId="176653EE" w14:textId="77777777" w:rsidR="00A80802" w:rsidRPr="00C939E4" w:rsidRDefault="00A80802" w:rsidP="00D47313">
            <w:pPr>
              <w:jc w:val="center"/>
              <w:rPr>
                <w:rFonts w:asciiTheme="minorHAnsi" w:hAnsiTheme="minorHAnsi" w:cs="Arial"/>
                <w:bCs/>
                <w:iCs/>
              </w:rPr>
            </w:pPr>
          </w:p>
          <w:p w14:paraId="4BAE866F" w14:textId="77777777" w:rsidR="00A80802" w:rsidRPr="00C939E4" w:rsidRDefault="00A80802" w:rsidP="00D47313">
            <w:pPr>
              <w:jc w:val="center"/>
              <w:rPr>
                <w:rFonts w:asciiTheme="minorHAnsi" w:hAnsiTheme="minorHAnsi" w:cs="Arial"/>
                <w:bCs/>
                <w:iCs/>
              </w:rPr>
            </w:pPr>
            <w:r w:rsidRPr="00C939E4">
              <w:rPr>
                <w:rFonts w:asciiTheme="minorHAnsi" w:hAnsiTheme="minorHAnsi" w:cs="Arial"/>
                <w:bCs/>
                <w:iCs/>
              </w:rPr>
              <w:t>................................................</w:t>
            </w:r>
          </w:p>
          <w:p w14:paraId="01683A47" w14:textId="77777777" w:rsidR="000E6508" w:rsidRPr="000E6508" w:rsidRDefault="000E6508" w:rsidP="00D47313">
            <w:pPr>
              <w:pStyle w:val="Zkladntext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Ing. Jaroslav Zámečník</w:t>
            </w:r>
            <w:r w:rsidRPr="000E6508">
              <w:rPr>
                <w:rFonts w:asciiTheme="minorHAnsi" w:hAnsiTheme="minorHAnsi" w:cstheme="minorHAnsi"/>
                <w:sz w:val="22"/>
                <w:szCs w:val="22"/>
              </w:rPr>
              <w:t>, CSc.</w:t>
            </w:r>
          </w:p>
          <w:p w14:paraId="16906321" w14:textId="77777777" w:rsidR="00A80802" w:rsidRPr="00C939E4" w:rsidRDefault="00A80802" w:rsidP="00D47313">
            <w:pPr>
              <w:pStyle w:val="Zkladntext"/>
              <w:jc w:val="center"/>
              <w:rPr>
                <w:rFonts w:asciiTheme="minorHAnsi" w:eastAsia="Arial Unicode MS" w:hAnsiTheme="minorHAnsi" w:cs="Arial"/>
                <w:sz w:val="22"/>
                <w:szCs w:val="22"/>
              </w:rPr>
            </w:pPr>
            <w:r w:rsidRPr="00C939E4">
              <w:rPr>
                <w:rFonts w:asciiTheme="minorHAnsi" w:hAnsiTheme="minorHAnsi" w:cs="Arial"/>
                <w:bCs/>
                <w:iCs/>
                <w:sz w:val="22"/>
                <w:szCs w:val="22"/>
              </w:rPr>
              <w:t>primátor statutárního města Liberce</w:t>
            </w:r>
          </w:p>
          <w:p w14:paraId="3C379858" w14:textId="77777777" w:rsidR="00A80802" w:rsidRPr="00C939E4" w:rsidRDefault="00A80802" w:rsidP="00D47313">
            <w:pPr>
              <w:spacing w:before="20" w:after="20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4860" w:type="dxa"/>
            <w:shd w:val="clear" w:color="auto" w:fill="auto"/>
          </w:tcPr>
          <w:p w14:paraId="3BDC4584" w14:textId="77777777" w:rsidR="00A80802" w:rsidRPr="00C939E4" w:rsidRDefault="00A80802" w:rsidP="00D47313">
            <w:pPr>
              <w:pStyle w:val="Nadpis2"/>
              <w:spacing w:line="240" w:lineRule="auto"/>
              <w:rPr>
                <w:rFonts w:asciiTheme="minorHAnsi" w:hAnsiTheme="minorHAnsi" w:cs="Arial"/>
                <w:bCs/>
                <w:iCs/>
                <w:color w:val="auto"/>
                <w:sz w:val="22"/>
                <w:szCs w:val="22"/>
              </w:rPr>
            </w:pPr>
            <w:r w:rsidRPr="00C939E4">
              <w:rPr>
                <w:rFonts w:asciiTheme="minorHAnsi" w:hAnsiTheme="minorHAnsi" w:cs="Arial"/>
                <w:bCs/>
                <w:iCs/>
                <w:color w:val="auto"/>
                <w:sz w:val="22"/>
                <w:szCs w:val="22"/>
              </w:rPr>
              <w:t>V ………………. dne ................….. 201</w:t>
            </w:r>
            <w:r w:rsidR="00114F10">
              <w:rPr>
                <w:rFonts w:asciiTheme="minorHAnsi" w:hAnsiTheme="minorHAnsi" w:cs="Arial"/>
                <w:bCs/>
                <w:iCs/>
                <w:color w:val="auto"/>
                <w:sz w:val="22"/>
                <w:szCs w:val="22"/>
              </w:rPr>
              <w:t>9</w:t>
            </w:r>
          </w:p>
          <w:p w14:paraId="0C63BD83" w14:textId="77777777" w:rsidR="00A80802" w:rsidRPr="00C939E4" w:rsidRDefault="00114F10" w:rsidP="00D47313">
            <w:pPr>
              <w:spacing w:before="120" w:after="120"/>
              <w:rPr>
                <w:rFonts w:asciiTheme="minorHAnsi" w:hAnsiTheme="minorHAnsi" w:cs="Arial"/>
                <w:bCs/>
                <w:iCs/>
              </w:rPr>
            </w:pPr>
            <w:r>
              <w:rPr>
                <w:rFonts w:asciiTheme="minorHAnsi" w:hAnsiTheme="minorHAnsi" w:cs="Arial"/>
                <w:bCs/>
                <w:iCs/>
              </w:rPr>
              <w:t>Za dodavatele</w:t>
            </w:r>
            <w:r w:rsidR="00A80802" w:rsidRPr="00C939E4">
              <w:rPr>
                <w:rFonts w:asciiTheme="minorHAnsi" w:hAnsiTheme="minorHAnsi" w:cs="Arial"/>
                <w:bCs/>
                <w:iCs/>
              </w:rPr>
              <w:t>:</w:t>
            </w:r>
          </w:p>
          <w:p w14:paraId="6969F4EC" w14:textId="77777777" w:rsidR="00A80802" w:rsidRPr="00C939E4" w:rsidRDefault="00A80802" w:rsidP="00D47313">
            <w:pPr>
              <w:spacing w:before="120" w:after="120"/>
              <w:rPr>
                <w:rFonts w:asciiTheme="minorHAnsi" w:hAnsiTheme="minorHAnsi" w:cs="Arial"/>
                <w:bCs/>
                <w:iCs/>
              </w:rPr>
            </w:pPr>
          </w:p>
          <w:p w14:paraId="20E5F3A1" w14:textId="77777777" w:rsidR="00A80802" w:rsidRPr="00C939E4" w:rsidRDefault="00A80802" w:rsidP="00D47313">
            <w:pPr>
              <w:pStyle w:val="Tabellentext"/>
              <w:keepLines w:val="0"/>
              <w:spacing w:before="0" w:after="0"/>
              <w:rPr>
                <w:rFonts w:asciiTheme="minorHAnsi" w:hAnsiTheme="minorHAnsi" w:cs="Arial"/>
                <w:bCs/>
                <w:iCs/>
                <w:szCs w:val="22"/>
                <w:lang w:val="cs-CZ"/>
              </w:rPr>
            </w:pPr>
          </w:p>
          <w:p w14:paraId="30C01E90" w14:textId="77777777" w:rsidR="00A80802" w:rsidRPr="00C939E4" w:rsidRDefault="00A80802" w:rsidP="00D47313">
            <w:pPr>
              <w:jc w:val="center"/>
              <w:rPr>
                <w:rFonts w:asciiTheme="minorHAnsi" w:hAnsiTheme="minorHAnsi" w:cs="Arial"/>
                <w:bCs/>
                <w:iCs/>
                <w:shd w:val="clear" w:color="auto" w:fill="C0C0C0"/>
              </w:rPr>
            </w:pPr>
            <w:r w:rsidRPr="00C939E4">
              <w:rPr>
                <w:rFonts w:asciiTheme="minorHAnsi" w:hAnsiTheme="minorHAnsi" w:cs="Arial"/>
                <w:bCs/>
                <w:iCs/>
                <w:shd w:val="clear" w:color="auto" w:fill="C0C0C0"/>
              </w:rPr>
              <w:t>................................................</w:t>
            </w:r>
          </w:p>
          <w:p w14:paraId="55614132" w14:textId="77777777" w:rsidR="00A80802" w:rsidRPr="00C939E4" w:rsidRDefault="00A80802" w:rsidP="00D47313">
            <w:pPr>
              <w:jc w:val="center"/>
              <w:rPr>
                <w:rFonts w:asciiTheme="minorHAnsi" w:hAnsiTheme="minorHAnsi" w:cs="Arial"/>
                <w:bCs/>
                <w:iCs/>
              </w:rPr>
            </w:pPr>
            <w:r w:rsidRPr="00C939E4">
              <w:rPr>
                <w:rFonts w:asciiTheme="minorHAnsi" w:hAnsiTheme="minorHAnsi" w:cs="Arial"/>
                <w:bCs/>
                <w:iCs/>
              </w:rPr>
              <w:t xml:space="preserve">/jméno odpovědné osoby, </w:t>
            </w:r>
          </w:p>
          <w:p w14:paraId="0F0EEE90" w14:textId="77777777" w:rsidR="00A80802" w:rsidRPr="00C939E4" w:rsidRDefault="00A80802" w:rsidP="00D47313">
            <w:pPr>
              <w:jc w:val="center"/>
              <w:rPr>
                <w:rFonts w:asciiTheme="minorHAnsi" w:hAnsiTheme="minorHAnsi" w:cs="Arial"/>
                <w:bCs/>
                <w:iCs/>
              </w:rPr>
            </w:pPr>
            <w:r w:rsidRPr="00C939E4">
              <w:rPr>
                <w:rFonts w:asciiTheme="minorHAnsi" w:hAnsiTheme="minorHAnsi" w:cs="Arial"/>
                <w:bCs/>
                <w:iCs/>
              </w:rPr>
              <w:t>razítko+podpis/</w:t>
            </w:r>
          </w:p>
        </w:tc>
      </w:tr>
    </w:tbl>
    <w:p w14:paraId="788C150F" w14:textId="77777777" w:rsidR="00A80802" w:rsidRPr="00C939E4" w:rsidRDefault="00A80802" w:rsidP="00A80802">
      <w:pPr>
        <w:spacing w:before="240"/>
        <w:jc w:val="both"/>
        <w:rPr>
          <w:rFonts w:asciiTheme="minorHAnsi" w:hAnsiTheme="minorHAnsi" w:cs="Arial"/>
        </w:rPr>
      </w:pPr>
    </w:p>
    <w:p w14:paraId="3110DB2F" w14:textId="77777777" w:rsidR="00A80802" w:rsidRPr="00164466" w:rsidRDefault="00A80802" w:rsidP="00A80802">
      <w:pPr>
        <w:pStyle w:val="Odstavecseseznamem"/>
        <w:ind w:left="643"/>
      </w:pPr>
    </w:p>
    <w:p w14:paraId="6EB561EE" w14:textId="77777777" w:rsidR="00164466" w:rsidRDefault="00164466" w:rsidP="00A34D81">
      <w:pPr>
        <w:pStyle w:val="Odstavecseseznamem"/>
        <w:ind w:left="643"/>
      </w:pPr>
    </w:p>
    <w:p w14:paraId="3F7AC8B8" w14:textId="77777777" w:rsidR="00CB1F1C" w:rsidRDefault="00CB1F1C" w:rsidP="007239A9">
      <w:pPr>
        <w:pStyle w:val="Odstavecseseznamem"/>
      </w:pPr>
    </w:p>
    <w:p w14:paraId="64730BFD" w14:textId="77777777" w:rsidR="007239A9" w:rsidRPr="007239A9" w:rsidRDefault="007239A9" w:rsidP="007239A9">
      <w:pPr>
        <w:pStyle w:val="Odstavecseseznamem"/>
      </w:pPr>
    </w:p>
    <w:p w14:paraId="2C9FDE40" w14:textId="77777777" w:rsidR="007239A9" w:rsidRPr="007239A9" w:rsidRDefault="007239A9" w:rsidP="00B83D6B">
      <w:pPr>
        <w:pStyle w:val="Odstavecseseznamem"/>
      </w:pPr>
    </w:p>
    <w:p w14:paraId="0C1E01F6" w14:textId="77777777" w:rsidR="00A5728F" w:rsidRPr="00A5728F" w:rsidRDefault="00A5728F" w:rsidP="007239A9">
      <w:pPr>
        <w:pStyle w:val="Odstavecseseznamem"/>
      </w:pPr>
    </w:p>
    <w:p w14:paraId="763E037F" w14:textId="77777777" w:rsidR="000647BC" w:rsidRDefault="000647BC" w:rsidP="00A5728F">
      <w:pPr>
        <w:pStyle w:val="Odstavecseseznamem"/>
      </w:pPr>
    </w:p>
    <w:p w14:paraId="441903C4" w14:textId="77777777" w:rsidR="000647BC" w:rsidRDefault="000647BC" w:rsidP="00A5728F">
      <w:pPr>
        <w:pStyle w:val="Odstavecseseznamem"/>
      </w:pPr>
    </w:p>
    <w:p w14:paraId="0EB24DF3" w14:textId="77777777" w:rsidR="000647BC" w:rsidRDefault="000647BC" w:rsidP="00A5728F">
      <w:pPr>
        <w:pStyle w:val="Odstavecseseznamem"/>
      </w:pPr>
    </w:p>
    <w:p w14:paraId="69650B49" w14:textId="77777777" w:rsidR="000647BC" w:rsidRDefault="000647BC" w:rsidP="00A5728F">
      <w:pPr>
        <w:pStyle w:val="Odstavecseseznamem"/>
      </w:pPr>
    </w:p>
    <w:p w14:paraId="646EEF92" w14:textId="77777777" w:rsidR="00A37A67" w:rsidRPr="00A37A67" w:rsidRDefault="00A37A67" w:rsidP="00A5728F">
      <w:pPr>
        <w:pStyle w:val="Odstavecseseznamem"/>
      </w:pPr>
      <w:r w:rsidRPr="00A37A67">
        <w:tab/>
      </w:r>
    </w:p>
    <w:p w14:paraId="0EE99E24" w14:textId="77777777" w:rsidR="00A37A67" w:rsidRPr="007D6A04" w:rsidRDefault="00A37A67" w:rsidP="007D6A04">
      <w:pPr>
        <w:rPr>
          <w:b/>
          <w:u w:val="single"/>
        </w:rPr>
      </w:pPr>
      <w:r w:rsidRPr="007D6A04">
        <w:tab/>
      </w:r>
    </w:p>
    <w:p w14:paraId="33648659" w14:textId="77777777" w:rsidR="00211BDB" w:rsidRDefault="00211BDB" w:rsidP="00BB40A4">
      <w:pPr>
        <w:pStyle w:val="Odstavecseseznamem"/>
        <w:jc w:val="both"/>
      </w:pPr>
    </w:p>
    <w:sectPr w:rsidR="00211BDB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282D1CF" w16cid:durableId="1FBA3B8A"/>
  <w16cid:commentId w16cid:paraId="5FB7C4FE" w16cid:durableId="1FBA3BB8"/>
  <w16cid:commentId w16cid:paraId="280D3977" w16cid:durableId="1FBA3BE9"/>
  <w16cid:commentId w16cid:paraId="1E624101" w16cid:durableId="1FBA3C93"/>
  <w16cid:commentId w16cid:paraId="3A6494BC" w16cid:durableId="1FBA3CE8"/>
  <w16cid:commentId w16cid:paraId="3FAAD42D" w16cid:durableId="1FBA3C6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2D585B" w14:textId="77777777" w:rsidR="00F92271" w:rsidRDefault="00F92271" w:rsidP="00AF30EB">
      <w:r>
        <w:separator/>
      </w:r>
    </w:p>
  </w:endnote>
  <w:endnote w:type="continuationSeparator" w:id="0">
    <w:p w14:paraId="6B559DE8" w14:textId="77777777" w:rsidR="00F92271" w:rsidRDefault="00F92271" w:rsidP="00AF3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poS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836D1A" w14:textId="77777777" w:rsidR="00F92271" w:rsidRDefault="00F92271" w:rsidP="00AF30EB">
      <w:r>
        <w:separator/>
      </w:r>
    </w:p>
  </w:footnote>
  <w:footnote w:type="continuationSeparator" w:id="0">
    <w:p w14:paraId="5627EF25" w14:textId="77777777" w:rsidR="00F92271" w:rsidRDefault="00F92271" w:rsidP="00AF30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9AA10F" w14:textId="77777777" w:rsidR="00CB1772" w:rsidRDefault="00AF30EB" w:rsidP="00CB1772">
    <w:pPr>
      <w:pStyle w:val="Zhlav"/>
    </w:pPr>
    <w:r w:rsidRPr="00C2609A">
      <w:rPr>
        <w:noProof/>
      </w:rPr>
      <w:drawing>
        <wp:inline distT="0" distB="0" distL="0" distR="0" wp14:anchorId="56E25CA2" wp14:editId="45088918">
          <wp:extent cx="2006600" cy="715232"/>
          <wp:effectExtent l="0" t="0" r="0" b="8890"/>
          <wp:docPr id="2" name="Obrázek 2" descr="C:\Users\honcova.miroslava\AppData\Local\Temp\Temp1_185-1-Loga SFŽP.zip\Loga SFŽP\Loga SFŽP - barevně\SFZP_H_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oncova.miroslava\AppData\Local\Temp\Temp1_185-1-Loga SFŽP.zip\Loga SFŽP\Loga SFŽP - barevně\SFZP_H_CMYK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4098" cy="7214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B1772">
      <w:t xml:space="preserve">      </w:t>
    </w:r>
    <w:r w:rsidR="00CB1772">
      <w:rPr>
        <w:noProof/>
      </w:rPr>
      <w:drawing>
        <wp:inline distT="0" distB="0" distL="0" distR="0" wp14:anchorId="69E8ABCB" wp14:editId="1E137A18">
          <wp:extent cx="2145452" cy="742950"/>
          <wp:effectExtent l="0" t="0" r="762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47225" cy="74356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22186B5" w14:textId="77777777" w:rsidR="00AF30EB" w:rsidRDefault="00CB1772" w:rsidP="00CB1772">
    <w:pPr>
      <w:pStyle w:val="Zhlav"/>
      <w:jc w:val="right"/>
    </w:pPr>
    <w:r>
      <w:t xml:space="preserve">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E5F97"/>
    <w:multiLevelType w:val="hybridMultilevel"/>
    <w:tmpl w:val="F726344E"/>
    <w:styleLink w:val="ImportedStyle4"/>
    <w:lvl w:ilvl="0" w:tplc="F0B0130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BE68D5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298DA3A">
      <w:start w:val="1"/>
      <w:numFmt w:val="lowerRoman"/>
      <w:lvlText w:val="%3."/>
      <w:lvlJc w:val="left"/>
      <w:pPr>
        <w:ind w:left="216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24A987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5B261AA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248B9F8">
      <w:start w:val="1"/>
      <w:numFmt w:val="lowerRoman"/>
      <w:lvlText w:val="%6."/>
      <w:lvlJc w:val="left"/>
      <w:pPr>
        <w:ind w:left="432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6C47114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1E23EC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D4EBD04">
      <w:start w:val="1"/>
      <w:numFmt w:val="lowerRoman"/>
      <w:lvlText w:val="%9."/>
      <w:lvlJc w:val="left"/>
      <w:pPr>
        <w:ind w:left="648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" w15:restartNumberingAfterBreak="0">
    <w:nsid w:val="06575605"/>
    <w:multiLevelType w:val="hybridMultilevel"/>
    <w:tmpl w:val="ED2C561A"/>
    <w:lvl w:ilvl="0" w:tplc="64F0D2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E3A7E27"/>
    <w:multiLevelType w:val="hybridMultilevel"/>
    <w:tmpl w:val="E7205F74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5B21086"/>
    <w:multiLevelType w:val="multilevel"/>
    <w:tmpl w:val="8FEA66C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3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4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5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00" w:hanging="1440"/>
      </w:pPr>
      <w:rPr>
        <w:rFonts w:hint="default"/>
      </w:rPr>
    </w:lvl>
  </w:abstractNum>
  <w:abstractNum w:abstractNumId="4" w15:restartNumberingAfterBreak="0">
    <w:nsid w:val="16310BFD"/>
    <w:multiLevelType w:val="hybridMultilevel"/>
    <w:tmpl w:val="974CE54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8CB6397"/>
    <w:multiLevelType w:val="multilevel"/>
    <w:tmpl w:val="639E0A9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E863F76"/>
    <w:multiLevelType w:val="hybridMultilevel"/>
    <w:tmpl w:val="AFB4356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4B03DF"/>
    <w:multiLevelType w:val="hybridMultilevel"/>
    <w:tmpl w:val="778E0D98"/>
    <w:styleLink w:val="ImportedStyle1"/>
    <w:lvl w:ilvl="0" w:tplc="F5BAA23E">
      <w:start w:val="1"/>
      <w:numFmt w:val="upperRoman"/>
      <w:lvlText w:val="%1."/>
      <w:lvlJc w:val="left"/>
      <w:pPr>
        <w:ind w:left="1080" w:hanging="72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E084F96">
      <w:start w:val="1"/>
      <w:numFmt w:val="lowerLetter"/>
      <w:lvlText w:val="%2."/>
      <w:lvlJc w:val="left"/>
      <w:pPr>
        <w:ind w:left="14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D3458B6">
      <w:start w:val="1"/>
      <w:numFmt w:val="lowerRoman"/>
      <w:lvlText w:val="%3."/>
      <w:lvlJc w:val="left"/>
      <w:pPr>
        <w:ind w:left="2160" w:hanging="30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8CCB994">
      <w:start w:val="1"/>
      <w:numFmt w:val="decimal"/>
      <w:lvlText w:val="%4."/>
      <w:lvlJc w:val="left"/>
      <w:pPr>
        <w:ind w:left="288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9147B3C">
      <w:start w:val="1"/>
      <w:numFmt w:val="lowerLetter"/>
      <w:lvlText w:val="%5."/>
      <w:lvlJc w:val="left"/>
      <w:pPr>
        <w:ind w:left="360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BDEED50">
      <w:start w:val="1"/>
      <w:numFmt w:val="lowerRoman"/>
      <w:lvlText w:val="%6."/>
      <w:lvlJc w:val="left"/>
      <w:pPr>
        <w:ind w:left="4320" w:hanging="30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754F2A0">
      <w:start w:val="1"/>
      <w:numFmt w:val="decimal"/>
      <w:lvlText w:val="%7."/>
      <w:lvlJc w:val="left"/>
      <w:pPr>
        <w:ind w:left="504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A0C2BC2">
      <w:start w:val="1"/>
      <w:numFmt w:val="lowerLetter"/>
      <w:lvlText w:val="%8."/>
      <w:lvlJc w:val="left"/>
      <w:pPr>
        <w:ind w:left="576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FD680FA">
      <w:start w:val="1"/>
      <w:numFmt w:val="lowerRoman"/>
      <w:lvlText w:val="%9."/>
      <w:lvlJc w:val="left"/>
      <w:pPr>
        <w:ind w:left="6480" w:hanging="309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8" w15:restartNumberingAfterBreak="0">
    <w:nsid w:val="2070194C"/>
    <w:multiLevelType w:val="hybridMultilevel"/>
    <w:tmpl w:val="3DAA2CA2"/>
    <w:styleLink w:val="ImportedStyle7"/>
    <w:lvl w:ilvl="0" w:tplc="B30086B0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BF00056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D768336">
      <w:start w:val="1"/>
      <w:numFmt w:val="lowerRoman"/>
      <w:lvlText w:val="%3."/>
      <w:lvlJc w:val="left"/>
      <w:pPr>
        <w:ind w:left="216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404BF4A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EB0F0DE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B3CF54E">
      <w:start w:val="1"/>
      <w:numFmt w:val="lowerRoman"/>
      <w:lvlText w:val="%6."/>
      <w:lvlJc w:val="left"/>
      <w:pPr>
        <w:ind w:left="432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038EBF0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F322E482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1ECD1FC">
      <w:start w:val="1"/>
      <w:numFmt w:val="lowerRoman"/>
      <w:lvlText w:val="%9."/>
      <w:lvlJc w:val="left"/>
      <w:pPr>
        <w:ind w:left="648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24C26169"/>
    <w:multiLevelType w:val="multilevel"/>
    <w:tmpl w:val="E76E09B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52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4E92AA1"/>
    <w:multiLevelType w:val="hybridMultilevel"/>
    <w:tmpl w:val="2146F88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172BC3"/>
    <w:multiLevelType w:val="multilevel"/>
    <w:tmpl w:val="426C83E0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14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32" w:hanging="1800"/>
      </w:pPr>
      <w:rPr>
        <w:rFonts w:hint="default"/>
      </w:rPr>
    </w:lvl>
  </w:abstractNum>
  <w:abstractNum w:abstractNumId="12" w15:restartNumberingAfterBreak="0">
    <w:nsid w:val="2EDA17B8"/>
    <w:multiLevelType w:val="multilevel"/>
    <w:tmpl w:val="2100440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3" w15:restartNumberingAfterBreak="0">
    <w:nsid w:val="2F1C0D44"/>
    <w:multiLevelType w:val="hybridMultilevel"/>
    <w:tmpl w:val="374266EC"/>
    <w:lvl w:ilvl="0" w:tplc="C2C8FCB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5D31B8"/>
    <w:multiLevelType w:val="hybridMultilevel"/>
    <w:tmpl w:val="374CB8A0"/>
    <w:styleLink w:val="ImportedStyle6"/>
    <w:lvl w:ilvl="0" w:tplc="782A61CC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42621DB4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F7C6576">
      <w:start w:val="1"/>
      <w:numFmt w:val="lowerRoman"/>
      <w:lvlText w:val="%3."/>
      <w:lvlJc w:val="left"/>
      <w:pPr>
        <w:ind w:left="216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73EEFC2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A68686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85AB5CE">
      <w:start w:val="1"/>
      <w:numFmt w:val="lowerRoman"/>
      <w:lvlText w:val="%6."/>
      <w:lvlJc w:val="left"/>
      <w:pPr>
        <w:ind w:left="432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E561B48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A2475DA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CB2CC72">
      <w:start w:val="1"/>
      <w:numFmt w:val="lowerRoman"/>
      <w:lvlText w:val="%9."/>
      <w:lvlJc w:val="left"/>
      <w:pPr>
        <w:ind w:left="648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3F3927DC"/>
    <w:multiLevelType w:val="multilevel"/>
    <w:tmpl w:val="25E2D74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 w15:restartNumberingAfterBreak="0">
    <w:nsid w:val="40484DD3"/>
    <w:multiLevelType w:val="hybridMultilevel"/>
    <w:tmpl w:val="942864F0"/>
    <w:lvl w:ilvl="0" w:tplc="04050001">
      <w:start w:val="1"/>
      <w:numFmt w:val="bullet"/>
      <w:lvlText w:val=""/>
      <w:lvlJc w:val="left"/>
      <w:pPr>
        <w:ind w:left="184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6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8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0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2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4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6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8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08" w:hanging="360"/>
      </w:pPr>
      <w:rPr>
        <w:rFonts w:ascii="Wingdings" w:hAnsi="Wingdings" w:hint="default"/>
      </w:rPr>
    </w:lvl>
  </w:abstractNum>
  <w:abstractNum w:abstractNumId="17" w15:restartNumberingAfterBreak="0">
    <w:nsid w:val="42336F4A"/>
    <w:multiLevelType w:val="hybridMultilevel"/>
    <w:tmpl w:val="7F0A157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8D548A5"/>
    <w:multiLevelType w:val="hybridMultilevel"/>
    <w:tmpl w:val="7110DB20"/>
    <w:styleLink w:val="ImportedStyle5"/>
    <w:lvl w:ilvl="0" w:tplc="D2E68000">
      <w:start w:val="1"/>
      <w:numFmt w:val="lowerRoman"/>
      <w:lvlText w:val="%1."/>
      <w:lvlJc w:val="left"/>
      <w:pPr>
        <w:ind w:left="1440" w:hanging="72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BB0D790">
      <w:start w:val="1"/>
      <w:numFmt w:val="lowerLetter"/>
      <w:lvlText w:val="%2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8CCCE20">
      <w:start w:val="1"/>
      <w:numFmt w:val="lowerRoman"/>
      <w:lvlText w:val="%3."/>
      <w:lvlJc w:val="left"/>
      <w:pPr>
        <w:ind w:left="252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076ED2A">
      <w:start w:val="1"/>
      <w:numFmt w:val="decimal"/>
      <w:lvlText w:val="%4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AA472AA">
      <w:start w:val="1"/>
      <w:numFmt w:val="lowerLetter"/>
      <w:lvlText w:val="%5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F94E96C">
      <w:start w:val="1"/>
      <w:numFmt w:val="lowerRoman"/>
      <w:lvlText w:val="%6."/>
      <w:lvlJc w:val="left"/>
      <w:pPr>
        <w:ind w:left="468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2243410">
      <w:start w:val="1"/>
      <w:numFmt w:val="decimal"/>
      <w:lvlText w:val="%7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6C67FCE">
      <w:start w:val="1"/>
      <w:numFmt w:val="lowerLetter"/>
      <w:lvlText w:val="%8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EDAD668">
      <w:start w:val="1"/>
      <w:numFmt w:val="lowerRoman"/>
      <w:lvlText w:val="%9."/>
      <w:lvlJc w:val="left"/>
      <w:pPr>
        <w:ind w:left="684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9" w15:restartNumberingAfterBreak="0">
    <w:nsid w:val="49C8465C"/>
    <w:multiLevelType w:val="hybridMultilevel"/>
    <w:tmpl w:val="1478BA7C"/>
    <w:styleLink w:val="ImportedStyle3"/>
    <w:lvl w:ilvl="0" w:tplc="D870F93E">
      <w:start w:val="1"/>
      <w:numFmt w:val="decimal"/>
      <w:lvlText w:val="%1.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71FC5E8C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FE84642">
      <w:start w:val="1"/>
      <w:numFmt w:val="lowerRoman"/>
      <w:lvlText w:val="%3."/>
      <w:lvlJc w:val="left"/>
      <w:pPr>
        <w:ind w:left="216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B42B78E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450FC22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79C5648">
      <w:start w:val="1"/>
      <w:numFmt w:val="lowerRoman"/>
      <w:lvlText w:val="%6."/>
      <w:lvlJc w:val="left"/>
      <w:pPr>
        <w:ind w:left="432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BF8F66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570EF90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6EA5342">
      <w:start w:val="1"/>
      <w:numFmt w:val="lowerRoman"/>
      <w:lvlText w:val="%9."/>
      <w:lvlJc w:val="left"/>
      <w:pPr>
        <w:ind w:left="648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4F844107"/>
    <w:multiLevelType w:val="multilevel"/>
    <w:tmpl w:val="F69EC12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3616DEB"/>
    <w:multiLevelType w:val="hybridMultilevel"/>
    <w:tmpl w:val="65525B0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4B73E17"/>
    <w:multiLevelType w:val="multilevel"/>
    <w:tmpl w:val="760418D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6FC0771A"/>
    <w:multiLevelType w:val="multilevel"/>
    <w:tmpl w:val="5CC2EEF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40" w:hanging="3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4" w15:restartNumberingAfterBreak="0">
    <w:nsid w:val="77530052"/>
    <w:multiLevelType w:val="multilevel"/>
    <w:tmpl w:val="D5689F4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25" w15:restartNumberingAfterBreak="0">
    <w:nsid w:val="79395C66"/>
    <w:multiLevelType w:val="hybridMultilevel"/>
    <w:tmpl w:val="15F00E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8D2657"/>
    <w:multiLevelType w:val="hybridMultilevel"/>
    <w:tmpl w:val="2D486A0E"/>
    <w:styleLink w:val="ImportedStyle2"/>
    <w:lvl w:ilvl="0" w:tplc="13A27F0C">
      <w:start w:val="1"/>
      <w:numFmt w:val="decimal"/>
      <w:lvlText w:val="%1."/>
      <w:lvlJc w:val="left"/>
      <w:pPr>
        <w:ind w:left="785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8563EBA">
      <w:start w:val="1"/>
      <w:numFmt w:val="lowerLetter"/>
      <w:lvlText w:val="%2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182D6A8">
      <w:start w:val="1"/>
      <w:numFmt w:val="lowerRoman"/>
      <w:lvlText w:val="%3."/>
      <w:lvlJc w:val="left"/>
      <w:pPr>
        <w:ind w:left="216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88383A40">
      <w:start w:val="1"/>
      <w:numFmt w:val="decimal"/>
      <w:lvlText w:val="%4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A2AB156">
      <w:start w:val="1"/>
      <w:numFmt w:val="lowerLetter"/>
      <w:lvlText w:val="%5."/>
      <w:lvlJc w:val="left"/>
      <w:pPr>
        <w:ind w:left="360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A023C1E">
      <w:start w:val="1"/>
      <w:numFmt w:val="lowerRoman"/>
      <w:lvlText w:val="%6."/>
      <w:lvlJc w:val="left"/>
      <w:pPr>
        <w:ind w:left="432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43078FE">
      <w:start w:val="1"/>
      <w:numFmt w:val="decimal"/>
      <w:lvlText w:val="%7."/>
      <w:lvlJc w:val="left"/>
      <w:pPr>
        <w:ind w:left="504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4041488">
      <w:start w:val="1"/>
      <w:numFmt w:val="lowerLetter"/>
      <w:lvlText w:val="%8."/>
      <w:lvlJc w:val="left"/>
      <w:pPr>
        <w:ind w:left="57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1430CDEA">
      <w:start w:val="1"/>
      <w:numFmt w:val="lowerRoman"/>
      <w:lvlText w:val="%9."/>
      <w:lvlJc w:val="left"/>
      <w:pPr>
        <w:ind w:left="6480" w:hanging="295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7"/>
  </w:num>
  <w:num w:numId="2">
    <w:abstractNumId w:val="26"/>
  </w:num>
  <w:num w:numId="3">
    <w:abstractNumId w:val="19"/>
  </w:num>
  <w:num w:numId="4">
    <w:abstractNumId w:val="0"/>
  </w:num>
  <w:num w:numId="5">
    <w:abstractNumId w:val="18"/>
  </w:num>
  <w:num w:numId="6">
    <w:abstractNumId w:val="14"/>
  </w:num>
  <w:num w:numId="7">
    <w:abstractNumId w:val="8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4"/>
  </w:num>
  <w:num w:numId="11">
    <w:abstractNumId w:val="3"/>
  </w:num>
  <w:num w:numId="12">
    <w:abstractNumId w:val="6"/>
  </w:num>
  <w:num w:numId="13">
    <w:abstractNumId w:val="9"/>
  </w:num>
  <w:num w:numId="14">
    <w:abstractNumId w:val="20"/>
  </w:num>
  <w:num w:numId="15">
    <w:abstractNumId w:val="24"/>
  </w:num>
  <w:num w:numId="16">
    <w:abstractNumId w:val="22"/>
  </w:num>
  <w:num w:numId="17">
    <w:abstractNumId w:val="23"/>
  </w:num>
  <w:num w:numId="18">
    <w:abstractNumId w:val="15"/>
  </w:num>
  <w:num w:numId="19">
    <w:abstractNumId w:val="5"/>
  </w:num>
  <w:num w:numId="20">
    <w:abstractNumId w:val="11"/>
  </w:num>
  <w:num w:numId="21">
    <w:abstractNumId w:val="12"/>
  </w:num>
  <w:num w:numId="22">
    <w:abstractNumId w:val="21"/>
  </w:num>
  <w:num w:numId="23">
    <w:abstractNumId w:val="10"/>
  </w:num>
  <w:num w:numId="24">
    <w:abstractNumId w:val="25"/>
  </w:num>
  <w:num w:numId="25">
    <w:abstractNumId w:val="1"/>
  </w:num>
  <w:num w:numId="26">
    <w:abstractNumId w:val="2"/>
  </w:num>
  <w:num w:numId="27">
    <w:abstractNumId w:val="16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3D1"/>
    <w:rsid w:val="00012450"/>
    <w:rsid w:val="000149DE"/>
    <w:rsid w:val="0002104D"/>
    <w:rsid w:val="00022240"/>
    <w:rsid w:val="0002224F"/>
    <w:rsid w:val="000333A9"/>
    <w:rsid w:val="00036DF5"/>
    <w:rsid w:val="00056D65"/>
    <w:rsid w:val="00063488"/>
    <w:rsid w:val="000647BC"/>
    <w:rsid w:val="00071EE0"/>
    <w:rsid w:val="00072459"/>
    <w:rsid w:val="00094441"/>
    <w:rsid w:val="00094AD6"/>
    <w:rsid w:val="000A4E0C"/>
    <w:rsid w:val="000A5FC6"/>
    <w:rsid w:val="000B0EB5"/>
    <w:rsid w:val="000B312C"/>
    <w:rsid w:val="000B745B"/>
    <w:rsid w:val="000C0CD1"/>
    <w:rsid w:val="000C3D8A"/>
    <w:rsid w:val="000D18F5"/>
    <w:rsid w:val="000D2408"/>
    <w:rsid w:val="000D353B"/>
    <w:rsid w:val="000E18FD"/>
    <w:rsid w:val="000E36FF"/>
    <w:rsid w:val="000E3949"/>
    <w:rsid w:val="000E53AE"/>
    <w:rsid w:val="000E6508"/>
    <w:rsid w:val="000E7EDC"/>
    <w:rsid w:val="000F58AB"/>
    <w:rsid w:val="000F5CAF"/>
    <w:rsid w:val="00100BEF"/>
    <w:rsid w:val="00102ADF"/>
    <w:rsid w:val="00102EF8"/>
    <w:rsid w:val="00104771"/>
    <w:rsid w:val="001057D8"/>
    <w:rsid w:val="00114F10"/>
    <w:rsid w:val="00117EDF"/>
    <w:rsid w:val="00117FF8"/>
    <w:rsid w:val="0012162C"/>
    <w:rsid w:val="001219B0"/>
    <w:rsid w:val="00124C79"/>
    <w:rsid w:val="00125583"/>
    <w:rsid w:val="00131770"/>
    <w:rsid w:val="00135627"/>
    <w:rsid w:val="0014103F"/>
    <w:rsid w:val="00147305"/>
    <w:rsid w:val="00164466"/>
    <w:rsid w:val="001649EC"/>
    <w:rsid w:val="00166E73"/>
    <w:rsid w:val="0017410C"/>
    <w:rsid w:val="001743B6"/>
    <w:rsid w:val="00194CE6"/>
    <w:rsid w:val="0019798C"/>
    <w:rsid w:val="001A6D44"/>
    <w:rsid w:val="001A7CCC"/>
    <w:rsid w:val="001B7C53"/>
    <w:rsid w:val="001C452D"/>
    <w:rsid w:val="001C4948"/>
    <w:rsid w:val="001D010D"/>
    <w:rsid w:val="001D3542"/>
    <w:rsid w:val="001F3D5B"/>
    <w:rsid w:val="001F45E9"/>
    <w:rsid w:val="001F704D"/>
    <w:rsid w:val="00202AF5"/>
    <w:rsid w:val="0020525E"/>
    <w:rsid w:val="00206726"/>
    <w:rsid w:val="00206F89"/>
    <w:rsid w:val="002079B5"/>
    <w:rsid w:val="0021023B"/>
    <w:rsid w:val="00211BDB"/>
    <w:rsid w:val="002122C4"/>
    <w:rsid w:val="002177C4"/>
    <w:rsid w:val="0022018D"/>
    <w:rsid w:val="00230816"/>
    <w:rsid w:val="00234215"/>
    <w:rsid w:val="00235E8E"/>
    <w:rsid w:val="00242433"/>
    <w:rsid w:val="00253025"/>
    <w:rsid w:val="00267A4E"/>
    <w:rsid w:val="002725E3"/>
    <w:rsid w:val="002744D0"/>
    <w:rsid w:val="0028416A"/>
    <w:rsid w:val="00291B4E"/>
    <w:rsid w:val="002937FD"/>
    <w:rsid w:val="0029764B"/>
    <w:rsid w:val="002A15E6"/>
    <w:rsid w:val="002A1CF1"/>
    <w:rsid w:val="002B04E2"/>
    <w:rsid w:val="002C618E"/>
    <w:rsid w:val="002E02DB"/>
    <w:rsid w:val="002E34BF"/>
    <w:rsid w:val="002F4B78"/>
    <w:rsid w:val="00305B52"/>
    <w:rsid w:val="00314050"/>
    <w:rsid w:val="00323E93"/>
    <w:rsid w:val="003430CE"/>
    <w:rsid w:val="003477F3"/>
    <w:rsid w:val="00347B28"/>
    <w:rsid w:val="00353312"/>
    <w:rsid w:val="003625FC"/>
    <w:rsid w:val="00376184"/>
    <w:rsid w:val="003825E5"/>
    <w:rsid w:val="003857C6"/>
    <w:rsid w:val="00387546"/>
    <w:rsid w:val="00397579"/>
    <w:rsid w:val="003A2894"/>
    <w:rsid w:val="003A3646"/>
    <w:rsid w:val="003B33FE"/>
    <w:rsid w:val="003B62CD"/>
    <w:rsid w:val="003C55CD"/>
    <w:rsid w:val="003C62CF"/>
    <w:rsid w:val="003D0C54"/>
    <w:rsid w:val="003D2885"/>
    <w:rsid w:val="003D5EC1"/>
    <w:rsid w:val="003D64FB"/>
    <w:rsid w:val="003E206F"/>
    <w:rsid w:val="003E2F54"/>
    <w:rsid w:val="004030B0"/>
    <w:rsid w:val="00403E86"/>
    <w:rsid w:val="00414518"/>
    <w:rsid w:val="00421622"/>
    <w:rsid w:val="00421CD4"/>
    <w:rsid w:val="00423280"/>
    <w:rsid w:val="004243D1"/>
    <w:rsid w:val="00426455"/>
    <w:rsid w:val="0043758A"/>
    <w:rsid w:val="004619B9"/>
    <w:rsid w:val="00462A41"/>
    <w:rsid w:val="004704BA"/>
    <w:rsid w:val="00472316"/>
    <w:rsid w:val="00472C52"/>
    <w:rsid w:val="004747ED"/>
    <w:rsid w:val="00476FB2"/>
    <w:rsid w:val="004834EF"/>
    <w:rsid w:val="00485CAC"/>
    <w:rsid w:val="004A4204"/>
    <w:rsid w:val="004B2FBE"/>
    <w:rsid w:val="004B4411"/>
    <w:rsid w:val="004C2688"/>
    <w:rsid w:val="004D5AF2"/>
    <w:rsid w:val="004D79E2"/>
    <w:rsid w:val="004E0503"/>
    <w:rsid w:val="004E4175"/>
    <w:rsid w:val="004F3E78"/>
    <w:rsid w:val="004F5267"/>
    <w:rsid w:val="004F7597"/>
    <w:rsid w:val="00501E82"/>
    <w:rsid w:val="005055AD"/>
    <w:rsid w:val="00511B25"/>
    <w:rsid w:val="00512F2C"/>
    <w:rsid w:val="00515398"/>
    <w:rsid w:val="00517E51"/>
    <w:rsid w:val="00522A25"/>
    <w:rsid w:val="005307EB"/>
    <w:rsid w:val="0053086C"/>
    <w:rsid w:val="005326A3"/>
    <w:rsid w:val="0053333C"/>
    <w:rsid w:val="00533D60"/>
    <w:rsid w:val="005340AB"/>
    <w:rsid w:val="00542792"/>
    <w:rsid w:val="00544D29"/>
    <w:rsid w:val="005503D1"/>
    <w:rsid w:val="00555604"/>
    <w:rsid w:val="00561CD8"/>
    <w:rsid w:val="00570B08"/>
    <w:rsid w:val="00572CCB"/>
    <w:rsid w:val="005739E1"/>
    <w:rsid w:val="005823E2"/>
    <w:rsid w:val="00587558"/>
    <w:rsid w:val="00595F61"/>
    <w:rsid w:val="005A3640"/>
    <w:rsid w:val="005A5252"/>
    <w:rsid w:val="005A746B"/>
    <w:rsid w:val="005B2E62"/>
    <w:rsid w:val="005C69A4"/>
    <w:rsid w:val="005D7F00"/>
    <w:rsid w:val="005E29C4"/>
    <w:rsid w:val="005E67DD"/>
    <w:rsid w:val="005F0991"/>
    <w:rsid w:val="00603F15"/>
    <w:rsid w:val="00605AE9"/>
    <w:rsid w:val="00606763"/>
    <w:rsid w:val="006136DE"/>
    <w:rsid w:val="00613E23"/>
    <w:rsid w:val="00613FC9"/>
    <w:rsid w:val="00617ACB"/>
    <w:rsid w:val="00631D7B"/>
    <w:rsid w:val="00641564"/>
    <w:rsid w:val="00644771"/>
    <w:rsid w:val="00644E2C"/>
    <w:rsid w:val="00645B73"/>
    <w:rsid w:val="00652D98"/>
    <w:rsid w:val="00657DAC"/>
    <w:rsid w:val="00663C6E"/>
    <w:rsid w:val="00665558"/>
    <w:rsid w:val="006779C0"/>
    <w:rsid w:val="00683D12"/>
    <w:rsid w:val="006A54A7"/>
    <w:rsid w:val="006A79A9"/>
    <w:rsid w:val="006B003F"/>
    <w:rsid w:val="006C1AE8"/>
    <w:rsid w:val="006C3E4A"/>
    <w:rsid w:val="006C3FF8"/>
    <w:rsid w:val="006D066A"/>
    <w:rsid w:val="006D3618"/>
    <w:rsid w:val="006D3B5E"/>
    <w:rsid w:val="006E255C"/>
    <w:rsid w:val="006E41C4"/>
    <w:rsid w:val="00705570"/>
    <w:rsid w:val="00714A62"/>
    <w:rsid w:val="007166A8"/>
    <w:rsid w:val="007239A9"/>
    <w:rsid w:val="00740977"/>
    <w:rsid w:val="0074430E"/>
    <w:rsid w:val="007474D1"/>
    <w:rsid w:val="00756414"/>
    <w:rsid w:val="00757DD2"/>
    <w:rsid w:val="00772FE7"/>
    <w:rsid w:val="007816B5"/>
    <w:rsid w:val="00783AE8"/>
    <w:rsid w:val="0079257E"/>
    <w:rsid w:val="00794F92"/>
    <w:rsid w:val="007960F2"/>
    <w:rsid w:val="007A4472"/>
    <w:rsid w:val="007B2BED"/>
    <w:rsid w:val="007B52A7"/>
    <w:rsid w:val="007B5661"/>
    <w:rsid w:val="007B7919"/>
    <w:rsid w:val="007D34F4"/>
    <w:rsid w:val="007D6A04"/>
    <w:rsid w:val="007E06F4"/>
    <w:rsid w:val="007E438E"/>
    <w:rsid w:val="007F315E"/>
    <w:rsid w:val="00810338"/>
    <w:rsid w:val="0082443D"/>
    <w:rsid w:val="00827C36"/>
    <w:rsid w:val="00831588"/>
    <w:rsid w:val="00832103"/>
    <w:rsid w:val="0083217D"/>
    <w:rsid w:val="00833371"/>
    <w:rsid w:val="008335F6"/>
    <w:rsid w:val="00840C03"/>
    <w:rsid w:val="00840D73"/>
    <w:rsid w:val="00842CCB"/>
    <w:rsid w:val="00844B59"/>
    <w:rsid w:val="00847F8B"/>
    <w:rsid w:val="00863183"/>
    <w:rsid w:val="0086750D"/>
    <w:rsid w:val="008675AA"/>
    <w:rsid w:val="00872C38"/>
    <w:rsid w:val="00872E5E"/>
    <w:rsid w:val="00877C31"/>
    <w:rsid w:val="00880914"/>
    <w:rsid w:val="008826FD"/>
    <w:rsid w:val="008868E5"/>
    <w:rsid w:val="008A33C6"/>
    <w:rsid w:val="008A3C40"/>
    <w:rsid w:val="008A7B3C"/>
    <w:rsid w:val="008B390F"/>
    <w:rsid w:val="008C35AF"/>
    <w:rsid w:val="008E3197"/>
    <w:rsid w:val="008E3E06"/>
    <w:rsid w:val="008E6ADB"/>
    <w:rsid w:val="008E6DFD"/>
    <w:rsid w:val="008F1386"/>
    <w:rsid w:val="008F6B5D"/>
    <w:rsid w:val="009009DE"/>
    <w:rsid w:val="00903200"/>
    <w:rsid w:val="00911D69"/>
    <w:rsid w:val="00920AD5"/>
    <w:rsid w:val="00925335"/>
    <w:rsid w:val="00925E7A"/>
    <w:rsid w:val="00935CC6"/>
    <w:rsid w:val="0095227B"/>
    <w:rsid w:val="009566F2"/>
    <w:rsid w:val="00957522"/>
    <w:rsid w:val="00972903"/>
    <w:rsid w:val="00973BFD"/>
    <w:rsid w:val="00973F58"/>
    <w:rsid w:val="009A72BF"/>
    <w:rsid w:val="009A7542"/>
    <w:rsid w:val="009B0533"/>
    <w:rsid w:val="009B432D"/>
    <w:rsid w:val="009B7541"/>
    <w:rsid w:val="009C01A5"/>
    <w:rsid w:val="009C1CC4"/>
    <w:rsid w:val="009C2EF3"/>
    <w:rsid w:val="009C4C06"/>
    <w:rsid w:val="009E622C"/>
    <w:rsid w:val="009F0095"/>
    <w:rsid w:val="009F697E"/>
    <w:rsid w:val="00A06A77"/>
    <w:rsid w:val="00A07772"/>
    <w:rsid w:val="00A101B8"/>
    <w:rsid w:val="00A1585E"/>
    <w:rsid w:val="00A17D7F"/>
    <w:rsid w:val="00A25E21"/>
    <w:rsid w:val="00A270C0"/>
    <w:rsid w:val="00A2772D"/>
    <w:rsid w:val="00A34D81"/>
    <w:rsid w:val="00A37A67"/>
    <w:rsid w:val="00A457C5"/>
    <w:rsid w:val="00A46A1B"/>
    <w:rsid w:val="00A5184C"/>
    <w:rsid w:val="00A51FB0"/>
    <w:rsid w:val="00A54E36"/>
    <w:rsid w:val="00A554FF"/>
    <w:rsid w:val="00A5728F"/>
    <w:rsid w:val="00A6003D"/>
    <w:rsid w:val="00A62A00"/>
    <w:rsid w:val="00A67FB0"/>
    <w:rsid w:val="00A7101A"/>
    <w:rsid w:val="00A74C8C"/>
    <w:rsid w:val="00A80802"/>
    <w:rsid w:val="00A8674B"/>
    <w:rsid w:val="00A90D3E"/>
    <w:rsid w:val="00A95CBB"/>
    <w:rsid w:val="00AA4965"/>
    <w:rsid w:val="00AA7097"/>
    <w:rsid w:val="00AA7A35"/>
    <w:rsid w:val="00AB1BFE"/>
    <w:rsid w:val="00AC0729"/>
    <w:rsid w:val="00AC2274"/>
    <w:rsid w:val="00AC5016"/>
    <w:rsid w:val="00AC620D"/>
    <w:rsid w:val="00AD29B4"/>
    <w:rsid w:val="00AD7A15"/>
    <w:rsid w:val="00AE2EF0"/>
    <w:rsid w:val="00AF1C69"/>
    <w:rsid w:val="00AF30EB"/>
    <w:rsid w:val="00AF5820"/>
    <w:rsid w:val="00B05B54"/>
    <w:rsid w:val="00B079BC"/>
    <w:rsid w:val="00B07CAA"/>
    <w:rsid w:val="00B12049"/>
    <w:rsid w:val="00B25525"/>
    <w:rsid w:val="00B27C6D"/>
    <w:rsid w:val="00B44B79"/>
    <w:rsid w:val="00B52ECB"/>
    <w:rsid w:val="00B70026"/>
    <w:rsid w:val="00B77927"/>
    <w:rsid w:val="00B81AF9"/>
    <w:rsid w:val="00B83D6B"/>
    <w:rsid w:val="00B86BA2"/>
    <w:rsid w:val="00B910E7"/>
    <w:rsid w:val="00B94116"/>
    <w:rsid w:val="00B94587"/>
    <w:rsid w:val="00BA0D59"/>
    <w:rsid w:val="00BA1474"/>
    <w:rsid w:val="00BB40A4"/>
    <w:rsid w:val="00BB47F4"/>
    <w:rsid w:val="00BB592A"/>
    <w:rsid w:val="00BB6A49"/>
    <w:rsid w:val="00BC015F"/>
    <w:rsid w:val="00BC7147"/>
    <w:rsid w:val="00BC7F73"/>
    <w:rsid w:val="00BD2357"/>
    <w:rsid w:val="00BD3E56"/>
    <w:rsid w:val="00BD6B84"/>
    <w:rsid w:val="00BE3DA1"/>
    <w:rsid w:val="00BE632C"/>
    <w:rsid w:val="00BF64BA"/>
    <w:rsid w:val="00BF6F89"/>
    <w:rsid w:val="00C0400A"/>
    <w:rsid w:val="00C05274"/>
    <w:rsid w:val="00C10BEA"/>
    <w:rsid w:val="00C15714"/>
    <w:rsid w:val="00C302DB"/>
    <w:rsid w:val="00C32890"/>
    <w:rsid w:val="00C32900"/>
    <w:rsid w:val="00C32D80"/>
    <w:rsid w:val="00C36E40"/>
    <w:rsid w:val="00C36E90"/>
    <w:rsid w:val="00C3722A"/>
    <w:rsid w:val="00C37948"/>
    <w:rsid w:val="00C41814"/>
    <w:rsid w:val="00C46F60"/>
    <w:rsid w:val="00C47E9D"/>
    <w:rsid w:val="00C47F91"/>
    <w:rsid w:val="00C6272C"/>
    <w:rsid w:val="00C628F1"/>
    <w:rsid w:val="00C637D9"/>
    <w:rsid w:val="00C65871"/>
    <w:rsid w:val="00C72429"/>
    <w:rsid w:val="00C74CB8"/>
    <w:rsid w:val="00C75F52"/>
    <w:rsid w:val="00C7702D"/>
    <w:rsid w:val="00C85643"/>
    <w:rsid w:val="00C910FD"/>
    <w:rsid w:val="00C9222B"/>
    <w:rsid w:val="00C939E4"/>
    <w:rsid w:val="00C959C3"/>
    <w:rsid w:val="00CA2ABD"/>
    <w:rsid w:val="00CA2BA4"/>
    <w:rsid w:val="00CB1772"/>
    <w:rsid w:val="00CB1F1C"/>
    <w:rsid w:val="00CB4E0B"/>
    <w:rsid w:val="00CB7C52"/>
    <w:rsid w:val="00CC1B0C"/>
    <w:rsid w:val="00CC1D5B"/>
    <w:rsid w:val="00CC3E7B"/>
    <w:rsid w:val="00CC445E"/>
    <w:rsid w:val="00CC75DA"/>
    <w:rsid w:val="00CD2C9C"/>
    <w:rsid w:val="00D034AD"/>
    <w:rsid w:val="00D06518"/>
    <w:rsid w:val="00D07D5F"/>
    <w:rsid w:val="00D21AC8"/>
    <w:rsid w:val="00D35FA2"/>
    <w:rsid w:val="00D37214"/>
    <w:rsid w:val="00D4535E"/>
    <w:rsid w:val="00D50394"/>
    <w:rsid w:val="00D57320"/>
    <w:rsid w:val="00D57A1B"/>
    <w:rsid w:val="00D61170"/>
    <w:rsid w:val="00D617B3"/>
    <w:rsid w:val="00D63BA4"/>
    <w:rsid w:val="00D64233"/>
    <w:rsid w:val="00D64E7F"/>
    <w:rsid w:val="00D64FA0"/>
    <w:rsid w:val="00D65A60"/>
    <w:rsid w:val="00D70945"/>
    <w:rsid w:val="00D71450"/>
    <w:rsid w:val="00D8117D"/>
    <w:rsid w:val="00D812CF"/>
    <w:rsid w:val="00D81502"/>
    <w:rsid w:val="00DA5060"/>
    <w:rsid w:val="00DD02A5"/>
    <w:rsid w:val="00DD09EB"/>
    <w:rsid w:val="00DE2127"/>
    <w:rsid w:val="00DE4C5A"/>
    <w:rsid w:val="00DE4CE4"/>
    <w:rsid w:val="00DE7648"/>
    <w:rsid w:val="00DF2111"/>
    <w:rsid w:val="00E0403E"/>
    <w:rsid w:val="00E1336D"/>
    <w:rsid w:val="00E405C4"/>
    <w:rsid w:val="00E523DF"/>
    <w:rsid w:val="00E52646"/>
    <w:rsid w:val="00E5780C"/>
    <w:rsid w:val="00E57DCD"/>
    <w:rsid w:val="00E6206E"/>
    <w:rsid w:val="00E65846"/>
    <w:rsid w:val="00E67D48"/>
    <w:rsid w:val="00E7376E"/>
    <w:rsid w:val="00E76078"/>
    <w:rsid w:val="00E77844"/>
    <w:rsid w:val="00E852C8"/>
    <w:rsid w:val="00E870D3"/>
    <w:rsid w:val="00E9100D"/>
    <w:rsid w:val="00E93531"/>
    <w:rsid w:val="00E94D6E"/>
    <w:rsid w:val="00E95426"/>
    <w:rsid w:val="00EA0081"/>
    <w:rsid w:val="00EA0282"/>
    <w:rsid w:val="00EA300A"/>
    <w:rsid w:val="00EA7A4A"/>
    <w:rsid w:val="00EB1814"/>
    <w:rsid w:val="00EB26A4"/>
    <w:rsid w:val="00EB2E02"/>
    <w:rsid w:val="00EB5669"/>
    <w:rsid w:val="00EC321D"/>
    <w:rsid w:val="00ED236A"/>
    <w:rsid w:val="00ED390E"/>
    <w:rsid w:val="00ED4C10"/>
    <w:rsid w:val="00EF02BC"/>
    <w:rsid w:val="00EF1771"/>
    <w:rsid w:val="00EF6A8D"/>
    <w:rsid w:val="00F00152"/>
    <w:rsid w:val="00F01F0C"/>
    <w:rsid w:val="00F05FEF"/>
    <w:rsid w:val="00F2068B"/>
    <w:rsid w:val="00F2330F"/>
    <w:rsid w:val="00F31BD2"/>
    <w:rsid w:val="00F3513B"/>
    <w:rsid w:val="00F3569F"/>
    <w:rsid w:val="00F4188B"/>
    <w:rsid w:val="00F46304"/>
    <w:rsid w:val="00F57B3E"/>
    <w:rsid w:val="00F6099B"/>
    <w:rsid w:val="00F657E3"/>
    <w:rsid w:val="00F761DA"/>
    <w:rsid w:val="00F84038"/>
    <w:rsid w:val="00F84732"/>
    <w:rsid w:val="00F852B1"/>
    <w:rsid w:val="00F85BFB"/>
    <w:rsid w:val="00F86242"/>
    <w:rsid w:val="00F908AB"/>
    <w:rsid w:val="00F91FDC"/>
    <w:rsid w:val="00F92271"/>
    <w:rsid w:val="00F925FB"/>
    <w:rsid w:val="00FA5CCC"/>
    <w:rsid w:val="00FA6562"/>
    <w:rsid w:val="00FA70A9"/>
    <w:rsid w:val="00FB1740"/>
    <w:rsid w:val="00FB278B"/>
    <w:rsid w:val="00FB33D5"/>
    <w:rsid w:val="00FB44FC"/>
    <w:rsid w:val="00FC2270"/>
    <w:rsid w:val="00FE36F7"/>
    <w:rsid w:val="00FF4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64BB6FF4"/>
  <w15:docId w15:val="{B083ADFC-B2A5-4390-A222-76F334814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sid w:val="004243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Calibri" w:eastAsia="Calibri" w:hAnsi="Calibri" w:cs="Calibri"/>
      <w:color w:val="000000"/>
      <w:u w:color="000000"/>
      <w:bdr w:val="nil"/>
      <w:lang w:eastAsia="cs-CZ"/>
    </w:rPr>
  </w:style>
  <w:style w:type="paragraph" w:styleId="Nadpis1">
    <w:name w:val="heading 1"/>
    <w:aliases w:val="Celého textu,H1,Kapitola,F8,Kapitola1,Kapitola2,Kapitola3,Kapitola4,Kapitola5,Kapitola11,Kapitola21,Kapitola31,Kapitola41,Kapitola6,Kapitola12,Kapitola22,Kapitola32,Kapitola42,Kapitola51,Kapitola111,Kapitola211,Kapitola311,Kapitola411"/>
    <w:basedOn w:val="Normln"/>
    <w:next w:val="Normln"/>
    <w:link w:val="Nadpis1Char"/>
    <w:qFormat/>
    <w:rsid w:val="00323E93"/>
    <w:pPr>
      <w:keepNext/>
      <w:numPr>
        <w:ilvl w:val="12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utlineLvl w:val="0"/>
    </w:pPr>
    <w:rPr>
      <w:rFonts w:ascii="Arial" w:eastAsia="Times New Roman" w:hAnsi="Arial" w:cs="Times New Roman"/>
      <w:color w:val="auto"/>
      <w:sz w:val="20"/>
      <w:szCs w:val="20"/>
      <w:bdr w:val="none" w:sz="0" w:space="0" w:color="auto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8080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bdr w:val="none" w:sz="0" w:space="0" w:color="auto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qFormat/>
    <w:rsid w:val="004243D1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Calibri" w:eastAsia="Calibri" w:hAnsi="Calibri" w:cs="Calibri"/>
      <w:color w:val="000000"/>
      <w:u w:color="000000"/>
      <w:bdr w:val="nil"/>
      <w:lang w:eastAsia="cs-CZ"/>
    </w:rPr>
  </w:style>
  <w:style w:type="numbering" w:customStyle="1" w:styleId="ImportedStyle1">
    <w:name w:val="Imported Style 1"/>
    <w:rsid w:val="004243D1"/>
    <w:pPr>
      <w:numPr>
        <w:numId w:val="1"/>
      </w:numPr>
    </w:pPr>
  </w:style>
  <w:style w:type="numbering" w:customStyle="1" w:styleId="ImportedStyle2">
    <w:name w:val="Imported Style 2"/>
    <w:rsid w:val="004243D1"/>
    <w:pPr>
      <w:numPr>
        <w:numId w:val="2"/>
      </w:numPr>
    </w:pPr>
  </w:style>
  <w:style w:type="numbering" w:customStyle="1" w:styleId="ImportedStyle3">
    <w:name w:val="Imported Style 3"/>
    <w:rsid w:val="004243D1"/>
    <w:pPr>
      <w:numPr>
        <w:numId w:val="3"/>
      </w:numPr>
    </w:pPr>
  </w:style>
  <w:style w:type="numbering" w:customStyle="1" w:styleId="ImportedStyle4">
    <w:name w:val="Imported Style 4"/>
    <w:rsid w:val="004243D1"/>
    <w:pPr>
      <w:numPr>
        <w:numId w:val="4"/>
      </w:numPr>
    </w:pPr>
  </w:style>
  <w:style w:type="numbering" w:customStyle="1" w:styleId="ImportedStyle5">
    <w:name w:val="Imported Style 5"/>
    <w:rsid w:val="004243D1"/>
    <w:pPr>
      <w:numPr>
        <w:numId w:val="5"/>
      </w:numPr>
    </w:pPr>
  </w:style>
  <w:style w:type="numbering" w:customStyle="1" w:styleId="ImportedStyle6">
    <w:name w:val="Imported Style 6"/>
    <w:rsid w:val="004243D1"/>
    <w:pPr>
      <w:numPr>
        <w:numId w:val="6"/>
      </w:numPr>
    </w:pPr>
  </w:style>
  <w:style w:type="numbering" w:customStyle="1" w:styleId="ImportedStyle7">
    <w:name w:val="Imported Style 7"/>
    <w:rsid w:val="004243D1"/>
    <w:pPr>
      <w:numPr>
        <w:numId w:val="7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D4C1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D4C10"/>
    <w:rPr>
      <w:rFonts w:ascii="Segoe UI" w:eastAsia="Calibri" w:hAnsi="Segoe UI" w:cs="Segoe UI"/>
      <w:color w:val="000000"/>
      <w:sz w:val="18"/>
      <w:szCs w:val="18"/>
      <w:u w:color="000000"/>
      <w:bdr w:val="nil"/>
      <w:lang w:eastAsia="cs-CZ"/>
    </w:rPr>
  </w:style>
  <w:style w:type="paragraph" w:customStyle="1" w:styleId="NADPISCENNETUC">
    <w:name w:val="NADPIS CENNETUC"/>
    <w:basedOn w:val="Normln"/>
    <w:rsid w:val="00925E7A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overflowPunct w:val="0"/>
      <w:autoSpaceDE w:val="0"/>
      <w:autoSpaceDN w:val="0"/>
      <w:adjustRightInd w:val="0"/>
      <w:spacing w:before="120" w:after="60"/>
      <w:jc w:val="center"/>
    </w:pPr>
    <w:rPr>
      <w:rFonts w:ascii="Times New Roman" w:eastAsia="Times New Roman" w:hAnsi="Times New Roman" w:cs="Times New Roman"/>
      <w:color w:val="auto"/>
      <w:sz w:val="20"/>
      <w:szCs w:val="20"/>
      <w:bdr w:val="none" w:sz="0" w:space="0" w:color="auto"/>
    </w:rPr>
  </w:style>
  <w:style w:type="paragraph" w:styleId="Zkladntext">
    <w:name w:val="Body Text"/>
    <w:basedOn w:val="Normln"/>
    <w:link w:val="ZkladntextChar"/>
    <w:semiHidden/>
    <w:unhideWhenUsed/>
    <w:rsid w:val="00D034A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Times New Roman" w:eastAsia="Times New Roman" w:hAnsi="Times New Roman" w:cs="Times New Roman"/>
      <w:color w:val="auto"/>
      <w:sz w:val="24"/>
      <w:szCs w:val="20"/>
      <w:bdr w:val="none" w:sz="0" w:space="0" w:color="auto"/>
    </w:rPr>
  </w:style>
  <w:style w:type="character" w:customStyle="1" w:styleId="ZkladntextChar">
    <w:name w:val="Základní text Char"/>
    <w:basedOn w:val="Standardnpsmoodstavce"/>
    <w:link w:val="Zkladntext"/>
    <w:semiHidden/>
    <w:rsid w:val="00D034A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HLAVICKA">
    <w:name w:val="HLAVICKA"/>
    <w:basedOn w:val="Normln"/>
    <w:rsid w:val="00D034AD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284"/>
        <w:tab w:val="left" w:pos="1145"/>
      </w:tabs>
      <w:overflowPunct w:val="0"/>
      <w:autoSpaceDE w:val="0"/>
      <w:autoSpaceDN w:val="0"/>
      <w:adjustRightInd w:val="0"/>
      <w:spacing w:after="60"/>
    </w:pPr>
    <w:rPr>
      <w:rFonts w:ascii="Times New Roman" w:eastAsia="Times New Roman" w:hAnsi="Times New Roman" w:cs="Times New Roman"/>
      <w:color w:val="auto"/>
      <w:sz w:val="20"/>
      <w:szCs w:val="20"/>
      <w:bdr w:val="none" w:sz="0" w:space="0" w:color="auto"/>
    </w:rPr>
  </w:style>
  <w:style w:type="paragraph" w:customStyle="1" w:styleId="Styl1">
    <w:name w:val="Styl1"/>
    <w:basedOn w:val="Normln"/>
    <w:rsid w:val="00A5184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firstLine="624"/>
      <w:jc w:val="both"/>
    </w:pPr>
    <w:rPr>
      <w:rFonts w:ascii="Times New Roman" w:eastAsia="Times New Roman" w:hAnsi="Times New Roman" w:cs="Times New Roman"/>
      <w:color w:val="auto"/>
      <w:szCs w:val="20"/>
      <w:bdr w:val="none" w:sz="0" w:space="0" w:color="auto"/>
    </w:rPr>
  </w:style>
  <w:style w:type="paragraph" w:styleId="Zhlav">
    <w:name w:val="header"/>
    <w:basedOn w:val="Normln"/>
    <w:link w:val="ZhlavChar"/>
    <w:uiPriority w:val="99"/>
    <w:unhideWhenUsed/>
    <w:rsid w:val="00AF30E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F30EB"/>
    <w:rPr>
      <w:rFonts w:ascii="Calibri" w:eastAsia="Calibri" w:hAnsi="Calibri" w:cs="Calibri"/>
      <w:color w:val="000000"/>
      <w:u w:color="000000"/>
      <w:bdr w:val="nil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F30E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F30EB"/>
    <w:rPr>
      <w:rFonts w:ascii="Calibri" w:eastAsia="Calibri" w:hAnsi="Calibri" w:cs="Calibri"/>
      <w:color w:val="000000"/>
      <w:u w:color="000000"/>
      <w:bdr w:val="nil"/>
      <w:lang w:eastAsia="cs-CZ"/>
    </w:rPr>
  </w:style>
  <w:style w:type="character" w:customStyle="1" w:styleId="Nadpis1Char">
    <w:name w:val="Nadpis 1 Char"/>
    <w:aliases w:val="Celého textu Char,H1 Char,Kapitola Char,F8 Char,Kapitola1 Char,Kapitola2 Char,Kapitola3 Char,Kapitola4 Char,Kapitola5 Char,Kapitola11 Char,Kapitola21 Char,Kapitola31 Char,Kapitola41 Char,Kapitola6 Char,Kapitola12 Char,Kapitola22 Char"/>
    <w:basedOn w:val="Standardnpsmoodstavce"/>
    <w:link w:val="Nadpis1"/>
    <w:rsid w:val="00323E93"/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457C5"/>
    <w:rPr>
      <w:color w:val="0563C1" w:themeColor="hyperlink"/>
      <w:u w:val="single"/>
    </w:rPr>
  </w:style>
  <w:style w:type="character" w:customStyle="1" w:styleId="datalabel">
    <w:name w:val="datalabel"/>
    <w:basedOn w:val="Standardnpsmoodstavce"/>
    <w:rsid w:val="002E02DB"/>
  </w:style>
  <w:style w:type="character" w:customStyle="1" w:styleId="Nadpis2Char">
    <w:name w:val="Nadpis 2 Char"/>
    <w:basedOn w:val="Standardnpsmoodstavce"/>
    <w:link w:val="Nadpis2"/>
    <w:uiPriority w:val="9"/>
    <w:rsid w:val="00A8080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Tabellentext">
    <w:name w:val="Tabellentext"/>
    <w:basedOn w:val="Normln"/>
    <w:rsid w:val="00A80802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40" w:after="40"/>
    </w:pPr>
    <w:rPr>
      <w:rFonts w:ascii="CorpoS" w:eastAsia="Times New Roman" w:hAnsi="CorpoS" w:cs="Times New Roman"/>
      <w:color w:val="auto"/>
      <w:szCs w:val="24"/>
      <w:bdr w:val="none" w:sz="0" w:space="0" w:color="auto"/>
      <w:lang w:val="de-DE" w:eastAsia="ar-SA"/>
    </w:rPr>
  </w:style>
  <w:style w:type="paragraph" w:styleId="Seznam">
    <w:name w:val="List"/>
    <w:basedOn w:val="Normln"/>
    <w:link w:val="SeznamChar"/>
    <w:rsid w:val="00A8080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283" w:hanging="283"/>
    </w:pPr>
    <w:rPr>
      <w:rFonts w:ascii="Times New Roman" w:eastAsia="Times New Roman" w:hAnsi="Times New Roman" w:cs="Times New Roman"/>
      <w:color w:val="auto"/>
      <w:sz w:val="24"/>
      <w:szCs w:val="20"/>
      <w:bdr w:val="none" w:sz="0" w:space="0" w:color="auto"/>
    </w:rPr>
  </w:style>
  <w:style w:type="character" w:customStyle="1" w:styleId="SeznamChar">
    <w:name w:val="Seznam Char"/>
    <w:link w:val="Seznam"/>
    <w:rsid w:val="00A80802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0D18F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18F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D18F5"/>
    <w:rPr>
      <w:rFonts w:ascii="Calibri" w:eastAsia="Calibri" w:hAnsi="Calibri" w:cs="Calibri"/>
      <w:color w:val="000000"/>
      <w:sz w:val="20"/>
      <w:szCs w:val="20"/>
      <w:u w:color="000000"/>
      <w:bdr w:val="ni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18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18F5"/>
    <w:rPr>
      <w:rFonts w:ascii="Calibri" w:eastAsia="Calibri" w:hAnsi="Calibri" w:cs="Calibri"/>
      <w:b/>
      <w:bCs/>
      <w:color w:val="000000"/>
      <w:sz w:val="20"/>
      <w:szCs w:val="20"/>
      <w:u w:color="000000"/>
      <w:bdr w:val="ni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5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6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turova.michaela@magistrat.liberec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liberec.cz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honcova.miroslava@magistrat.liberec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onasova.zuzana@magistrat.liberec.cz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4C802-5FF3-44B7-9C34-105BF3383E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10</Pages>
  <Words>3963</Words>
  <Characters>23382</Characters>
  <Application>Microsoft Office Word</Application>
  <DocSecurity>0</DocSecurity>
  <Lines>194</Lines>
  <Paragraphs>54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Svobodová Lenka</dc:creator>
  <cp:keywords/>
  <dc:description/>
  <cp:lastModifiedBy>Honcová Miroslava</cp:lastModifiedBy>
  <cp:revision>14</cp:revision>
  <cp:lastPrinted>2018-01-17T09:14:00Z</cp:lastPrinted>
  <dcterms:created xsi:type="dcterms:W3CDTF">2019-06-05T09:51:00Z</dcterms:created>
  <dcterms:modified xsi:type="dcterms:W3CDTF">2019-06-11T09:58:00Z</dcterms:modified>
</cp:coreProperties>
</file>