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74" w:rsidRDefault="002A3474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</w:p>
    <w:p w:rsidR="00AD3477" w:rsidRPr="00671FDE" w:rsidRDefault="00AD3477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</w:p>
    <w:p w:rsidR="002A3474" w:rsidRPr="00671FDE" w:rsidRDefault="00A641FB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OBSAH :</w:t>
      </w:r>
    </w:p>
    <w:p w:rsidR="002A3474" w:rsidRPr="00671FDE" w:rsidRDefault="00200BDD">
      <w:pPr>
        <w:pStyle w:val="ZkladntextIMP"/>
        <w:ind w:left="284"/>
      </w:pPr>
      <w:hyperlink w:anchor="__RefHeading___Toc363645420" w:history="1"/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r w:rsidRPr="00200BDD">
        <w:rPr>
          <w:rFonts w:eastAsia="Times New Roman" w:cs="Times New Roman"/>
          <w:szCs w:val="20"/>
          <w:lang w:bidi="ar-SA"/>
        </w:rPr>
        <w:fldChar w:fldCharType="begin"/>
      </w:r>
      <w:r w:rsidR="00A641FB" w:rsidRPr="00671FDE">
        <w:rPr>
          <w:rFonts w:cs="Times New Roman"/>
        </w:rPr>
        <w:instrText xml:space="preserve"> TOC \o "1-3" \t "Nadpis 1;1;Nadpis 2;2;Nadpis 3;3" \h </w:instrText>
      </w:r>
      <w:r w:rsidRPr="00200BDD">
        <w:rPr>
          <w:rFonts w:eastAsia="Times New Roman" w:cs="Times New Roman"/>
          <w:szCs w:val="20"/>
          <w:lang w:bidi="ar-SA"/>
        </w:rPr>
        <w:fldChar w:fldCharType="separate"/>
      </w:r>
      <w:hyperlink w:anchor="_Toc484162523" w:history="1">
        <w:r w:rsidR="007A3918" w:rsidRPr="006C71F7">
          <w:rPr>
            <w:rStyle w:val="Hypertextovodkaz"/>
            <w:rFonts w:cs="Times New Roman"/>
            <w:noProof/>
          </w:rPr>
          <w:t>A – PRŮVODNÍ ZPRÁVA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24" w:history="1">
        <w:r w:rsidR="007A3918" w:rsidRPr="006C71F7">
          <w:rPr>
            <w:rStyle w:val="Hypertextovodkaz"/>
            <w:rFonts w:cs="Times New Roman"/>
            <w:noProof/>
          </w:rPr>
          <w:t>A.1 Identifikační údaje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25" w:history="1">
        <w:r w:rsidR="007A3918" w:rsidRPr="006C71F7">
          <w:rPr>
            <w:rStyle w:val="Hypertextovodkaz"/>
            <w:rFonts w:cs="Times New Roman"/>
            <w:noProof/>
          </w:rPr>
          <w:t>A.1.1. Údaje o stavbě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26" w:history="1">
        <w:r w:rsidR="007A3918" w:rsidRPr="006C71F7">
          <w:rPr>
            <w:rStyle w:val="Hypertextovodkaz"/>
            <w:rFonts w:cs="Times New Roman"/>
            <w:noProof/>
          </w:rPr>
          <w:t>A.2 Seznam vstupních podkladů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27" w:history="1">
        <w:r w:rsidR="007A3918" w:rsidRPr="006C71F7">
          <w:rPr>
            <w:rStyle w:val="Hypertextovodkaz"/>
            <w:rFonts w:cs="Times New Roman"/>
            <w:noProof/>
          </w:rPr>
          <w:t>A.3 Údaje o území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28" w:history="1">
        <w:r w:rsidR="007A3918" w:rsidRPr="006C71F7">
          <w:rPr>
            <w:rStyle w:val="Hypertextovodkaz"/>
            <w:rFonts w:cs="Times New Roman"/>
            <w:noProof/>
          </w:rPr>
          <w:t>A.4 Údaje o stavbě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29" w:history="1">
        <w:r w:rsidR="007A3918" w:rsidRPr="006C71F7">
          <w:rPr>
            <w:rStyle w:val="Hypertextovodkaz"/>
            <w:rFonts w:cs="Times New Roman"/>
            <w:noProof/>
          </w:rPr>
          <w:t>A.5 Členění stavby na objekty a technická a technologická zařízení.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0" w:history="1">
        <w:r w:rsidR="007A3918" w:rsidRPr="006C71F7">
          <w:rPr>
            <w:rStyle w:val="Hypertextovodkaz"/>
            <w:rFonts w:cs="Times New Roman"/>
            <w:noProof/>
          </w:rPr>
          <w:t>B – SOUHRNNÁ TECHNICKÁ ZPRÁVA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1" w:history="1">
        <w:r w:rsidR="007A3918" w:rsidRPr="006C71F7">
          <w:rPr>
            <w:rStyle w:val="Hypertextovodkaz"/>
            <w:rFonts w:cs="Times New Roman"/>
            <w:noProof/>
          </w:rPr>
          <w:t>B.1 Popis území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2" w:history="1">
        <w:r w:rsidR="007A3918" w:rsidRPr="006C71F7">
          <w:rPr>
            <w:rStyle w:val="Hypertextovodkaz"/>
            <w:rFonts w:cs="Times New Roman"/>
            <w:noProof/>
          </w:rPr>
          <w:t>B.2 Celkový popis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3" w:history="1">
        <w:r w:rsidR="007A3918" w:rsidRPr="006C71F7">
          <w:rPr>
            <w:rStyle w:val="Hypertextovodkaz"/>
            <w:rFonts w:cs="Times New Roman"/>
            <w:noProof/>
          </w:rPr>
          <w:t>B.2.1 Účel užívání stavby, základní kapacity funkčních jednotek.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4" w:history="1">
        <w:r w:rsidR="007A3918" w:rsidRPr="006C71F7">
          <w:rPr>
            <w:rStyle w:val="Hypertextovodkaz"/>
            <w:rFonts w:cs="Times New Roman"/>
            <w:noProof/>
          </w:rPr>
          <w:t>B.2.2 Celkové urbanistické a architektonické řešení.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5" w:history="1">
        <w:r w:rsidR="007A3918" w:rsidRPr="006C71F7">
          <w:rPr>
            <w:rStyle w:val="Hypertextovodkaz"/>
            <w:rFonts w:cs="Times New Roman"/>
            <w:noProof/>
          </w:rPr>
          <w:t>B.2.3 Celkové provozní řešení, technologie výroby.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6" w:history="1">
        <w:r w:rsidR="007A3918" w:rsidRPr="006C71F7">
          <w:rPr>
            <w:rStyle w:val="Hypertextovodkaz"/>
            <w:rFonts w:cs="Times New Roman"/>
            <w:noProof/>
          </w:rPr>
          <w:t>B.2.4 Bezbariérové užívání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7" w:history="1">
        <w:r w:rsidR="007A3918" w:rsidRPr="006C71F7">
          <w:rPr>
            <w:rStyle w:val="Hypertextovodkaz"/>
            <w:rFonts w:cs="Times New Roman"/>
            <w:noProof/>
          </w:rPr>
          <w:t>B.2.5 Bezpečnost při užívání 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8" w:history="1">
        <w:r w:rsidR="007A3918" w:rsidRPr="006C71F7">
          <w:rPr>
            <w:rStyle w:val="Hypertextovodkaz"/>
            <w:rFonts w:cs="Times New Roman"/>
            <w:noProof/>
          </w:rPr>
          <w:t>B.2.6 Základní charakteristika objektů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39" w:history="1">
        <w:r w:rsidR="007A3918" w:rsidRPr="006C71F7">
          <w:rPr>
            <w:rStyle w:val="Hypertextovodkaz"/>
            <w:rFonts w:cs="Times New Roman"/>
            <w:noProof/>
          </w:rPr>
          <w:t>B.3 Připojení na technickou infrastrukturu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40" w:history="1">
        <w:r w:rsidR="007A3918" w:rsidRPr="006C71F7">
          <w:rPr>
            <w:rStyle w:val="Hypertextovodkaz"/>
            <w:rFonts w:cs="Times New Roman"/>
            <w:noProof/>
          </w:rPr>
          <w:t>B.4 Dopravní řešení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41" w:history="1">
        <w:r w:rsidR="007A3918" w:rsidRPr="006C71F7">
          <w:rPr>
            <w:rStyle w:val="Hypertextovodkaz"/>
            <w:rFonts w:cs="Times New Roman"/>
            <w:noProof/>
          </w:rPr>
          <w:t>B.5 Řešení vegetace a souvisejících terénních úprav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42" w:history="1">
        <w:r w:rsidR="007A3918" w:rsidRPr="006C71F7">
          <w:rPr>
            <w:rStyle w:val="Hypertextovodkaz"/>
            <w:rFonts w:cs="Times New Roman"/>
            <w:noProof/>
          </w:rPr>
          <w:t>B.6 Popis vlivů stavby na životní prostředí a jeho ochrana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43" w:history="1">
        <w:r w:rsidR="007A3918" w:rsidRPr="006C71F7">
          <w:rPr>
            <w:rStyle w:val="Hypertextovodkaz"/>
            <w:rFonts w:cs="Times New Roman"/>
            <w:noProof/>
          </w:rPr>
          <w:t>B.7 Ochrana obyvatelstva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44" w:history="1">
        <w:r w:rsidR="007A3918" w:rsidRPr="006C71F7">
          <w:rPr>
            <w:rStyle w:val="Hypertextovodkaz"/>
            <w:rFonts w:cs="Times New Roman"/>
            <w:noProof/>
          </w:rPr>
          <w:t>B.8 Zásady organizace a výstavby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:rsidR="007A3918" w:rsidRDefault="00200BDD">
      <w:pPr>
        <w:pStyle w:val="Obsah1"/>
        <w:tabs>
          <w:tab w:val="right" w:leader="dot" w:pos="9062"/>
        </w:tabs>
        <w:rPr>
          <w:noProof/>
        </w:rPr>
      </w:pPr>
      <w:hyperlink w:anchor="_Toc484162545" w:history="1">
        <w:r w:rsidR="007A3918" w:rsidRPr="006C71F7">
          <w:rPr>
            <w:rStyle w:val="Hypertextovodkaz"/>
            <w:rFonts w:cs="Times New Roman"/>
            <w:noProof/>
          </w:rPr>
          <w:t>Závěr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E2345">
          <w:rPr>
            <w:noProof/>
          </w:rPr>
          <w:t>15</w:t>
        </w:r>
        <w:r>
          <w:rPr>
            <w:noProof/>
          </w:rPr>
          <w:fldChar w:fldCharType="end"/>
        </w:r>
      </w:hyperlink>
    </w:p>
    <w:p w:rsidR="002A3474" w:rsidRPr="00671FDE" w:rsidRDefault="00200BDD">
      <w:pPr>
        <w:pStyle w:val="Contents1"/>
        <w:rPr>
          <w:rFonts w:cs="Times New Roman"/>
        </w:rPr>
      </w:pPr>
      <w:r w:rsidRPr="00671FDE">
        <w:rPr>
          <w:rFonts w:cs="Times New Roman"/>
        </w:rPr>
        <w:fldChar w:fldCharType="end"/>
      </w:r>
    </w:p>
    <w:p w:rsidR="00A641FB" w:rsidRPr="00671FDE" w:rsidRDefault="00A641FB">
      <w:pPr>
        <w:rPr>
          <w:rFonts w:cs="Times New Roman"/>
          <w:szCs w:val="21"/>
        </w:rPr>
        <w:sectPr w:rsidR="00A641FB" w:rsidRPr="00671FDE">
          <w:headerReference w:type="even" r:id="rId8"/>
          <w:headerReference w:type="default" r:id="rId9"/>
          <w:footerReference w:type="default" r:id="rId10"/>
          <w:pgSz w:w="11906" w:h="16838"/>
          <w:pgMar w:top="1618" w:right="1417" w:bottom="1618" w:left="1417" w:header="708" w:footer="708" w:gutter="0"/>
          <w:cols w:space="708"/>
        </w:sectPr>
      </w:pPr>
    </w:p>
    <w:p w:rsidR="002A3474" w:rsidRPr="00671FDE" w:rsidRDefault="002A3474">
      <w:pPr>
        <w:pStyle w:val="ZkladntextIMP"/>
        <w:tabs>
          <w:tab w:val="right" w:leader="dot" w:pos="17162"/>
        </w:tabs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F65EF2" w:rsidRPr="00671FDE" w:rsidRDefault="00F65EF2">
      <w:pPr>
        <w:pStyle w:val="ZkladntextIMP"/>
        <w:ind w:left="900"/>
        <w:rPr>
          <w:b/>
          <w:sz w:val="20"/>
        </w:rPr>
      </w:pPr>
    </w:p>
    <w:p w:rsidR="002A3474" w:rsidRPr="00671FDE" w:rsidRDefault="002A3474" w:rsidP="007A3918">
      <w:pPr>
        <w:pStyle w:val="ZkladntextIMP"/>
        <w:rPr>
          <w:b/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0" w:name="__RefHeading___Toc363645420"/>
      <w:bookmarkStart w:id="1" w:name="_Toc484162523"/>
      <w:r w:rsidRPr="00671FDE">
        <w:rPr>
          <w:rFonts w:ascii="Times New Roman" w:hAnsi="Times New Roman" w:cs="Times New Roman"/>
          <w:sz w:val="32"/>
        </w:rPr>
        <w:lastRenderedPageBreak/>
        <w:t>A – PRŮVODNÍ ZPRÁVA</w:t>
      </w:r>
      <w:bookmarkEnd w:id="0"/>
      <w:bookmarkEnd w:id="1"/>
    </w:p>
    <w:p w:rsidR="002A3474" w:rsidRPr="00671FDE" w:rsidRDefault="002A3474">
      <w:pPr>
        <w:pStyle w:val="Standard"/>
      </w:pPr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_RefHeading___Toc363645421"/>
      <w:bookmarkStart w:id="3" w:name="_Toc484162524"/>
      <w:r w:rsidRPr="00671FDE">
        <w:rPr>
          <w:rFonts w:ascii="Times New Roman" w:hAnsi="Times New Roman" w:cs="Times New Roman"/>
          <w:sz w:val="22"/>
          <w:szCs w:val="22"/>
        </w:rPr>
        <w:t>A.1 Identifikační údaje</w:t>
      </w:r>
      <w:bookmarkEnd w:id="2"/>
      <w:bookmarkEnd w:id="3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4" w:name="__RefHeading___Toc363645422"/>
      <w:bookmarkStart w:id="5" w:name="_Toc484162525"/>
      <w:r w:rsidRPr="00671FDE">
        <w:rPr>
          <w:rFonts w:ascii="Times New Roman" w:hAnsi="Times New Roman" w:cs="Times New Roman"/>
          <w:sz w:val="22"/>
          <w:szCs w:val="22"/>
        </w:rPr>
        <w:t>A.1.1. Údaje o stavbě</w:t>
      </w:r>
      <w:bookmarkEnd w:id="4"/>
      <w:bookmarkEnd w:id="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08074A" w:rsidRDefault="00A641FB" w:rsidP="00062F5E">
      <w:pPr>
        <w:pStyle w:val="ZkladntextIMP"/>
        <w:ind w:left="1416" w:hanging="849"/>
        <w:rPr>
          <w:b/>
          <w:bCs/>
          <w:color w:val="000000"/>
          <w:sz w:val="20"/>
        </w:rPr>
      </w:pPr>
      <w:bookmarkStart w:id="6" w:name="_Hlk495580418"/>
      <w:r w:rsidRPr="003363D4">
        <w:rPr>
          <w:sz w:val="20"/>
        </w:rPr>
        <w:t>Název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 xml:space="preserve">: </w:t>
      </w:r>
      <w:r w:rsidRPr="003363D4">
        <w:rPr>
          <w:sz w:val="20"/>
        </w:rPr>
        <w:tab/>
      </w:r>
      <w:r w:rsidR="00062F5E">
        <w:rPr>
          <w:b/>
          <w:bCs/>
          <w:color w:val="000000"/>
          <w:sz w:val="20"/>
        </w:rPr>
        <w:t>SOCIÁLNÍ BYDLENÍ</w:t>
      </w:r>
      <w:r w:rsidR="005219DB">
        <w:rPr>
          <w:b/>
          <w:bCs/>
          <w:color w:val="000000"/>
          <w:sz w:val="20"/>
        </w:rPr>
        <w:t xml:space="preserve"> MĚSTA LIBER</w:t>
      </w:r>
      <w:r w:rsidR="008333BE">
        <w:rPr>
          <w:b/>
          <w:bCs/>
          <w:color w:val="000000"/>
          <w:sz w:val="20"/>
        </w:rPr>
        <w:t>C</w:t>
      </w:r>
      <w:r w:rsidR="005219DB">
        <w:rPr>
          <w:b/>
          <w:bCs/>
          <w:color w:val="000000"/>
          <w:sz w:val="20"/>
        </w:rPr>
        <w:t>E</w:t>
      </w:r>
    </w:p>
    <w:p w:rsidR="002A3474" w:rsidRPr="00706D9F" w:rsidRDefault="0008074A" w:rsidP="00062F5E">
      <w:pPr>
        <w:pStyle w:val="ZkladntextIMP"/>
        <w:ind w:left="1416" w:hanging="849"/>
        <w:rPr>
          <w:sz w:val="20"/>
        </w:rPr>
      </w:pP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  <w:t xml:space="preserve">PROJEKTOVÁ PŘÍPRAVA - </w:t>
      </w:r>
      <w:r w:rsidR="008333BE">
        <w:rPr>
          <w:b/>
          <w:bCs/>
          <w:color w:val="000000"/>
          <w:sz w:val="20"/>
        </w:rPr>
        <w:t xml:space="preserve">BYTOVÝ DŮM </w:t>
      </w:r>
      <w:r w:rsidR="00017116">
        <w:rPr>
          <w:b/>
          <w:bCs/>
          <w:color w:val="000000"/>
          <w:sz w:val="20"/>
        </w:rPr>
        <w:t>C</w:t>
      </w:r>
    </w:p>
    <w:p w:rsidR="002A3474" w:rsidRPr="003363D4" w:rsidRDefault="002A3474">
      <w:pPr>
        <w:pStyle w:val="ZkladntextIMP"/>
        <w:ind w:left="4107" w:firstLine="141"/>
        <w:rPr>
          <w:sz w:val="20"/>
        </w:rPr>
      </w:pPr>
    </w:p>
    <w:p w:rsidR="008B6C8E" w:rsidRPr="003363D4" w:rsidRDefault="00A641FB" w:rsidP="008B6C8E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>Místo stavby</w:t>
      </w:r>
      <w:r w:rsidRPr="003363D4">
        <w:rPr>
          <w:sz w:val="20"/>
        </w:rPr>
        <w:tab/>
        <w:t xml:space="preserve"> :</w:t>
      </w:r>
      <w:r w:rsidR="00671FDE" w:rsidRPr="003363D4">
        <w:rPr>
          <w:sz w:val="20"/>
        </w:rPr>
        <w:tab/>
      </w:r>
      <w:r w:rsidR="008B6C8E">
        <w:rPr>
          <w:sz w:val="20"/>
        </w:rPr>
        <w:t>Proboštská 268/1</w:t>
      </w:r>
    </w:p>
    <w:p w:rsidR="005219DB" w:rsidRPr="003363D4" w:rsidRDefault="00AD0340" w:rsidP="008B6C8E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B6C8E" w:rsidRPr="003363D4">
        <w:rPr>
          <w:sz w:val="20"/>
        </w:rPr>
        <w:tab/>
      </w:r>
      <w:r w:rsidR="008B6C8E" w:rsidRPr="00BB6D76">
        <w:rPr>
          <w:sz w:val="20"/>
        </w:rPr>
        <w:t>p.č. 1630, 1631, 1638</w:t>
      </w:r>
      <w:r w:rsidR="008B6C8E">
        <w:rPr>
          <w:sz w:val="20"/>
        </w:rPr>
        <w:t>,</w:t>
      </w:r>
      <w:r w:rsidR="008B6C8E" w:rsidRPr="00BB6D76">
        <w:rPr>
          <w:sz w:val="20"/>
        </w:rPr>
        <w:t xml:space="preserve"> 1639</w:t>
      </w:r>
      <w:r w:rsidR="008B6C8E">
        <w:rPr>
          <w:sz w:val="20"/>
        </w:rPr>
        <w:t xml:space="preserve"> a 1641</w:t>
      </w:r>
      <w:r w:rsidR="008B6C8E" w:rsidRPr="00BB6D76">
        <w:rPr>
          <w:sz w:val="20"/>
        </w:rPr>
        <w:t>, k.ú. Liberec</w:t>
      </w:r>
    </w:p>
    <w:p w:rsidR="002A3474" w:rsidRPr="003363D4" w:rsidRDefault="00671FDE">
      <w:pPr>
        <w:pStyle w:val="ZkladntextIMP"/>
        <w:rPr>
          <w:sz w:val="20"/>
        </w:rPr>
      </w:pPr>
      <w:r w:rsidRPr="003363D4">
        <w:rPr>
          <w:sz w:val="20"/>
        </w:rPr>
        <w:tab/>
      </w:r>
    </w:p>
    <w:p w:rsidR="002A347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="005219DB">
        <w:rPr>
          <w:sz w:val="20"/>
        </w:rPr>
        <w:t>:</w:t>
      </w:r>
      <w:r w:rsidR="005219DB">
        <w:rPr>
          <w:sz w:val="20"/>
        </w:rPr>
        <w:tab/>
      </w:r>
      <w:r w:rsidR="00CB30A3">
        <w:rPr>
          <w:sz w:val="20"/>
        </w:rPr>
        <w:t>Prováděcí dokumentace stavby</w:t>
      </w:r>
    </w:p>
    <w:p w:rsidR="00CB30A3" w:rsidRPr="003363D4" w:rsidRDefault="00CB30A3">
      <w:pPr>
        <w:pStyle w:val="ZkladntextIMP"/>
        <w:ind w:left="567"/>
        <w:rPr>
          <w:sz w:val="20"/>
        </w:rPr>
      </w:pP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Pr="003363D4">
        <w:rPr>
          <w:sz w:val="20"/>
        </w:rPr>
        <w:t>:</w:t>
      </w:r>
      <w:r w:rsidRPr="003363D4">
        <w:rPr>
          <w:sz w:val="20"/>
        </w:rPr>
        <w:tab/>
      </w:r>
      <w:r w:rsidR="00A01164">
        <w:rPr>
          <w:sz w:val="20"/>
        </w:rPr>
        <w:t>Stavební úpravy</w:t>
      </w:r>
    </w:p>
    <w:bookmarkEnd w:id="6"/>
    <w:p w:rsidR="002A3474" w:rsidRPr="003363D4" w:rsidRDefault="002A3474">
      <w:pPr>
        <w:pStyle w:val="ZkladntextIMP"/>
        <w:rPr>
          <w:sz w:val="20"/>
        </w:rPr>
      </w:pP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A.1.2. Údaje o stavebníkovi</w:t>
      </w:r>
    </w:p>
    <w:p w:rsidR="002A3474" w:rsidRPr="00671FDE" w:rsidRDefault="00A641FB">
      <w:pPr>
        <w:pStyle w:val="ZkladntextIMP"/>
        <w:ind w:left="870"/>
        <w:rPr>
          <w:sz w:val="22"/>
          <w:szCs w:val="22"/>
        </w:rPr>
      </w:pP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</w: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Investor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71FDE" w:rsidRPr="003363D4">
        <w:rPr>
          <w:sz w:val="20"/>
        </w:rPr>
        <w:tab/>
      </w:r>
      <w:r w:rsidRPr="003363D4">
        <w:rPr>
          <w:sz w:val="20"/>
        </w:rPr>
        <w:t>:</w:t>
      </w:r>
      <w:r w:rsidRPr="003363D4">
        <w:rPr>
          <w:sz w:val="20"/>
        </w:rPr>
        <w:tab/>
      </w:r>
      <w:bookmarkStart w:id="7" w:name="_Hlk495580438"/>
      <w:r w:rsidR="00652357">
        <w:rPr>
          <w:sz w:val="20"/>
        </w:rPr>
        <w:t>Statutární město Liberec</w:t>
      </w:r>
    </w:p>
    <w:p w:rsidR="00AE67E1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="00652357">
        <w:rPr>
          <w:sz w:val="20"/>
        </w:rPr>
        <w:t>Nám. Dr</w:t>
      </w:r>
      <w:r w:rsidR="001C6BD3">
        <w:rPr>
          <w:sz w:val="20"/>
        </w:rPr>
        <w:t xml:space="preserve">. </w:t>
      </w:r>
      <w:r w:rsidR="00652357">
        <w:rPr>
          <w:sz w:val="20"/>
        </w:rPr>
        <w:t xml:space="preserve">E. Beneše </w:t>
      </w:r>
      <w:r w:rsidR="00652357" w:rsidRPr="00652357">
        <w:rPr>
          <w:sz w:val="20"/>
        </w:rPr>
        <w:t>1, 460 59 L</w:t>
      </w:r>
      <w:r w:rsidR="00652357">
        <w:rPr>
          <w:sz w:val="20"/>
        </w:rPr>
        <w:t>iberec</w:t>
      </w:r>
      <w:r w:rsidR="00652357" w:rsidRPr="00652357">
        <w:rPr>
          <w:sz w:val="20"/>
        </w:rPr>
        <w:t xml:space="preserve"> 1</w:t>
      </w:r>
    </w:p>
    <w:p w:rsidR="002A3474" w:rsidRPr="00671FDE" w:rsidRDefault="00652357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2"/>
          <w:szCs w:val="22"/>
        </w:rPr>
      </w:pP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 w:rsidRPr="00652357">
        <w:rPr>
          <w:sz w:val="20"/>
        </w:rPr>
        <w:t>v.</w:t>
      </w:r>
      <w:r>
        <w:rPr>
          <w:sz w:val="20"/>
        </w:rPr>
        <w:t>z</w:t>
      </w:r>
      <w:r w:rsidRPr="00652357">
        <w:rPr>
          <w:sz w:val="20"/>
        </w:rPr>
        <w:t>.</w:t>
      </w:r>
      <w:r>
        <w:rPr>
          <w:sz w:val="20"/>
        </w:rPr>
        <w:t xml:space="preserve"> Tiborem Batthyánym</w:t>
      </w:r>
      <w:r w:rsidRPr="00652357">
        <w:rPr>
          <w:sz w:val="20"/>
        </w:rPr>
        <w:t xml:space="preserve">, </w:t>
      </w:r>
      <w:r>
        <w:rPr>
          <w:sz w:val="20"/>
        </w:rPr>
        <w:t>primátor měst</w:t>
      </w:r>
      <w:bookmarkEnd w:id="7"/>
      <w:r>
        <w:rPr>
          <w:sz w:val="20"/>
        </w:rPr>
        <w:t>a</w:t>
      </w:r>
      <w:r w:rsidR="00A641FB" w:rsidRPr="003363D4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A.1.3. Údaje o zpracovateli projektové dokumentace</w:t>
      </w:r>
    </w:p>
    <w:p w:rsidR="002A3474" w:rsidRPr="003363D4" w:rsidRDefault="002A3474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</w:p>
    <w:p w:rsidR="002A3474" w:rsidRPr="003363D4" w:rsidRDefault="00324448">
      <w:pPr>
        <w:pStyle w:val="ZkladntextIMP"/>
        <w:ind w:left="567"/>
        <w:rPr>
          <w:sz w:val="20"/>
        </w:rPr>
      </w:pPr>
      <w:r>
        <w:rPr>
          <w:sz w:val="20"/>
        </w:rPr>
        <w:t>HIP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641FB" w:rsidRPr="003363D4">
        <w:rPr>
          <w:sz w:val="20"/>
        </w:rPr>
        <w:tab/>
        <w:t>:</w:t>
      </w:r>
      <w:r w:rsidR="00671FDE" w:rsidRPr="003363D4">
        <w:rPr>
          <w:sz w:val="20"/>
        </w:rPr>
        <w:tab/>
      </w:r>
      <w:r w:rsidR="00A641FB" w:rsidRPr="003363D4">
        <w:rPr>
          <w:b/>
          <w:bCs/>
          <w:sz w:val="20"/>
        </w:rPr>
        <w:t>Jan Hošek</w:t>
      </w:r>
    </w:p>
    <w:p w:rsidR="002A3474" w:rsidRPr="003363D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Mikulášovice 795</w:t>
      </w:r>
    </w:p>
    <w:p w:rsidR="002A347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407 79 Mikulášovice</w:t>
      </w:r>
    </w:p>
    <w:p w:rsidR="00324448" w:rsidRPr="00324448" w:rsidRDefault="00324448" w:rsidP="00324448">
      <w:pPr>
        <w:pStyle w:val="ZkladntextIMP"/>
        <w:ind w:left="4107" w:firstLine="141"/>
        <w:rPr>
          <w:sz w:val="20"/>
        </w:rPr>
      </w:pPr>
      <w:r w:rsidRPr="003363D4">
        <w:rPr>
          <w:sz w:val="20"/>
        </w:rPr>
        <w:t>IČO:03454339</w:t>
      </w:r>
    </w:p>
    <w:p w:rsidR="00F65EF2" w:rsidRDefault="00A641FB" w:rsidP="00671FDE">
      <w:pPr>
        <w:pStyle w:val="ZkladntextIMP"/>
        <w:ind w:left="567"/>
        <w:rPr>
          <w:b/>
          <w:bCs/>
          <w:sz w:val="20"/>
        </w:rPr>
      </w:pP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="00671FDE" w:rsidRPr="003363D4">
        <w:rPr>
          <w:b/>
          <w:bCs/>
          <w:sz w:val="20"/>
        </w:rPr>
        <w:t>ČKAIT 0501263</w:t>
      </w:r>
    </w:p>
    <w:p w:rsidR="00397FB3" w:rsidRDefault="00397FB3" w:rsidP="00671FDE">
      <w:pPr>
        <w:pStyle w:val="ZkladntextIMP"/>
        <w:ind w:left="567"/>
        <w:rPr>
          <w:b/>
          <w:bCs/>
          <w:sz w:val="20"/>
        </w:rPr>
      </w:pPr>
    </w:p>
    <w:p w:rsidR="00075B2F" w:rsidRDefault="00397FB3" w:rsidP="00075B2F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>Projektant stavební části</w:t>
      </w:r>
      <w:r w:rsidR="00075B2F">
        <w:rPr>
          <w:bCs/>
          <w:sz w:val="20"/>
        </w:rPr>
        <w:t xml:space="preserve"> a ZTI:</w:t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 w:rsidRPr="00075B2F">
        <w:rPr>
          <w:b/>
          <w:bCs/>
          <w:sz w:val="20"/>
        </w:rPr>
        <w:t>Jan Hošek</w:t>
      </w:r>
    </w:p>
    <w:p w:rsidR="00397FB3" w:rsidRPr="00075B2F" w:rsidRDefault="00075B2F" w:rsidP="00075B2F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0501263</w:t>
      </w:r>
    </w:p>
    <w:p w:rsidR="00397FB3" w:rsidRPr="00075B2F" w:rsidRDefault="00397FB3" w:rsidP="00671FDE">
      <w:pPr>
        <w:pStyle w:val="ZkladntextIMP"/>
        <w:ind w:left="567"/>
        <w:rPr>
          <w:bCs/>
          <w:sz w:val="20"/>
        </w:rPr>
      </w:pPr>
    </w:p>
    <w:p w:rsidR="00397FB3" w:rsidRDefault="00397FB3" w:rsidP="00671FDE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>Projektant  PBŘ</w:t>
      </w:r>
      <w:r w:rsidR="00075B2F">
        <w:rPr>
          <w:bCs/>
          <w:sz w:val="20"/>
        </w:rPr>
        <w:t>:</w:t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>
        <w:rPr>
          <w:bCs/>
          <w:sz w:val="20"/>
        </w:rPr>
        <w:tab/>
      </w:r>
      <w:r w:rsidR="00075B2F" w:rsidRPr="00075B2F">
        <w:rPr>
          <w:b/>
          <w:bCs/>
          <w:sz w:val="20"/>
        </w:rPr>
        <w:t>Leoš Miškovský</w:t>
      </w:r>
    </w:p>
    <w:p w:rsidR="00075B2F" w:rsidRP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0400569</w:t>
      </w:r>
    </w:p>
    <w:p w:rsidR="00397FB3" w:rsidRPr="00075B2F" w:rsidRDefault="00397FB3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vytápění, VZT, plynovodu:</w:t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Jiří Remiš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0401362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silnoproudu a slaboproudu:</w:t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Ing. Ota Pour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0500775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Pr="00075B2F" w:rsidRDefault="00075B2F" w:rsidP="00671FDE">
      <w:pPr>
        <w:pStyle w:val="ZkladntextIMP"/>
        <w:ind w:left="567"/>
        <w:rPr>
          <w:bCs/>
          <w:sz w:val="20"/>
        </w:rPr>
      </w:pPr>
    </w:p>
    <w:p w:rsidR="00397FB3" w:rsidRDefault="00397FB3" w:rsidP="00397FB3">
      <w:pPr>
        <w:pStyle w:val="ZkladntextIMP"/>
        <w:rPr>
          <w:sz w:val="20"/>
        </w:rPr>
      </w:pPr>
    </w:p>
    <w:p w:rsidR="00AD0340" w:rsidRPr="003363D4" w:rsidRDefault="00AD0340" w:rsidP="00397FB3">
      <w:pPr>
        <w:pStyle w:val="ZkladntextIMP"/>
        <w:rPr>
          <w:sz w:val="20"/>
        </w:rPr>
      </w:pPr>
    </w:p>
    <w:p w:rsidR="002A3474" w:rsidRPr="003363D4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F65EF2" w:rsidRPr="003363D4" w:rsidRDefault="00F65EF2" w:rsidP="00F65EF2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8" w:name="__RefHeading___Toc363645423"/>
      <w:bookmarkStart w:id="9" w:name="_Toc484162526"/>
      <w:r w:rsidRPr="00671FDE">
        <w:rPr>
          <w:rFonts w:ascii="Times New Roman" w:hAnsi="Times New Roman" w:cs="Times New Roman"/>
          <w:szCs w:val="22"/>
        </w:rPr>
        <w:lastRenderedPageBreak/>
        <w:t>A.2 Seznam vstupních podkladů</w:t>
      </w:r>
      <w:bookmarkEnd w:id="8"/>
      <w:bookmarkEnd w:id="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numPr>
          <w:ilvl w:val="0"/>
          <w:numId w:val="16"/>
        </w:numPr>
        <w:ind w:left="927" w:hanging="360"/>
        <w:rPr>
          <w:sz w:val="20"/>
        </w:rPr>
      </w:pPr>
      <w:r w:rsidRPr="003363D4">
        <w:rPr>
          <w:sz w:val="20"/>
        </w:rPr>
        <w:t xml:space="preserve"> snímek katastrální mapy</w:t>
      </w:r>
    </w:p>
    <w:p w:rsidR="002A3474" w:rsidRPr="003363D4" w:rsidRDefault="00A641FB">
      <w:pPr>
        <w:pStyle w:val="ZkladntextIMP"/>
        <w:numPr>
          <w:ilvl w:val="0"/>
          <w:numId w:val="15"/>
        </w:numPr>
        <w:ind w:left="927" w:hanging="360"/>
        <w:rPr>
          <w:sz w:val="20"/>
        </w:rPr>
      </w:pPr>
      <w:r w:rsidRPr="003363D4">
        <w:rPr>
          <w:sz w:val="20"/>
        </w:rPr>
        <w:t xml:space="preserve"> výpis z katastru nemovitostí</w:t>
      </w:r>
    </w:p>
    <w:p w:rsidR="002A3474" w:rsidRPr="003363D4" w:rsidRDefault="00A641FB">
      <w:pPr>
        <w:pStyle w:val="ZkladntextIMP"/>
        <w:numPr>
          <w:ilvl w:val="0"/>
          <w:numId w:val="15"/>
        </w:numPr>
        <w:ind w:left="567"/>
        <w:rPr>
          <w:sz w:val="20"/>
        </w:rPr>
      </w:pPr>
      <w:r w:rsidRPr="003363D4">
        <w:rPr>
          <w:sz w:val="20"/>
        </w:rPr>
        <w:t>požadavky investora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0" w:name="__RefHeading___Toc363645424"/>
      <w:bookmarkStart w:id="11" w:name="_Toc484162527"/>
      <w:r w:rsidRPr="00671FDE">
        <w:rPr>
          <w:rFonts w:ascii="Times New Roman" w:hAnsi="Times New Roman" w:cs="Times New Roman"/>
        </w:rPr>
        <w:t>A.3 Údaje o území</w:t>
      </w:r>
      <w:bookmarkEnd w:id="10"/>
      <w:bookmarkEnd w:id="11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 w:rsidP="0008074A">
      <w:pPr>
        <w:pStyle w:val="ZkladntextIMP"/>
        <w:tabs>
          <w:tab w:val="left" w:pos="3216"/>
        </w:tabs>
        <w:rPr>
          <w:b/>
          <w:sz w:val="20"/>
        </w:rPr>
      </w:pPr>
      <w:r w:rsidRPr="003363D4">
        <w:rPr>
          <w:b/>
          <w:sz w:val="20"/>
        </w:rPr>
        <w:t>a) Rozsah řešeného území</w:t>
      </w:r>
      <w:r w:rsidR="0008074A">
        <w:rPr>
          <w:b/>
          <w:sz w:val="20"/>
        </w:rPr>
        <w:tab/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Default="00A641FB">
      <w:pPr>
        <w:pStyle w:val="ZkladntextIMP"/>
        <w:ind w:left="567"/>
        <w:rPr>
          <w:color w:val="FF0000"/>
          <w:sz w:val="20"/>
        </w:rPr>
      </w:pPr>
      <w:r w:rsidRPr="007C69E1">
        <w:rPr>
          <w:sz w:val="20"/>
        </w:rPr>
        <w:t>Dotčen</w:t>
      </w:r>
      <w:r w:rsidR="00C40352">
        <w:rPr>
          <w:sz w:val="20"/>
        </w:rPr>
        <w:t>é</w:t>
      </w:r>
      <w:r w:rsidR="0024274C">
        <w:rPr>
          <w:sz w:val="20"/>
        </w:rPr>
        <w:t xml:space="preserve"> pozem</w:t>
      </w:r>
      <w:r w:rsidR="00C40352">
        <w:rPr>
          <w:sz w:val="20"/>
        </w:rPr>
        <w:t>k</w:t>
      </w:r>
      <w:r w:rsidR="0024274C">
        <w:rPr>
          <w:sz w:val="20"/>
        </w:rPr>
        <w:t>y</w:t>
      </w:r>
      <w:r w:rsidRPr="007C69E1">
        <w:rPr>
          <w:sz w:val="20"/>
        </w:rPr>
        <w:t xml:space="preserve">p.p.č. </w:t>
      </w:r>
      <w:r w:rsidR="00536189" w:rsidRPr="00BB6D76">
        <w:rPr>
          <w:sz w:val="20"/>
        </w:rPr>
        <w:t>1630, 1631, 1638</w:t>
      </w:r>
      <w:r w:rsidR="00536189">
        <w:rPr>
          <w:sz w:val="20"/>
        </w:rPr>
        <w:t>,</w:t>
      </w:r>
      <w:r w:rsidR="00536189" w:rsidRPr="00BB6D76">
        <w:rPr>
          <w:sz w:val="20"/>
        </w:rPr>
        <w:t xml:space="preserve"> 1639</w:t>
      </w:r>
      <w:r w:rsidR="00536189">
        <w:rPr>
          <w:sz w:val="20"/>
        </w:rPr>
        <w:t xml:space="preserve"> a 1641</w:t>
      </w:r>
      <w:r w:rsidR="00062F5E">
        <w:rPr>
          <w:sz w:val="20"/>
        </w:rPr>
        <w:t>, k.ú. Liberec</w:t>
      </w:r>
      <w:r w:rsidR="00C40352">
        <w:rPr>
          <w:sz w:val="20"/>
        </w:rPr>
        <w:t>jsou</w:t>
      </w:r>
      <w:r w:rsidRPr="007C69E1">
        <w:rPr>
          <w:sz w:val="20"/>
        </w:rPr>
        <w:t xml:space="preserve"> v katastrální mapě </w:t>
      </w:r>
      <w:r w:rsidR="004817EC">
        <w:rPr>
          <w:sz w:val="20"/>
        </w:rPr>
        <w:t>veden</w:t>
      </w:r>
      <w:r w:rsidR="00C40352">
        <w:rPr>
          <w:sz w:val="20"/>
        </w:rPr>
        <w:t>y jako samostatné parcely.</w:t>
      </w:r>
    </w:p>
    <w:p w:rsidR="00C40352" w:rsidRPr="002C2139" w:rsidRDefault="00536189">
      <w:pPr>
        <w:pStyle w:val="ZkladntextIMP"/>
        <w:ind w:left="567"/>
        <w:rPr>
          <w:sz w:val="20"/>
        </w:rPr>
      </w:pPr>
      <w:r>
        <w:rPr>
          <w:sz w:val="20"/>
        </w:rPr>
        <w:t>Stavba nebude realizován</w:t>
      </w:r>
      <w:r w:rsidR="00253813">
        <w:rPr>
          <w:sz w:val="20"/>
        </w:rPr>
        <w:t>a</w:t>
      </w:r>
      <w:r>
        <w:rPr>
          <w:sz w:val="20"/>
        </w:rPr>
        <w:t xml:space="preserve"> mimo tyto pozemky</w:t>
      </w:r>
      <w:r w:rsidR="002C2139" w:rsidRPr="002C2139">
        <w:rPr>
          <w:sz w:val="20"/>
        </w:rPr>
        <w:t>.</w:t>
      </w:r>
    </w:p>
    <w:p w:rsidR="002A3474" w:rsidRDefault="00536189" w:rsidP="006C0BDC">
      <w:pPr>
        <w:pStyle w:val="ZkladntextIMP"/>
        <w:ind w:left="567"/>
        <w:rPr>
          <w:sz w:val="20"/>
        </w:rPr>
      </w:pPr>
      <w:r>
        <w:rPr>
          <w:sz w:val="20"/>
        </w:rPr>
        <w:t>Stavba má stávající příjezd z komunikace Proboštská.</w:t>
      </w:r>
    </w:p>
    <w:p w:rsidR="002C2139" w:rsidRPr="009C50AB" w:rsidRDefault="002C2139" w:rsidP="00075B2F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b) Dosavadní využití a zastavěnost území</w:t>
      </w:r>
    </w:p>
    <w:p w:rsidR="002A3474" w:rsidRPr="003363D4" w:rsidRDefault="002A3474">
      <w:pPr>
        <w:pStyle w:val="ZkladntextIMP"/>
        <w:ind w:left="644"/>
        <w:rPr>
          <w:b/>
          <w:sz w:val="20"/>
        </w:rPr>
      </w:pPr>
    </w:p>
    <w:p w:rsidR="00645CB6" w:rsidRDefault="00A641FB" w:rsidP="003363D4">
      <w:pPr>
        <w:pStyle w:val="ZkladntextIMP"/>
        <w:ind w:left="567"/>
        <w:rPr>
          <w:sz w:val="20"/>
        </w:rPr>
      </w:pPr>
      <w:r w:rsidRPr="003363D4">
        <w:rPr>
          <w:sz w:val="20"/>
        </w:rPr>
        <w:t>Parcel</w:t>
      </w:r>
      <w:r w:rsidR="006C0BDC" w:rsidRPr="003363D4">
        <w:rPr>
          <w:sz w:val="20"/>
        </w:rPr>
        <w:t>a</w:t>
      </w:r>
      <w:r w:rsidR="00536189">
        <w:rPr>
          <w:sz w:val="20"/>
        </w:rPr>
        <w:t>p.č. 1638</w:t>
      </w:r>
      <w:r w:rsidR="006C0BDC" w:rsidRPr="003363D4">
        <w:rPr>
          <w:sz w:val="20"/>
        </w:rPr>
        <w:t xml:space="preserve"> je</w:t>
      </w:r>
      <w:r w:rsidR="00062F5E">
        <w:rPr>
          <w:sz w:val="20"/>
        </w:rPr>
        <w:t xml:space="preserve"> v současné době </w:t>
      </w:r>
      <w:r w:rsidRPr="003363D4">
        <w:rPr>
          <w:sz w:val="20"/>
        </w:rPr>
        <w:t>zastavěn</w:t>
      </w:r>
      <w:r w:rsidR="006C0BDC" w:rsidRPr="003363D4">
        <w:rPr>
          <w:sz w:val="20"/>
        </w:rPr>
        <w:t>á</w:t>
      </w:r>
      <w:r w:rsidR="009768C3">
        <w:rPr>
          <w:sz w:val="20"/>
        </w:rPr>
        <w:t xml:space="preserve"> řešeným objekt</w:t>
      </w:r>
      <w:r w:rsidR="005219DB">
        <w:rPr>
          <w:sz w:val="20"/>
        </w:rPr>
        <w:t>em</w:t>
      </w:r>
      <w:r w:rsidR="009768C3">
        <w:rPr>
          <w:sz w:val="20"/>
        </w:rPr>
        <w:t xml:space="preserve"> č.p. </w:t>
      </w:r>
      <w:r w:rsidR="00536189">
        <w:rPr>
          <w:sz w:val="20"/>
        </w:rPr>
        <w:t xml:space="preserve">268/1. Část objektu stojí na parcele č. 1631, tato část bude ubourána. Stávající stání pro auta </w:t>
      </w:r>
      <w:r w:rsidR="00253813">
        <w:rPr>
          <w:sz w:val="20"/>
        </w:rPr>
        <w:t>jsou</w:t>
      </w:r>
      <w:r w:rsidR="00536189">
        <w:rPr>
          <w:sz w:val="20"/>
        </w:rPr>
        <w:t xml:space="preserve"> na parcele č. 1641.</w:t>
      </w:r>
    </w:p>
    <w:p w:rsidR="00536189" w:rsidRPr="003363D4" w:rsidRDefault="00536189" w:rsidP="003363D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c) Údaje o ochraně území podle jiných právních předpisů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72925" w:rsidRDefault="009768C3" w:rsidP="00772925">
      <w:pPr>
        <w:pStyle w:val="ZkladntextIMP"/>
        <w:ind w:left="567"/>
        <w:rPr>
          <w:sz w:val="20"/>
        </w:rPr>
      </w:pPr>
      <w:r>
        <w:rPr>
          <w:sz w:val="20"/>
        </w:rPr>
        <w:t>Stavební pozemky</w:t>
      </w:r>
      <w:r w:rsidR="00A641FB" w:rsidRPr="003363D4">
        <w:rPr>
          <w:sz w:val="20"/>
        </w:rPr>
        <w:t>p.p.č</w:t>
      </w:r>
      <w:r>
        <w:rPr>
          <w:sz w:val="20"/>
        </w:rPr>
        <w:t xml:space="preserve">. </w:t>
      </w:r>
      <w:r w:rsidR="00536189" w:rsidRPr="00BB6D76">
        <w:rPr>
          <w:sz w:val="20"/>
        </w:rPr>
        <w:t>1630, 1631, 1639</w:t>
      </w:r>
      <w:r w:rsidR="00536189">
        <w:rPr>
          <w:sz w:val="20"/>
        </w:rPr>
        <w:t xml:space="preserve"> a 1641</w:t>
      </w:r>
      <w:r w:rsidR="00A641FB" w:rsidRPr="003363D4">
        <w:rPr>
          <w:sz w:val="20"/>
        </w:rPr>
        <w:t xml:space="preserve">k.ú. </w:t>
      </w:r>
      <w:r w:rsidR="00062F5E">
        <w:rPr>
          <w:sz w:val="20"/>
        </w:rPr>
        <w:t>Liberec</w:t>
      </w:r>
      <w:r w:rsidR="00FC7F9B">
        <w:rPr>
          <w:sz w:val="20"/>
        </w:rPr>
        <w:t>nem</w:t>
      </w:r>
      <w:r w:rsidR="00536189">
        <w:rPr>
          <w:sz w:val="20"/>
        </w:rPr>
        <w:t>ají</w:t>
      </w:r>
      <w:r w:rsidR="00FC7F9B">
        <w:rPr>
          <w:sz w:val="20"/>
        </w:rPr>
        <w:t xml:space="preserve"> evidovaný žádný způsob ochrany.</w:t>
      </w:r>
    </w:p>
    <w:p w:rsidR="00E1258D" w:rsidRPr="003363D4" w:rsidRDefault="00E1258D" w:rsidP="00772925">
      <w:pPr>
        <w:pStyle w:val="ZkladntextIMP"/>
        <w:ind w:left="567"/>
        <w:rPr>
          <w:sz w:val="20"/>
        </w:rPr>
      </w:pPr>
      <w:r>
        <w:rPr>
          <w:sz w:val="20"/>
        </w:rPr>
        <w:t xml:space="preserve">Stavební pozemek p. p. č. 1638 má vedeno zástavní právo smluvní. </w:t>
      </w:r>
    </w:p>
    <w:p w:rsidR="00772925" w:rsidRPr="003363D4" w:rsidRDefault="00772925" w:rsidP="00772925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d) Údaje o odtokových poměrech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B02043" w:rsidRDefault="009768C3" w:rsidP="00B02043">
      <w:pPr>
        <w:pStyle w:val="ZkladntextIMP"/>
        <w:ind w:left="567"/>
        <w:rPr>
          <w:sz w:val="20"/>
        </w:rPr>
      </w:pPr>
      <w:r>
        <w:rPr>
          <w:sz w:val="20"/>
        </w:rPr>
        <w:t>D</w:t>
      </w:r>
      <w:r w:rsidR="00985E59">
        <w:rPr>
          <w:sz w:val="20"/>
        </w:rPr>
        <w:t>ešť</w:t>
      </w:r>
      <w:r>
        <w:rPr>
          <w:sz w:val="20"/>
        </w:rPr>
        <w:t>ové vody budou likvidoványstáv</w:t>
      </w:r>
      <w:r w:rsidR="00527C49">
        <w:rPr>
          <w:sz w:val="20"/>
        </w:rPr>
        <w:t>a</w:t>
      </w:r>
      <w:r>
        <w:rPr>
          <w:sz w:val="20"/>
        </w:rPr>
        <w:t>jícím způsobem.</w:t>
      </w:r>
    </w:p>
    <w:p w:rsidR="00527C49" w:rsidRPr="00460115" w:rsidRDefault="00527C49" w:rsidP="00B02043">
      <w:pPr>
        <w:pStyle w:val="ZkladntextIMP"/>
        <w:ind w:left="567"/>
        <w:rPr>
          <w:sz w:val="20"/>
        </w:rPr>
      </w:pPr>
      <w:r>
        <w:rPr>
          <w:sz w:val="20"/>
        </w:rPr>
        <w:t>Vody na dvoře objekt</w:t>
      </w:r>
      <w:r w:rsidR="005219DB">
        <w:rPr>
          <w:sz w:val="20"/>
        </w:rPr>
        <w:t>u</w:t>
      </w:r>
      <w:r>
        <w:rPr>
          <w:sz w:val="20"/>
        </w:rPr>
        <w:t xml:space="preserve"> budou sveden</w:t>
      </w:r>
      <w:r w:rsidR="005219DB">
        <w:rPr>
          <w:sz w:val="20"/>
        </w:rPr>
        <w:t>y do rekons</w:t>
      </w:r>
      <w:r w:rsidR="00B17DEF">
        <w:rPr>
          <w:sz w:val="20"/>
        </w:rPr>
        <w:t>t</w:t>
      </w:r>
      <w:r w:rsidR="005219DB">
        <w:rPr>
          <w:sz w:val="20"/>
        </w:rPr>
        <w:t>ruovaného</w:t>
      </w:r>
      <w:r>
        <w:rPr>
          <w:sz w:val="20"/>
        </w:rPr>
        <w:t xml:space="preserve"> vsaku na pozemku investora.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e) Údaje o souladu s územně plánovací dokumentací, s cíli a úkoly územního plánovaní.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5219DB">
      <w:pPr>
        <w:pStyle w:val="ZkladntextIMP"/>
        <w:ind w:left="567"/>
        <w:rPr>
          <w:sz w:val="20"/>
        </w:rPr>
      </w:pPr>
      <w:r>
        <w:rPr>
          <w:sz w:val="20"/>
        </w:rPr>
        <w:t>Plánovaná rekonstrukce</w:t>
      </w:r>
      <w:r w:rsidR="00A641FB" w:rsidRPr="00F96F79">
        <w:rPr>
          <w:sz w:val="20"/>
        </w:rPr>
        <w:t xml:space="preserve"> je v souladu s platným územním plánem </w:t>
      </w:r>
      <w:r w:rsidR="00062F5E">
        <w:rPr>
          <w:sz w:val="20"/>
        </w:rPr>
        <w:t>města Liberec.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f) Údaje o dodržení obecných požadavků na využití území.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 w:rsidP="006C0BDC">
      <w:pPr>
        <w:pStyle w:val="ZkladntextIMP"/>
        <w:ind w:left="567"/>
        <w:rPr>
          <w:sz w:val="20"/>
        </w:rPr>
      </w:pPr>
      <w:r w:rsidRPr="003363D4">
        <w:rPr>
          <w:sz w:val="20"/>
        </w:rPr>
        <w:t>Tato projektová dokumentace splňuje vyhlášku č. 501/2006 Sb. o obecných požadavcích na využívání území a její změnu č. 269/2009 Sb. a příslušná normová doporučení.</w:t>
      </w:r>
    </w:p>
    <w:p w:rsidR="000A612D" w:rsidRPr="003363D4" w:rsidRDefault="000A612D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g) Údaje o splnění požadavků dotčených orgánů.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55"/>
        <w:rPr>
          <w:sz w:val="20"/>
        </w:rPr>
      </w:pPr>
      <w:r w:rsidRPr="003363D4">
        <w:rPr>
          <w:sz w:val="20"/>
        </w:rPr>
        <w:t>Na základě projednání této dokumentace s dotčenými orgány nebyly vzneseny žádné požadavky nad rámec zpracované projektové dokumentace.</w:t>
      </w:r>
    </w:p>
    <w:p w:rsidR="002A3474" w:rsidRPr="003363D4" w:rsidRDefault="002A3474">
      <w:pPr>
        <w:pStyle w:val="ZkladntextIMP"/>
        <w:rPr>
          <w:w w:val="106"/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h)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2A3474" w:rsidRDefault="002A3474">
      <w:pPr>
        <w:pStyle w:val="ZkladntextIMP"/>
        <w:ind w:left="567"/>
        <w:rPr>
          <w:sz w:val="20"/>
        </w:rPr>
      </w:pPr>
    </w:p>
    <w:p w:rsidR="00075B2F" w:rsidRDefault="00075B2F">
      <w:pPr>
        <w:pStyle w:val="ZkladntextIMP"/>
        <w:ind w:left="567"/>
        <w:rPr>
          <w:sz w:val="20"/>
        </w:rPr>
      </w:pPr>
    </w:p>
    <w:p w:rsidR="00253813" w:rsidRDefault="00253813">
      <w:pPr>
        <w:pStyle w:val="ZkladntextIMP"/>
        <w:ind w:left="567"/>
        <w:rPr>
          <w:sz w:val="20"/>
        </w:rPr>
      </w:pPr>
    </w:p>
    <w:p w:rsidR="00075B2F" w:rsidRPr="003363D4" w:rsidRDefault="00075B2F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lastRenderedPageBreak/>
        <w:t>i) Seznam souvisejících a podmiňujících investic.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Default="00527C49" w:rsidP="00003B15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</w:t>
      </w:r>
      <w:r w:rsidR="00E1258D">
        <w:rPr>
          <w:sz w:val="20"/>
        </w:rPr>
        <w:t>ne</w:t>
      </w:r>
      <w:r>
        <w:rPr>
          <w:sz w:val="20"/>
        </w:rPr>
        <w:t xml:space="preserve">má </w:t>
      </w:r>
      <w:r w:rsidR="00E1258D">
        <w:rPr>
          <w:sz w:val="20"/>
        </w:rPr>
        <w:t xml:space="preserve">související ani </w:t>
      </w:r>
      <w:r>
        <w:rPr>
          <w:sz w:val="20"/>
        </w:rPr>
        <w:t xml:space="preserve">podmiňující stavbu. </w:t>
      </w:r>
    </w:p>
    <w:p w:rsidR="00DD6346" w:rsidRPr="003363D4" w:rsidRDefault="00DD6346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j) Seznam pozemků a staveb dotčených umístěním a prováděním této stavby.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Dotčené pozemky stavbou:</w:t>
      </w:r>
    </w:p>
    <w:p w:rsidR="002A3474" w:rsidRPr="003363D4" w:rsidRDefault="00A641FB">
      <w:pPr>
        <w:pStyle w:val="ZkladntextIMP"/>
        <w:ind w:left="567"/>
        <w:rPr>
          <w:i/>
          <w:sz w:val="20"/>
        </w:rPr>
      </w:pPr>
      <w:r w:rsidRPr="003363D4">
        <w:rPr>
          <w:i/>
          <w:sz w:val="20"/>
        </w:rPr>
        <w:t>Stavební pozemek</w:t>
      </w:r>
    </w:p>
    <w:p w:rsidR="002A3474" w:rsidRPr="003363D4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 w:rsidR="00AB2C28">
        <w:rPr>
          <w:sz w:val="20"/>
        </w:rPr>
        <w:t>1630</w:t>
      </w:r>
      <w:r w:rsidR="00CA46CF" w:rsidRPr="003363D4">
        <w:rPr>
          <w:sz w:val="20"/>
        </w:rPr>
        <w:t xml:space="preserve">, k.ú. </w:t>
      </w:r>
      <w:r w:rsidR="00062F5E" w:rsidRPr="00527C49">
        <w:rPr>
          <w:sz w:val="20"/>
        </w:rPr>
        <w:t>Liberec</w:t>
      </w:r>
      <w:r w:rsidR="00CA46CF" w:rsidRPr="00527C49">
        <w:rPr>
          <w:sz w:val="20"/>
        </w:rPr>
        <w:t>(</w:t>
      </w:r>
      <w:r w:rsidR="00527C49" w:rsidRPr="00527C49">
        <w:rPr>
          <w:sz w:val="20"/>
        </w:rPr>
        <w:t>zastavěná plocha a nádvoří</w:t>
      </w:r>
      <w:r w:rsidR="00CA46CF" w:rsidRPr="00527C49">
        <w:rPr>
          <w:sz w:val="20"/>
        </w:rPr>
        <w:t>)</w:t>
      </w:r>
      <w:r w:rsidR="00C07DE9" w:rsidRPr="00527C49">
        <w:rPr>
          <w:sz w:val="20"/>
        </w:rPr>
        <w:t xml:space="preserve"> – </w:t>
      </w:r>
      <w:r w:rsidR="00AB2C28">
        <w:rPr>
          <w:sz w:val="20"/>
        </w:rPr>
        <w:t>120</w:t>
      </w:r>
      <w:r w:rsidR="00042B80" w:rsidRPr="00527C49">
        <w:rPr>
          <w:sz w:val="20"/>
        </w:rPr>
        <w:t xml:space="preserve"> m</w:t>
      </w:r>
      <w:r w:rsidR="00042B80" w:rsidRPr="00527C49">
        <w:rPr>
          <w:sz w:val="20"/>
          <w:vertAlign w:val="superscript"/>
        </w:rPr>
        <w:t>2</w:t>
      </w:r>
    </w:p>
    <w:p w:rsidR="002A3474" w:rsidRPr="003363D4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1C6BD3" w:rsidRDefault="00062F5E" w:rsidP="00527C49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>Statutární město Liberec</w:t>
      </w:r>
      <w:r w:rsidR="00527C49">
        <w:rPr>
          <w:sz w:val="20"/>
        </w:rPr>
        <w:t xml:space="preserve">, </w:t>
      </w:r>
      <w:r w:rsidR="001C6BD3">
        <w:rPr>
          <w:sz w:val="20"/>
        </w:rPr>
        <w:t>Nám. Dr.</w:t>
      </w:r>
      <w:r>
        <w:rPr>
          <w:sz w:val="20"/>
        </w:rPr>
        <w:t xml:space="preserve">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AB2C28" w:rsidRDefault="00AB2C28" w:rsidP="00527C49">
      <w:pPr>
        <w:pStyle w:val="ZkladntextIMP"/>
        <w:tabs>
          <w:tab w:val="left" w:pos="26442"/>
        </w:tabs>
        <w:ind w:left="567"/>
        <w:rPr>
          <w:sz w:val="20"/>
        </w:rPr>
      </w:pPr>
    </w:p>
    <w:p w:rsidR="00AB2C28" w:rsidRPr="003363D4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>
        <w:rPr>
          <w:sz w:val="20"/>
        </w:rPr>
        <w:t>1631</w:t>
      </w:r>
      <w:r w:rsidRPr="003363D4">
        <w:rPr>
          <w:sz w:val="20"/>
        </w:rPr>
        <w:t xml:space="preserve">, k.ú. </w:t>
      </w:r>
      <w:r w:rsidRPr="00527C49">
        <w:rPr>
          <w:sz w:val="20"/>
        </w:rPr>
        <w:t xml:space="preserve">Liberec (zastavěná plocha a nádvoří) – </w:t>
      </w:r>
      <w:r>
        <w:rPr>
          <w:sz w:val="20"/>
        </w:rPr>
        <w:t>289</w:t>
      </w:r>
      <w:r w:rsidRPr="00527C49">
        <w:rPr>
          <w:sz w:val="20"/>
        </w:rPr>
        <w:t xml:space="preserve"> m</w:t>
      </w:r>
      <w:r w:rsidRPr="00527C49">
        <w:rPr>
          <w:sz w:val="20"/>
          <w:vertAlign w:val="superscript"/>
        </w:rPr>
        <w:t>2</w:t>
      </w:r>
    </w:p>
    <w:p w:rsidR="00AB2C28" w:rsidRPr="003363D4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AB2C28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 xml:space="preserve">Statutární město Liberec, Nám. Dr.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AB2C28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</w:p>
    <w:p w:rsidR="00AB2C28" w:rsidRPr="003363D4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>
        <w:rPr>
          <w:sz w:val="20"/>
        </w:rPr>
        <w:t>1638</w:t>
      </w:r>
      <w:r w:rsidRPr="003363D4">
        <w:rPr>
          <w:sz w:val="20"/>
        </w:rPr>
        <w:t xml:space="preserve">, k.ú. </w:t>
      </w:r>
      <w:r w:rsidRPr="00527C49">
        <w:rPr>
          <w:sz w:val="20"/>
        </w:rPr>
        <w:t xml:space="preserve">Liberec (zastavěná plocha a nádvoří) – </w:t>
      </w:r>
      <w:r>
        <w:rPr>
          <w:sz w:val="20"/>
        </w:rPr>
        <w:t xml:space="preserve">684 </w:t>
      </w:r>
      <w:r w:rsidRPr="00527C49">
        <w:rPr>
          <w:sz w:val="20"/>
        </w:rPr>
        <w:t>m</w:t>
      </w:r>
      <w:r w:rsidRPr="00527C49">
        <w:rPr>
          <w:sz w:val="20"/>
          <w:vertAlign w:val="superscript"/>
        </w:rPr>
        <w:t>2</w:t>
      </w:r>
    </w:p>
    <w:p w:rsidR="00AB2C28" w:rsidRPr="003363D4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AB2C28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 xml:space="preserve">Statutární město Liberec, Nám. Dr.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AB2C28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</w:p>
    <w:p w:rsidR="00AB2C28" w:rsidRPr="003363D4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>
        <w:rPr>
          <w:sz w:val="20"/>
        </w:rPr>
        <w:t>1639</w:t>
      </w:r>
      <w:r w:rsidRPr="003363D4">
        <w:rPr>
          <w:sz w:val="20"/>
        </w:rPr>
        <w:t xml:space="preserve">, k.ú. </w:t>
      </w:r>
      <w:r w:rsidRPr="00527C49">
        <w:rPr>
          <w:sz w:val="20"/>
        </w:rPr>
        <w:t>Liberec (</w:t>
      </w:r>
      <w:r>
        <w:rPr>
          <w:sz w:val="20"/>
        </w:rPr>
        <w:t>zahrada</w:t>
      </w:r>
      <w:r w:rsidRPr="00527C49">
        <w:rPr>
          <w:sz w:val="20"/>
        </w:rPr>
        <w:t xml:space="preserve">) – </w:t>
      </w:r>
      <w:r>
        <w:rPr>
          <w:sz w:val="20"/>
        </w:rPr>
        <w:t>192</w:t>
      </w:r>
      <w:r w:rsidRPr="00527C49">
        <w:rPr>
          <w:sz w:val="20"/>
        </w:rPr>
        <w:t xml:space="preserve"> m</w:t>
      </w:r>
      <w:r w:rsidRPr="00527C49">
        <w:rPr>
          <w:sz w:val="20"/>
          <w:vertAlign w:val="superscript"/>
        </w:rPr>
        <w:t>2</w:t>
      </w:r>
    </w:p>
    <w:p w:rsidR="00AB2C28" w:rsidRPr="003363D4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AB2C28" w:rsidRDefault="00AB2C28" w:rsidP="00AB2C28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 xml:space="preserve">Statutární město Liberec, Nám. Dr.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744B3E" w:rsidRDefault="00744B3E" w:rsidP="00527C49">
      <w:pPr>
        <w:pStyle w:val="ZkladntextIMP"/>
        <w:tabs>
          <w:tab w:val="left" w:pos="26442"/>
        </w:tabs>
        <w:ind w:left="567"/>
        <w:rPr>
          <w:sz w:val="20"/>
        </w:rPr>
      </w:pPr>
    </w:p>
    <w:p w:rsidR="00744B3E" w:rsidRPr="003363D4" w:rsidRDefault="00744B3E" w:rsidP="00744B3E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p.p.č. </w:t>
      </w:r>
      <w:r w:rsidR="00AB2C28">
        <w:rPr>
          <w:sz w:val="20"/>
        </w:rPr>
        <w:t>1641</w:t>
      </w:r>
      <w:r w:rsidRPr="003363D4">
        <w:rPr>
          <w:sz w:val="20"/>
        </w:rPr>
        <w:t xml:space="preserve">, k.ú. </w:t>
      </w:r>
      <w:r w:rsidRPr="00527C49">
        <w:rPr>
          <w:sz w:val="20"/>
        </w:rPr>
        <w:t>Liberec (</w:t>
      </w:r>
      <w:r>
        <w:rPr>
          <w:sz w:val="20"/>
        </w:rPr>
        <w:t>ostatní plocha</w:t>
      </w:r>
      <w:r w:rsidRPr="00527C49">
        <w:rPr>
          <w:sz w:val="20"/>
        </w:rPr>
        <w:t xml:space="preserve">) – </w:t>
      </w:r>
      <w:r w:rsidR="00AB2C28">
        <w:rPr>
          <w:sz w:val="20"/>
        </w:rPr>
        <w:t>3636</w:t>
      </w:r>
      <w:r w:rsidRPr="00527C49">
        <w:rPr>
          <w:sz w:val="20"/>
        </w:rPr>
        <w:t xml:space="preserve"> m</w:t>
      </w:r>
      <w:r w:rsidRPr="00527C49">
        <w:rPr>
          <w:sz w:val="20"/>
          <w:vertAlign w:val="superscript"/>
        </w:rPr>
        <w:t>2</w:t>
      </w:r>
    </w:p>
    <w:p w:rsidR="00744B3E" w:rsidRPr="003363D4" w:rsidRDefault="00744B3E" w:rsidP="00744B3E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744B3E" w:rsidRDefault="00744B3E" w:rsidP="00AB2C28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 xml:space="preserve">Statutární město Liberec, Nám. Dr. E. Beneše </w:t>
      </w:r>
      <w:r w:rsidRPr="00652357">
        <w:rPr>
          <w:sz w:val="20"/>
        </w:rPr>
        <w:t>1, 460 59 L</w:t>
      </w:r>
      <w:r>
        <w:rPr>
          <w:sz w:val="20"/>
        </w:rPr>
        <w:t>iberec</w:t>
      </w:r>
      <w:r w:rsidRPr="00652357">
        <w:rPr>
          <w:sz w:val="20"/>
        </w:rPr>
        <w:t xml:space="preserve"> 1</w:t>
      </w:r>
    </w:p>
    <w:p w:rsidR="002A3474" w:rsidRPr="003363D4" w:rsidRDefault="00062F5E" w:rsidP="00ED4CCC">
      <w:pPr>
        <w:pStyle w:val="ZkladntextIMP"/>
        <w:tabs>
          <w:tab w:val="left" w:pos="26442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641FB" w:rsidRPr="003363D4">
        <w:rPr>
          <w:sz w:val="20"/>
        </w:rPr>
        <w:tab/>
      </w: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2" w:name="__RefHeading___Toc363645425"/>
      <w:bookmarkStart w:id="13" w:name="_Toc484162528"/>
      <w:r w:rsidRPr="00671FDE">
        <w:rPr>
          <w:rFonts w:ascii="Times New Roman" w:hAnsi="Times New Roman" w:cs="Times New Roman"/>
        </w:rPr>
        <w:t>A.4 Údaje o stavbě</w:t>
      </w:r>
      <w:bookmarkEnd w:id="12"/>
      <w:bookmarkEnd w:id="1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a) Nová stavba nebo změna dokončené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44B3E" w:rsidRPr="00FA7E7F" w:rsidRDefault="00744B3E" w:rsidP="00744B3E">
      <w:pPr>
        <w:pStyle w:val="ZkladntextIMP"/>
        <w:ind w:firstLine="567"/>
        <w:rPr>
          <w:sz w:val="20"/>
        </w:rPr>
      </w:pPr>
      <w:r>
        <w:rPr>
          <w:sz w:val="20"/>
        </w:rPr>
        <w:t>Jedná se o změnu dokončené stavby.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b) Účel užívání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4274C" w:rsidRPr="003363D4" w:rsidRDefault="0024274C" w:rsidP="0024274C">
      <w:pPr>
        <w:pStyle w:val="ZkladntextIMP"/>
        <w:ind w:left="567"/>
        <w:rPr>
          <w:sz w:val="20"/>
        </w:rPr>
      </w:pPr>
      <w:r w:rsidRPr="003363D4">
        <w:rPr>
          <w:sz w:val="20"/>
        </w:rPr>
        <w:t>Objekt bude sloužit pro bydlení</w:t>
      </w:r>
      <w:r>
        <w:rPr>
          <w:sz w:val="20"/>
        </w:rPr>
        <w:t xml:space="preserve"> v sociálních bytech</w:t>
      </w:r>
      <w:r w:rsidRPr="003363D4">
        <w:rPr>
          <w:sz w:val="20"/>
        </w:rPr>
        <w:t>. Projekt počítá s</w:t>
      </w:r>
      <w:r w:rsidR="00744B3E">
        <w:rPr>
          <w:sz w:val="20"/>
        </w:rPr>
        <w:t> </w:t>
      </w:r>
      <w:r w:rsidR="004553BD">
        <w:rPr>
          <w:sz w:val="20"/>
        </w:rPr>
        <w:t>celkově</w:t>
      </w:r>
      <w:r w:rsidR="00744B3E">
        <w:rPr>
          <w:sz w:val="20"/>
        </w:rPr>
        <w:t xml:space="preserve"> vybudovanými </w:t>
      </w:r>
      <w:r w:rsidR="00AB2C28">
        <w:rPr>
          <w:sz w:val="20"/>
        </w:rPr>
        <w:t>10</w:t>
      </w:r>
      <w:r>
        <w:rPr>
          <w:sz w:val="20"/>
        </w:rPr>
        <w:t xml:space="preserve"> bytovými jednotkami.</w:t>
      </w:r>
    </w:p>
    <w:p w:rsidR="009C50AB" w:rsidRDefault="009C50AB">
      <w:pPr>
        <w:pStyle w:val="ZkladntextIMP"/>
        <w:ind w:left="709" w:hanging="360"/>
        <w:rPr>
          <w:b/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c) Trvalá nebo dočasná stavba.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Navrhovaná stavba je trvalá.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d) Údaje o ochraně stavby podle 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AB2C28" w:rsidRDefault="00AB2C28" w:rsidP="00AB2C28">
      <w:pPr>
        <w:pStyle w:val="ZkladntextIMP"/>
        <w:ind w:left="567"/>
        <w:rPr>
          <w:sz w:val="20"/>
        </w:rPr>
      </w:pPr>
      <w:r>
        <w:rPr>
          <w:sz w:val="20"/>
        </w:rPr>
        <w:t xml:space="preserve">Stavební pozemky </w:t>
      </w:r>
      <w:r w:rsidRPr="003363D4">
        <w:rPr>
          <w:sz w:val="20"/>
        </w:rPr>
        <w:t>p.p.č</w:t>
      </w:r>
      <w:r>
        <w:rPr>
          <w:sz w:val="20"/>
        </w:rPr>
        <w:t xml:space="preserve">. </w:t>
      </w:r>
      <w:r w:rsidRPr="00BB6D76">
        <w:rPr>
          <w:sz w:val="20"/>
        </w:rPr>
        <w:t>1630, 1631, 1639</w:t>
      </w:r>
      <w:r>
        <w:rPr>
          <w:sz w:val="20"/>
        </w:rPr>
        <w:t xml:space="preserve"> a 1641</w:t>
      </w:r>
      <w:r w:rsidRPr="003363D4">
        <w:rPr>
          <w:sz w:val="20"/>
        </w:rPr>
        <w:t xml:space="preserve">k.ú. </w:t>
      </w:r>
      <w:r>
        <w:rPr>
          <w:sz w:val="20"/>
        </w:rPr>
        <w:t>Liberec nemají evidovaný žádný způsob ochrany.</w:t>
      </w:r>
    </w:p>
    <w:p w:rsidR="00AB2C28" w:rsidRPr="003363D4" w:rsidRDefault="00AB2C28" w:rsidP="00AB2C28">
      <w:pPr>
        <w:pStyle w:val="ZkladntextIMP"/>
        <w:ind w:left="567"/>
        <w:rPr>
          <w:sz w:val="20"/>
        </w:rPr>
      </w:pPr>
      <w:r>
        <w:rPr>
          <w:sz w:val="20"/>
        </w:rPr>
        <w:t xml:space="preserve">Stavební pozemek p. p. č. 1638 má vedeno zástavní právo smluvní. </w:t>
      </w:r>
    </w:p>
    <w:p w:rsidR="002A3474" w:rsidRDefault="002A3474">
      <w:pPr>
        <w:pStyle w:val="ZkladntextIMP"/>
        <w:ind w:left="567"/>
        <w:rPr>
          <w:sz w:val="20"/>
        </w:rPr>
      </w:pPr>
    </w:p>
    <w:p w:rsidR="00253813" w:rsidRDefault="00253813">
      <w:pPr>
        <w:pStyle w:val="ZkladntextIMP"/>
        <w:ind w:left="567"/>
        <w:rPr>
          <w:sz w:val="20"/>
        </w:rPr>
      </w:pPr>
    </w:p>
    <w:p w:rsidR="00AB2C28" w:rsidRPr="003363D4" w:rsidRDefault="00AB2C28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lastRenderedPageBreak/>
        <w:t>e) Údaje o dodržení technických požadavků na stavby a obecných technických požadavků zabezpečujících bezbariérové užívání.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1335D7" w:rsidRDefault="00744B3E" w:rsidP="001335D7">
      <w:pPr>
        <w:pStyle w:val="ZkladntextIMP"/>
        <w:ind w:left="567"/>
        <w:rPr>
          <w:sz w:val="20"/>
        </w:rPr>
      </w:pPr>
      <w:r>
        <w:rPr>
          <w:sz w:val="20"/>
        </w:rPr>
        <w:t>Stavba není řešena bezbariérově.</w:t>
      </w:r>
    </w:p>
    <w:p w:rsidR="00744B3E" w:rsidRPr="003363D4" w:rsidRDefault="00744B3E" w:rsidP="001335D7">
      <w:pPr>
        <w:pStyle w:val="ZkladntextIMP"/>
        <w:ind w:left="567"/>
        <w:rPr>
          <w:sz w:val="20"/>
        </w:rPr>
      </w:pPr>
      <w:r>
        <w:rPr>
          <w:sz w:val="20"/>
        </w:rPr>
        <w:t>Stávající dispozice objektu není vhodná pro vybudování bezbariérových bytů z ekonomických a technických důvodu.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f) Údaje o splnění požadavků dotčených orgánů a požadavků vyplývajících z 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Na základě projednání této dokumentace s dotčenými orgány nebyly vzneseny žádné požadavky nad rámec zpracované projektové dokumentace vyplývajících z jiných právních předpisů.</w:t>
      </w:r>
    </w:p>
    <w:p w:rsidR="00075B2F" w:rsidRPr="003363D4" w:rsidRDefault="00075B2F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g)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h) Navrhované kapacity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AB2C28" w:rsidRPr="00214064" w:rsidRDefault="00AB2C28" w:rsidP="00AB2C28">
      <w:pPr>
        <w:pStyle w:val="ZkladntextIMP"/>
        <w:ind w:left="567"/>
        <w:rPr>
          <w:rFonts w:eastAsia="Verdana"/>
          <w:sz w:val="20"/>
          <w:vertAlign w:val="superscript"/>
        </w:rPr>
      </w:pPr>
      <w:r w:rsidRPr="00214064">
        <w:rPr>
          <w:sz w:val="20"/>
        </w:rPr>
        <w:t>Zastavěná plocha:</w:t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  <w:t>226,05 m</w:t>
      </w:r>
      <w:r w:rsidRPr="00214064">
        <w:rPr>
          <w:rFonts w:eastAsia="Verdana"/>
          <w:sz w:val="20"/>
          <w:vertAlign w:val="superscript"/>
        </w:rPr>
        <w:t>2</w:t>
      </w:r>
    </w:p>
    <w:p w:rsidR="00AB2C28" w:rsidRPr="00214064" w:rsidRDefault="00AB2C28" w:rsidP="00AB2C28">
      <w:pPr>
        <w:pStyle w:val="ZkladntextIMP"/>
        <w:ind w:left="567"/>
        <w:rPr>
          <w:sz w:val="20"/>
        </w:rPr>
      </w:pPr>
      <w:r w:rsidRPr="00214064">
        <w:rPr>
          <w:sz w:val="20"/>
        </w:rPr>
        <w:t>Podlahová plocha 1.NP:</w:t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  <w:t>158,83 m</w:t>
      </w:r>
      <w:r w:rsidRPr="00214064">
        <w:rPr>
          <w:rFonts w:eastAsia="Verdana"/>
          <w:sz w:val="20"/>
          <w:vertAlign w:val="superscript"/>
        </w:rPr>
        <w:t>2</w:t>
      </w:r>
    </w:p>
    <w:p w:rsidR="00AB2C28" w:rsidRPr="00214064" w:rsidRDefault="00AB2C28" w:rsidP="00AB2C28">
      <w:pPr>
        <w:pStyle w:val="ZkladntextIMP"/>
        <w:ind w:left="567"/>
        <w:rPr>
          <w:sz w:val="20"/>
        </w:rPr>
      </w:pPr>
      <w:r w:rsidRPr="00214064">
        <w:rPr>
          <w:sz w:val="20"/>
        </w:rPr>
        <w:t>Podlahová plocha 2.NP:</w:t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  <w:t>164,66 m</w:t>
      </w:r>
      <w:r w:rsidRPr="00214064">
        <w:rPr>
          <w:rFonts w:eastAsia="Verdana"/>
          <w:sz w:val="20"/>
          <w:vertAlign w:val="superscript"/>
        </w:rPr>
        <w:t>2</w:t>
      </w:r>
    </w:p>
    <w:p w:rsidR="00AB2C28" w:rsidRPr="00214064" w:rsidRDefault="00AB2C28" w:rsidP="00AB2C28">
      <w:pPr>
        <w:pStyle w:val="ZkladntextIMP"/>
        <w:ind w:left="567"/>
        <w:rPr>
          <w:sz w:val="20"/>
        </w:rPr>
      </w:pPr>
      <w:r w:rsidRPr="00214064">
        <w:rPr>
          <w:sz w:val="20"/>
        </w:rPr>
        <w:t>Podlahová plocha 3.NP:</w:t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  <w:t>170,32 m</w:t>
      </w:r>
      <w:r w:rsidRPr="00214064">
        <w:rPr>
          <w:rFonts w:eastAsia="Verdana"/>
          <w:sz w:val="20"/>
          <w:vertAlign w:val="superscript"/>
        </w:rPr>
        <w:t>2</w:t>
      </w:r>
    </w:p>
    <w:p w:rsidR="00AB2C28" w:rsidRPr="00214064" w:rsidRDefault="00AB2C28" w:rsidP="00AB2C28">
      <w:pPr>
        <w:pStyle w:val="ZkladntextIMP"/>
        <w:ind w:left="567"/>
        <w:rPr>
          <w:sz w:val="20"/>
        </w:rPr>
      </w:pPr>
      <w:r w:rsidRPr="00214064">
        <w:rPr>
          <w:sz w:val="20"/>
        </w:rPr>
        <w:t>Podlahová plocha 1.půdní prostor:</w:t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</w:r>
      <w:r w:rsidRPr="00214064">
        <w:rPr>
          <w:sz w:val="20"/>
        </w:rPr>
        <w:tab/>
        <w:t>165,54 m</w:t>
      </w:r>
      <w:r w:rsidRPr="00214064">
        <w:rPr>
          <w:rFonts w:eastAsia="Verdana"/>
          <w:sz w:val="20"/>
          <w:vertAlign w:val="superscript"/>
        </w:rPr>
        <w:t>2</w:t>
      </w:r>
    </w:p>
    <w:p w:rsidR="00AB2C28" w:rsidRPr="002877CA" w:rsidRDefault="00AB2C28" w:rsidP="00AB2C28">
      <w:pPr>
        <w:pStyle w:val="ZkladntextIMP"/>
        <w:ind w:left="567"/>
        <w:rPr>
          <w:sz w:val="20"/>
        </w:rPr>
      </w:pPr>
      <w:r w:rsidRPr="002877CA">
        <w:rPr>
          <w:sz w:val="20"/>
        </w:rPr>
        <w:t>Podlahová plocha celkem:</w:t>
      </w:r>
      <w:r w:rsidRPr="002877CA">
        <w:rPr>
          <w:sz w:val="20"/>
        </w:rPr>
        <w:tab/>
      </w:r>
      <w:r w:rsidRPr="002877CA">
        <w:rPr>
          <w:sz w:val="20"/>
        </w:rPr>
        <w:tab/>
      </w:r>
      <w:r w:rsidRPr="002877CA">
        <w:rPr>
          <w:sz w:val="20"/>
        </w:rPr>
        <w:tab/>
      </w:r>
      <w:r w:rsidRPr="002877CA">
        <w:rPr>
          <w:sz w:val="20"/>
        </w:rPr>
        <w:tab/>
      </w:r>
      <w:r w:rsidRPr="002877CA">
        <w:rPr>
          <w:sz w:val="20"/>
        </w:rPr>
        <w:tab/>
      </w:r>
      <w:r>
        <w:rPr>
          <w:sz w:val="20"/>
        </w:rPr>
        <w:t>885,</w:t>
      </w:r>
      <w:r w:rsidRPr="002877CA">
        <w:rPr>
          <w:sz w:val="20"/>
        </w:rPr>
        <w:t>4 m</w:t>
      </w:r>
      <w:r w:rsidRPr="002877CA">
        <w:rPr>
          <w:rFonts w:eastAsia="Verdana"/>
          <w:sz w:val="20"/>
          <w:vertAlign w:val="superscript"/>
        </w:rPr>
        <w:t>2</w:t>
      </w:r>
    </w:p>
    <w:p w:rsidR="00AB2C28" w:rsidRPr="002877CA" w:rsidRDefault="00AB2C28" w:rsidP="00AB2C28">
      <w:pPr>
        <w:pStyle w:val="ZkladntextIMP"/>
        <w:ind w:left="567"/>
        <w:rPr>
          <w:rFonts w:eastAsia="Verdana"/>
          <w:sz w:val="20"/>
          <w:vertAlign w:val="superscript"/>
        </w:rPr>
      </w:pPr>
      <w:r w:rsidRPr="002877CA">
        <w:rPr>
          <w:sz w:val="20"/>
        </w:rPr>
        <w:t>Obestavěný prostor:</w:t>
      </w:r>
      <w:r w:rsidRPr="002877CA">
        <w:rPr>
          <w:sz w:val="20"/>
        </w:rPr>
        <w:tab/>
      </w:r>
      <w:r w:rsidRPr="002877CA">
        <w:rPr>
          <w:sz w:val="20"/>
        </w:rPr>
        <w:tab/>
      </w:r>
      <w:r w:rsidRPr="002877CA">
        <w:rPr>
          <w:sz w:val="20"/>
        </w:rPr>
        <w:tab/>
      </w:r>
      <w:r w:rsidRPr="002877CA">
        <w:rPr>
          <w:sz w:val="20"/>
        </w:rPr>
        <w:tab/>
      </w:r>
      <w:r w:rsidRPr="002877CA">
        <w:rPr>
          <w:sz w:val="20"/>
        </w:rPr>
        <w:tab/>
        <w:t>2390,20 m</w:t>
      </w:r>
      <w:r w:rsidRPr="002877CA">
        <w:rPr>
          <w:rFonts w:eastAsia="Verdana"/>
          <w:sz w:val="20"/>
          <w:vertAlign w:val="superscript"/>
        </w:rPr>
        <w:t>3</w:t>
      </w:r>
    </w:p>
    <w:p w:rsidR="002A3474" w:rsidRDefault="00A641FB" w:rsidP="003363D4">
      <w:pPr>
        <w:pStyle w:val="ZkladntextIMP"/>
        <w:ind w:left="567"/>
        <w:rPr>
          <w:rFonts w:eastAsia="Verdana"/>
          <w:color w:val="000000" w:themeColor="text1"/>
          <w:sz w:val="20"/>
          <w:vertAlign w:val="superscript"/>
        </w:rPr>
      </w:pPr>
      <w:r w:rsidRPr="0061274F">
        <w:rPr>
          <w:color w:val="000000" w:themeColor="text1"/>
          <w:sz w:val="20"/>
        </w:rPr>
        <w:t>Zpevněné plochy</w:t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Pr="0061274F">
        <w:rPr>
          <w:color w:val="000000" w:themeColor="text1"/>
          <w:sz w:val="20"/>
        </w:rPr>
        <w:tab/>
      </w:r>
      <w:r w:rsidR="00A56981">
        <w:rPr>
          <w:color w:val="000000" w:themeColor="text1"/>
          <w:sz w:val="20"/>
        </w:rPr>
        <w:tab/>
      </w:r>
      <w:r w:rsidR="004553BD">
        <w:rPr>
          <w:color w:val="000000" w:themeColor="text1"/>
          <w:sz w:val="20"/>
        </w:rPr>
        <w:t>61</w:t>
      </w:r>
      <w:r w:rsidR="00792CFA" w:rsidRPr="00A56981">
        <w:rPr>
          <w:sz w:val="20"/>
        </w:rPr>
        <w:t xml:space="preserve"> m</w:t>
      </w:r>
      <w:r w:rsidR="00792CFA" w:rsidRPr="00A56981">
        <w:rPr>
          <w:rFonts w:eastAsia="Verdana"/>
          <w:sz w:val="20"/>
          <w:vertAlign w:val="superscript"/>
        </w:rPr>
        <w:t>2</w:t>
      </w:r>
    </w:p>
    <w:p w:rsidR="003A6935" w:rsidRDefault="003A6935" w:rsidP="003363D4">
      <w:pPr>
        <w:pStyle w:val="ZkladntextIMP"/>
        <w:ind w:left="567"/>
        <w:rPr>
          <w:rFonts w:eastAsia="Verdana"/>
          <w:color w:val="000000" w:themeColor="text1"/>
          <w:sz w:val="20"/>
          <w:vertAlign w:val="superscript"/>
        </w:rPr>
      </w:pPr>
      <w:r w:rsidRPr="00F96F79">
        <w:rPr>
          <w:color w:val="000000" w:themeColor="text1"/>
          <w:sz w:val="20"/>
        </w:rPr>
        <w:t>Počet stání</w:t>
      </w:r>
      <w:r w:rsidR="00253813">
        <w:rPr>
          <w:color w:val="000000" w:themeColor="text1"/>
          <w:sz w:val="20"/>
        </w:rPr>
        <w:t xml:space="preserve"> pro</w:t>
      </w:r>
      <w:r w:rsidRPr="00F96F79">
        <w:rPr>
          <w:color w:val="000000" w:themeColor="text1"/>
          <w:sz w:val="20"/>
        </w:rPr>
        <w:t xml:space="preserve"> OA</w:t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Pr="00F96F79">
        <w:rPr>
          <w:color w:val="000000" w:themeColor="text1"/>
          <w:sz w:val="20"/>
        </w:rPr>
        <w:tab/>
      </w:r>
      <w:r w:rsidR="00A56981">
        <w:rPr>
          <w:color w:val="000000" w:themeColor="text1"/>
          <w:sz w:val="20"/>
        </w:rPr>
        <w:tab/>
      </w:r>
      <w:r w:rsidR="00E1258D">
        <w:rPr>
          <w:color w:val="000000" w:themeColor="text1"/>
          <w:sz w:val="20"/>
        </w:rPr>
        <w:t xml:space="preserve">8 </w:t>
      </w:r>
      <w:r w:rsidR="00A56981">
        <w:rPr>
          <w:color w:val="000000" w:themeColor="text1"/>
          <w:sz w:val="20"/>
        </w:rPr>
        <w:t>stání</w:t>
      </w:r>
    </w:p>
    <w:p w:rsidR="0007131E" w:rsidRPr="0061274F" w:rsidRDefault="0007131E" w:rsidP="00A56981">
      <w:pPr>
        <w:pStyle w:val="ZkladntextIMP"/>
        <w:rPr>
          <w:color w:val="000000" w:themeColor="text1"/>
          <w:sz w:val="20"/>
        </w:rPr>
      </w:pPr>
    </w:p>
    <w:p w:rsidR="002A3474" w:rsidRPr="009C50AB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9C50AB">
        <w:rPr>
          <w:b/>
          <w:sz w:val="22"/>
          <w:szCs w:val="22"/>
        </w:rPr>
        <w:t>i) Základní bilance stavby</w:t>
      </w:r>
    </w:p>
    <w:p w:rsidR="002A3474" w:rsidRPr="00D90DD1" w:rsidRDefault="002A3474">
      <w:pPr>
        <w:pStyle w:val="ZkladntextIMP"/>
        <w:ind w:left="709" w:hanging="360"/>
        <w:rPr>
          <w:b/>
          <w:sz w:val="22"/>
          <w:szCs w:val="22"/>
          <w:highlight w:val="yellow"/>
        </w:rPr>
      </w:pPr>
    </w:p>
    <w:p w:rsidR="00A56981" w:rsidRPr="00671FDE" w:rsidRDefault="00A56981" w:rsidP="00A56981">
      <w:pPr>
        <w:pStyle w:val="ZkladntextIMP"/>
        <w:ind w:left="567"/>
        <w:rPr>
          <w:sz w:val="22"/>
          <w:szCs w:val="22"/>
        </w:rPr>
      </w:pPr>
      <w:r w:rsidRPr="00671FDE">
        <w:rPr>
          <w:sz w:val="22"/>
          <w:szCs w:val="22"/>
        </w:rPr>
        <w:t xml:space="preserve">Objekt bude sloužit pro </w:t>
      </w:r>
      <w:r w:rsidR="00B17DEF">
        <w:rPr>
          <w:sz w:val="22"/>
          <w:szCs w:val="22"/>
        </w:rPr>
        <w:t xml:space="preserve">sociální </w:t>
      </w:r>
      <w:r w:rsidRPr="00671FDE">
        <w:rPr>
          <w:sz w:val="22"/>
          <w:szCs w:val="22"/>
        </w:rPr>
        <w:t xml:space="preserve">bydlení. </w:t>
      </w:r>
      <w:r w:rsidR="004553BD">
        <w:rPr>
          <w:sz w:val="22"/>
          <w:szCs w:val="22"/>
        </w:rPr>
        <w:t>Stavba bude celkově mít 10</w:t>
      </w:r>
      <w:r>
        <w:rPr>
          <w:sz w:val="22"/>
          <w:szCs w:val="22"/>
        </w:rPr>
        <w:t xml:space="preserve"> bytových jednotek</w:t>
      </w:r>
      <w:r w:rsidRPr="00671FDE">
        <w:rPr>
          <w:sz w:val="22"/>
          <w:szCs w:val="22"/>
        </w:rPr>
        <w:t>.</w:t>
      </w:r>
    </w:p>
    <w:p w:rsidR="00A56981" w:rsidRPr="00671FDE" w:rsidRDefault="00A56981" w:rsidP="00A56981">
      <w:pPr>
        <w:pStyle w:val="ZkladntextIMP"/>
        <w:ind w:left="567"/>
        <w:rPr>
          <w:sz w:val="22"/>
          <w:szCs w:val="22"/>
        </w:rPr>
      </w:pPr>
    </w:p>
    <w:p w:rsidR="00A56981" w:rsidRDefault="00A56981" w:rsidP="00A56981">
      <w:pPr>
        <w:pStyle w:val="ZkladntextIMP"/>
        <w:ind w:left="567" w:firstLine="11"/>
        <w:rPr>
          <w:b/>
          <w:bCs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Spotřeba vody dle vyhlášky č.120/2011</w:t>
      </w:r>
    </w:p>
    <w:p w:rsidR="00A56981" w:rsidRDefault="00A56981" w:rsidP="00A56981">
      <w:pPr>
        <w:pStyle w:val="ZkladntextIMP"/>
        <w:ind w:left="567"/>
        <w:rPr>
          <w:color w:val="000000"/>
          <w:sz w:val="22"/>
          <w:szCs w:val="22"/>
        </w:rPr>
      </w:pPr>
    </w:p>
    <w:p w:rsidR="00A56981" w:rsidRDefault="00B17DEF" w:rsidP="00A56981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Předpokládaný počet obyvatel v objektu je</w:t>
      </w:r>
      <w:r w:rsidR="00A56981">
        <w:rPr>
          <w:color w:val="000000"/>
          <w:sz w:val="22"/>
          <w:szCs w:val="22"/>
        </w:rPr>
        <w:t>1</w:t>
      </w:r>
      <w:r w:rsidR="004553BD">
        <w:rPr>
          <w:color w:val="000000"/>
          <w:sz w:val="22"/>
          <w:szCs w:val="22"/>
        </w:rPr>
        <w:t>5– 19</w:t>
      </w:r>
      <w:r w:rsidR="00A56981">
        <w:rPr>
          <w:color w:val="000000"/>
          <w:sz w:val="22"/>
          <w:szCs w:val="22"/>
        </w:rPr>
        <w:t>. Výpočet je nastaven pro potřebu</w:t>
      </w:r>
    </w:p>
    <w:p w:rsidR="00A56981" w:rsidRDefault="00A56981" w:rsidP="00A56981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4553BD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osob.</w:t>
      </w:r>
    </w:p>
    <w:p w:rsidR="00A56981" w:rsidRDefault="00A56981" w:rsidP="00A56981">
      <w:pPr>
        <w:pStyle w:val="ZkladntextIMP"/>
        <w:ind w:left="567" w:firstLine="11"/>
        <w:rPr>
          <w:color w:val="000000"/>
          <w:sz w:val="22"/>
          <w:szCs w:val="22"/>
        </w:rPr>
      </w:pPr>
    </w:p>
    <w:p w:rsidR="00A56981" w:rsidRDefault="00A56981" w:rsidP="00A56981">
      <w:pPr>
        <w:pStyle w:val="ZkladntextIMP"/>
        <w:ind w:left="567" w:firstLine="11"/>
      </w:pPr>
      <w:r>
        <w:rPr>
          <w:color w:val="000000"/>
          <w:sz w:val="22"/>
          <w:szCs w:val="22"/>
        </w:rPr>
        <w:t>Spotřeba 35 m</w:t>
      </w:r>
      <w:r>
        <w:rPr>
          <w:rFonts w:eastAsia="Verdana"/>
          <w:color w:val="000000"/>
          <w:sz w:val="22"/>
          <w:szCs w:val="22"/>
          <w:vertAlign w:val="superscript"/>
        </w:rPr>
        <w:t xml:space="preserve">3 </w:t>
      </w:r>
      <w:r>
        <w:rPr>
          <w:color w:val="000000"/>
          <w:sz w:val="22"/>
          <w:szCs w:val="22"/>
        </w:rPr>
        <w:t>/rok + 1 m</w:t>
      </w:r>
      <w:r>
        <w:rPr>
          <w:rFonts w:eastAsia="Verdana"/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/rok pro mytí kolem domu atd. na osobu.</w:t>
      </w:r>
    </w:p>
    <w:p w:rsidR="00A56981" w:rsidRDefault="00A56981" w:rsidP="00A56981">
      <w:pPr>
        <w:pStyle w:val="ZkladntextIMP"/>
        <w:ind w:left="567" w:firstLine="11"/>
      </w:pPr>
    </w:p>
    <w:p w:rsidR="00A56981" w:rsidRPr="00253813" w:rsidRDefault="00A56981" w:rsidP="00253813">
      <w:pPr>
        <w:pStyle w:val="ZkladntextIMP"/>
        <w:ind w:left="567" w:firstLine="11"/>
      </w:pPr>
      <w:r>
        <w:rPr>
          <w:color w:val="000000"/>
          <w:sz w:val="22"/>
          <w:szCs w:val="22"/>
        </w:rPr>
        <w:t>36 x 1</w:t>
      </w:r>
      <w:r w:rsidR="004553BD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=</w:t>
      </w:r>
      <w:r w:rsidR="004553BD">
        <w:rPr>
          <w:b/>
          <w:bCs/>
          <w:color w:val="000000"/>
          <w:sz w:val="22"/>
          <w:szCs w:val="22"/>
        </w:rPr>
        <w:t>5</w:t>
      </w:r>
      <w:r w:rsidR="004553BD">
        <w:rPr>
          <w:b/>
          <w:bCs/>
          <w:color w:val="000000"/>
          <w:sz w:val="22"/>
          <w:szCs w:val="22"/>
          <w:u w:val="single"/>
        </w:rPr>
        <w:t>40</w:t>
      </w:r>
      <w:r>
        <w:rPr>
          <w:b/>
          <w:bCs/>
          <w:color w:val="000000"/>
          <w:sz w:val="22"/>
          <w:szCs w:val="22"/>
          <w:u w:val="single"/>
        </w:rPr>
        <w:t xml:space="preserve"> m</w:t>
      </w:r>
      <w:r>
        <w:rPr>
          <w:rFonts w:eastAsia="Verdana"/>
          <w:b/>
          <w:bCs/>
          <w:color w:val="000000"/>
          <w:sz w:val="22"/>
          <w:szCs w:val="22"/>
          <w:u w:val="single"/>
          <w:vertAlign w:val="superscript"/>
        </w:rPr>
        <w:t xml:space="preserve">3 </w:t>
      </w:r>
      <w:r>
        <w:rPr>
          <w:b/>
          <w:bCs/>
          <w:color w:val="000000"/>
          <w:sz w:val="22"/>
          <w:szCs w:val="22"/>
          <w:u w:val="single"/>
        </w:rPr>
        <w:t>/rok</w:t>
      </w:r>
    </w:p>
    <w:p w:rsidR="00A56981" w:rsidRDefault="00A56981" w:rsidP="00A56981">
      <w:pPr>
        <w:pStyle w:val="ZkladntextIMP"/>
        <w:ind w:left="567"/>
        <w:rPr>
          <w:color w:val="FF3333"/>
        </w:rPr>
      </w:pPr>
    </w:p>
    <w:p w:rsidR="00A56981" w:rsidRDefault="00A56981" w:rsidP="00A56981">
      <w:pPr>
        <w:pStyle w:val="ZkladntextIMP"/>
        <w:ind w:left="567" w:firstLine="11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000000"/>
          <w:sz w:val="22"/>
          <w:szCs w:val="22"/>
        </w:rPr>
        <w:t>Dešťové vody ze střechy</w:t>
      </w:r>
    </w:p>
    <w:p w:rsidR="00A56981" w:rsidRDefault="00A56981" w:rsidP="00A56981">
      <w:pPr>
        <w:pStyle w:val="ZkladntextIMP"/>
        <w:ind w:left="567" w:firstLine="11"/>
        <w:rPr>
          <w:b/>
        </w:rPr>
      </w:pPr>
    </w:p>
    <w:p w:rsidR="00A56981" w:rsidRDefault="00A56981" w:rsidP="00A56981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Koeficient střechy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= 1</w:t>
      </w:r>
    </w:p>
    <w:p w:rsidR="00A56981" w:rsidRDefault="004553BD" w:rsidP="00A56981">
      <w:pPr>
        <w:pStyle w:val="ZkladntextIMP"/>
        <w:ind w:left="567" w:firstLine="11"/>
      </w:pPr>
      <w:r>
        <w:rPr>
          <w:sz w:val="22"/>
          <w:szCs w:val="22"/>
        </w:rPr>
        <w:t xml:space="preserve">půdorysná plocha střechy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 23</w:t>
      </w:r>
      <w:r w:rsidR="00A56981">
        <w:rPr>
          <w:sz w:val="22"/>
          <w:szCs w:val="22"/>
        </w:rPr>
        <w:t>0  m</w:t>
      </w:r>
      <w:r w:rsidR="00A56981">
        <w:rPr>
          <w:rFonts w:eastAsia="Verdana"/>
          <w:sz w:val="22"/>
          <w:szCs w:val="22"/>
          <w:vertAlign w:val="superscript"/>
        </w:rPr>
        <w:t>2</w:t>
      </w:r>
    </w:p>
    <w:p w:rsidR="00A56981" w:rsidRDefault="00A56981" w:rsidP="00253813">
      <w:pPr>
        <w:pStyle w:val="ZkladntextIMP"/>
        <w:rPr>
          <w:color w:val="FF0000"/>
          <w:sz w:val="22"/>
          <w:szCs w:val="22"/>
        </w:rPr>
      </w:pPr>
    </w:p>
    <w:p w:rsidR="00A56981" w:rsidRDefault="00A56981" w:rsidP="00A56981">
      <w:pPr>
        <w:pStyle w:val="ZkladntextIMP"/>
        <w:ind w:left="567" w:firstLine="11"/>
        <w:rPr>
          <w:sz w:val="22"/>
          <w:szCs w:val="22"/>
        </w:rPr>
      </w:pPr>
      <w:r>
        <w:rPr>
          <w:sz w:val="22"/>
          <w:szCs w:val="22"/>
        </w:rPr>
        <w:t>Odhad množství dešťových vod ze střechy</w:t>
      </w:r>
    </w:p>
    <w:p w:rsidR="00A56981" w:rsidRPr="00671FDE" w:rsidRDefault="004553BD" w:rsidP="00253813">
      <w:pPr>
        <w:pStyle w:val="ZkladntextIMP"/>
        <w:ind w:left="567" w:firstLine="11"/>
      </w:pPr>
      <w:r>
        <w:rPr>
          <w:sz w:val="22"/>
          <w:szCs w:val="22"/>
        </w:rPr>
        <w:t>0,025x23</w:t>
      </w:r>
      <w:r w:rsidR="00A56981">
        <w:rPr>
          <w:sz w:val="22"/>
          <w:szCs w:val="22"/>
        </w:rPr>
        <w:t xml:space="preserve">0x1 = </w:t>
      </w:r>
      <w:r>
        <w:rPr>
          <w:b/>
          <w:bCs/>
          <w:sz w:val="22"/>
          <w:szCs w:val="22"/>
          <w:u w:val="single"/>
        </w:rPr>
        <w:t>5</w:t>
      </w:r>
      <w:r w:rsidR="00A56981">
        <w:rPr>
          <w:b/>
          <w:bCs/>
          <w:sz w:val="22"/>
          <w:szCs w:val="22"/>
          <w:u w:val="single"/>
        </w:rPr>
        <w:t>,</w:t>
      </w:r>
      <w:r>
        <w:rPr>
          <w:b/>
          <w:bCs/>
          <w:sz w:val="22"/>
          <w:szCs w:val="22"/>
          <w:u w:val="single"/>
        </w:rPr>
        <w:t>75</w:t>
      </w:r>
      <w:r w:rsidR="00A56981">
        <w:rPr>
          <w:b/>
          <w:bCs/>
          <w:sz w:val="22"/>
          <w:szCs w:val="22"/>
          <w:u w:val="single"/>
        </w:rPr>
        <w:t xml:space="preserve"> l/s</w:t>
      </w:r>
    </w:p>
    <w:p w:rsidR="00075B2F" w:rsidRPr="004553BD" w:rsidRDefault="00A56981" w:rsidP="004553BD">
      <w:pPr>
        <w:pStyle w:val="ZkladntextIMP"/>
        <w:ind w:left="567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lastRenderedPageBreak/>
        <w:t>Spotřeba energie na</w:t>
      </w:r>
      <w:r w:rsidR="004553BD">
        <w:rPr>
          <w:b/>
          <w:bCs/>
          <w:sz w:val="22"/>
          <w:szCs w:val="22"/>
        </w:rPr>
        <w:t xml:space="preserve"> vytápění a spotřebičů viz PENB</w:t>
      </w:r>
    </w:p>
    <w:p w:rsidR="00075B2F" w:rsidRDefault="00075B2F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j) Základní předpoklady výstavby.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>
      <w:pPr>
        <w:pStyle w:val="ZkladntextIMP"/>
        <w:ind w:left="567"/>
        <w:rPr>
          <w:sz w:val="20"/>
        </w:rPr>
      </w:pPr>
      <w:r w:rsidRPr="00FA7E7F">
        <w:rPr>
          <w:sz w:val="20"/>
        </w:rPr>
        <w:t>Př</w:t>
      </w:r>
      <w:r w:rsidR="001335D7">
        <w:rPr>
          <w:sz w:val="20"/>
        </w:rPr>
        <w:t>edpokládané zahájení stavby</w:t>
      </w:r>
      <w:r w:rsidR="001335D7">
        <w:rPr>
          <w:sz w:val="20"/>
        </w:rPr>
        <w:tab/>
      </w:r>
      <w:r w:rsidR="001335D7">
        <w:rPr>
          <w:sz w:val="20"/>
        </w:rPr>
        <w:tab/>
      </w:r>
      <w:r w:rsidR="001335D7">
        <w:rPr>
          <w:sz w:val="20"/>
        </w:rPr>
        <w:tab/>
        <w:t>0</w:t>
      </w:r>
      <w:r w:rsidR="00B17DEF">
        <w:rPr>
          <w:sz w:val="20"/>
        </w:rPr>
        <w:t>3</w:t>
      </w:r>
      <w:r w:rsidR="006E2345">
        <w:rPr>
          <w:sz w:val="20"/>
        </w:rPr>
        <w:t>/2020</w:t>
      </w:r>
    </w:p>
    <w:p w:rsidR="002A3474" w:rsidRPr="00FA7E7F" w:rsidRDefault="00A641FB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</w:t>
      </w:r>
      <w:r w:rsidR="00D90DD1" w:rsidRPr="00FA7E7F">
        <w:rPr>
          <w:sz w:val="20"/>
        </w:rPr>
        <w:t>ádané dokončení stavby</w:t>
      </w:r>
      <w:r w:rsidR="00D90DD1" w:rsidRPr="00FA7E7F">
        <w:rPr>
          <w:sz w:val="20"/>
        </w:rPr>
        <w:tab/>
      </w:r>
      <w:r w:rsidR="00D90DD1" w:rsidRPr="00FA7E7F">
        <w:rPr>
          <w:sz w:val="20"/>
        </w:rPr>
        <w:tab/>
      </w:r>
      <w:r w:rsidR="00D90DD1" w:rsidRPr="00FA7E7F">
        <w:rPr>
          <w:sz w:val="20"/>
        </w:rPr>
        <w:tab/>
      </w:r>
      <w:r w:rsidR="00B17DEF">
        <w:rPr>
          <w:sz w:val="20"/>
        </w:rPr>
        <w:t>1</w:t>
      </w:r>
      <w:r w:rsidR="001335D7">
        <w:rPr>
          <w:sz w:val="20"/>
        </w:rPr>
        <w:t>0</w:t>
      </w:r>
      <w:r w:rsidR="0061671B" w:rsidRPr="00FA7E7F">
        <w:rPr>
          <w:sz w:val="20"/>
        </w:rPr>
        <w:t>/20</w:t>
      </w:r>
      <w:r w:rsidR="006E2345">
        <w:rPr>
          <w:sz w:val="20"/>
        </w:rPr>
        <w:t>20</w:t>
      </w:r>
    </w:p>
    <w:p w:rsidR="002A3474" w:rsidRPr="00FA7E7F" w:rsidRDefault="000967DA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Předpokládaná doba výstavby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B17DEF">
        <w:rPr>
          <w:sz w:val="20"/>
        </w:rPr>
        <w:t>7</w:t>
      </w:r>
      <w:r w:rsidR="00A56981">
        <w:rPr>
          <w:sz w:val="20"/>
        </w:rPr>
        <w:t xml:space="preserve"> měsíců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k) Orientační náklady 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DA5D51" w:rsidRDefault="00A641FB">
      <w:pPr>
        <w:pStyle w:val="ZkladntextIMP"/>
        <w:ind w:firstLine="567"/>
        <w:rPr>
          <w:sz w:val="20"/>
        </w:rPr>
      </w:pPr>
      <w:r w:rsidRPr="00DA5D51">
        <w:rPr>
          <w:sz w:val="20"/>
        </w:rPr>
        <w:t>Orientační náklad stavby</w:t>
      </w:r>
      <w:r w:rsidRPr="00DA5D51">
        <w:rPr>
          <w:sz w:val="20"/>
        </w:rPr>
        <w:tab/>
      </w:r>
      <w:r w:rsidRPr="00DA5D51">
        <w:rPr>
          <w:sz w:val="20"/>
        </w:rPr>
        <w:tab/>
      </w:r>
      <w:r w:rsidRPr="00DA5D51">
        <w:rPr>
          <w:sz w:val="20"/>
        </w:rPr>
        <w:tab/>
      </w:r>
      <w:r w:rsidRPr="00DA5D51">
        <w:rPr>
          <w:sz w:val="20"/>
        </w:rPr>
        <w:tab/>
      </w:r>
      <w:r w:rsidR="00DA5D51" w:rsidRPr="00DA5D51">
        <w:rPr>
          <w:sz w:val="20"/>
        </w:rPr>
        <w:t>10</w:t>
      </w:r>
      <w:r w:rsidR="00A56981" w:rsidRPr="00DA5D51">
        <w:rPr>
          <w:sz w:val="20"/>
        </w:rPr>
        <w:t>,48</w:t>
      </w:r>
      <w:r w:rsidRPr="00DA5D51">
        <w:rPr>
          <w:sz w:val="20"/>
        </w:rPr>
        <w:t>. Kč</w:t>
      </w:r>
      <w:r w:rsidR="00A56981" w:rsidRPr="00DA5D51">
        <w:rPr>
          <w:sz w:val="20"/>
        </w:rPr>
        <w:t xml:space="preserve"> bez DPH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4" w:name="__RefHeading___Toc363645426"/>
      <w:bookmarkStart w:id="15" w:name="_Toc484162529"/>
      <w:r w:rsidRPr="00671FDE">
        <w:rPr>
          <w:rFonts w:ascii="Times New Roman" w:hAnsi="Times New Roman" w:cs="Times New Roman"/>
        </w:rPr>
        <w:t>A.5 Členění stavby na objekty a technická a technologická zařízení.</w:t>
      </w:r>
      <w:bookmarkEnd w:id="14"/>
      <w:bookmarkEnd w:id="1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 w:rsidP="00FA7E7F">
      <w:pPr>
        <w:pStyle w:val="ZkladntextIMP"/>
        <w:ind w:firstLine="567"/>
        <w:rPr>
          <w:sz w:val="20"/>
        </w:rPr>
      </w:pPr>
      <w:r w:rsidRPr="00FA7E7F">
        <w:rPr>
          <w:sz w:val="20"/>
        </w:rPr>
        <w:t xml:space="preserve">SO 01 </w:t>
      </w:r>
      <w:r w:rsidR="00A56981">
        <w:rPr>
          <w:sz w:val="20"/>
        </w:rPr>
        <w:t xml:space="preserve">Stavební úpravy </w:t>
      </w:r>
      <w:r w:rsidR="001335D7">
        <w:rPr>
          <w:sz w:val="20"/>
        </w:rPr>
        <w:t>bytového domu</w:t>
      </w:r>
      <w:r w:rsidR="00AC4FD9">
        <w:rPr>
          <w:sz w:val="20"/>
        </w:rPr>
        <w:t>,</w:t>
      </w:r>
      <w:r w:rsidR="00AC4FD9" w:rsidRPr="00F41842">
        <w:rPr>
          <w:sz w:val="20"/>
        </w:rPr>
        <w:t>se zpevněnými plochami a oplocením</w:t>
      </w:r>
    </w:p>
    <w:p w:rsidR="002A3474" w:rsidRDefault="002A3474">
      <w:pPr>
        <w:pStyle w:val="ZkladntextIMP"/>
        <w:ind w:left="567"/>
        <w:rPr>
          <w:sz w:val="32"/>
        </w:rPr>
      </w:pPr>
    </w:p>
    <w:p w:rsidR="005B4CA2" w:rsidRDefault="005B4CA2">
      <w:pPr>
        <w:pStyle w:val="ZkladntextIMP"/>
        <w:ind w:left="567"/>
        <w:rPr>
          <w:sz w:val="32"/>
        </w:rPr>
      </w:pPr>
    </w:p>
    <w:p w:rsidR="00A56981" w:rsidRDefault="00A56981">
      <w:pPr>
        <w:pStyle w:val="ZkladntextIMP"/>
        <w:ind w:left="567"/>
        <w:rPr>
          <w:sz w:val="32"/>
        </w:rPr>
      </w:pPr>
    </w:p>
    <w:p w:rsidR="00A56981" w:rsidRDefault="00A56981">
      <w:pPr>
        <w:pStyle w:val="ZkladntextIMP"/>
        <w:ind w:left="567"/>
        <w:rPr>
          <w:sz w:val="32"/>
        </w:rPr>
      </w:pPr>
    </w:p>
    <w:p w:rsidR="005B4CA2" w:rsidRDefault="005B4CA2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Default="00075B2F">
      <w:pPr>
        <w:pStyle w:val="ZkladntextIMP"/>
        <w:ind w:left="567"/>
        <w:rPr>
          <w:sz w:val="32"/>
        </w:rPr>
      </w:pPr>
    </w:p>
    <w:p w:rsidR="00075B2F" w:rsidRPr="00671FDE" w:rsidRDefault="00075B2F" w:rsidP="0033579A">
      <w:pPr>
        <w:pStyle w:val="ZkladntextIMP"/>
        <w:rPr>
          <w:sz w:val="3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16" w:name="__RefHeading___Toc363645427"/>
      <w:bookmarkStart w:id="17" w:name="_Toc484162530"/>
      <w:r w:rsidRPr="00671FDE">
        <w:rPr>
          <w:rFonts w:ascii="Times New Roman" w:hAnsi="Times New Roman" w:cs="Times New Roman"/>
          <w:sz w:val="32"/>
        </w:rPr>
        <w:lastRenderedPageBreak/>
        <w:t>B – SOUHRNNÁ TECHNICKÁ ZPRÁVA</w:t>
      </w:r>
      <w:bookmarkEnd w:id="16"/>
      <w:bookmarkEnd w:id="17"/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18" w:name="__RefHeading___Toc363645428"/>
      <w:bookmarkStart w:id="19" w:name="_Toc484162531"/>
      <w:r w:rsidRPr="00671FDE">
        <w:rPr>
          <w:rFonts w:ascii="Times New Roman" w:hAnsi="Times New Roman" w:cs="Times New Roman"/>
          <w:szCs w:val="22"/>
        </w:rPr>
        <w:t>B.1 Popis území stavby</w:t>
      </w:r>
      <w:bookmarkEnd w:id="18"/>
      <w:bookmarkEnd w:id="1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60115" w:rsidRDefault="00A641FB">
      <w:pPr>
        <w:pStyle w:val="ZkladntextIMP"/>
        <w:numPr>
          <w:ilvl w:val="0"/>
          <w:numId w:val="17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charakteristika stavebního pozemku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853731" w:rsidRDefault="00766FAC" w:rsidP="00853731">
      <w:pPr>
        <w:pStyle w:val="ZkladntextIMP"/>
        <w:ind w:left="567"/>
        <w:rPr>
          <w:sz w:val="20"/>
        </w:rPr>
      </w:pPr>
      <w:r>
        <w:rPr>
          <w:sz w:val="20"/>
        </w:rPr>
        <w:t>Stavební pozem</w:t>
      </w:r>
      <w:r w:rsidR="00E07715">
        <w:rPr>
          <w:sz w:val="20"/>
        </w:rPr>
        <w:t>ky</w:t>
      </w:r>
      <w:r w:rsidR="00853731" w:rsidRPr="003363D4">
        <w:rPr>
          <w:sz w:val="20"/>
        </w:rPr>
        <w:t>p.p.č</w:t>
      </w:r>
      <w:r w:rsidR="00E07715">
        <w:rPr>
          <w:sz w:val="20"/>
        </w:rPr>
        <w:t>. 1630, 1631,1638, 1639 a 1641</w:t>
      </w:r>
      <w:r w:rsidR="00BC6098">
        <w:rPr>
          <w:sz w:val="20"/>
        </w:rPr>
        <w:t xml:space="preserve"> v k. ú. Liberec</w:t>
      </w:r>
      <w:r>
        <w:rPr>
          <w:sz w:val="20"/>
        </w:rPr>
        <w:t xml:space="preserve">, </w:t>
      </w:r>
      <w:r w:rsidR="00853731">
        <w:rPr>
          <w:sz w:val="20"/>
        </w:rPr>
        <w:t xml:space="preserve">kde bude </w:t>
      </w:r>
      <w:r w:rsidR="00BC6098">
        <w:rPr>
          <w:sz w:val="20"/>
        </w:rPr>
        <w:t>na bytovém domě provedena kompletní rekonstrukce včetně změny vnitřní dispozice</w:t>
      </w:r>
      <w:r w:rsidR="00853731">
        <w:rPr>
          <w:sz w:val="20"/>
        </w:rPr>
        <w:t>. Lež</w:t>
      </w:r>
      <w:r w:rsidR="000514C3">
        <w:rPr>
          <w:sz w:val="20"/>
        </w:rPr>
        <w:t xml:space="preserve">í ve stávající zástavbě </w:t>
      </w:r>
      <w:r>
        <w:rPr>
          <w:sz w:val="20"/>
        </w:rPr>
        <w:t xml:space="preserve">města </w:t>
      </w:r>
      <w:r w:rsidR="00BC6098">
        <w:rPr>
          <w:sz w:val="20"/>
        </w:rPr>
        <w:t>Liberec</w:t>
      </w:r>
      <w:r w:rsidR="00D2661F">
        <w:rPr>
          <w:sz w:val="20"/>
        </w:rPr>
        <w:t xml:space="preserve"> zvané </w:t>
      </w:r>
      <w:r w:rsidR="00E07715">
        <w:rPr>
          <w:sz w:val="20"/>
        </w:rPr>
        <w:t>Jeřáb</w:t>
      </w:r>
      <w:r w:rsidR="00BC6098">
        <w:rPr>
          <w:sz w:val="20"/>
        </w:rPr>
        <w:t>.</w:t>
      </w:r>
    </w:p>
    <w:p w:rsidR="002A3474" w:rsidRPr="009C50AB" w:rsidRDefault="00BC6098" w:rsidP="009C50AB">
      <w:pPr>
        <w:pStyle w:val="ZkladntextIMP"/>
        <w:ind w:left="567"/>
        <w:rPr>
          <w:sz w:val="20"/>
        </w:rPr>
      </w:pPr>
      <w:r>
        <w:rPr>
          <w:sz w:val="20"/>
        </w:rPr>
        <w:t xml:space="preserve">Pozemek je </w:t>
      </w:r>
      <w:r w:rsidR="00E07715">
        <w:rPr>
          <w:sz w:val="20"/>
        </w:rPr>
        <w:t>rovinat</w:t>
      </w:r>
      <w:r>
        <w:rPr>
          <w:sz w:val="20"/>
        </w:rPr>
        <w:t>ý</w:t>
      </w:r>
      <w:r w:rsidR="009C50AB">
        <w:rPr>
          <w:sz w:val="20"/>
        </w:rPr>
        <w:t xml:space="preserve">. </w:t>
      </w:r>
      <w:r>
        <w:rPr>
          <w:sz w:val="20"/>
        </w:rPr>
        <w:t xml:space="preserve">Na </w:t>
      </w:r>
      <w:r w:rsidR="00822078">
        <w:rPr>
          <w:sz w:val="20"/>
        </w:rPr>
        <w:t>jiho</w:t>
      </w:r>
      <w:r w:rsidR="00E07715">
        <w:rPr>
          <w:sz w:val="20"/>
        </w:rPr>
        <w:t>zápa</w:t>
      </w:r>
      <w:r w:rsidR="00822078">
        <w:rPr>
          <w:sz w:val="20"/>
        </w:rPr>
        <w:t xml:space="preserve">dní </w:t>
      </w:r>
      <w:r>
        <w:rPr>
          <w:sz w:val="20"/>
        </w:rPr>
        <w:t>straně</w:t>
      </w:r>
      <w:r w:rsidR="00853731" w:rsidRPr="009C50AB">
        <w:rPr>
          <w:sz w:val="20"/>
        </w:rPr>
        <w:t xml:space="preserve"> pozemku vede stávají</w:t>
      </w:r>
      <w:r w:rsidR="00031929" w:rsidRPr="009C50AB">
        <w:rPr>
          <w:sz w:val="20"/>
        </w:rPr>
        <w:t>cí komunikace</w:t>
      </w:r>
      <w:r w:rsidR="00E07715">
        <w:rPr>
          <w:sz w:val="20"/>
        </w:rPr>
        <w:t>Proboštská</w:t>
      </w:r>
      <w:r w:rsidR="00D2661F">
        <w:rPr>
          <w:sz w:val="20"/>
        </w:rPr>
        <w:t xml:space="preserve"> na</w:t>
      </w:r>
      <w:r w:rsidR="00031929" w:rsidRPr="009C50AB">
        <w:rPr>
          <w:sz w:val="20"/>
        </w:rPr>
        <w:t xml:space="preserve"> p.p.č.</w:t>
      </w:r>
      <w:r w:rsidR="00E07715">
        <w:rPr>
          <w:color w:val="000000" w:themeColor="text1"/>
          <w:sz w:val="20"/>
        </w:rPr>
        <w:t>164</w:t>
      </w:r>
      <w:r w:rsidR="00D2661F">
        <w:rPr>
          <w:color w:val="000000" w:themeColor="text1"/>
          <w:sz w:val="20"/>
        </w:rPr>
        <w:t>1</w:t>
      </w:r>
      <w:r w:rsidR="00F41842" w:rsidRPr="00822078">
        <w:rPr>
          <w:color w:val="000000" w:themeColor="text1"/>
          <w:sz w:val="20"/>
        </w:rPr>
        <w:t xml:space="preserve"> v</w:t>
      </w:r>
      <w:r w:rsidR="00F41842">
        <w:rPr>
          <w:sz w:val="20"/>
        </w:rPr>
        <w:t> k.ú. Liberec</w:t>
      </w:r>
      <w:r w:rsidR="00853731" w:rsidRPr="009C50AB">
        <w:rPr>
          <w:sz w:val="20"/>
        </w:rPr>
        <w:t xml:space="preserve">. </w:t>
      </w:r>
      <w:r w:rsidR="00D2661F">
        <w:rPr>
          <w:sz w:val="20"/>
        </w:rPr>
        <w:t xml:space="preserve">Z této komunikace </w:t>
      </w:r>
      <w:r w:rsidR="00E07715">
        <w:rPr>
          <w:sz w:val="20"/>
        </w:rPr>
        <w:t>vede příjezdk rekonstruovanému domu</w:t>
      </w:r>
      <w:r w:rsidR="00031929" w:rsidRPr="009C50AB">
        <w:rPr>
          <w:sz w:val="20"/>
        </w:rPr>
        <w:t xml:space="preserve">. </w:t>
      </w:r>
      <w:r w:rsidR="00853731" w:rsidRPr="009C50AB">
        <w:rPr>
          <w:color w:val="000000"/>
          <w:sz w:val="20"/>
        </w:rPr>
        <w:t>Okolí stavby je zastavěno</w:t>
      </w:r>
      <w:r w:rsidR="0001743D">
        <w:rPr>
          <w:color w:val="000000"/>
          <w:sz w:val="20"/>
        </w:rPr>
        <w:t xml:space="preserve"> bytovým</w:t>
      </w:r>
      <w:r w:rsidR="00822078">
        <w:rPr>
          <w:color w:val="000000"/>
          <w:sz w:val="20"/>
        </w:rPr>
        <w:t xml:space="preserve"> dom</w:t>
      </w:r>
      <w:r w:rsidR="00E07715">
        <w:rPr>
          <w:color w:val="000000"/>
          <w:sz w:val="20"/>
        </w:rPr>
        <w:t>em</w:t>
      </w:r>
      <w:r w:rsidR="00822078">
        <w:rPr>
          <w:color w:val="000000"/>
          <w:sz w:val="20"/>
        </w:rPr>
        <w:t xml:space="preserve"> a </w:t>
      </w:r>
      <w:r w:rsidR="00E07715">
        <w:rPr>
          <w:color w:val="000000"/>
          <w:sz w:val="20"/>
        </w:rPr>
        <w:t>školou.</w:t>
      </w:r>
    </w:p>
    <w:p w:rsidR="00AC63CA" w:rsidRPr="00460115" w:rsidRDefault="00AC63CA" w:rsidP="00D2661F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výčet a závěry provedených průzkumů a rozborů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E07715" w:rsidRDefault="00A641FB">
      <w:pPr>
        <w:pStyle w:val="ZkladntextIMP"/>
        <w:ind w:left="567"/>
        <w:rPr>
          <w:sz w:val="20"/>
        </w:rPr>
      </w:pPr>
      <w:r w:rsidRPr="00E07715">
        <w:rPr>
          <w:sz w:val="20"/>
        </w:rPr>
        <w:t>Průzkumy:</w:t>
      </w:r>
    </w:p>
    <w:p w:rsidR="00B17DEF" w:rsidRPr="00E07715" w:rsidRDefault="00B17DEF" w:rsidP="00B17DEF">
      <w:pPr>
        <w:pStyle w:val="ZkladntextIMP"/>
        <w:ind w:left="567"/>
        <w:rPr>
          <w:sz w:val="20"/>
        </w:rPr>
      </w:pPr>
      <w:r w:rsidRPr="00E07715">
        <w:rPr>
          <w:sz w:val="20"/>
        </w:rPr>
        <w:t>Výsledek stavebně technického průzkumu</w:t>
      </w:r>
    </w:p>
    <w:p w:rsidR="009070E1" w:rsidRDefault="00E07715" w:rsidP="009070E1">
      <w:pPr>
        <w:pStyle w:val="ZkladntextIMP"/>
        <w:ind w:left="567"/>
        <w:rPr>
          <w:kern w:val="0"/>
          <w:sz w:val="20"/>
        </w:rPr>
      </w:pPr>
      <w:r>
        <w:rPr>
          <w:kern w:val="0"/>
          <w:sz w:val="20"/>
        </w:rPr>
        <w:t>Objekt byl</w:t>
      </w:r>
      <w:r w:rsidRPr="00E07715">
        <w:rPr>
          <w:kern w:val="0"/>
          <w:sz w:val="20"/>
        </w:rPr>
        <w:t xml:space="preserve"> vystavěný na přelomu 18. a 19. století, s masivně vzlínající vlhkostí, je nepodsklepený. V objektu je 5 bytových jednotek. Do objektu je přivedena elektřina a plyn, kanalizace ústí do septiku. Podlaha vstupní chodby a schodiště jsou značně opotřebované. Trámoví je přibližně z jedné poloviny poškozené dřevokaznými škůdci a plísněmi od zatékání, střešní krytina je dožilá. V objektu jsou dožilá okna. Vnější omítky zdegradovány (místy absentují, v soklových partiích zdiva jsou zasaženy zemní vlhkostí.</w:t>
      </w:r>
      <w:r w:rsidR="009070E1">
        <w:rPr>
          <w:kern w:val="0"/>
          <w:sz w:val="20"/>
        </w:rPr>
        <w:t xml:space="preserve"> Vnitřní kanalizace je napojena na stávající kanalizační přípojku, která byla vybudována pro bytový dům vlastníkem nemovitosti.</w:t>
      </w:r>
    </w:p>
    <w:p w:rsidR="00E07715" w:rsidRPr="00460115" w:rsidRDefault="00E07715">
      <w:pPr>
        <w:pStyle w:val="ZkladntextIMP"/>
        <w:ind w:left="567"/>
        <w:rPr>
          <w:sz w:val="20"/>
        </w:rPr>
      </w:pPr>
    </w:p>
    <w:p w:rsidR="002A3474" w:rsidRPr="00460115" w:rsidRDefault="009C50AB">
      <w:pPr>
        <w:pStyle w:val="ZkladntextIMP"/>
        <w:ind w:left="567"/>
        <w:rPr>
          <w:sz w:val="20"/>
        </w:rPr>
      </w:pPr>
      <w:r>
        <w:rPr>
          <w:sz w:val="20"/>
        </w:rPr>
        <w:t>Radonový průzkum: není předmětem této PD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Hydrogeologický průzkum: </w:t>
      </w:r>
      <w:r w:rsidR="009C50AB">
        <w:rPr>
          <w:sz w:val="20"/>
        </w:rPr>
        <w:t>není předmětem této PD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Geologický průzkum: </w:t>
      </w:r>
      <w:r w:rsidR="009C50AB">
        <w:rPr>
          <w:sz w:val="20"/>
        </w:rPr>
        <w:t>není předmětem této PD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9C50AB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color w:val="000000"/>
          <w:sz w:val="20"/>
        </w:rPr>
      </w:pPr>
      <w:r w:rsidRPr="009C50AB">
        <w:rPr>
          <w:b/>
          <w:bCs/>
          <w:color w:val="000000"/>
          <w:sz w:val="20"/>
        </w:rPr>
        <w:t>stávající ochranná a bezpečnostní pásma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524D26" w:rsidRDefault="00D2661F" w:rsidP="00853731">
      <w:pPr>
        <w:pStyle w:val="ZkladntextIMP"/>
        <w:ind w:left="567"/>
        <w:rPr>
          <w:sz w:val="20"/>
        </w:rPr>
      </w:pPr>
      <w:r w:rsidRPr="00D2661F">
        <w:rPr>
          <w:sz w:val="20"/>
        </w:rPr>
        <w:t>V okolí stavby se nacházejí stávající IS, které je nutno před zahájením venkovních prací na komunikaci vytýčit</w:t>
      </w:r>
      <w:r w:rsidR="00A03A05" w:rsidRPr="00D2661F">
        <w:rPr>
          <w:sz w:val="20"/>
        </w:rPr>
        <w:t>.</w:t>
      </w:r>
    </w:p>
    <w:p w:rsidR="00524D26" w:rsidRPr="00460115" w:rsidRDefault="00524D26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poloha vzhledem k záplavovému území, poddolovanému území apod.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A03A05" w:rsidRDefault="00A641FB" w:rsidP="00D2661F">
      <w:pPr>
        <w:pStyle w:val="Standard"/>
        <w:ind w:left="567"/>
      </w:pPr>
      <w:r w:rsidRPr="00460115">
        <w:t xml:space="preserve">Stavba se nachází </w:t>
      </w:r>
      <w:r w:rsidR="00620B4E">
        <w:t xml:space="preserve">v </w:t>
      </w:r>
      <w:r w:rsidR="00620B4E" w:rsidRPr="00E07715">
        <w:rPr>
          <w:kern w:val="0"/>
        </w:rPr>
        <w:t>záplavové zóně (Q</w:t>
      </w:r>
      <w:r w:rsidR="00620B4E" w:rsidRPr="00E07715">
        <w:rPr>
          <w:kern w:val="0"/>
          <w:vertAlign w:val="subscript"/>
        </w:rPr>
        <w:t>100</w:t>
      </w:r>
      <w:r w:rsidR="00620B4E" w:rsidRPr="00E07715">
        <w:rPr>
          <w:kern w:val="0"/>
        </w:rPr>
        <w:t> = 349,81 m.n.m)</w:t>
      </w:r>
      <w:r w:rsidRPr="00460115">
        <w:t>.</w:t>
      </w:r>
    </w:p>
    <w:p w:rsidR="00C101F7" w:rsidRDefault="00C101F7" w:rsidP="00D2661F">
      <w:pPr>
        <w:pStyle w:val="Standard"/>
        <w:ind w:left="567"/>
      </w:pPr>
      <w:r>
        <w:t>Jedná se o rekonstrukci stávajícího bytového domu. Byty v přízemí bude možno zrealizovat.</w:t>
      </w:r>
    </w:p>
    <w:p w:rsidR="002A3474" w:rsidRPr="00460115" w:rsidRDefault="002A3474" w:rsidP="00D2661F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vliv stavby na okolní stavby a pozemky, ochrana okolí, vliv stavby na odtokové poměry v území.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D2661F">
      <w:pPr>
        <w:pStyle w:val="ZkladntextIMP"/>
        <w:ind w:left="567"/>
        <w:rPr>
          <w:sz w:val="20"/>
        </w:rPr>
      </w:pPr>
      <w:r>
        <w:rPr>
          <w:sz w:val="20"/>
        </w:rPr>
        <w:t>Stavební úpravy</w:t>
      </w:r>
      <w:r w:rsidR="0001743D">
        <w:rPr>
          <w:sz w:val="20"/>
        </w:rPr>
        <w:t xml:space="preserve"> bytového domu</w:t>
      </w:r>
      <w:r w:rsidR="00643652">
        <w:rPr>
          <w:sz w:val="20"/>
        </w:rPr>
        <w:t xml:space="preserve"> nebudou</w:t>
      </w:r>
      <w:r w:rsidR="00A641FB" w:rsidRPr="00460115">
        <w:rPr>
          <w:sz w:val="20"/>
        </w:rPr>
        <w:t xml:space="preserve"> mít vliv na okolní stavby a pozemky.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Odtokové poměry pro ostatní pozemky zůstávají stávající.  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požadavky na asanace, demolice, kácení dřevin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643652" w:rsidRPr="00460115" w:rsidRDefault="00C101F7">
      <w:pPr>
        <w:pStyle w:val="ZkladntextIMP"/>
        <w:ind w:left="567"/>
        <w:rPr>
          <w:sz w:val="20"/>
        </w:rPr>
      </w:pPr>
      <w:r>
        <w:rPr>
          <w:sz w:val="20"/>
        </w:rPr>
        <w:t>Dojde ke kácení náletových dřevin okolo domu</w:t>
      </w:r>
      <w:r w:rsidR="00643652">
        <w:rPr>
          <w:sz w:val="20"/>
        </w:rPr>
        <w:t xml:space="preserve">. </w:t>
      </w:r>
    </w:p>
    <w:p w:rsidR="00435DF2" w:rsidRDefault="00435DF2">
      <w:pPr>
        <w:pStyle w:val="ZkladntextIMP"/>
        <w:rPr>
          <w:sz w:val="20"/>
        </w:rPr>
      </w:pPr>
    </w:p>
    <w:p w:rsidR="00C101F7" w:rsidRDefault="00C101F7">
      <w:pPr>
        <w:pStyle w:val="ZkladntextIMP"/>
        <w:rPr>
          <w:sz w:val="20"/>
        </w:rPr>
      </w:pPr>
    </w:p>
    <w:p w:rsidR="00C101F7" w:rsidRPr="00460115" w:rsidRDefault="00C101F7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lastRenderedPageBreak/>
        <w:t>požadavky na maximální zábory zemědělského půdního fondu nebo pozemků určených k plnění funkce lesa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A641FB" w:rsidP="00275103">
      <w:pPr>
        <w:pStyle w:val="ZkladntextIMP"/>
        <w:ind w:left="567"/>
        <w:rPr>
          <w:sz w:val="20"/>
        </w:rPr>
      </w:pPr>
      <w:r w:rsidRPr="00460115">
        <w:rPr>
          <w:sz w:val="20"/>
        </w:rPr>
        <w:t>Plánovaná stavba klade nároky na zábor poz</w:t>
      </w:r>
      <w:r w:rsidR="0001743D">
        <w:rPr>
          <w:sz w:val="20"/>
        </w:rPr>
        <w:t>emku zemědělského půdního fo</w:t>
      </w:r>
      <w:r w:rsidR="00C101F7">
        <w:rPr>
          <w:sz w:val="20"/>
        </w:rPr>
        <w:t>ndu</w:t>
      </w:r>
      <w:r w:rsidR="00E86FA7">
        <w:rPr>
          <w:sz w:val="20"/>
        </w:rPr>
        <w:t>,</w:t>
      </w:r>
      <w:r w:rsidR="00C101F7">
        <w:rPr>
          <w:sz w:val="20"/>
        </w:rPr>
        <w:t xml:space="preserve"> a to v ploše 12 m</w:t>
      </w:r>
      <w:r w:rsidR="00C101F7" w:rsidRPr="00C101F7">
        <w:rPr>
          <w:sz w:val="20"/>
          <w:vertAlign w:val="superscript"/>
        </w:rPr>
        <w:t>2</w:t>
      </w:r>
    </w:p>
    <w:p w:rsidR="00F1536F" w:rsidRDefault="00F1536F" w:rsidP="00275103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územně technické podmínky (zejména možnost napojení na stávající dopravní a technickou infrastrukturu)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0618DD">
      <w:pPr>
        <w:pStyle w:val="ZkladntextIMP"/>
        <w:ind w:left="567"/>
        <w:rPr>
          <w:sz w:val="20"/>
        </w:rPr>
      </w:pPr>
      <w:r>
        <w:rPr>
          <w:sz w:val="20"/>
        </w:rPr>
        <w:t>P</w:t>
      </w:r>
      <w:r w:rsidR="00985E59">
        <w:rPr>
          <w:sz w:val="20"/>
        </w:rPr>
        <w:t>ozemek je napojen na stávající s</w:t>
      </w:r>
      <w:r>
        <w:rPr>
          <w:sz w:val="20"/>
        </w:rPr>
        <w:t>jezd.</w:t>
      </w:r>
    </w:p>
    <w:p w:rsidR="00DD6531" w:rsidRDefault="0001743D">
      <w:pPr>
        <w:pStyle w:val="ZkladntextIMP"/>
        <w:ind w:left="567"/>
        <w:rPr>
          <w:sz w:val="20"/>
        </w:rPr>
      </w:pPr>
      <w:r>
        <w:rPr>
          <w:sz w:val="20"/>
        </w:rPr>
        <w:t xml:space="preserve">Bytový dům je napojený na stávající IS (vodovodní řad, kanalizační řad, </w:t>
      </w:r>
      <w:r w:rsidR="00B02043">
        <w:rPr>
          <w:sz w:val="20"/>
        </w:rPr>
        <w:t>plynovod, elektrické vedení a telekomunikační vedení).</w:t>
      </w:r>
    </w:p>
    <w:p w:rsidR="0001743D" w:rsidRPr="003363D4" w:rsidRDefault="00C101F7" w:rsidP="00C101F7">
      <w:pPr>
        <w:pStyle w:val="ZkladntextIMP"/>
        <w:ind w:left="567"/>
        <w:rPr>
          <w:sz w:val="20"/>
        </w:rPr>
      </w:pPr>
      <w:r>
        <w:rPr>
          <w:sz w:val="20"/>
        </w:rPr>
        <w:t>Dešťové v</w:t>
      </w:r>
      <w:r w:rsidR="00985E59">
        <w:rPr>
          <w:sz w:val="20"/>
        </w:rPr>
        <w:t xml:space="preserve">ody budou svedeny do </w:t>
      </w:r>
      <w:r>
        <w:rPr>
          <w:sz w:val="20"/>
        </w:rPr>
        <w:t>zrekonstruované dešťové kanalizace.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věcné a časové vazby stavby, podmiňující, vyvolané, související investice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985E59" w:rsidRDefault="00985E59" w:rsidP="00985E59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</w:t>
      </w:r>
      <w:r w:rsidR="00BB7EAB">
        <w:rPr>
          <w:sz w:val="20"/>
        </w:rPr>
        <w:t>nemá věcné a časové vazby stavby, podmiňující, vyvolané ani související investice</w:t>
      </w:r>
      <w:r>
        <w:rPr>
          <w:sz w:val="20"/>
        </w:rPr>
        <w:t xml:space="preserve">. </w:t>
      </w:r>
    </w:p>
    <w:p w:rsidR="00766FAC" w:rsidRDefault="00766FAC" w:rsidP="00985E59">
      <w:pPr>
        <w:pStyle w:val="Nadpis1"/>
        <w:numPr>
          <w:ilvl w:val="0"/>
          <w:numId w:val="0"/>
        </w:numPr>
        <w:jc w:val="left"/>
        <w:rPr>
          <w:rFonts w:ascii="Times New Roman" w:hAnsi="Times New Roman" w:cs="Times New Roman"/>
          <w:color w:val="000000"/>
        </w:rPr>
      </w:pPr>
      <w:bookmarkStart w:id="20" w:name="__RefHeading___Toc363645429"/>
      <w:bookmarkStart w:id="21" w:name="_Toc484162532"/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color w:val="000000"/>
        </w:rPr>
      </w:pPr>
      <w:r w:rsidRPr="00671FDE">
        <w:rPr>
          <w:rFonts w:ascii="Times New Roman" w:hAnsi="Times New Roman" w:cs="Times New Roman"/>
          <w:color w:val="000000"/>
        </w:rPr>
        <w:t>B.2 Celkový popis stavby</w:t>
      </w:r>
      <w:bookmarkEnd w:id="20"/>
      <w:bookmarkEnd w:id="21"/>
    </w:p>
    <w:p w:rsidR="008F6655" w:rsidRPr="00671FDE" w:rsidRDefault="008F6655" w:rsidP="00985E59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2" w:name="__RefHeading___Toc363645430"/>
      <w:bookmarkStart w:id="23" w:name="_Toc484162533"/>
      <w:r w:rsidRPr="00671FDE">
        <w:rPr>
          <w:rFonts w:ascii="Times New Roman" w:hAnsi="Times New Roman" w:cs="Times New Roman"/>
        </w:rPr>
        <w:t xml:space="preserve">B.2.1 </w:t>
      </w:r>
      <w:r w:rsidRPr="008F6655">
        <w:rPr>
          <w:rFonts w:ascii="Times New Roman" w:hAnsi="Times New Roman" w:cs="Times New Roman"/>
          <w:szCs w:val="22"/>
        </w:rPr>
        <w:t>Účel užívání stavby, základní kapacity funkčních jednotek.</w:t>
      </w:r>
      <w:bookmarkEnd w:id="22"/>
      <w:bookmarkEnd w:id="23"/>
    </w:p>
    <w:p w:rsidR="00A950A8" w:rsidRDefault="00A950A8" w:rsidP="00435DF2">
      <w:pPr>
        <w:pStyle w:val="ZkladntextIMP"/>
        <w:rPr>
          <w:sz w:val="22"/>
          <w:szCs w:val="22"/>
        </w:rPr>
      </w:pPr>
    </w:p>
    <w:p w:rsidR="00A950A8" w:rsidRDefault="00A950A8" w:rsidP="00A950A8">
      <w:pPr>
        <w:pStyle w:val="ZkladntextIMP"/>
        <w:ind w:left="567"/>
        <w:rPr>
          <w:kern w:val="0"/>
          <w:sz w:val="20"/>
        </w:rPr>
      </w:pPr>
      <w:r>
        <w:rPr>
          <w:kern w:val="0"/>
          <w:sz w:val="20"/>
        </w:rPr>
        <w:t>Cílem navrženého řešení je vypracovat projekt pro dostupné nájemní sociální bydlení, které umožní cílové skupině vstup do nájemního bydlení.</w:t>
      </w:r>
    </w:p>
    <w:p w:rsidR="00B02043" w:rsidRPr="003363D4" w:rsidRDefault="00CA49C9" w:rsidP="00A950A8">
      <w:pPr>
        <w:pStyle w:val="ZkladntextIMP"/>
        <w:ind w:left="567"/>
        <w:rPr>
          <w:sz w:val="20"/>
        </w:rPr>
      </w:pPr>
      <w:r>
        <w:rPr>
          <w:sz w:val="20"/>
        </w:rPr>
        <w:t xml:space="preserve">V současné době se v domě nachází </w:t>
      </w:r>
      <w:r w:rsidR="00BB7EAB">
        <w:rPr>
          <w:sz w:val="20"/>
        </w:rPr>
        <w:t xml:space="preserve">5 funkčních bytových </w:t>
      </w:r>
      <w:r>
        <w:rPr>
          <w:sz w:val="20"/>
        </w:rPr>
        <w:t>jednot</w:t>
      </w:r>
      <w:r w:rsidR="00BB7EAB">
        <w:rPr>
          <w:sz w:val="20"/>
        </w:rPr>
        <w:t>e</w:t>
      </w:r>
      <w:r>
        <w:rPr>
          <w:sz w:val="20"/>
        </w:rPr>
        <w:t xml:space="preserve">k. Po stavebních úpravách jich v domě bude celkově </w:t>
      </w:r>
      <w:r w:rsidR="00BB7EAB">
        <w:rPr>
          <w:sz w:val="20"/>
        </w:rPr>
        <w:t>10</w:t>
      </w:r>
      <w:r w:rsidR="00B02043">
        <w:rPr>
          <w:sz w:val="20"/>
        </w:rPr>
        <w:t>.</w:t>
      </w:r>
    </w:p>
    <w:p w:rsidR="008F6655" w:rsidRPr="00671FDE" w:rsidRDefault="008F6655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4" w:name="__RefHeading___Toc363645431"/>
      <w:bookmarkStart w:id="25" w:name="_Toc484162534"/>
      <w:r w:rsidRPr="00671FDE">
        <w:rPr>
          <w:rFonts w:ascii="Times New Roman" w:hAnsi="Times New Roman" w:cs="Times New Roman"/>
        </w:rPr>
        <w:t>B.2.2 Celkové urbanistické a architektonické řešení.</w:t>
      </w:r>
      <w:bookmarkEnd w:id="24"/>
      <w:bookmarkEnd w:id="2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urbanismus - územní regulace, kompozice prostorového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710FD" w:rsidRDefault="00CA49C9" w:rsidP="006710FD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V rámci stavebních úprav nebudou provedeny žádné </w:t>
      </w:r>
      <w:r w:rsidR="006710FD">
        <w:rPr>
          <w:sz w:val="20"/>
        </w:rPr>
        <w:t xml:space="preserve">venkovní úpravy, které by měly vliv na stávající urbanismu. </w:t>
      </w:r>
    </w:p>
    <w:p w:rsidR="006710FD" w:rsidRDefault="006710FD" w:rsidP="006710FD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Urbanismus bude zachován stávající.</w:t>
      </w:r>
    </w:p>
    <w:p w:rsidR="008F6655" w:rsidRDefault="008F6655" w:rsidP="00CA49C9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architektonické řešení - kompozice tvarového řešení, materiálové a barevné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BB7EAB" w:rsidRDefault="00BB7EAB" w:rsidP="00BB7EAB">
      <w:pPr>
        <w:pStyle w:val="ZkladntextIMP"/>
        <w:ind w:left="567"/>
        <w:rPr>
          <w:sz w:val="20"/>
        </w:rPr>
      </w:pPr>
      <w:r w:rsidRPr="00BF565C">
        <w:rPr>
          <w:sz w:val="20"/>
        </w:rPr>
        <w:t xml:space="preserve">Stávající půdorys </w:t>
      </w:r>
      <w:r>
        <w:rPr>
          <w:sz w:val="20"/>
        </w:rPr>
        <w:t xml:space="preserve">objektu </w:t>
      </w:r>
      <w:r w:rsidRPr="00BF565C">
        <w:rPr>
          <w:sz w:val="20"/>
        </w:rPr>
        <w:t xml:space="preserve">bude </w:t>
      </w:r>
      <w:r>
        <w:rPr>
          <w:sz w:val="20"/>
        </w:rPr>
        <w:t>zvět</w:t>
      </w:r>
      <w:r w:rsidRPr="00BF565C">
        <w:rPr>
          <w:sz w:val="20"/>
        </w:rPr>
        <w:t xml:space="preserve">šen o KZS fasády. </w:t>
      </w:r>
      <w:r>
        <w:rPr>
          <w:sz w:val="20"/>
        </w:rPr>
        <w:t xml:space="preserve">Maximální půdorysné rozměry jsou 18,45 x 13,53 m </w:t>
      </w:r>
      <w:r w:rsidRPr="006710FD">
        <w:rPr>
          <w:sz w:val="20"/>
        </w:rPr>
        <w:t>a nejvyšší bod střechy je 1</w:t>
      </w:r>
      <w:r>
        <w:rPr>
          <w:sz w:val="20"/>
        </w:rPr>
        <w:t>2,67</w:t>
      </w:r>
      <w:r w:rsidRPr="006710FD">
        <w:rPr>
          <w:sz w:val="20"/>
        </w:rPr>
        <w:t xml:space="preserve"> m od ±0,000.</w:t>
      </w:r>
    </w:p>
    <w:p w:rsidR="00F1536F" w:rsidRDefault="00BB7EAB" w:rsidP="00BB7EAB">
      <w:pPr>
        <w:pStyle w:val="ZkladntextIMP"/>
        <w:ind w:left="567"/>
        <w:rPr>
          <w:sz w:val="20"/>
        </w:rPr>
      </w:pPr>
      <w:r>
        <w:rPr>
          <w:sz w:val="20"/>
        </w:rPr>
        <w:t>Dále dojde ke kompletní výměně střešní kryt</w:t>
      </w:r>
      <w:r w:rsidR="00331E26">
        <w:rPr>
          <w:sz w:val="20"/>
        </w:rPr>
        <w:t xml:space="preserve">iny. V současné době se zde nachází </w:t>
      </w:r>
      <w:r>
        <w:rPr>
          <w:sz w:val="20"/>
        </w:rPr>
        <w:t xml:space="preserve">falcovaná plechová krytina, která bude </w:t>
      </w:r>
      <w:r w:rsidRPr="00BB6D76">
        <w:rPr>
          <w:sz w:val="20"/>
        </w:rPr>
        <w:t xml:space="preserve">nahrazena </w:t>
      </w:r>
      <w:r>
        <w:rPr>
          <w:sz w:val="20"/>
        </w:rPr>
        <w:t>novou plechovou krytinou</w:t>
      </w:r>
      <w:r w:rsidRPr="00BB6D76">
        <w:rPr>
          <w:sz w:val="20"/>
        </w:rPr>
        <w:t>.</w:t>
      </w:r>
      <w:r w:rsidR="00FC7318">
        <w:rPr>
          <w:sz w:val="20"/>
        </w:rPr>
        <w:t>Střecha je sedlová a částečně mansardová.</w:t>
      </w:r>
    </w:p>
    <w:p w:rsidR="00FC7318" w:rsidRPr="006710FD" w:rsidRDefault="00FC7318" w:rsidP="00FC7318">
      <w:pPr>
        <w:pStyle w:val="ZkladntextIMP"/>
        <w:ind w:left="567"/>
        <w:rPr>
          <w:sz w:val="20"/>
        </w:rPr>
      </w:pPr>
      <w:r>
        <w:rPr>
          <w:sz w:val="20"/>
        </w:rPr>
        <w:t xml:space="preserve">Součástí stavebních úprav je výměna nevyhovujících dřevěných oken za plastová okna bílá. Členění oken je zachováno stávající, aby byl zachován vzhled budovy. </w:t>
      </w:r>
    </w:p>
    <w:p w:rsidR="006710FD" w:rsidRDefault="00F1536F" w:rsidP="00523B08">
      <w:pPr>
        <w:pStyle w:val="ZkladntextIMP"/>
        <w:ind w:left="567"/>
        <w:jc w:val="both"/>
        <w:rPr>
          <w:sz w:val="20"/>
        </w:rPr>
      </w:pPr>
      <w:r w:rsidRPr="006710FD">
        <w:rPr>
          <w:sz w:val="20"/>
        </w:rPr>
        <w:t>V obj</w:t>
      </w:r>
      <w:r w:rsidR="006710FD">
        <w:rPr>
          <w:sz w:val="20"/>
        </w:rPr>
        <w:t>ektu se nacházejí tyto prostory:</w:t>
      </w:r>
    </w:p>
    <w:p w:rsidR="00591967" w:rsidRDefault="00BB7EAB" w:rsidP="006710FD">
      <w:pPr>
        <w:pStyle w:val="ZkladntextIMP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v 1. N</w:t>
      </w:r>
      <w:r w:rsidR="00591967" w:rsidRPr="006710FD">
        <w:rPr>
          <w:sz w:val="20"/>
        </w:rPr>
        <w:t>P –</w:t>
      </w:r>
      <w:r w:rsidR="006710FD">
        <w:rPr>
          <w:sz w:val="20"/>
        </w:rPr>
        <w:t xml:space="preserve">se nacházejí </w:t>
      </w:r>
      <w:r w:rsidR="00591967" w:rsidRPr="006710FD">
        <w:rPr>
          <w:sz w:val="20"/>
        </w:rPr>
        <w:t>skla</w:t>
      </w:r>
      <w:r w:rsidR="006710FD">
        <w:rPr>
          <w:sz w:val="20"/>
        </w:rPr>
        <w:t>dovací prostory pro obyvatele</w:t>
      </w:r>
      <w:r w:rsidR="00591967" w:rsidRPr="006710FD">
        <w:rPr>
          <w:sz w:val="20"/>
        </w:rPr>
        <w:t xml:space="preserve"> bytového domu</w:t>
      </w:r>
      <w:r>
        <w:rPr>
          <w:sz w:val="20"/>
        </w:rPr>
        <w:t xml:space="preserve"> a 2 bytové jednotky (1x 2+KK a 1x 1+KK)</w:t>
      </w:r>
    </w:p>
    <w:p w:rsidR="006710FD" w:rsidRDefault="006710FD" w:rsidP="006710FD">
      <w:pPr>
        <w:pStyle w:val="ZkladntextIMP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v </w:t>
      </w:r>
      <w:r w:rsidR="00BB7EAB">
        <w:rPr>
          <w:sz w:val="20"/>
        </w:rPr>
        <w:t>2</w:t>
      </w:r>
      <w:r>
        <w:rPr>
          <w:sz w:val="20"/>
        </w:rPr>
        <w:t xml:space="preserve">.NP -3.NP se nacházejí na každém podlaží vždy </w:t>
      </w:r>
      <w:r w:rsidR="00BB7EAB">
        <w:rPr>
          <w:sz w:val="20"/>
        </w:rPr>
        <w:t>4 bytové jednotky (2</w:t>
      </w:r>
      <w:r>
        <w:rPr>
          <w:sz w:val="20"/>
        </w:rPr>
        <w:t>x 2+KK a 2x 1+KK)</w:t>
      </w:r>
    </w:p>
    <w:p w:rsidR="006710FD" w:rsidRDefault="006710FD" w:rsidP="006710FD">
      <w:pPr>
        <w:pStyle w:val="ZkladntextIMP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ve 4.NP se nachází půdní prostory, které jsou k dispozici nájemníkům bytů</w:t>
      </w:r>
    </w:p>
    <w:p w:rsidR="00591967" w:rsidRDefault="00591967" w:rsidP="00591967">
      <w:pPr>
        <w:pStyle w:val="Standard"/>
      </w:pPr>
    </w:p>
    <w:p w:rsidR="00BB7EAB" w:rsidRPr="00591967" w:rsidRDefault="00BB7EAB" w:rsidP="00591967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6" w:name="__RefHeading___Toc363645432"/>
      <w:bookmarkStart w:id="27" w:name="_Toc484162535"/>
      <w:r w:rsidRPr="00671FDE">
        <w:rPr>
          <w:rFonts w:ascii="Times New Roman" w:hAnsi="Times New Roman" w:cs="Times New Roman"/>
        </w:rPr>
        <w:lastRenderedPageBreak/>
        <w:t>B.2.3 Celkové provozní řešení, technologie výroby.</w:t>
      </w:r>
      <w:bookmarkEnd w:id="26"/>
      <w:bookmarkEnd w:id="27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33B38" w:rsidRDefault="00A641FB" w:rsidP="00433B38">
      <w:pPr>
        <w:pStyle w:val="ZkladntextIMP"/>
        <w:ind w:left="567"/>
        <w:jc w:val="both"/>
        <w:rPr>
          <w:sz w:val="20"/>
        </w:rPr>
      </w:pPr>
      <w:r w:rsidRPr="00433B38">
        <w:rPr>
          <w:sz w:val="20"/>
        </w:rPr>
        <w:t>Není předmětem této PD.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8" w:name="__RefHeading___Toc363645433"/>
      <w:bookmarkStart w:id="29" w:name="_Toc484162536"/>
      <w:r w:rsidRPr="00671FDE">
        <w:rPr>
          <w:rFonts w:ascii="Times New Roman" w:hAnsi="Times New Roman" w:cs="Times New Roman"/>
        </w:rPr>
        <w:t>B.2.4 Bezbariérové užívání stavby</w:t>
      </w:r>
      <w:bookmarkEnd w:id="28"/>
      <w:bookmarkEnd w:id="2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710FD" w:rsidRDefault="006710FD" w:rsidP="006710FD">
      <w:pPr>
        <w:pStyle w:val="ZkladntextIMP"/>
        <w:ind w:left="567"/>
        <w:rPr>
          <w:sz w:val="20"/>
        </w:rPr>
      </w:pPr>
      <w:r>
        <w:rPr>
          <w:sz w:val="20"/>
        </w:rPr>
        <w:t>Stavba není řešena bezbariérově.</w:t>
      </w:r>
    </w:p>
    <w:p w:rsidR="006710FD" w:rsidRPr="003363D4" w:rsidRDefault="006710FD" w:rsidP="006710FD">
      <w:pPr>
        <w:pStyle w:val="ZkladntextIMP"/>
        <w:ind w:left="567"/>
        <w:rPr>
          <w:sz w:val="20"/>
        </w:rPr>
      </w:pPr>
      <w:r>
        <w:rPr>
          <w:sz w:val="20"/>
        </w:rPr>
        <w:t>Stávající dispozice objektu není vhodná pro vybudování bezbariérových bytů z ekonomických a technických důvodu.</w:t>
      </w:r>
    </w:p>
    <w:p w:rsidR="006710FD" w:rsidRPr="006710FD" w:rsidRDefault="006710FD" w:rsidP="006710FD">
      <w:pPr>
        <w:pStyle w:val="ZkladntextIMP"/>
        <w:ind w:left="567"/>
        <w:jc w:val="both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0" w:name="__RefHeading___Toc363645434"/>
      <w:bookmarkStart w:id="31" w:name="_Toc484162537"/>
      <w:r w:rsidRPr="00671FDE">
        <w:rPr>
          <w:rFonts w:ascii="Times New Roman" w:hAnsi="Times New Roman" w:cs="Times New Roman"/>
        </w:rPr>
        <w:t>B.2.5 Bezpečnost při užívání stavby</w:t>
      </w:r>
      <w:bookmarkEnd w:id="30"/>
      <w:bookmarkEnd w:id="31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navržena tak, aby byla splněna její bezpečnost při užívání. (přirozené větrání, světlé výšky, tuhost stavby, opatření daná PBŘ apod.).</w:t>
      </w:r>
    </w:p>
    <w:p w:rsidR="007C3BDD" w:rsidRPr="00523B08" w:rsidRDefault="00A641FB" w:rsidP="00502122">
      <w:pPr>
        <w:pStyle w:val="ZkladntextIMP"/>
        <w:ind w:left="567"/>
        <w:rPr>
          <w:sz w:val="20"/>
        </w:rPr>
      </w:pPr>
      <w:r w:rsidRPr="0007131E">
        <w:rPr>
          <w:sz w:val="20"/>
        </w:rPr>
        <w:t>Stavba může být využívána až po její kolaudaci.</w:t>
      </w:r>
    </w:p>
    <w:p w:rsidR="007C3BDD" w:rsidRPr="00671FDE" w:rsidRDefault="007C3BDD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Cs w:val="22"/>
        </w:rPr>
      </w:pPr>
      <w:bookmarkStart w:id="32" w:name="__RefHeading___Toc363645435"/>
      <w:bookmarkStart w:id="33" w:name="_Toc484162538"/>
      <w:r w:rsidRPr="00671FDE">
        <w:rPr>
          <w:rFonts w:ascii="Times New Roman" w:hAnsi="Times New Roman" w:cs="Times New Roman"/>
          <w:szCs w:val="22"/>
        </w:rPr>
        <w:t>B.2.6 Základní charakteristika objektů</w:t>
      </w:r>
      <w:bookmarkEnd w:id="32"/>
      <w:bookmarkEnd w:id="33"/>
    </w:p>
    <w:p w:rsidR="002A3474" w:rsidRPr="00331E26" w:rsidRDefault="002A3474">
      <w:pPr>
        <w:pStyle w:val="Standard"/>
      </w:pPr>
    </w:p>
    <w:p w:rsidR="002A3474" w:rsidRPr="00331E26" w:rsidRDefault="00A641FB">
      <w:pPr>
        <w:pStyle w:val="ZkladntextIMP"/>
        <w:ind w:left="545"/>
        <w:rPr>
          <w:b/>
          <w:bCs/>
          <w:sz w:val="22"/>
          <w:szCs w:val="22"/>
        </w:rPr>
      </w:pPr>
      <w:r w:rsidRPr="00331E26">
        <w:rPr>
          <w:b/>
          <w:bCs/>
          <w:sz w:val="22"/>
          <w:szCs w:val="22"/>
        </w:rPr>
        <w:t>a) stavební řešení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921DF7" w:rsidRDefault="006710FD" w:rsidP="0007131E">
      <w:pPr>
        <w:pStyle w:val="ZkladntextIMP"/>
        <w:ind w:left="567" w:firstLine="141"/>
        <w:rPr>
          <w:sz w:val="20"/>
        </w:rPr>
      </w:pPr>
      <w:r>
        <w:rPr>
          <w:sz w:val="20"/>
        </w:rPr>
        <w:t>V rámc</w:t>
      </w:r>
      <w:r w:rsidR="00585A49">
        <w:rPr>
          <w:sz w:val="20"/>
        </w:rPr>
        <w:t>i</w:t>
      </w:r>
      <w:r>
        <w:rPr>
          <w:sz w:val="20"/>
        </w:rPr>
        <w:t xml:space="preserve"> stavebních úprav budou provedeny bourací práce, které jsou nutné pro vytvoření nové dispozice domu. Zásahy budou i do nosných konstrukcí</w:t>
      </w:r>
      <w:r w:rsidR="00585A49">
        <w:rPr>
          <w:sz w:val="20"/>
        </w:rPr>
        <w:t>,</w:t>
      </w:r>
      <w:r>
        <w:rPr>
          <w:sz w:val="20"/>
        </w:rPr>
        <w:t xml:space="preserve"> a tudíž bud</w:t>
      </w:r>
      <w:r w:rsidR="00B94F61">
        <w:rPr>
          <w:sz w:val="20"/>
        </w:rPr>
        <w:t>e</w:t>
      </w:r>
      <w:r>
        <w:rPr>
          <w:sz w:val="20"/>
        </w:rPr>
        <w:t xml:space="preserve"> nutné zpracov</w:t>
      </w:r>
      <w:r w:rsidR="00585A49">
        <w:rPr>
          <w:sz w:val="20"/>
        </w:rPr>
        <w:t>at</w:t>
      </w:r>
      <w:r w:rsidR="00B94F61">
        <w:rPr>
          <w:sz w:val="20"/>
        </w:rPr>
        <w:t xml:space="preserve"> statický výpočet</w:t>
      </w:r>
      <w:r w:rsidR="00585A49">
        <w:rPr>
          <w:sz w:val="20"/>
        </w:rPr>
        <w:t>. Před bouracími pracemi v nosných konstrukcí</w:t>
      </w:r>
      <w:r w:rsidR="00B94F61">
        <w:rPr>
          <w:sz w:val="20"/>
        </w:rPr>
        <w:t>ch</w:t>
      </w:r>
      <w:r w:rsidR="00585A49">
        <w:rPr>
          <w:sz w:val="20"/>
        </w:rPr>
        <w:t xml:space="preserve"> musí být provedena příslušná opatření jako např. osazení překladů, heverování apod.</w:t>
      </w:r>
    </w:p>
    <w:p w:rsidR="00585A49" w:rsidRDefault="00B94F61" w:rsidP="00585A49">
      <w:pPr>
        <w:pStyle w:val="ZkladntextIMP"/>
        <w:ind w:left="567" w:firstLine="141"/>
        <w:rPr>
          <w:sz w:val="20"/>
        </w:rPr>
      </w:pPr>
      <w:r>
        <w:rPr>
          <w:sz w:val="20"/>
        </w:rPr>
        <w:t>V</w:t>
      </w:r>
      <w:r w:rsidR="00BC2298">
        <w:rPr>
          <w:sz w:val="20"/>
        </w:rPr>
        <w:t> 1.NP</w:t>
      </w:r>
      <w:r>
        <w:rPr>
          <w:sz w:val="20"/>
        </w:rPr>
        <w:t xml:space="preserve"> bude provedeno</w:t>
      </w:r>
      <w:r w:rsidR="00585A49">
        <w:rPr>
          <w:sz w:val="20"/>
        </w:rPr>
        <w:t xml:space="preserve"> kompletní podřezání zdiva domu vč. vybudování nové hydroizolace v podlaze. Podřezání zdiva bude </w:t>
      </w:r>
      <w:r>
        <w:rPr>
          <w:sz w:val="20"/>
        </w:rPr>
        <w:t>provedeno</w:t>
      </w:r>
      <w:r w:rsidR="00585A49">
        <w:rPr>
          <w:sz w:val="20"/>
        </w:rPr>
        <w:t xml:space="preserve"> diamantovým lanem. Nové podlahy budou betonové. </w:t>
      </w:r>
      <w:r w:rsidR="00E64DB8">
        <w:rPr>
          <w:sz w:val="20"/>
        </w:rPr>
        <w:t xml:space="preserve">Na chodbě, vstupních chodbách bytu a sociálních zařízení budou keramické dlažby. </w:t>
      </w:r>
      <w:r w:rsidR="00F5779F">
        <w:rPr>
          <w:sz w:val="20"/>
        </w:rPr>
        <w:t xml:space="preserve">Nové příčky v bytě budou ze SDK. Zazdívky z pórobetonového zdiva. </w:t>
      </w:r>
      <w:r w:rsidR="00E64DB8">
        <w:rPr>
          <w:sz w:val="20"/>
        </w:rPr>
        <w:t xml:space="preserve">V ostatních prostorech bytu budou PVC. </w:t>
      </w:r>
      <w:r w:rsidR="00585A49">
        <w:rPr>
          <w:sz w:val="20"/>
        </w:rPr>
        <w:t>Dojde zde k výstavbě ocelových příček pro vybudování kó</w:t>
      </w:r>
      <w:r w:rsidR="00BC2298">
        <w:rPr>
          <w:sz w:val="20"/>
        </w:rPr>
        <w:t xml:space="preserve">jí. Omítky budou </w:t>
      </w:r>
      <w:r w:rsidR="00E64DB8">
        <w:rPr>
          <w:sz w:val="20"/>
        </w:rPr>
        <w:t>v</w:t>
      </w:r>
      <w:r w:rsidR="00BC2298">
        <w:rPr>
          <w:sz w:val="20"/>
        </w:rPr>
        <w:t> 1.N</w:t>
      </w:r>
      <w:r w:rsidR="00585A49">
        <w:rPr>
          <w:sz w:val="20"/>
        </w:rPr>
        <w:t>P vápen</w:t>
      </w:r>
      <w:r w:rsidR="0030605D">
        <w:rPr>
          <w:sz w:val="20"/>
        </w:rPr>
        <w:t>n</w:t>
      </w:r>
      <w:r w:rsidR="00585A49">
        <w:rPr>
          <w:sz w:val="20"/>
        </w:rPr>
        <w:t xml:space="preserve">é a malba vápnem. </w:t>
      </w:r>
      <w:r>
        <w:rPr>
          <w:sz w:val="20"/>
        </w:rPr>
        <w:t xml:space="preserve">Podhled </w:t>
      </w:r>
      <w:r w:rsidR="00E64DB8">
        <w:rPr>
          <w:sz w:val="20"/>
        </w:rPr>
        <w:t>v bytě bude ze SDK</w:t>
      </w:r>
      <w:r w:rsidR="00585A49">
        <w:rPr>
          <w:sz w:val="20"/>
        </w:rPr>
        <w:t>.</w:t>
      </w:r>
      <w:r w:rsidR="00E64DB8">
        <w:rPr>
          <w:sz w:val="20"/>
        </w:rPr>
        <w:t xml:space="preserve"> Klenby budou vyštukovány.</w:t>
      </w:r>
    </w:p>
    <w:p w:rsidR="0030605D" w:rsidRDefault="00E64DB8" w:rsidP="0030605D">
      <w:pPr>
        <w:pStyle w:val="ZkladntextIMP"/>
        <w:ind w:left="567" w:firstLine="141"/>
        <w:rPr>
          <w:sz w:val="20"/>
        </w:rPr>
      </w:pPr>
      <w:r>
        <w:rPr>
          <w:sz w:val="20"/>
        </w:rPr>
        <w:t>V</w:t>
      </w:r>
      <w:r w:rsidR="00480C3B">
        <w:rPr>
          <w:sz w:val="20"/>
        </w:rPr>
        <w:t>e</w:t>
      </w:r>
      <w:r>
        <w:rPr>
          <w:sz w:val="20"/>
        </w:rPr>
        <w:t xml:space="preserve"> 2</w:t>
      </w:r>
      <w:r w:rsidR="00585A49">
        <w:rPr>
          <w:sz w:val="20"/>
        </w:rPr>
        <w:t xml:space="preserve">.NP – 3.NP budou prováděny totožné </w:t>
      </w:r>
      <w:r w:rsidR="00B94F61">
        <w:rPr>
          <w:sz w:val="20"/>
        </w:rPr>
        <w:t xml:space="preserve">SDK </w:t>
      </w:r>
      <w:r w:rsidR="00585A49">
        <w:rPr>
          <w:sz w:val="20"/>
        </w:rPr>
        <w:t>práce</w:t>
      </w:r>
      <w:r w:rsidR="00F5779F">
        <w:rPr>
          <w:sz w:val="20"/>
        </w:rPr>
        <w:t xml:space="preserve"> (SDK strop)</w:t>
      </w:r>
      <w:r w:rsidR="00585A49">
        <w:rPr>
          <w:sz w:val="20"/>
        </w:rPr>
        <w:t xml:space="preserve">. Jedná se o vybudování nových dispozic pomocí zazdívek z pórobetonového zdiva a nových příček ze SDK. Příčky ze SDK mezi byty budou akustické. Podlahy z prken budou zachovány. </w:t>
      </w:r>
      <w:r w:rsidR="00435DF2">
        <w:rPr>
          <w:sz w:val="20"/>
        </w:rPr>
        <w:t>Očistí se. Kompletně se nově při</w:t>
      </w:r>
      <w:r w:rsidR="00585A49">
        <w:rPr>
          <w:sz w:val="20"/>
        </w:rPr>
        <w:t>šroubují a nalepí se</w:t>
      </w:r>
      <w:r w:rsidR="0030605D">
        <w:rPr>
          <w:sz w:val="20"/>
        </w:rPr>
        <w:t xml:space="preserve"> a</w:t>
      </w:r>
      <w:r w:rsidR="00B94F61">
        <w:rPr>
          <w:sz w:val="20"/>
        </w:rPr>
        <w:t xml:space="preserve"> při</w:t>
      </w:r>
      <w:r w:rsidR="00435DF2">
        <w:rPr>
          <w:sz w:val="20"/>
        </w:rPr>
        <w:t>šroubují se k ni</w:t>
      </w:r>
      <w:r w:rsidR="00585A49">
        <w:rPr>
          <w:sz w:val="20"/>
        </w:rPr>
        <w:t>m nové OSB desky.</w:t>
      </w:r>
      <w:r w:rsidR="0030605D">
        <w:rPr>
          <w:sz w:val="20"/>
        </w:rPr>
        <w:t xml:space="preserve"> Na OSB desky budou provedeny nové finální povrchy. Ve vstupních chodbách a v sociálních zařízeních budou provedeny keramické dlažby. V ostatních prostorech bytu budouprovedeny PVC podlahy. Stěny v bytech budou z 25% otlučeny, 100% oškrábány od malby. Omítky se dohodívápenocementové a cel</w:t>
      </w:r>
      <w:r w:rsidR="00B94F61">
        <w:rPr>
          <w:sz w:val="20"/>
        </w:rPr>
        <w:t>é</w:t>
      </w:r>
      <w:r w:rsidR="0030605D">
        <w:rPr>
          <w:sz w:val="20"/>
        </w:rPr>
        <w:t xml:space="preserve"> zdi se natáhnou do lepidla a do perlinky. Finální vrstva bude štuk a bílá malba. Na sociálních zařízeních a u kuchyňských linek se nalepí na lepidlo keramické obklady. Stropní konstrukce budou proveden</w:t>
      </w:r>
      <w:r>
        <w:rPr>
          <w:sz w:val="20"/>
        </w:rPr>
        <w:t>a</w:t>
      </w:r>
      <w:r w:rsidR="0030605D">
        <w:rPr>
          <w:sz w:val="20"/>
        </w:rPr>
        <w:t xml:space="preserve"> ze SDK</w:t>
      </w:r>
      <w:r w:rsidR="00BB3BD7">
        <w:rPr>
          <w:sz w:val="20"/>
        </w:rPr>
        <w:t>. Ve 3.NP bude do podhledu vložena minerální vata</w:t>
      </w:r>
      <w:r>
        <w:rPr>
          <w:sz w:val="20"/>
        </w:rPr>
        <w:t>tl. 280</w:t>
      </w:r>
      <w:r w:rsidR="00BB3BD7">
        <w:rPr>
          <w:sz w:val="20"/>
        </w:rPr>
        <w:t xml:space="preserve"> mm)</w:t>
      </w:r>
      <w:r w:rsidR="0030605D">
        <w:rPr>
          <w:sz w:val="20"/>
        </w:rPr>
        <w:t xml:space="preserve">. Na chodbách bude provedeno očištění stávajícího schodiště </w:t>
      </w:r>
      <w:r>
        <w:rPr>
          <w:sz w:val="20"/>
        </w:rPr>
        <w:t>a obložení keramické dlažby</w:t>
      </w:r>
      <w:r w:rsidR="0030605D">
        <w:rPr>
          <w:sz w:val="20"/>
        </w:rPr>
        <w:t>. Nové podlahy na chodbách</w:t>
      </w:r>
      <w:r>
        <w:rPr>
          <w:sz w:val="20"/>
        </w:rPr>
        <w:t xml:space="preserve"> budou</w:t>
      </w:r>
      <w:r w:rsidR="0030605D">
        <w:rPr>
          <w:sz w:val="20"/>
        </w:rPr>
        <w:t xml:space="preserve"> z keramických dlažeb.</w:t>
      </w:r>
    </w:p>
    <w:p w:rsidR="0030605D" w:rsidRDefault="00F5779F" w:rsidP="0030605D">
      <w:pPr>
        <w:pStyle w:val="ZkladntextIMP"/>
        <w:ind w:left="567" w:firstLine="141"/>
        <w:rPr>
          <w:sz w:val="20"/>
        </w:rPr>
      </w:pPr>
      <w:r>
        <w:rPr>
          <w:sz w:val="20"/>
        </w:rPr>
        <w:t>Ve 4.NP což je půdní prostor. Podlahy z prken budou zachovány. Očistí se. Kompletně se nově přišroubují a nalepí se a přišroubují se k nim nové OSB desky.</w:t>
      </w:r>
      <w:r w:rsidR="00BB3BD7">
        <w:rPr>
          <w:sz w:val="20"/>
        </w:rPr>
        <w:t xml:space="preserve"> Nový povrch </w:t>
      </w:r>
      <w:r w:rsidR="00B94F61">
        <w:rPr>
          <w:sz w:val="20"/>
        </w:rPr>
        <w:t>podlah bude z OSB desek opatřených</w:t>
      </w:r>
      <w:r w:rsidR="00BB3BD7">
        <w:rPr>
          <w:sz w:val="20"/>
        </w:rPr>
        <w:t xml:space="preserve"> nátěrem z laku. Opravy omítek a stropu budou stejným postupem jako </w:t>
      </w:r>
      <w:r>
        <w:rPr>
          <w:sz w:val="20"/>
        </w:rPr>
        <w:t>2</w:t>
      </w:r>
      <w:r w:rsidR="00BB3BD7">
        <w:rPr>
          <w:sz w:val="20"/>
        </w:rPr>
        <w:t>.NP -3.NP. Viditelné dřevěné prvky budou ošetřeny nátěrem pro</w:t>
      </w:r>
      <w:r w:rsidR="00B94F61">
        <w:rPr>
          <w:sz w:val="20"/>
        </w:rPr>
        <w:t>ti</w:t>
      </w:r>
      <w:r w:rsidR="00BB3BD7">
        <w:rPr>
          <w:sz w:val="20"/>
        </w:rPr>
        <w:t xml:space="preserve"> houbám, škůdcům a plísním.</w:t>
      </w:r>
    </w:p>
    <w:p w:rsidR="00BB3BD7" w:rsidRDefault="00BB3BD7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>V celém</w:t>
      </w:r>
      <w:r w:rsidR="00B94F61">
        <w:rPr>
          <w:sz w:val="20"/>
        </w:rPr>
        <w:t xml:space="preserve"> objektu bude</w:t>
      </w:r>
      <w:r>
        <w:rPr>
          <w:sz w:val="20"/>
        </w:rPr>
        <w:t xml:space="preserve"> provedena výměn</w:t>
      </w:r>
      <w:r w:rsidR="00B94F61">
        <w:rPr>
          <w:sz w:val="20"/>
        </w:rPr>
        <w:t>a</w:t>
      </w:r>
      <w:r>
        <w:rPr>
          <w:sz w:val="20"/>
        </w:rPr>
        <w:t xml:space="preserve"> všech výplní otvorů. Okna a vstupní dveře budou izolační plastová. Vnitřní dveře budou </w:t>
      </w:r>
      <w:r w:rsidR="00B94F61">
        <w:rPr>
          <w:sz w:val="20"/>
        </w:rPr>
        <w:t xml:space="preserve">z </w:t>
      </w:r>
      <w:r>
        <w:rPr>
          <w:sz w:val="20"/>
        </w:rPr>
        <w:t>DTD materiálu a vstupní dveře do bytů budou protipožární.</w:t>
      </w:r>
    </w:p>
    <w:p w:rsidR="00BB3BD7" w:rsidRDefault="00BB3BD7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Objekt bude od 1.NP až po střechu kompletně zateplen KZS tl. 100. </w:t>
      </w:r>
      <w:r w:rsidR="000E7511">
        <w:rPr>
          <w:sz w:val="20"/>
        </w:rPr>
        <w:t>Z požárního hlediska je nutno do KZS zabudovat minerální vatu viz PBŘ.</w:t>
      </w:r>
    </w:p>
    <w:p w:rsidR="00BB3BD7" w:rsidRPr="00F5779F" w:rsidRDefault="00BB3BD7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lastRenderedPageBreak/>
        <w:t xml:space="preserve">Střešní konstrukce bude </w:t>
      </w:r>
      <w:r w:rsidR="00B94F61">
        <w:rPr>
          <w:sz w:val="20"/>
        </w:rPr>
        <w:t>rekonstruována</w:t>
      </w:r>
      <w:r>
        <w:rPr>
          <w:sz w:val="20"/>
        </w:rPr>
        <w:t xml:space="preserve"> a budou vyměněny poško</w:t>
      </w:r>
      <w:r w:rsidR="00B94F61">
        <w:rPr>
          <w:sz w:val="20"/>
        </w:rPr>
        <w:t>zené části krovu. Bednění bude z</w:t>
      </w:r>
      <w:r>
        <w:rPr>
          <w:sz w:val="20"/>
        </w:rPr>
        <w:t>e 100% odstraněno</w:t>
      </w:r>
      <w:r w:rsidRPr="00F5779F">
        <w:rPr>
          <w:sz w:val="20"/>
        </w:rPr>
        <w:t xml:space="preserve">. Nová krytina bude </w:t>
      </w:r>
      <w:r w:rsidR="00F5779F" w:rsidRPr="00F5779F">
        <w:rPr>
          <w:sz w:val="20"/>
        </w:rPr>
        <w:t>z plechu</w:t>
      </w:r>
      <w:r w:rsidRPr="00F5779F">
        <w:rPr>
          <w:sz w:val="20"/>
        </w:rPr>
        <w:t xml:space="preserve">. </w:t>
      </w:r>
    </w:p>
    <w:p w:rsidR="000E7511" w:rsidRDefault="00B94F61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 V c</w:t>
      </w:r>
      <w:r w:rsidR="000E7511">
        <w:rPr>
          <w:sz w:val="20"/>
        </w:rPr>
        <w:t xml:space="preserve">elém objektu budou kompletně provedeny nové rozvody, elektroinstalace, slaboproudu, rozvodu vody a kanalizace a vytápění. </w:t>
      </w:r>
    </w:p>
    <w:p w:rsidR="000E7511" w:rsidRDefault="000E7511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Ve venkovních prostorech budou provedeny </w:t>
      </w:r>
      <w:r w:rsidR="00F5779F">
        <w:rPr>
          <w:sz w:val="20"/>
        </w:rPr>
        <w:t>novéploty ze sloupků a prolisovaného pletiva výšky 1,8m</w:t>
      </w:r>
      <w:r>
        <w:rPr>
          <w:sz w:val="20"/>
        </w:rPr>
        <w:t xml:space="preserve">. </w:t>
      </w:r>
      <w:r w:rsidR="00F5779F">
        <w:rPr>
          <w:sz w:val="20"/>
        </w:rPr>
        <w:t>Branky</w:t>
      </w:r>
      <w:r>
        <w:rPr>
          <w:sz w:val="20"/>
        </w:rPr>
        <w:t xml:space="preserve"> budou </w:t>
      </w:r>
      <w:r w:rsidR="00F5779F">
        <w:rPr>
          <w:sz w:val="20"/>
        </w:rPr>
        <w:t>nové</w:t>
      </w:r>
      <w:r>
        <w:rPr>
          <w:sz w:val="20"/>
        </w:rPr>
        <w:t>. Dále zde dojde k</w:t>
      </w:r>
      <w:r w:rsidR="00B94F61">
        <w:rPr>
          <w:sz w:val="20"/>
        </w:rPr>
        <w:t xml:space="preserve"> vybudování </w:t>
      </w:r>
      <w:r>
        <w:rPr>
          <w:sz w:val="20"/>
        </w:rPr>
        <w:t>nový</w:t>
      </w:r>
      <w:r w:rsidR="00B94F61">
        <w:rPr>
          <w:sz w:val="20"/>
        </w:rPr>
        <w:t>ch</w:t>
      </w:r>
      <w:r>
        <w:rPr>
          <w:sz w:val="20"/>
        </w:rPr>
        <w:t xml:space="preserve"> zpevněný</w:t>
      </w:r>
      <w:r w:rsidR="00B94F61">
        <w:rPr>
          <w:sz w:val="20"/>
        </w:rPr>
        <w:t>ch</w:t>
      </w:r>
      <w:r>
        <w:rPr>
          <w:sz w:val="20"/>
        </w:rPr>
        <w:t xml:space="preserve"> pl</w:t>
      </w:r>
      <w:r w:rsidR="00B94F61">
        <w:rPr>
          <w:sz w:val="20"/>
        </w:rPr>
        <w:t xml:space="preserve">och, které budou sloužit pro </w:t>
      </w:r>
      <w:r w:rsidR="00F5779F">
        <w:rPr>
          <w:sz w:val="20"/>
        </w:rPr>
        <w:t>lepší odvlhčení domu (součástí zpevněných ploch je drenážní potrubí)</w:t>
      </w:r>
      <w:r>
        <w:rPr>
          <w:sz w:val="20"/>
        </w:rPr>
        <w:t>. Nové povrchy budou ze zatravňovací zámkové dlažby.</w:t>
      </w:r>
    </w:p>
    <w:p w:rsidR="002A3474" w:rsidRPr="00671FDE" w:rsidRDefault="002A3474" w:rsidP="000E7511">
      <w:pPr>
        <w:pStyle w:val="ZkladntextIMP"/>
        <w:rPr>
          <w:b/>
          <w:sz w:val="22"/>
          <w:szCs w:val="22"/>
        </w:rPr>
      </w:pPr>
    </w:p>
    <w:p w:rsidR="002A3474" w:rsidRPr="00671FDE" w:rsidRDefault="00A641FB">
      <w:pPr>
        <w:pStyle w:val="ZkladntextIMP"/>
        <w:ind w:left="559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mechanická odolnost a stabilita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523B08" w:rsidRDefault="00A641FB" w:rsidP="006710FD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navržena dle platných norem tak, aby byla zajištěna stabilita a mechanická odolnost konstrukcí. Hlavní nosné prvky byly posouzeny a js</w:t>
      </w:r>
      <w:r w:rsidR="00AC085E" w:rsidRPr="00523B08">
        <w:rPr>
          <w:sz w:val="20"/>
        </w:rPr>
        <w:t xml:space="preserve">ou zpracovány v této projektové </w:t>
      </w:r>
      <w:r w:rsidRPr="00523B08">
        <w:rPr>
          <w:sz w:val="20"/>
        </w:rPr>
        <w:t>dokumentaci.</w:t>
      </w:r>
    </w:p>
    <w:p w:rsidR="00F569CD" w:rsidRPr="00523B08" w:rsidRDefault="00F569CD" w:rsidP="006710FD">
      <w:pPr>
        <w:pStyle w:val="ZkladntextIMP"/>
        <w:ind w:firstLine="567"/>
        <w:rPr>
          <w:sz w:val="20"/>
        </w:rPr>
      </w:pPr>
      <w:r w:rsidRPr="00523B08">
        <w:rPr>
          <w:sz w:val="20"/>
        </w:rPr>
        <w:t>Stavba bude vystavěna z certifikovaných výrobků, které mají zaručené pevnosti apod.</w:t>
      </w:r>
    </w:p>
    <w:p w:rsidR="000E7511" w:rsidRPr="00671FDE" w:rsidRDefault="000E7511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B.2.7 Požárně bezpečnostní řešení</w:t>
      </w:r>
      <w:r w:rsidRPr="00671FDE">
        <w:rPr>
          <w:b/>
          <w:sz w:val="24"/>
          <w:szCs w:val="24"/>
        </w:rPr>
        <w:tab/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9070E1" w:rsidRDefault="009070E1" w:rsidP="009070E1">
      <w:pPr>
        <w:pStyle w:val="ZkladntextIMP"/>
        <w:ind w:left="567"/>
        <w:rPr>
          <w:sz w:val="20"/>
        </w:rPr>
      </w:pPr>
      <w:r w:rsidRPr="00523B08">
        <w:rPr>
          <w:sz w:val="20"/>
        </w:rPr>
        <w:t>Na tuto stavbu byla zpracována technická zpráva o Požárně-bezpečnostním řešení stavby. Tato zpráva je nedílnou součástí této projektovédokumentace. Veškerá opatření vycházející z této zprávy byly zapracovány do projektové dokumentace.</w:t>
      </w:r>
    </w:p>
    <w:p w:rsidR="009070E1" w:rsidRDefault="009070E1" w:rsidP="009070E1">
      <w:pPr>
        <w:pStyle w:val="ZkladntextIMP"/>
        <w:ind w:left="567"/>
        <w:rPr>
          <w:sz w:val="20"/>
        </w:rPr>
      </w:pPr>
      <w:r>
        <w:rPr>
          <w:sz w:val="20"/>
        </w:rPr>
        <w:t>Jedná se hlavně o úpravu KZS a umístění protipožárních dveří.</w:t>
      </w:r>
    </w:p>
    <w:p w:rsidR="009070E1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jc w:val="both"/>
        <w:textAlignment w:val="auto"/>
        <w:rPr>
          <w:rFonts w:ascii="Courier New" w:eastAsia="Times New Roman" w:hAnsi="Courier New" w:cs="Courier New"/>
          <w:b/>
          <w:bCs/>
          <w:color w:val="222222"/>
          <w:kern w:val="0"/>
          <w:u w:val="single"/>
          <w:lang w:eastAsia="cs-CZ" w:bidi="ar-SA"/>
        </w:rPr>
      </w:pP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b/>
          <w:bCs/>
          <w:color w:val="222222"/>
          <w:kern w:val="0"/>
          <w:sz w:val="22"/>
          <w:szCs w:val="22"/>
          <w:u w:val="single"/>
          <w:lang w:eastAsia="cs-CZ" w:bidi="ar-SA"/>
        </w:rPr>
        <w:t>POSOUZENÍ ODSTUPOVÉ VZDÁLENOSTI</w:t>
      </w:r>
      <w:r w:rsidRPr="002B72D2">
        <w:rPr>
          <w:rFonts w:ascii="Courier New" w:eastAsia="Times New Roman" w:hAnsi="Courier New" w:cs="Courier New"/>
          <w:b/>
          <w:bCs/>
          <w:color w:val="222222"/>
          <w:kern w:val="0"/>
          <w:sz w:val="22"/>
          <w:szCs w:val="22"/>
          <w:lang w:eastAsia="cs-CZ" w:bidi="ar-SA"/>
        </w:rPr>
        <w:t> </w:t>
      </w: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dle ČSN 730834 čl.5.9.1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  <w:t> 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Odstupy se posuzují v případech :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  <w:t> 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a) zvětšuje-li se obestavěný prostor nástavbou nebo přístavbou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   - nezvětšuje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b) zvětšují-li se šířky nebo výšky pož.otevřených ploch o</w:t>
      </w: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b</w:t>
      </w: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vod.stěn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   o více než 10 % - nezvětšují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c) p.c je vyšší o více než 30 kg/m</w:t>
      </w: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vertAlign w:val="superscript"/>
          <w:lang w:eastAsia="cs-CZ" w:bidi="ar-SA"/>
        </w:rPr>
        <w:t>2 </w:t>
      </w: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(skutečnost p.c se nemění)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  <w:t> </w:t>
      </w: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center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</w:p>
    <w:p w:rsidR="009070E1" w:rsidRPr="002B72D2" w:rsidRDefault="009070E1" w:rsidP="009070E1">
      <w:pPr>
        <w:widowControl/>
        <w:shd w:val="clear" w:color="auto" w:fill="FFFFFF"/>
        <w:suppressAutoHyphens w:val="0"/>
        <w:autoSpaceDN/>
        <w:spacing w:line="224" w:lineRule="atLeast"/>
        <w:ind w:left="567"/>
        <w:jc w:val="both"/>
        <w:textAlignment w:val="auto"/>
        <w:rPr>
          <w:rFonts w:ascii="Arial" w:eastAsia="Times New Roman" w:hAnsi="Arial" w:cs="Arial"/>
          <w:color w:val="222222"/>
          <w:kern w:val="0"/>
          <w:sz w:val="22"/>
          <w:szCs w:val="22"/>
          <w:lang w:eastAsia="cs-CZ" w:bidi="ar-SA"/>
        </w:rPr>
      </w:pP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Závěr : Odstupy se </w:t>
      </w:r>
      <w:r w:rsidRPr="002B72D2">
        <w:rPr>
          <w:rFonts w:ascii="Courier New" w:eastAsia="Times New Roman" w:hAnsi="Courier New" w:cs="Courier New"/>
          <w:b/>
          <w:bCs/>
          <w:color w:val="222222"/>
          <w:kern w:val="0"/>
          <w:sz w:val="22"/>
          <w:szCs w:val="22"/>
          <w:lang w:eastAsia="cs-CZ" w:bidi="ar-SA"/>
        </w:rPr>
        <w:t>nemusí </w:t>
      </w:r>
      <w:r w:rsidRPr="002B72D2">
        <w:rPr>
          <w:rFonts w:ascii="Courier New" w:eastAsia="Times New Roman" w:hAnsi="Courier New" w:cs="Courier New"/>
          <w:color w:val="222222"/>
          <w:kern w:val="0"/>
          <w:sz w:val="22"/>
          <w:szCs w:val="22"/>
          <w:lang w:eastAsia="cs-CZ" w:bidi="ar-SA"/>
        </w:rPr>
        <w:t>posuzovat - ani jedna z podmínek není splněna. .................. odstupy -</w:t>
      </w:r>
      <w:r w:rsidRPr="002B72D2">
        <w:rPr>
          <w:rFonts w:ascii="Courier New" w:eastAsia="Times New Roman" w:hAnsi="Courier New" w:cs="Courier New"/>
          <w:b/>
          <w:bCs/>
          <w:color w:val="222222"/>
          <w:kern w:val="0"/>
          <w:sz w:val="22"/>
          <w:szCs w:val="22"/>
          <w:lang w:eastAsia="cs-CZ" w:bidi="ar-SA"/>
        </w:rPr>
        <w:t>vyhovují</w:t>
      </w:r>
    </w:p>
    <w:p w:rsidR="009070E1" w:rsidRPr="00523B08" w:rsidRDefault="009070E1" w:rsidP="006710FD">
      <w:pPr>
        <w:pStyle w:val="ZkladntextIMP"/>
        <w:ind w:left="567"/>
        <w:rPr>
          <w:sz w:val="20"/>
        </w:rPr>
      </w:pP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07131E" w:rsidRDefault="00A641FB">
      <w:pPr>
        <w:pStyle w:val="Standard"/>
        <w:ind w:left="284"/>
        <w:rPr>
          <w:b/>
          <w:sz w:val="24"/>
          <w:szCs w:val="24"/>
        </w:rPr>
      </w:pPr>
      <w:r w:rsidRPr="000425A3">
        <w:rPr>
          <w:b/>
          <w:sz w:val="24"/>
          <w:szCs w:val="24"/>
        </w:rPr>
        <w:t>B.2.8 Zásady hospodaření s energiemi</w:t>
      </w:r>
    </w:p>
    <w:p w:rsidR="002A3474" w:rsidRPr="0007131E" w:rsidRDefault="002A3474">
      <w:pPr>
        <w:pStyle w:val="Standard"/>
        <w:rPr>
          <w:b/>
          <w:color w:val="FF0000"/>
          <w:sz w:val="24"/>
          <w:szCs w:val="24"/>
        </w:rPr>
      </w:pPr>
    </w:p>
    <w:p w:rsidR="00921DF7" w:rsidRPr="000E7511" w:rsidRDefault="000E7511" w:rsidP="000E7511">
      <w:pPr>
        <w:pStyle w:val="ZkladntextIMP"/>
        <w:ind w:left="567" w:firstLine="141"/>
        <w:rPr>
          <w:sz w:val="20"/>
        </w:rPr>
      </w:pPr>
      <w:r>
        <w:rPr>
          <w:sz w:val="20"/>
        </w:rPr>
        <w:t>Hospodaření s energie</w:t>
      </w:r>
      <w:r w:rsidR="008C0A62">
        <w:rPr>
          <w:sz w:val="20"/>
        </w:rPr>
        <w:t>mi</w:t>
      </w:r>
      <w:r>
        <w:rPr>
          <w:sz w:val="20"/>
        </w:rPr>
        <w:t xml:space="preserve"> bude v rámci PENB, která je nedílnou součástí této PD</w:t>
      </w:r>
      <w:r w:rsidR="000425A3">
        <w:rPr>
          <w:sz w:val="20"/>
        </w:rPr>
        <w:t>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B.2.9 Hygienické požadavky na stavby, požadavky na pracovní komunální</w:t>
      </w:r>
    </w:p>
    <w:p w:rsidR="002A3474" w:rsidRPr="00671FDE" w:rsidRDefault="008C0A62">
      <w:pPr>
        <w:pStyle w:val="Standard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A641FB" w:rsidRPr="00671FDE">
        <w:rPr>
          <w:b/>
          <w:sz w:val="24"/>
          <w:szCs w:val="24"/>
        </w:rPr>
        <w:t>rostředí</w:t>
      </w:r>
    </w:p>
    <w:p w:rsidR="002A3474" w:rsidRPr="00523B08" w:rsidRDefault="002A3474" w:rsidP="00523B08">
      <w:pPr>
        <w:pStyle w:val="ZkladntextIMP"/>
        <w:ind w:left="567" w:firstLine="141"/>
        <w:rPr>
          <w:sz w:val="20"/>
        </w:rPr>
      </w:pPr>
    </w:p>
    <w:p w:rsidR="002A3474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Stavba je navržena tak, aby splňovala požadavky dané vyhláškami o užívání staveb z hlediska hygienický požadavků, ochrany zdraví a životního prostředí.</w:t>
      </w:r>
    </w:p>
    <w:p w:rsidR="000E7511" w:rsidRDefault="000E7511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Stávající schodiště má zajištěno denní osvětlení. V objektu se nachází </w:t>
      </w:r>
      <w:r w:rsidR="00FC7318">
        <w:rPr>
          <w:sz w:val="20"/>
        </w:rPr>
        <w:t>výlevka</w:t>
      </w:r>
      <w:r>
        <w:rPr>
          <w:sz w:val="20"/>
        </w:rPr>
        <w:t xml:space="preserve"> pro úklid společných prostor. </w:t>
      </w:r>
    </w:p>
    <w:p w:rsidR="000E7511" w:rsidRDefault="000E7511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Všechny bytové jednotky mají </w:t>
      </w:r>
      <w:r w:rsidR="00CD4354">
        <w:rPr>
          <w:sz w:val="20"/>
        </w:rPr>
        <w:t>zajištěnou pitnou studenou vodu a teplou vodu, vytápění, přirozené větrání případně vzduchotechniku.</w:t>
      </w: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lastRenderedPageBreak/>
        <w:t>B.2.10 Ochrana stavby před negativními účinky vnějšího prostředí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720" w:hanging="436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a) ochrana před pronikáním radonu z podloží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B02043" w:rsidRPr="00B02043" w:rsidRDefault="00FC7318" w:rsidP="00B02043">
      <w:pPr>
        <w:pStyle w:val="Odstavecseseznamem"/>
        <w:ind w:left="709"/>
      </w:pPr>
      <w:r>
        <w:t>Polovina 1.NP jsou nebytové prostory. V objektu v rámci nové skladby je navržena izolace proti střednímu radonovému indexu.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671FDE" w:rsidRDefault="00CD4354">
      <w:pPr>
        <w:pStyle w:val="Standard"/>
        <w:ind w:left="720" w:hanging="436"/>
        <w:rPr>
          <w:b/>
          <w:sz w:val="24"/>
          <w:szCs w:val="24"/>
        </w:rPr>
      </w:pPr>
      <w:r>
        <w:rPr>
          <w:b/>
          <w:sz w:val="24"/>
          <w:szCs w:val="24"/>
        </w:rPr>
        <w:t>b) ochrana před bludnými proudy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Projekt neřeší ochranu před bludnými proudy.</w:t>
      </w:r>
    </w:p>
    <w:p w:rsidR="00FC7318" w:rsidRPr="00671FDE" w:rsidRDefault="00FC7318">
      <w:pPr>
        <w:pStyle w:val="ZkladntextIMP"/>
        <w:ind w:left="567"/>
        <w:rPr>
          <w:sz w:val="22"/>
          <w:szCs w:val="22"/>
        </w:rPr>
      </w:pPr>
    </w:p>
    <w:p w:rsidR="002A3474" w:rsidRPr="00671FDE" w:rsidRDefault="00AC63CA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4" w:name="__RefHeading___Toc363645436"/>
      <w:bookmarkStart w:id="35" w:name="_Toc484162539"/>
      <w:r>
        <w:rPr>
          <w:rFonts w:ascii="Times New Roman" w:hAnsi="Times New Roman" w:cs="Times New Roman"/>
        </w:rPr>
        <w:t xml:space="preserve">B.3 Připojení </w:t>
      </w:r>
      <w:r w:rsidR="00A641FB" w:rsidRPr="00671FDE">
        <w:rPr>
          <w:rFonts w:ascii="Times New Roman" w:hAnsi="Times New Roman" w:cs="Times New Roman"/>
        </w:rPr>
        <w:t>na technickou infrastrukturu</w:t>
      </w:r>
      <w:bookmarkEnd w:id="34"/>
      <w:bookmarkEnd w:id="3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 xml:space="preserve">a) napojovací místa </w:t>
      </w:r>
      <w:r w:rsidRPr="00332467">
        <w:rPr>
          <w:b/>
          <w:bCs/>
          <w:sz w:val="22"/>
          <w:szCs w:val="22"/>
        </w:rPr>
        <w:t>technické infrastruktury</w:t>
      </w:r>
    </w:p>
    <w:p w:rsidR="002A3474" w:rsidRPr="00671FDE" w:rsidRDefault="002A3474">
      <w:pPr>
        <w:pStyle w:val="ZkladntextIMP"/>
        <w:ind w:left="709"/>
        <w:rPr>
          <w:b/>
          <w:sz w:val="22"/>
          <w:szCs w:val="22"/>
        </w:rPr>
      </w:pPr>
    </w:p>
    <w:p w:rsidR="00597BA7" w:rsidRDefault="00E86FA7" w:rsidP="00597BA7">
      <w:pPr>
        <w:pStyle w:val="ZkladntextIMP"/>
        <w:ind w:left="567"/>
        <w:rPr>
          <w:sz w:val="20"/>
        </w:rPr>
      </w:pPr>
      <w:r>
        <w:rPr>
          <w:sz w:val="20"/>
        </w:rPr>
        <w:t>N</w:t>
      </w:r>
      <w:r w:rsidR="00CD4354">
        <w:rPr>
          <w:sz w:val="20"/>
        </w:rPr>
        <w:t>apojovací místa jsou zachována stávající</w:t>
      </w:r>
      <w:r w:rsidR="00597BA7" w:rsidRPr="00597BA7">
        <w:rPr>
          <w:sz w:val="20"/>
        </w:rPr>
        <w:t>.</w:t>
      </w:r>
    </w:p>
    <w:p w:rsidR="002A3474" w:rsidRPr="00E86FA7" w:rsidRDefault="002A3474" w:rsidP="00E86FA7">
      <w:pPr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36" w:name="__RefHeading___Toc363645437"/>
      <w:bookmarkStart w:id="37" w:name="_Toc484162540"/>
      <w:r w:rsidRPr="00671FDE">
        <w:rPr>
          <w:rFonts w:ascii="Times New Roman" w:hAnsi="Times New Roman" w:cs="Times New Roman"/>
        </w:rPr>
        <w:t>B.4 Dopravní řešení</w:t>
      </w:r>
      <w:bookmarkEnd w:id="36"/>
      <w:bookmarkEnd w:id="37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popis dopravního řešení</w:t>
      </w:r>
    </w:p>
    <w:p w:rsidR="00FC7318" w:rsidRDefault="00FC7318" w:rsidP="00523B08">
      <w:pPr>
        <w:pStyle w:val="ZkladntextIMP"/>
        <w:ind w:left="567" w:firstLine="141"/>
        <w:rPr>
          <w:b/>
          <w:sz w:val="22"/>
          <w:szCs w:val="22"/>
        </w:rPr>
      </w:pPr>
    </w:p>
    <w:p w:rsidR="008C34D8" w:rsidRPr="00523B08" w:rsidRDefault="00A641FB" w:rsidP="00FC7318">
      <w:pPr>
        <w:pStyle w:val="ZkladntextIMP"/>
        <w:ind w:left="708"/>
        <w:rPr>
          <w:sz w:val="20"/>
        </w:rPr>
      </w:pPr>
      <w:r w:rsidRPr="00523B08">
        <w:rPr>
          <w:sz w:val="20"/>
        </w:rPr>
        <w:t xml:space="preserve">Okolo stavebního pozemku vede stávající komunikace </w:t>
      </w:r>
      <w:r w:rsidR="00BC2298">
        <w:rPr>
          <w:sz w:val="20"/>
        </w:rPr>
        <w:t>Proboštská</w:t>
      </w:r>
      <w:r w:rsidR="00435DF2">
        <w:rPr>
          <w:sz w:val="20"/>
        </w:rPr>
        <w:t xml:space="preserve"> (</w:t>
      </w:r>
      <w:r w:rsidRPr="00523B08">
        <w:rPr>
          <w:sz w:val="20"/>
        </w:rPr>
        <w:t xml:space="preserve">p.p.č. </w:t>
      </w:r>
      <w:r w:rsidR="00BC2298">
        <w:rPr>
          <w:sz w:val="20"/>
        </w:rPr>
        <w:t>1641</w:t>
      </w:r>
      <w:r w:rsidRPr="00523B08">
        <w:rPr>
          <w:sz w:val="20"/>
        </w:rPr>
        <w:t>, k.ú.</w:t>
      </w:r>
      <w:r w:rsidR="00597BA7">
        <w:rPr>
          <w:sz w:val="20"/>
        </w:rPr>
        <w:t>Liberec</w:t>
      </w:r>
      <w:r w:rsidR="00435DF2">
        <w:rPr>
          <w:sz w:val="20"/>
        </w:rPr>
        <w:t>)</w:t>
      </w:r>
      <w:r w:rsidR="00AC63CA">
        <w:rPr>
          <w:sz w:val="20"/>
        </w:rPr>
        <w:t>.</w:t>
      </w:r>
    </w:p>
    <w:p w:rsidR="00CD4354" w:rsidRPr="00671FDE" w:rsidRDefault="00CD435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napojení území na stávající dopravní infrastrukturu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580586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Stavba bude napoj</w:t>
      </w:r>
      <w:r w:rsidR="00CD4354">
        <w:rPr>
          <w:sz w:val="20"/>
        </w:rPr>
        <w:t xml:space="preserve">ena na komunikaci </w:t>
      </w:r>
      <w:r w:rsidR="00BC2298">
        <w:rPr>
          <w:sz w:val="20"/>
        </w:rPr>
        <w:t>Proboštská</w:t>
      </w:r>
      <w:r w:rsidR="00CD4354">
        <w:rPr>
          <w:sz w:val="20"/>
        </w:rPr>
        <w:t xml:space="preserve"> stávajícím sjezdem</w:t>
      </w:r>
      <w:r w:rsidR="000425A3" w:rsidRPr="000425A3">
        <w:rPr>
          <w:sz w:val="20"/>
        </w:rPr>
        <w:t>.</w:t>
      </w:r>
    </w:p>
    <w:p w:rsidR="007C3BDD" w:rsidRPr="00671FDE" w:rsidRDefault="007C3BDD" w:rsidP="00CD4354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doprava v klidu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Default="00BC2298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V objekt</w:t>
      </w:r>
      <w:r w:rsidR="00480C3B">
        <w:rPr>
          <w:sz w:val="20"/>
        </w:rPr>
        <w:t>u</w:t>
      </w:r>
      <w:r>
        <w:rPr>
          <w:sz w:val="20"/>
        </w:rPr>
        <w:t xml:space="preserve"> se nachází 10 bytových jednotek o velikost 5x 2+KK a 5</w:t>
      </w:r>
      <w:r w:rsidR="00CD4354">
        <w:rPr>
          <w:sz w:val="20"/>
        </w:rPr>
        <w:t xml:space="preserve">x 1+KK. </w:t>
      </w:r>
    </w:p>
    <w:p w:rsidR="00CD4354" w:rsidRDefault="008C0A62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V</w:t>
      </w:r>
      <w:r w:rsidR="00CD4354">
        <w:rPr>
          <w:sz w:val="20"/>
        </w:rPr>
        <w:t>ýpočt</w:t>
      </w:r>
      <w:r>
        <w:rPr>
          <w:sz w:val="20"/>
        </w:rPr>
        <w:t>empo</w:t>
      </w:r>
      <w:r w:rsidR="00CD4354">
        <w:rPr>
          <w:sz w:val="20"/>
        </w:rPr>
        <w:t>dle</w:t>
      </w:r>
      <w:r w:rsidR="00BC2298">
        <w:rPr>
          <w:sz w:val="20"/>
        </w:rPr>
        <w:t xml:space="preserve"> vyhlášky je zde zapotřebí min 7,5</w:t>
      </w:r>
      <w:r w:rsidR="00CD4354">
        <w:rPr>
          <w:sz w:val="20"/>
        </w:rPr>
        <w:t xml:space="preserve"> stání pro OA. </w:t>
      </w:r>
    </w:p>
    <w:p w:rsidR="00CD4354" w:rsidRPr="00523B08" w:rsidRDefault="00BC2298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U objektu se nachází stávajících 8</w:t>
      </w:r>
      <w:r w:rsidR="00CD4354">
        <w:rPr>
          <w:sz w:val="20"/>
        </w:rPr>
        <w:t xml:space="preserve"> OA. </w:t>
      </w:r>
    </w:p>
    <w:p w:rsidR="002A3474" w:rsidRPr="00671FDE" w:rsidRDefault="002A3474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pěší a cyklistické stezky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CD4354">
        <w:rPr>
          <w:sz w:val="20"/>
        </w:rPr>
        <w:t>Nevyskytují se.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38" w:name="__RefHeading___Toc363645438"/>
      <w:bookmarkStart w:id="39" w:name="_Toc484162541"/>
      <w:r w:rsidRPr="00671FDE">
        <w:rPr>
          <w:rFonts w:ascii="Times New Roman" w:hAnsi="Times New Roman" w:cs="Times New Roman"/>
        </w:rPr>
        <w:t>B.5 Řešení vegetace a souvisejících terénních úprav</w:t>
      </w:r>
      <w:bookmarkEnd w:id="38"/>
      <w:bookmarkEnd w:id="39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terénní úpravy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CD4354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Bud</w:t>
      </w:r>
      <w:r w:rsidR="00480C3B">
        <w:rPr>
          <w:sz w:val="20"/>
        </w:rPr>
        <w:t>ou</w:t>
      </w:r>
      <w:r>
        <w:rPr>
          <w:sz w:val="20"/>
        </w:rPr>
        <w:t xml:space="preserve"> proveden</w:t>
      </w:r>
      <w:r w:rsidR="00480C3B">
        <w:rPr>
          <w:sz w:val="20"/>
        </w:rPr>
        <w:t>y</w:t>
      </w:r>
      <w:r w:rsidR="00BC2298">
        <w:rPr>
          <w:sz w:val="20"/>
        </w:rPr>
        <w:t>t</w:t>
      </w:r>
      <w:r>
        <w:rPr>
          <w:sz w:val="20"/>
        </w:rPr>
        <w:t xml:space="preserve">erénní úpravy </w:t>
      </w:r>
      <w:r w:rsidR="00BC2298">
        <w:rPr>
          <w:sz w:val="20"/>
        </w:rPr>
        <w:t>kolem domu v místech, kde je terén nad úrovní podlahy 1.NP.</w:t>
      </w:r>
    </w:p>
    <w:p w:rsidR="00921DF7" w:rsidRPr="00671FDE" w:rsidRDefault="00921DF7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použité vegetační prvky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523B08" w:rsidRDefault="00CD4354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V rámci projektu bude řešena výsadba keřových růží a travin.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biotechnická opatření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Není součástí projektu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0" w:name="__RefHeading___Toc363645439"/>
      <w:bookmarkStart w:id="41" w:name="_Toc484162542"/>
      <w:r w:rsidRPr="00671FDE">
        <w:rPr>
          <w:rFonts w:ascii="Times New Roman" w:hAnsi="Times New Roman" w:cs="Times New Roman"/>
        </w:rPr>
        <w:lastRenderedPageBreak/>
        <w:t>B.6 Popis vlivů stavby na životní prostředí a jeho ochrana</w:t>
      </w:r>
      <w:bookmarkEnd w:id="40"/>
      <w:bookmarkEnd w:id="41"/>
    </w:p>
    <w:p w:rsidR="002A3474" w:rsidRPr="00671FDE" w:rsidRDefault="002A3474">
      <w:pPr>
        <w:pStyle w:val="Standard"/>
      </w:pPr>
    </w:p>
    <w:p w:rsidR="002A3474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vliv stavby na životní prostředí</w:t>
      </w:r>
    </w:p>
    <w:p w:rsidR="00921DF7" w:rsidRPr="00671FDE" w:rsidRDefault="00921DF7">
      <w:pPr>
        <w:pStyle w:val="Standard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Během stavby lze předpokládat zhoršení okolního životního prostředí vlivem hluku ze stavebních strojů, zvýšené prašnosti, popř. znečištěním příjezdových komunikací od n</w:t>
      </w:r>
      <w:r w:rsidR="00D73E62">
        <w:rPr>
          <w:sz w:val="20"/>
        </w:rPr>
        <w:t>ánosů kol</w:t>
      </w:r>
      <w:r w:rsidRPr="00523B08">
        <w:rPr>
          <w:sz w:val="20"/>
        </w:rPr>
        <w:t xml:space="preserve"> mechanizace, která budou průběžně čištěna.</w:t>
      </w: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 xml:space="preserve">Investor, příp. jím pověřená osoba, předloží při závěrečné kontrolní prohlídce stavby doklad o využití nebo odstranění odpadů vzniklých realizací stavby (např.: stavební odpady, obaly od nátěrových stavebních hmot aj.) v souladu se </w:t>
      </w:r>
      <w:r w:rsidRPr="00523B08">
        <w:rPr>
          <w:b/>
          <w:sz w:val="20"/>
        </w:rPr>
        <w:t>zákonem č. 185/2001 Sb.,</w:t>
      </w:r>
      <w:r w:rsidRPr="00523B08">
        <w:rPr>
          <w:sz w:val="20"/>
        </w:rPr>
        <w:t xml:space="preserve"> o odpadech a o změně některých dalších zákonů, ve znění pozdějších předpisů a prováděcími právními předpisy. Odpady lze převést do vlastnictví pouze osobě oprávněné k jejich převzetí podle (ustanovení § 12 odst. 3) </w:t>
      </w:r>
      <w:r w:rsidRPr="00523B08">
        <w:rPr>
          <w:b/>
          <w:sz w:val="20"/>
        </w:rPr>
        <w:t>zákona č 185/2001 Sb.,</w:t>
      </w:r>
      <w:r w:rsidRPr="00523B08">
        <w:rPr>
          <w:sz w:val="20"/>
        </w:rPr>
        <w:t xml:space="preserve"> o odpadech a o změně některých dalších zákonů, ve znění pozdějších předpisů, přičemž jejich rozsah a způsob likvidac</w:t>
      </w:r>
      <w:r w:rsidR="003F6BEB">
        <w:rPr>
          <w:sz w:val="20"/>
        </w:rPr>
        <w:t>e jsou předběžně navrženy takto</w:t>
      </w:r>
      <w:r w:rsidRPr="00523B08">
        <w:rPr>
          <w:sz w:val="20"/>
        </w:rPr>
        <w:t>:</w:t>
      </w: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stavební suť a zemina bude použita při závěrečných terénních úpravách a nevyužitá suť a zemina se odvezou na nejbližší, v té době úředně povolenou řízenou zavážku území</w:t>
      </w:r>
    </w:p>
    <w:p w:rsidR="00CD4354" w:rsidRPr="00435DF2" w:rsidRDefault="00A641FB" w:rsidP="00435DF2">
      <w:pPr>
        <w:pStyle w:val="Standard"/>
        <w:numPr>
          <w:ilvl w:val="0"/>
          <w:numId w:val="3"/>
        </w:numPr>
        <w:spacing w:before="280" w:line="276" w:lineRule="auto"/>
      </w:pPr>
      <w:r w:rsidRPr="00523B08">
        <w:t>plastové obaly od nátěrových hmot a jiné nebezpečné obaly budou shromažďovány dodavatelem stavby v PE pytlech a po ukončení prací budou centrálně odvezeny k jejich likvidaci firmě, jež je oprávněna takovýto odpad zneškodňovat (místní TS)</w:t>
      </w:r>
    </w:p>
    <w:p w:rsidR="00CD4354" w:rsidRPr="00671FDE" w:rsidRDefault="00CD4354">
      <w:pPr>
        <w:pStyle w:val="Standard"/>
        <w:rPr>
          <w:color w:val="000000"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vliv stavby na přírodu a krajinu (ochrana dřevin, ochrana památných stromů, ochrana rostlin a živočichů apod.), zachování ekologických funkcí a vazeb v krajině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523B08" w:rsidRDefault="00A641FB">
      <w:pPr>
        <w:pStyle w:val="Standard"/>
        <w:ind w:left="720"/>
      </w:pPr>
      <w:r w:rsidRPr="00523B08">
        <w:t>Stavba po jejím provedení nebude mít negativní vliv na přírodu a krajinu.</w:t>
      </w:r>
    </w:p>
    <w:p w:rsidR="002A3474" w:rsidRDefault="008C0A62">
      <w:pPr>
        <w:pStyle w:val="Odstavecseseznamem"/>
      </w:pPr>
      <w:r>
        <w:t>Rekonstrukce</w:t>
      </w:r>
      <w:r w:rsidR="00A641FB" w:rsidRPr="00523B08">
        <w:t xml:space="preserve"> nebude mít vliv na stávající dřeviny, rostliny a živočichy.</w:t>
      </w:r>
    </w:p>
    <w:p w:rsidR="006E2345" w:rsidRDefault="006E2345">
      <w:pPr>
        <w:pStyle w:val="Odstavecseseznamem"/>
      </w:pPr>
    </w:p>
    <w:p w:rsidR="006E2345" w:rsidRDefault="006E2345" w:rsidP="006E2345">
      <w:pPr>
        <w:pStyle w:val="Odstavecseseznamem"/>
      </w:pPr>
      <w:r>
        <w:t xml:space="preserve">Rekonstrukce </w:t>
      </w:r>
      <w:r w:rsidRPr="00523B08">
        <w:t>bud</w:t>
      </w:r>
      <w:r>
        <w:t>e mít vliv na stávající živočichy, a proto musí být provedeny níže pospsaná opatření.</w:t>
      </w:r>
    </w:p>
    <w:p w:rsidR="006E2345" w:rsidRDefault="006E2345" w:rsidP="006E2345">
      <w:pPr>
        <w:pStyle w:val="Standard"/>
        <w:spacing w:line="276" w:lineRule="auto"/>
        <w:ind w:left="708"/>
      </w:pPr>
      <w:r>
        <w:t>Rorýs obecný (Apus apus) je dle §48 zákona č. 114/1992 Sb. o ochraně přírody a krajiny, ve znění pozdějších předpisů (dále „ZOPK“), a dle vyhlášky č. 395/1992 Sb. Ministerstva životního prostředí, zařazen mezi zvláště chráněné druhy v kategorii „ohrožený“. Obdobně všechny druhy netopýrů, které se vyskytují na našem území, jsou dle výše uvedených zákonných předpisů zařazeny mezi zvláště chráněné druhy v kategorii „silně ohrožený“ či „kriticky ohrožený“.</w:t>
      </w:r>
    </w:p>
    <w:p w:rsidR="006E2345" w:rsidRDefault="006E2345" w:rsidP="006E2345">
      <w:pPr>
        <w:pStyle w:val="Standard"/>
        <w:spacing w:line="276" w:lineRule="auto"/>
        <w:ind w:left="708"/>
        <w:rPr>
          <w:color w:val="000000"/>
          <w:sz w:val="22"/>
          <w:szCs w:val="22"/>
        </w:rPr>
      </w:pPr>
      <w:r>
        <w:t>Při navrhování a provádění zateplení je nutné postupovat podle: Nařízení o ochraně hnízdní populace rorýse obecného při rekonstrukcí budov č. 18/2009 Sb. HMP, z kterého vyplývá povinnost, že v období od 20.4. do 10.8. nesmí být lešení ani stavební práce prováděny 6 m od svrchního okraje budovy  tam, kde jsou větrací otvory splňující podmínky uvedené v Nařízení.</w:t>
      </w:r>
    </w:p>
    <w:p w:rsidR="006E2345" w:rsidRPr="00523B08" w:rsidRDefault="006E2345">
      <w:pPr>
        <w:pStyle w:val="Odstavecseseznamem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vliv stavby na soustavu chráněných území Natura 2000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>
      <w:pPr>
        <w:pStyle w:val="Standard"/>
        <w:ind w:left="720"/>
      </w:pPr>
      <w:r w:rsidRPr="00523B08">
        <w:t>Stavba se nachází mimo území Natura 2000.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d) návrh zohlednění podmínek ze závěru zjišťovacího řízení nebo stanoviska EIA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CD4354">
      <w:pPr>
        <w:pStyle w:val="Standard"/>
        <w:ind w:left="567"/>
      </w:pPr>
      <w:r w:rsidRPr="00523B08">
        <w:t>Nebyly navržené žádné podmínky.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e) navrhovaná ochranná a bezpečnostní pásma, rozsah omezení a podmínky ochrany podle jiných právních předpisů</w:t>
      </w:r>
    </w:p>
    <w:p w:rsidR="002A3474" w:rsidRPr="00671FDE" w:rsidRDefault="002A3474">
      <w:pPr>
        <w:pStyle w:val="Standard"/>
        <w:ind w:left="720"/>
        <w:rPr>
          <w:sz w:val="22"/>
          <w:szCs w:val="22"/>
        </w:rPr>
      </w:pPr>
    </w:p>
    <w:p w:rsidR="002A3474" w:rsidRPr="00523B08" w:rsidRDefault="00A641FB" w:rsidP="00CD4354">
      <w:pPr>
        <w:pStyle w:val="Standard"/>
        <w:ind w:left="567"/>
      </w:pPr>
      <w:r w:rsidRPr="00523B08">
        <w:t>Nejsou evidovány žádná omezení a podmínky ochrany.</w:t>
      </w:r>
    </w:p>
    <w:p w:rsidR="002A3474" w:rsidRDefault="002A3474">
      <w:pPr>
        <w:pStyle w:val="Odstavecseseznamem"/>
        <w:rPr>
          <w:b/>
          <w:sz w:val="22"/>
          <w:szCs w:val="22"/>
        </w:rPr>
      </w:pPr>
    </w:p>
    <w:p w:rsidR="006E2345" w:rsidRPr="00671FDE" w:rsidRDefault="006E2345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2" w:name="__RefHeading___Toc363645440"/>
      <w:bookmarkStart w:id="43" w:name="_Toc484162543"/>
      <w:r w:rsidRPr="00671FDE">
        <w:rPr>
          <w:rFonts w:ascii="Times New Roman" w:hAnsi="Times New Roman" w:cs="Times New Roman"/>
        </w:rPr>
        <w:lastRenderedPageBreak/>
        <w:t>B.7 Ochrana obyvatelstva</w:t>
      </w:r>
      <w:bookmarkEnd w:id="42"/>
      <w:bookmarkEnd w:id="43"/>
    </w:p>
    <w:p w:rsidR="002A3474" w:rsidRPr="00671FDE" w:rsidRDefault="002A3474">
      <w:pPr>
        <w:pStyle w:val="Standard"/>
      </w:pPr>
    </w:p>
    <w:p w:rsidR="002A3474" w:rsidRPr="00523B08" w:rsidRDefault="00CD4354" w:rsidP="00CD4354">
      <w:pPr>
        <w:pStyle w:val="Standard"/>
        <w:ind w:left="567"/>
      </w:pPr>
      <w:r>
        <w:t>Stavební úpravy</w:t>
      </w:r>
      <w:r w:rsidR="00597BA7">
        <w:t xml:space="preserve"> bytového domu</w:t>
      </w:r>
      <w:r>
        <w:t xml:space="preserve"> nebudou</w:t>
      </w:r>
      <w:r w:rsidR="00A641FB" w:rsidRPr="00523B08">
        <w:t xml:space="preserve"> mít vliv na ochranu obyvatelstva.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4" w:name="__RefHeading___Toc363645441"/>
      <w:bookmarkStart w:id="45" w:name="_Toc484162544"/>
      <w:r w:rsidRPr="00671FDE">
        <w:rPr>
          <w:rFonts w:ascii="Times New Roman" w:hAnsi="Times New Roman" w:cs="Times New Roman"/>
        </w:rPr>
        <w:t>B.8 Zásady organizace a výstavby</w:t>
      </w:r>
      <w:bookmarkEnd w:id="44"/>
      <w:bookmarkEnd w:id="4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 w:rsidP="00CD4354">
      <w:pPr>
        <w:pStyle w:val="ZkladntextIMP"/>
        <w:ind w:left="364" w:hanging="13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potřeby a spotřeby rozhodujících médií a hmot, jejich zajištění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523B08" w:rsidRDefault="00A641FB" w:rsidP="00CD4354">
      <w:pPr>
        <w:pStyle w:val="Standard"/>
        <w:ind w:firstLine="567"/>
      </w:pPr>
      <w:r w:rsidRPr="00523B08">
        <w:t>Během realizace bude na stavbě nutno zajistit přívod vody a el. energie.</w:t>
      </w:r>
    </w:p>
    <w:p w:rsidR="002A3474" w:rsidRPr="00523B08" w:rsidRDefault="00A641FB" w:rsidP="00CD4354">
      <w:pPr>
        <w:pStyle w:val="Standard"/>
        <w:ind w:left="567"/>
      </w:pPr>
      <w:r w:rsidRPr="00523B08">
        <w:t xml:space="preserve">Voda bude ze </w:t>
      </w:r>
      <w:r w:rsidR="00597BA7">
        <w:t>stávající</w:t>
      </w:r>
      <w:r w:rsidRPr="00523B08">
        <w:t xml:space="preserve"> vodovodní přípojky nebo </w:t>
      </w:r>
      <w:r w:rsidR="00921DF7" w:rsidRPr="00523B08">
        <w:t>bude na stavbu dovážena</w:t>
      </w:r>
      <w:r w:rsidRPr="00523B08">
        <w:t>.</w:t>
      </w:r>
    </w:p>
    <w:p w:rsidR="002A3474" w:rsidRPr="00523B08" w:rsidRDefault="00A641FB" w:rsidP="00CD4354">
      <w:pPr>
        <w:pStyle w:val="Standard"/>
        <w:ind w:left="567"/>
      </w:pPr>
      <w:r w:rsidRPr="00523B08">
        <w:t xml:space="preserve">Elektrickou energii bude zajišťovat </w:t>
      </w:r>
      <w:r w:rsidR="003F6BEB">
        <w:t xml:space="preserve">přívod ze stávajícího objektu </w:t>
      </w:r>
      <w:r w:rsidR="00597BA7">
        <w:t>bytového domu nebo</w:t>
      </w:r>
      <w:r w:rsidR="00921DF7" w:rsidRPr="00523B08">
        <w:t>pomocí dieselagregátu</w:t>
      </w:r>
      <w:r w:rsidRPr="00523B08">
        <w:t>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odvodnění staveniště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Odvodnění staveniště nebude realizováno.</w:t>
      </w:r>
    </w:p>
    <w:p w:rsidR="00BC2298" w:rsidRPr="00671FDE" w:rsidRDefault="00BC2298" w:rsidP="00E86FA7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c) napojení staveniště na stávající dopravní a technickou infrastrukturu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435DF2" w:rsidRPr="00BC2298" w:rsidRDefault="00597BA7" w:rsidP="00BC2298">
      <w:pPr>
        <w:pStyle w:val="ZkladntextIMP"/>
        <w:ind w:left="567"/>
        <w:rPr>
          <w:sz w:val="20"/>
        </w:rPr>
      </w:pPr>
      <w:r w:rsidRPr="00597BA7">
        <w:rPr>
          <w:sz w:val="20"/>
        </w:rPr>
        <w:t xml:space="preserve">Napojení na dopravní infrastrukturu bude </w:t>
      </w:r>
      <w:r>
        <w:rPr>
          <w:sz w:val="20"/>
        </w:rPr>
        <w:t>stávajícím</w:t>
      </w:r>
      <w:r w:rsidRPr="00597BA7">
        <w:rPr>
          <w:sz w:val="20"/>
        </w:rPr>
        <w:t xml:space="preserve"> sjezdem z</w:t>
      </w:r>
      <w:r w:rsidR="00435DF2">
        <w:rPr>
          <w:sz w:val="20"/>
        </w:rPr>
        <w:t xml:space="preserve"> ulice </w:t>
      </w:r>
      <w:r w:rsidR="00BC2298">
        <w:rPr>
          <w:sz w:val="20"/>
        </w:rPr>
        <w:t>Proboštská</w:t>
      </w:r>
      <w:r w:rsidR="00435DF2">
        <w:rPr>
          <w:sz w:val="20"/>
        </w:rPr>
        <w:t xml:space="preserve"> (</w:t>
      </w:r>
      <w:r w:rsidRPr="00597BA7">
        <w:rPr>
          <w:sz w:val="20"/>
        </w:rPr>
        <w:t xml:space="preserve">p.p.č. </w:t>
      </w:r>
      <w:r w:rsidR="00BC2298">
        <w:rPr>
          <w:sz w:val="20"/>
        </w:rPr>
        <w:t>1641</w:t>
      </w:r>
      <w:r w:rsidRPr="00597BA7">
        <w:rPr>
          <w:sz w:val="20"/>
        </w:rPr>
        <w:t xml:space="preserve">, k.ú. </w:t>
      </w:r>
      <w:r>
        <w:rPr>
          <w:sz w:val="20"/>
        </w:rPr>
        <w:t>Liberec</w:t>
      </w:r>
      <w:r w:rsidR="00435DF2">
        <w:rPr>
          <w:sz w:val="20"/>
        </w:rPr>
        <w:t>)</w:t>
      </w:r>
      <w:r>
        <w:rPr>
          <w:sz w:val="20"/>
        </w:rPr>
        <w:t>.</w:t>
      </w:r>
    </w:p>
    <w:p w:rsidR="00E86FA7" w:rsidRPr="00671FDE" w:rsidRDefault="00E86FA7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d) vliv provádění stavby na okolní stavby a pozemky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Práce budou prováděny mimo dobu nočního klidu. Stavba bude udržována v uklizeném stavu. Budou přijata příslušná opatření pro snížení možnosti prašnosti a šíření nadměrného hluku.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e) ochrana okolí staveniště a požadavky na související asanace, demolice, kácení dřevin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 w:rsidP="003F6BEB">
      <w:pPr>
        <w:pStyle w:val="ZkladntextIMP"/>
        <w:ind w:left="567"/>
        <w:rPr>
          <w:sz w:val="20"/>
        </w:rPr>
      </w:pPr>
      <w:r w:rsidRPr="00523B08">
        <w:rPr>
          <w:sz w:val="20"/>
        </w:rPr>
        <w:t xml:space="preserve">Stavba bude označena dle </w:t>
      </w:r>
      <w:r w:rsidR="008C0A62">
        <w:rPr>
          <w:sz w:val="20"/>
        </w:rPr>
        <w:t xml:space="preserve">stavebního </w:t>
      </w:r>
      <w:r w:rsidRPr="00523B08">
        <w:rPr>
          <w:sz w:val="20"/>
        </w:rPr>
        <w:t>zákona. Na stavbu bude zákaz vstupu nezúčastněných osob. Při samotné výstavbě se budou dodržovat podmínky bezpečného pohybu osob na stavbě.S</w:t>
      </w:r>
      <w:r w:rsidR="008C0A62">
        <w:rPr>
          <w:sz w:val="20"/>
        </w:rPr>
        <w:t>tavba nemá požadavky na asanace</w:t>
      </w:r>
      <w:r w:rsidRPr="00523B08">
        <w:rPr>
          <w:sz w:val="20"/>
        </w:rPr>
        <w:t>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f) maximální zábory pro staveniště (dočasné / trvalé)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7A3625" w:rsidP="00BC2298">
      <w:pPr>
        <w:pStyle w:val="ZkladntextIMP"/>
        <w:ind w:left="567"/>
        <w:rPr>
          <w:sz w:val="20"/>
        </w:rPr>
      </w:pPr>
      <w:r>
        <w:rPr>
          <w:sz w:val="20"/>
        </w:rPr>
        <w:t xml:space="preserve">Při stavbě </w:t>
      </w:r>
      <w:r w:rsidR="00BC2298">
        <w:rPr>
          <w:sz w:val="20"/>
        </w:rPr>
        <w:t>ne</w:t>
      </w:r>
      <w:r w:rsidR="00A641FB" w:rsidRPr="00523B08">
        <w:rPr>
          <w:sz w:val="20"/>
        </w:rPr>
        <w:t>dojde k</w:t>
      </w:r>
      <w:r>
        <w:rPr>
          <w:sz w:val="20"/>
        </w:rPr>
        <w:t> dočasným</w:t>
      </w:r>
      <w:r w:rsidR="00A641FB" w:rsidRPr="00523B08">
        <w:rPr>
          <w:sz w:val="20"/>
        </w:rPr>
        <w:t xml:space="preserve"> záborům mimo</w:t>
      </w:r>
      <w:r w:rsidR="00BC2298">
        <w:rPr>
          <w:sz w:val="20"/>
        </w:rPr>
        <w:t xml:space="preserve"> stavebních pozemků</w:t>
      </w:r>
      <w:r w:rsidR="003F6BEB">
        <w:rPr>
          <w:sz w:val="20"/>
        </w:rPr>
        <w:t>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g) maximální produkovaná množství a druhy odpadů a emisí při výstavbě, jejich likvidace</w:t>
      </w:r>
    </w:p>
    <w:p w:rsidR="008C34D8" w:rsidRDefault="008C34D8">
      <w:pPr>
        <w:pStyle w:val="ZkladntextIMP"/>
        <w:ind w:left="709" w:hanging="360"/>
        <w:rPr>
          <w:b/>
          <w:bCs/>
          <w:sz w:val="22"/>
          <w:szCs w:val="22"/>
        </w:rPr>
      </w:pPr>
    </w:p>
    <w:p w:rsidR="006E2345" w:rsidRPr="00E63C73" w:rsidRDefault="006E2345" w:rsidP="006E2345">
      <w:pPr>
        <w:pStyle w:val="ZkladntextIMP"/>
        <w:ind w:left="709" w:hanging="1"/>
        <w:jc w:val="both"/>
        <w:rPr>
          <w:sz w:val="20"/>
        </w:rPr>
      </w:pPr>
      <w:r w:rsidRPr="00E63C73">
        <w:rPr>
          <w:sz w:val="20"/>
        </w:rPr>
        <w:t>Zhotovitel stavby je zodpovědný za údržbu staveniště. Neprodleně odstraní ze staveniště veškerý odpad jiný přebytečný materiál. Všechny materiály, zařízení a příslušenství budou řádným způsobem rozmístěny, skladovány a urovnány. Zhotovitel bude odstraňovat odpad ze staveniště tak, aby bylo nedocházelo k jeho hromaděním stavbě. Na stavbě je zakázáno skladovat hořlavé látky.</w:t>
      </w:r>
    </w:p>
    <w:p w:rsidR="006E2345" w:rsidRPr="00E63C73" w:rsidRDefault="006E2345" w:rsidP="006E2345">
      <w:pPr>
        <w:pStyle w:val="ZkladntextIMP"/>
        <w:ind w:left="709" w:hanging="1"/>
        <w:jc w:val="both"/>
        <w:rPr>
          <w:sz w:val="20"/>
        </w:rPr>
      </w:pPr>
      <w:r w:rsidRPr="00E63C73">
        <w:rPr>
          <w:sz w:val="20"/>
        </w:rPr>
        <w:t>Každý den na závěr stavebních prací uklidí zhotovitel všechny nečistoty, štěrk a další cizorodný materiál ze všech cest a komunikací, který byl zanechán v průběhu stavebních prací. Úklid bude zahrnovat omývání vodou, kartáčování a v případě potřeby použití manuální práce tak, aby bylo dosaženo požadovaného standardu s částmi komunikací neovlivněnými stavebními pracemi.</w:t>
      </w:r>
    </w:p>
    <w:p w:rsidR="006E2345" w:rsidRPr="00E63C73" w:rsidRDefault="006E2345" w:rsidP="006E2345">
      <w:pPr>
        <w:pStyle w:val="ZkladntextIMP"/>
        <w:ind w:left="709" w:hanging="1"/>
        <w:jc w:val="both"/>
        <w:rPr>
          <w:sz w:val="20"/>
        </w:rPr>
      </w:pPr>
      <w:r w:rsidRPr="00E63C73">
        <w:rPr>
          <w:sz w:val="20"/>
        </w:rPr>
        <w:t>Přepravní prostředky při přepravě odpadu budou uzavřeny nebo budou mít ložnou plochu zákrytu, tak aby bylo zamezeno úniku odpadu.</w:t>
      </w:r>
    </w:p>
    <w:p w:rsidR="006E2345" w:rsidRPr="00E63C73" w:rsidRDefault="006E2345" w:rsidP="006E2345">
      <w:pPr>
        <w:pStyle w:val="ZkladntextIMP"/>
        <w:ind w:left="708"/>
        <w:jc w:val="both"/>
        <w:rPr>
          <w:sz w:val="20"/>
        </w:rPr>
      </w:pPr>
      <w:r w:rsidRPr="00E63C73">
        <w:rPr>
          <w:sz w:val="20"/>
        </w:rPr>
        <w:lastRenderedPageBreak/>
        <w:t>Odpad bude ukládán do velkoobjemovýh kontejnerů přistavených na pozemek investora. Kontejnery budou zajištěny před znehodnocením nebo úniku odpadu.</w:t>
      </w:r>
    </w:p>
    <w:p w:rsidR="006E2345" w:rsidRPr="00E63C73" w:rsidRDefault="006E2345" w:rsidP="006E2345">
      <w:pPr>
        <w:pStyle w:val="ZkladntextIMP"/>
        <w:ind w:left="708"/>
        <w:jc w:val="both"/>
        <w:rPr>
          <w:sz w:val="20"/>
        </w:rPr>
      </w:pPr>
      <w:r w:rsidRPr="00E63C73">
        <w:rPr>
          <w:sz w:val="20"/>
        </w:rPr>
        <w:t>Likvidaci a recyklaci bude prováděna firma s certifikátem osvědčující soulad s požadavky normy ISO 14001. Výběr certifikované firmy provede dodavatel stavby. Odpady budou dodavatelem předány pouze osobám, které jsou dle zákona o odpadech k jejich převzetí oprávněny.</w:t>
      </w:r>
    </w:p>
    <w:p w:rsidR="006E2345" w:rsidRPr="00671FDE" w:rsidRDefault="006E2345">
      <w:pPr>
        <w:pStyle w:val="ZkladntextIMP"/>
        <w:ind w:left="709" w:hanging="360"/>
        <w:rPr>
          <w:b/>
          <w:bCs/>
          <w:sz w:val="22"/>
          <w:szCs w:val="22"/>
        </w:rPr>
      </w:pPr>
    </w:p>
    <w:p w:rsidR="002A3474" w:rsidRPr="00523B08" w:rsidRDefault="00A641FB" w:rsidP="006E2345">
      <w:pPr>
        <w:pStyle w:val="ZkladntextIMP"/>
        <w:ind w:left="708"/>
        <w:rPr>
          <w:sz w:val="20"/>
        </w:rPr>
      </w:pPr>
      <w:r w:rsidRPr="00523B08">
        <w:rPr>
          <w:sz w:val="20"/>
        </w:rPr>
        <w:t>Množství a druhy zlikvidovaného odpadu bude dodáno při kolaudaci.</w:t>
      </w:r>
    </w:p>
    <w:p w:rsidR="007A3918" w:rsidRDefault="007A3918" w:rsidP="006E2345">
      <w:pPr>
        <w:pStyle w:val="Normlnweb"/>
        <w:spacing w:before="0" w:after="0" w:line="276" w:lineRule="auto"/>
        <w:ind w:left="141" w:firstLine="567"/>
        <w:rPr>
          <w:sz w:val="22"/>
          <w:szCs w:val="22"/>
        </w:rPr>
      </w:pPr>
    </w:p>
    <w:p w:rsidR="007A3918" w:rsidRPr="00523B08" w:rsidRDefault="007A3918" w:rsidP="006E2345">
      <w:pPr>
        <w:pStyle w:val="ZkladntextIMP"/>
        <w:ind w:left="708"/>
        <w:rPr>
          <w:sz w:val="20"/>
        </w:rPr>
      </w:pPr>
      <w:r w:rsidRPr="00523B08">
        <w:rPr>
          <w:sz w:val="20"/>
        </w:rPr>
        <w:t>Na stavbě budou produkovány tyto druhy odpadů: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01 Papírové a lepenkové obaly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02 Plastové obaly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01 Beton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02 Cihly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11 Kabely neuvedené pod 17 04 10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06 04 Izolační materiály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09 04 Směsné stavební a demoliční odpady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05 04 Zemina a kameny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03 01 Asfaltové směsi s obsahem dehtu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07 Směsné kovy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01 11 Odpadní barvy a laky obsahující organické rozpouštědla nebojiné nebezpečné látky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708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09 Odpadní lepidla a těsnící materiály obsahující organická rozpouštědlanebo jiné nebezpečné látky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10 Jiná odpadní lepidla a těsnící materiály neuvedené pod číslem 08 04 09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10 Obaly obsahující zbytky nebezpečných látek neboobaly těmito látkami znečistěné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02 01 Dřevo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02 Hliník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05 Železo a ocel</w:t>
      </w:r>
    </w:p>
    <w:p w:rsidR="00AD3477" w:rsidRPr="00AD3477" w:rsidRDefault="00AD3477" w:rsidP="006E2345">
      <w:pPr>
        <w:widowControl/>
        <w:suppressAutoHyphens w:val="0"/>
        <w:autoSpaceDE w:val="0"/>
        <w:adjustRightInd w:val="0"/>
        <w:spacing w:line="360" w:lineRule="auto"/>
        <w:ind w:left="141"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20 03 01 Směsný komunální odpad</w:t>
      </w:r>
    </w:p>
    <w:p w:rsidR="002A3474" w:rsidRPr="00BC2298" w:rsidRDefault="00AD3477" w:rsidP="006E2345">
      <w:pPr>
        <w:pStyle w:val="Normlnweb"/>
        <w:spacing w:before="0" w:after="0" w:line="360" w:lineRule="auto"/>
        <w:ind w:left="141" w:firstLine="567"/>
        <w:rPr>
          <w:sz w:val="20"/>
          <w:szCs w:val="20"/>
        </w:rPr>
      </w:pPr>
      <w:r w:rsidRPr="00AD3477">
        <w:rPr>
          <w:kern w:val="0"/>
          <w:sz w:val="20"/>
          <w:szCs w:val="20"/>
        </w:rPr>
        <w:t>20 03 03 Uliční smetky</w:t>
      </w:r>
    </w:p>
    <w:p w:rsidR="00435DF2" w:rsidRPr="00671FDE" w:rsidRDefault="00435DF2">
      <w:pPr>
        <w:pStyle w:val="ZkladntextIMP"/>
        <w:ind w:left="567"/>
        <w:rPr>
          <w:color w:val="FF0000"/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h) bilance zemních prací, požadavky na přísun nebo deponie zemin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0A69F5" w:rsidRPr="00523B08" w:rsidRDefault="00BC2298" w:rsidP="000A69F5">
      <w:pPr>
        <w:pStyle w:val="ZkladntextIMP"/>
        <w:ind w:left="567"/>
        <w:rPr>
          <w:sz w:val="20"/>
        </w:rPr>
      </w:pPr>
      <w:r>
        <w:rPr>
          <w:sz w:val="20"/>
        </w:rPr>
        <w:t>Předpokládá se odvoz cca 1</w:t>
      </w:r>
      <w:r w:rsidR="007A3625">
        <w:rPr>
          <w:sz w:val="20"/>
        </w:rPr>
        <w:t>0 m</w:t>
      </w:r>
      <w:r w:rsidR="007A3625" w:rsidRPr="007A3625">
        <w:rPr>
          <w:sz w:val="20"/>
          <w:vertAlign w:val="superscript"/>
        </w:rPr>
        <w:t>3</w:t>
      </w:r>
      <w:r w:rsidR="007A3625">
        <w:rPr>
          <w:sz w:val="20"/>
        </w:rPr>
        <w:t xml:space="preserve"> zeminy. Skutečné množství zeminy bude dodáno při kolaudaci.</w:t>
      </w:r>
    </w:p>
    <w:p w:rsidR="002A3474" w:rsidRPr="00671FDE" w:rsidRDefault="002A3474" w:rsidP="007A3625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i) ochrana životního prostředí při výstavbě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35DF2" w:rsidRDefault="00A641FB" w:rsidP="00435DF2">
      <w:pPr>
        <w:pStyle w:val="ZkladntextIMP"/>
        <w:ind w:left="567"/>
        <w:rPr>
          <w:sz w:val="20"/>
        </w:rPr>
      </w:pPr>
      <w:r w:rsidRPr="00523B08">
        <w:rPr>
          <w:sz w:val="20"/>
        </w:rPr>
        <w:t>Během stavby lze předpokládat zhoršení okolního životního prostředí vlivem hluku ze stavebních strojů, zvýšené prašnosti.</w:t>
      </w:r>
    </w:p>
    <w:p w:rsidR="007A3625" w:rsidRPr="00671FDE" w:rsidRDefault="007A3625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j) zásady bezpečnosti a ochrany zdraví při práci na staveništi, posouzení potřeby koordinátora bezpečnosti a ochrany zdraví při práci podle jiných právních předpisů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2A3474" w:rsidRPr="00523B08" w:rsidRDefault="002A3474" w:rsidP="00435DF2">
      <w:pPr>
        <w:pStyle w:val="ZkladntextIMP"/>
        <w:rPr>
          <w:sz w:val="20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nařízení vlády č. 378/2001 Sb., kterým se stanoví bližší požadavky na bezpečný provoz a používání strojů, technických zařízení, přístrojů a nářadí,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zákon č. 258/2000 Sb., o ochraně veřejného zdraví a o změně některých souvisejících zákonů, ve znění pozd. předpisů,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nařízení vlády č. 361/2007 Sb., kterým se stanoví podmínky ochrany zdraví při práci,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vyhláška 77/1965 Sb., o výcviku, způsobilosti a registraci obsluh stavebních strojů.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k) úpravy pro bezbariérové užívání výstavbou dotčených staveb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nepodléhá pravidlům dle Vyhlášky č. 398/2009 Sb. o obecných technických požadavcích zabezpečující užívání staveb osobami s omezenou schopností pohybu a orientace.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l) zásady pro dopravně inženýrské opatření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7A3625" w:rsidRDefault="00A641FB" w:rsidP="007A3625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situována tak, že umožňuje zásah vozidel integrovaného záchranného systému především vozidel HZS a zdravotní služby. Příjezd na staveniště je možný z místní komunikace.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</w:pPr>
      <w:r w:rsidRPr="00671FDE">
        <w:rPr>
          <w:b/>
          <w:color w:val="000000"/>
          <w:sz w:val="22"/>
          <w:szCs w:val="22"/>
        </w:rPr>
        <w:t>m)</w:t>
      </w:r>
      <w:r w:rsidRPr="00671FDE">
        <w:rPr>
          <w:b/>
          <w:sz w:val="22"/>
          <w:szCs w:val="22"/>
        </w:rPr>
        <w:t>s</w:t>
      </w:r>
      <w:r w:rsidRPr="00671FDE">
        <w:rPr>
          <w:b/>
          <w:bCs/>
          <w:sz w:val="22"/>
          <w:szCs w:val="22"/>
        </w:rPr>
        <w:t>tanovení speciálních podmínek pro provádění stavby (provádění stavby za provozu, opatření proti účinkům vnějšího prostředí při výstavbě apod.)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7A3625" w:rsidRDefault="00A641FB" w:rsidP="007A3625">
      <w:pPr>
        <w:pStyle w:val="ZkladntextIMP"/>
        <w:ind w:left="567"/>
        <w:rPr>
          <w:sz w:val="20"/>
        </w:rPr>
      </w:pPr>
      <w:r w:rsidRPr="00523B08">
        <w:rPr>
          <w:sz w:val="20"/>
        </w:rPr>
        <w:t>Nejsou stanoveny žádné speciální podmínky pro provádění stavby.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n) postup výstavby, rozhodující dílčí termíny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</w:t>
      </w:r>
      <w:r w:rsidR="00523B08">
        <w:rPr>
          <w:sz w:val="20"/>
        </w:rPr>
        <w:t>ř</w:t>
      </w:r>
      <w:r w:rsidR="008C0A62">
        <w:rPr>
          <w:sz w:val="20"/>
        </w:rPr>
        <w:t>edpokládané zahájení stavby</w:t>
      </w:r>
      <w:r w:rsidR="008C0A62">
        <w:rPr>
          <w:sz w:val="20"/>
        </w:rPr>
        <w:tab/>
      </w:r>
      <w:r w:rsidR="008C0A62">
        <w:rPr>
          <w:sz w:val="20"/>
        </w:rPr>
        <w:tab/>
      </w:r>
      <w:r w:rsidR="008C0A62">
        <w:rPr>
          <w:sz w:val="20"/>
        </w:rPr>
        <w:tab/>
        <w:t>03</w:t>
      </w:r>
      <w:r w:rsidR="006E2345">
        <w:rPr>
          <w:sz w:val="20"/>
        </w:rPr>
        <w:t>/2020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Předpokl</w:t>
      </w:r>
      <w:r w:rsidR="00523B08">
        <w:rPr>
          <w:sz w:val="20"/>
        </w:rPr>
        <w:t>ádané dokončení stavby</w:t>
      </w:r>
      <w:r w:rsidR="00523B08">
        <w:rPr>
          <w:sz w:val="20"/>
        </w:rPr>
        <w:tab/>
      </w:r>
      <w:r w:rsidR="00523B08">
        <w:rPr>
          <w:sz w:val="20"/>
        </w:rPr>
        <w:tab/>
      </w:r>
      <w:r w:rsidR="00523B08">
        <w:rPr>
          <w:sz w:val="20"/>
        </w:rPr>
        <w:tab/>
      </w:r>
      <w:r w:rsidR="008C0A62">
        <w:rPr>
          <w:sz w:val="20"/>
        </w:rPr>
        <w:t>1</w:t>
      </w:r>
      <w:r w:rsidR="00597BA7">
        <w:rPr>
          <w:sz w:val="20"/>
        </w:rPr>
        <w:t>0</w:t>
      </w:r>
      <w:r w:rsidR="006E2345">
        <w:rPr>
          <w:sz w:val="20"/>
        </w:rPr>
        <w:t>/2020</w:t>
      </w:r>
    </w:p>
    <w:p w:rsidR="00435DF2" w:rsidRDefault="00523B08" w:rsidP="00BC2298">
      <w:pPr>
        <w:pStyle w:val="ZkladntextIMP"/>
        <w:ind w:left="567"/>
        <w:rPr>
          <w:sz w:val="20"/>
        </w:rPr>
      </w:pPr>
      <w:r>
        <w:rPr>
          <w:sz w:val="20"/>
        </w:rPr>
        <w:t>Předpokládaná doba výstavby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8C0A62">
        <w:rPr>
          <w:sz w:val="20"/>
        </w:rPr>
        <w:t>7</w:t>
      </w:r>
      <w:r w:rsidR="00597BA7">
        <w:rPr>
          <w:sz w:val="20"/>
        </w:rPr>
        <w:t xml:space="preserve"> měsíců</w:t>
      </w:r>
    </w:p>
    <w:p w:rsidR="00E86FA7" w:rsidRDefault="00E86FA7" w:rsidP="00BC2298">
      <w:pPr>
        <w:pStyle w:val="ZkladntextIMP"/>
        <w:ind w:left="567"/>
        <w:rPr>
          <w:sz w:val="20"/>
        </w:rPr>
      </w:pPr>
    </w:p>
    <w:p w:rsidR="00E86FA7" w:rsidRDefault="00E86FA7" w:rsidP="00BC2298">
      <w:pPr>
        <w:pStyle w:val="ZkladntextIMP"/>
        <w:ind w:left="567"/>
        <w:rPr>
          <w:sz w:val="20"/>
        </w:rPr>
      </w:pPr>
    </w:p>
    <w:p w:rsidR="00E86FA7" w:rsidRDefault="00E86FA7" w:rsidP="00BC2298">
      <w:pPr>
        <w:pStyle w:val="ZkladntextIMP"/>
        <w:ind w:left="567"/>
        <w:rPr>
          <w:sz w:val="20"/>
        </w:rPr>
      </w:pPr>
    </w:p>
    <w:p w:rsidR="00E86FA7" w:rsidRPr="00BC2298" w:rsidRDefault="00E86FA7" w:rsidP="00BC2298">
      <w:pPr>
        <w:pStyle w:val="ZkladntextIMP"/>
        <w:ind w:left="567"/>
        <w:rPr>
          <w:sz w:val="20"/>
        </w:rPr>
      </w:pPr>
      <w:bookmarkStart w:id="46" w:name="_GoBack"/>
      <w:bookmarkEnd w:id="46"/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7" w:name="__RefHeading___Toc363645442"/>
      <w:bookmarkStart w:id="48" w:name="_Toc484162545"/>
      <w:r w:rsidRPr="00671FDE">
        <w:rPr>
          <w:rFonts w:ascii="Times New Roman" w:hAnsi="Times New Roman" w:cs="Times New Roman"/>
        </w:rPr>
        <w:t>Závěr</w:t>
      </w:r>
      <w:bookmarkEnd w:id="47"/>
      <w:bookmarkEnd w:id="48"/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6E2345" w:rsidRPr="00523B08" w:rsidRDefault="006E2345" w:rsidP="006E2345">
      <w:pPr>
        <w:pStyle w:val="ZkladntextIMP"/>
        <w:ind w:left="567"/>
        <w:jc w:val="both"/>
        <w:rPr>
          <w:sz w:val="20"/>
        </w:rPr>
      </w:pPr>
      <w:r w:rsidRPr="00523B08">
        <w:rPr>
          <w:sz w:val="20"/>
        </w:rPr>
        <w:t>Stavba bude po jejím řádném provedení splňovat požadavky na ní kladené. O provádění stavby bude veden stavební deník.</w:t>
      </w:r>
    </w:p>
    <w:p w:rsidR="006E2345" w:rsidRDefault="006E2345" w:rsidP="006E2345">
      <w:pPr>
        <w:pStyle w:val="ZkladntextIMP"/>
        <w:ind w:left="567"/>
        <w:jc w:val="both"/>
        <w:rPr>
          <w:sz w:val="20"/>
        </w:rPr>
      </w:pPr>
      <w:r w:rsidRPr="00523B08">
        <w:rPr>
          <w:sz w:val="20"/>
        </w:rPr>
        <w:t>Veškeré změny v provádění oproti této projektové dokumentaci musí být konzultovány a potvrzeny projektantem. Žádné části projektu nesmí být kopírovány bez souhlasu zpracovatele.</w:t>
      </w:r>
    </w:p>
    <w:p w:rsidR="006E2345" w:rsidRDefault="006E2345" w:rsidP="006E2345">
      <w:pPr>
        <w:pStyle w:val="ZkladntextIMP"/>
        <w:ind w:left="567"/>
        <w:jc w:val="both"/>
        <w:rPr>
          <w:sz w:val="20"/>
        </w:rPr>
      </w:pPr>
    </w:p>
    <w:p w:rsidR="006E2345" w:rsidRDefault="006E2345" w:rsidP="006E2345">
      <w:pPr>
        <w:pStyle w:val="ZkladntextIMP"/>
        <w:ind w:left="555"/>
        <w:jc w:val="both"/>
        <w:rPr>
          <w:sz w:val="20"/>
        </w:rPr>
      </w:pPr>
      <w:r w:rsidRPr="008D7958">
        <w:rPr>
          <w:sz w:val="20"/>
        </w:rPr>
        <w:t>Veškeré materiály musejí odpovída</w:t>
      </w:r>
      <w:r>
        <w:rPr>
          <w:sz w:val="20"/>
        </w:rPr>
        <w:t>t požadavkům popsaných v této zprávě</w:t>
      </w:r>
      <w:r w:rsidRPr="008D7958">
        <w:rPr>
          <w:sz w:val="20"/>
        </w:rPr>
        <w:t xml:space="preserve">. Zateplení je navrženo jako systém, a proto budou použity systémové výrobky a technologické postupy výrobce systému. Pracovníci budou obeznámeni s technologickými postupy výrobce. Předmětem kontroly bude i kontrola provádění systému. Zhotovitel je povinen obeznámit projektanta se zvoleným systémem v dostatečném předstihu. </w:t>
      </w:r>
    </w:p>
    <w:p w:rsidR="006E2345" w:rsidRDefault="006E2345" w:rsidP="006E2345">
      <w:pPr>
        <w:pStyle w:val="ZkladntextIMP"/>
        <w:ind w:left="555"/>
        <w:jc w:val="both"/>
        <w:rPr>
          <w:sz w:val="20"/>
        </w:rPr>
      </w:pPr>
      <w:r w:rsidRPr="008D7958">
        <w:rPr>
          <w:sz w:val="20"/>
        </w:rPr>
        <w:t xml:space="preserve">Podklad pro ETICS, veškeré pracovní postupy a použité materiály musí splňovat podmínky uvedené v ČSN 732901 a zároveň i podmínky technologického předpisu konkrétního výrobce a dodavatele systému. </w:t>
      </w:r>
    </w:p>
    <w:p w:rsidR="006E2345" w:rsidRDefault="006E2345" w:rsidP="006E2345">
      <w:pPr>
        <w:pStyle w:val="ZkladntextIMP"/>
        <w:ind w:left="555"/>
        <w:jc w:val="both"/>
        <w:rPr>
          <w:sz w:val="20"/>
        </w:rPr>
      </w:pPr>
    </w:p>
    <w:p w:rsidR="006E2345" w:rsidRPr="00E14F13" w:rsidRDefault="006E2345" w:rsidP="006E2345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lastRenderedPageBreak/>
        <w:t>Všechny stavební práce budou řešeny v souladu s technologickými postupy jednotlivých výrobců a dle platných ČSN.</w:t>
      </w:r>
    </w:p>
    <w:p w:rsidR="006E2345" w:rsidRPr="00E14F13" w:rsidRDefault="006E2345" w:rsidP="006E2345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6E2345" w:rsidRPr="00E14F13" w:rsidRDefault="006E2345" w:rsidP="006E2345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:rsidR="006E2345" w:rsidRPr="00E14F13" w:rsidRDefault="006E2345" w:rsidP="006E2345">
      <w:pPr>
        <w:pStyle w:val="ZkladntextIMP"/>
        <w:ind w:left="555"/>
        <w:jc w:val="both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:rsidR="006E2345" w:rsidRPr="00E14F13" w:rsidRDefault="006E2345" w:rsidP="006E2345">
      <w:pPr>
        <w:pStyle w:val="ZkladntextIMP"/>
        <w:ind w:left="414" w:firstLine="141"/>
        <w:jc w:val="both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:rsidR="006E2345" w:rsidRDefault="006E2345" w:rsidP="006E2345">
      <w:pPr>
        <w:pStyle w:val="ZkladntextIMP"/>
        <w:ind w:left="555"/>
        <w:jc w:val="both"/>
        <w:rPr>
          <w:sz w:val="20"/>
        </w:rPr>
      </w:pPr>
      <w:r w:rsidRPr="008D7958">
        <w:rPr>
          <w:sz w:val="20"/>
        </w:rPr>
        <w:t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omítek na místě před zahájením prací na celém komplexu budov. Dodavatel připraví vzorek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Poznámky na výkresech jsou součástí této zprávy.</w:t>
      </w:r>
      <w:r>
        <w:rPr>
          <w:sz w:val="20"/>
        </w:rPr>
        <w:t xml:space="preserve"> </w:t>
      </w:r>
      <w:r w:rsidRPr="008D7958">
        <w:rPr>
          <w:sz w:val="20"/>
        </w:rPr>
        <w:t xml:space="preserve">Výkaz výměr (výpis prvků) slouží jen pro orientační nacenění díla. Pro konečné objednávání materiálu si dodavatel ověří skutečné množství, případně zpracuje výrobní dokumentaci, kterou nechá schválit generálnímu projektantovi a investorovi. Po nalezení rozporu v jakékoli části dokumentace je nutné ohledně dalšího postupu kontaktovat generálního projektanta, který vydá k nalezenému rozporu platné stanovisko. </w:t>
      </w:r>
    </w:p>
    <w:p w:rsidR="006E2345" w:rsidRPr="00E14F13" w:rsidRDefault="006E2345" w:rsidP="006E2345">
      <w:pPr>
        <w:pStyle w:val="ZkladntextIMP"/>
        <w:ind w:left="555"/>
        <w:jc w:val="both"/>
        <w:rPr>
          <w:sz w:val="20"/>
        </w:rPr>
      </w:pPr>
      <w:r w:rsidRPr="008D7958">
        <w:rPr>
          <w:sz w:val="20"/>
        </w:rPr>
        <w:t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ověří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</w:t>
      </w:r>
      <w:r>
        <w:rPr>
          <w:sz w:val="20"/>
        </w:rPr>
        <w:t>.</w:t>
      </w:r>
    </w:p>
    <w:p w:rsidR="006E2345" w:rsidRDefault="006E2345" w:rsidP="006E2345">
      <w:pPr>
        <w:pStyle w:val="ZkladntextIMP"/>
        <w:ind w:left="567"/>
        <w:jc w:val="both"/>
        <w:rPr>
          <w:sz w:val="20"/>
        </w:rPr>
      </w:pPr>
    </w:p>
    <w:p w:rsidR="006E2345" w:rsidRDefault="006E2345" w:rsidP="006E2345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:rsidR="006E2345" w:rsidRDefault="006E2345" w:rsidP="006E2345">
      <w:pPr>
        <w:pStyle w:val="ZkladntextIMP"/>
        <w:ind w:left="567"/>
        <w:jc w:val="both"/>
        <w:rPr>
          <w:sz w:val="20"/>
        </w:rPr>
      </w:pPr>
    </w:p>
    <w:p w:rsidR="006E2345" w:rsidRPr="008F1DDA" w:rsidRDefault="006E2345" w:rsidP="006E2345">
      <w:pPr>
        <w:pStyle w:val="ZkladntextIMP"/>
        <w:ind w:left="567"/>
        <w:rPr>
          <w:b/>
          <w:sz w:val="20"/>
          <w:u w:val="single"/>
        </w:rPr>
      </w:pPr>
      <w:r w:rsidRPr="008F1DDA">
        <w:rPr>
          <w:b/>
          <w:sz w:val="20"/>
          <w:u w:val="single"/>
        </w:rPr>
        <w:t>POZNÁMKA: eventuelní obchodní názvy jsou použité pouze pro určení standardu, při realizaci lze použít materiály a postupy minimálně stejných parametrů nebo lepších !!!</w:t>
      </w:r>
    </w:p>
    <w:p w:rsidR="008C0A62" w:rsidRPr="007A3625" w:rsidRDefault="008C0A62" w:rsidP="007A3625">
      <w:pPr>
        <w:pStyle w:val="ZkladntextIMP"/>
        <w:ind w:left="567"/>
        <w:rPr>
          <w:sz w:val="20"/>
        </w:rPr>
      </w:pP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BC2298" w:rsidRDefault="00A641FB" w:rsidP="00BC2298">
      <w:pPr>
        <w:pStyle w:val="ZkladntextIMP"/>
        <w:ind w:left="567"/>
        <w:rPr>
          <w:sz w:val="20"/>
        </w:rPr>
      </w:pPr>
      <w:r w:rsidRPr="00BC2298">
        <w:rPr>
          <w:b/>
          <w:sz w:val="20"/>
        </w:rPr>
        <w:t>V Mikul</w:t>
      </w:r>
      <w:r w:rsidR="00B038E4" w:rsidRPr="00BC2298">
        <w:rPr>
          <w:b/>
          <w:sz w:val="20"/>
        </w:rPr>
        <w:t xml:space="preserve">ášovicích, dne </w:t>
      </w:r>
      <w:r w:rsidR="009070E1">
        <w:rPr>
          <w:b/>
          <w:sz w:val="20"/>
        </w:rPr>
        <w:t>1</w:t>
      </w:r>
      <w:r w:rsidR="003A4A49" w:rsidRPr="00BC2298">
        <w:rPr>
          <w:b/>
          <w:sz w:val="20"/>
        </w:rPr>
        <w:t>.</w:t>
      </w:r>
      <w:r w:rsidR="007A3625" w:rsidRPr="00BC2298">
        <w:rPr>
          <w:b/>
          <w:sz w:val="20"/>
        </w:rPr>
        <w:t xml:space="preserve"> 1</w:t>
      </w:r>
      <w:r w:rsidR="009070E1">
        <w:rPr>
          <w:b/>
          <w:sz w:val="20"/>
        </w:rPr>
        <w:t>2</w:t>
      </w:r>
      <w:r w:rsidR="00B038E4" w:rsidRPr="00BC2298">
        <w:rPr>
          <w:b/>
          <w:sz w:val="20"/>
        </w:rPr>
        <w:t>.201</w:t>
      </w:r>
      <w:r w:rsidR="009070E1">
        <w:rPr>
          <w:b/>
          <w:sz w:val="20"/>
        </w:rPr>
        <w:t>8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8C0A62" w:rsidRDefault="00A641FB">
      <w:pPr>
        <w:pStyle w:val="ZkladntextIMP"/>
        <w:ind w:left="4248"/>
        <w:rPr>
          <w:sz w:val="20"/>
        </w:rPr>
      </w:pPr>
      <w:r>
        <w:rPr>
          <w:rFonts w:ascii="Verdana" w:hAnsi="Verdana" w:cs="Verdana"/>
          <w:sz w:val="22"/>
          <w:szCs w:val="22"/>
        </w:rPr>
        <w:tab/>
      </w:r>
      <w:r w:rsidRPr="008C0A62">
        <w:rPr>
          <w:rFonts w:ascii="Verdana" w:hAnsi="Verdana" w:cs="Verdana"/>
          <w:sz w:val="20"/>
        </w:rPr>
        <w:tab/>
      </w:r>
      <w:r w:rsidRPr="008C0A62">
        <w:rPr>
          <w:sz w:val="20"/>
        </w:rPr>
        <w:t xml:space="preserve"> Vypracoval: Jan Hošek</w:t>
      </w:r>
    </w:p>
    <w:sectPr w:rsidR="002A3474" w:rsidRPr="008C0A62" w:rsidSect="00141E3B">
      <w:type w:val="continuous"/>
      <w:pgSz w:w="11906" w:h="16838"/>
      <w:pgMar w:top="1618" w:right="1417" w:bottom="1618" w:left="1417" w:header="708" w:footer="708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886" w:rsidRDefault="00424886">
      <w:r>
        <w:separator/>
      </w:r>
    </w:p>
  </w:endnote>
  <w:endnote w:type="continuationSeparator" w:id="1">
    <w:p w:rsidR="00424886" w:rsidRDefault="00424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OpenSymbol, 'Arial Unicode MS'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13" w:rsidRDefault="00253813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HOŠEK, MIKULÁŠOVICE 795, 407 79 MIKULÁŠOVICE, tel. 732 437 160</w:t>
    </w:r>
  </w:p>
  <w:p w:rsidR="00253813" w:rsidRDefault="00253813">
    <w:pPr>
      <w:pStyle w:val="Zpat"/>
      <w:jc w:val="center"/>
    </w:pPr>
    <w:r>
      <w:rPr>
        <w:rFonts w:ascii="Verdana" w:hAnsi="Verdana" w:cs="Verdana"/>
        <w:color w:val="00CC33"/>
        <w:sz w:val="16"/>
        <w:szCs w:val="16"/>
      </w:rPr>
      <w:t xml:space="preserve">- </w:t>
    </w:r>
    <w:r w:rsidR="00200BDD">
      <w:rPr>
        <w:color w:val="00CC33"/>
        <w:sz w:val="16"/>
        <w:szCs w:val="16"/>
      </w:rPr>
      <w:fldChar w:fldCharType="begin"/>
    </w:r>
    <w:r>
      <w:rPr>
        <w:color w:val="00CC33"/>
        <w:sz w:val="16"/>
        <w:szCs w:val="16"/>
      </w:rPr>
      <w:instrText xml:space="preserve"> PAGE </w:instrText>
    </w:r>
    <w:r w:rsidR="00200BDD">
      <w:rPr>
        <w:color w:val="00CC33"/>
        <w:sz w:val="16"/>
        <w:szCs w:val="16"/>
      </w:rPr>
      <w:fldChar w:fldCharType="separate"/>
    </w:r>
    <w:r w:rsidR="006E2345">
      <w:rPr>
        <w:noProof/>
        <w:color w:val="00CC33"/>
        <w:sz w:val="16"/>
        <w:szCs w:val="16"/>
      </w:rPr>
      <w:t>1</w:t>
    </w:r>
    <w:r w:rsidR="00200BDD">
      <w:rPr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  <w:p w:rsidR="00253813" w:rsidRDefault="00253813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886" w:rsidRDefault="00424886">
      <w:r>
        <w:rPr>
          <w:color w:val="000000"/>
        </w:rPr>
        <w:separator/>
      </w:r>
    </w:p>
  </w:footnote>
  <w:footnote w:type="continuationSeparator" w:id="1">
    <w:p w:rsidR="00424886" w:rsidRDefault="00424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13" w:rsidRDefault="00253813">
    <w:r>
      <w:rPr>
        <w:rFonts w:eastAsia="Times New Roman" w:cs="Times New Roman"/>
        <w:sz w:val="20"/>
        <w:szCs w:val="20"/>
        <w:lang w:bidi="ar-SA"/>
      </w:rPr>
      <w:t>Přístavba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13" w:rsidRDefault="00200BDD">
    <w:pPr>
      <w:pStyle w:val="Standard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1" o:spid="_x0000_s2049" type="#_x0000_t32" style="position:absolute;margin-left:0;margin-top:17.45pt;width:450pt;height:0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" strokecolor="#0c3" strokeweight=".71mm">
          <v:stroke joinstyle="miter" endcap="square"/>
        </v:shape>
      </w:pict>
    </w:r>
    <w:r w:rsidR="00253813">
      <w:t>Sociální bydlení města Liberce – projektová příprava - Bytový dům C</w:t>
    </w:r>
  </w:p>
  <w:p w:rsidR="00253813" w:rsidRDefault="00253813">
    <w:pPr>
      <w:pStyle w:val="Standar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6DA"/>
    <w:multiLevelType w:val="multilevel"/>
    <w:tmpl w:val="44C8269E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7CB0E4A"/>
    <w:multiLevelType w:val="multilevel"/>
    <w:tmpl w:val="BA1E8FEE"/>
    <w:styleLink w:val="WW8Num4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B3F6836"/>
    <w:multiLevelType w:val="multilevel"/>
    <w:tmpl w:val="410CE0DC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E973BF3"/>
    <w:multiLevelType w:val="multilevel"/>
    <w:tmpl w:val="1BD0571E"/>
    <w:styleLink w:val="Outline"/>
    <w:lvl w:ilvl="0">
      <w:start w:val="1"/>
      <w:numFmt w:val="decimal"/>
      <w:pStyle w:val="Nadpis1"/>
      <w:lvlText w:val="(%1)"/>
      <w:lvlJc w:val="left"/>
      <w:pPr>
        <w:ind w:left="0" w:hanging="425"/>
      </w:pPr>
    </w:lvl>
    <w:lvl w:ilvl="1">
      <w:start w:val="1"/>
      <w:numFmt w:val="lowerLetter"/>
      <w:pStyle w:val="Nadpis2"/>
      <w:lvlText w:val="%2)"/>
      <w:lvlJc w:val="left"/>
      <w:pPr>
        <w:ind w:left="425" w:hanging="425"/>
      </w:pPr>
    </w:lvl>
    <w:lvl w:ilvl="2">
      <w:start w:val="1"/>
      <w:numFmt w:val="decimal"/>
      <w:pStyle w:val="Nadpis3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4">
    <w:nsid w:val="1F5B1537"/>
    <w:multiLevelType w:val="multilevel"/>
    <w:tmpl w:val="0804DB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38B3417"/>
    <w:multiLevelType w:val="multilevel"/>
    <w:tmpl w:val="313E9188"/>
    <w:styleLink w:val="WW8Num13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3A1E5D44"/>
    <w:multiLevelType w:val="multilevel"/>
    <w:tmpl w:val="9E1ADB9C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45B204FE"/>
    <w:multiLevelType w:val="hybridMultilevel"/>
    <w:tmpl w:val="26BC5920"/>
    <w:lvl w:ilvl="0" w:tplc="6F8E2B58">
      <w:start w:val="2"/>
      <w:numFmt w:val="bullet"/>
      <w:lvlText w:val="-"/>
      <w:lvlJc w:val="left"/>
      <w:pPr>
        <w:ind w:left="39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8">
    <w:nsid w:val="46E57BC2"/>
    <w:multiLevelType w:val="multilevel"/>
    <w:tmpl w:val="45AA19D8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9">
    <w:nsid w:val="526B23E5"/>
    <w:multiLevelType w:val="multilevel"/>
    <w:tmpl w:val="614E748A"/>
    <w:styleLink w:val="WW8Num1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10">
    <w:nsid w:val="52EB3EA8"/>
    <w:multiLevelType w:val="multilevel"/>
    <w:tmpl w:val="0A00131A"/>
    <w:lvl w:ilvl="0">
      <w:numFmt w:val="bullet"/>
      <w:lvlText w:val="–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1">
    <w:nsid w:val="592F19DA"/>
    <w:multiLevelType w:val="multilevel"/>
    <w:tmpl w:val="00D4225A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5B300E4B"/>
    <w:multiLevelType w:val="multilevel"/>
    <w:tmpl w:val="F540559A"/>
    <w:styleLink w:val="WW8Num10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5CF14882"/>
    <w:multiLevelType w:val="hybridMultilevel"/>
    <w:tmpl w:val="76FC3148"/>
    <w:lvl w:ilvl="0" w:tplc="1314350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F8B30DA"/>
    <w:multiLevelType w:val="multilevel"/>
    <w:tmpl w:val="B88AFCA0"/>
    <w:styleLink w:val="WW8Num7"/>
    <w:lvl w:ilvl="0">
      <w:start w:val="1"/>
      <w:numFmt w:val="lowerLetter"/>
      <w:lvlText w:val="%1)"/>
      <w:lvlJc w:val="left"/>
      <w:pPr>
        <w:ind w:left="928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65C04B64"/>
    <w:multiLevelType w:val="multilevel"/>
    <w:tmpl w:val="4C04BBFC"/>
    <w:styleLink w:val="WW8Num3"/>
    <w:lvl w:ilvl="0">
      <w:start w:val="1"/>
      <w:numFmt w:val="lowerLetter"/>
      <w:lvlText w:val="%1)"/>
      <w:lvlJc w:val="left"/>
      <w:pPr>
        <w:ind w:left="6881" w:hanging="360"/>
      </w:pPr>
      <w:rPr>
        <w:rFonts w:ascii="Verdana" w:eastAsia="Times New Roman" w:hAnsi="Verdana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68D2067C"/>
    <w:multiLevelType w:val="multilevel"/>
    <w:tmpl w:val="C8FCEB0C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7">
    <w:nsid w:val="6A574F88"/>
    <w:multiLevelType w:val="multilevel"/>
    <w:tmpl w:val="D50A9496"/>
    <w:styleLink w:val="WW8Num9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7C907152"/>
    <w:multiLevelType w:val="hybridMultilevel"/>
    <w:tmpl w:val="DD8E4E66"/>
    <w:lvl w:ilvl="0" w:tplc="6ECA9E70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5"/>
    <w:lvlOverride w:ilvl="0"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17"/>
  </w:num>
  <w:num w:numId="11">
    <w:abstractNumId w:val="12"/>
  </w:num>
  <w:num w:numId="12">
    <w:abstractNumId w:val="6"/>
  </w:num>
  <w:num w:numId="13">
    <w:abstractNumId w:val="11"/>
  </w:num>
  <w:num w:numId="14">
    <w:abstractNumId w:val="5"/>
  </w:num>
  <w:num w:numId="15">
    <w:abstractNumId w:val="9"/>
  </w:num>
  <w:num w:numId="16">
    <w:abstractNumId w:val="9"/>
  </w:num>
  <w:num w:numId="17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18">
    <w:abstractNumId w:val="10"/>
  </w:num>
  <w:num w:numId="19">
    <w:abstractNumId w:val="16"/>
  </w:num>
  <w:num w:numId="20">
    <w:abstractNumId w:val="15"/>
  </w:num>
  <w:num w:numId="21">
    <w:abstractNumId w:val="7"/>
  </w:num>
  <w:num w:numId="22">
    <w:abstractNumId w:val="13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Přímá spojnice 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3474"/>
    <w:rsid w:val="000001B0"/>
    <w:rsid w:val="00003B15"/>
    <w:rsid w:val="00017116"/>
    <w:rsid w:val="0001733D"/>
    <w:rsid w:val="0001743D"/>
    <w:rsid w:val="000214AD"/>
    <w:rsid w:val="00031929"/>
    <w:rsid w:val="000425A3"/>
    <w:rsid w:val="00042B80"/>
    <w:rsid w:val="00044E26"/>
    <w:rsid w:val="000514C3"/>
    <w:rsid w:val="00052C56"/>
    <w:rsid w:val="00054372"/>
    <w:rsid w:val="000618DD"/>
    <w:rsid w:val="00061D31"/>
    <w:rsid w:val="0006295B"/>
    <w:rsid w:val="00062F5E"/>
    <w:rsid w:val="0006509D"/>
    <w:rsid w:val="0007131E"/>
    <w:rsid w:val="00075B2F"/>
    <w:rsid w:val="0008074A"/>
    <w:rsid w:val="00085461"/>
    <w:rsid w:val="000967DA"/>
    <w:rsid w:val="000A4180"/>
    <w:rsid w:val="000A612D"/>
    <w:rsid w:val="000A69F5"/>
    <w:rsid w:val="000C0E04"/>
    <w:rsid w:val="000C7A68"/>
    <w:rsid w:val="000D2DCA"/>
    <w:rsid w:val="000E7511"/>
    <w:rsid w:val="001335D7"/>
    <w:rsid w:val="00141E3B"/>
    <w:rsid w:val="001529FE"/>
    <w:rsid w:val="00167E37"/>
    <w:rsid w:val="00180DE1"/>
    <w:rsid w:val="001C1605"/>
    <w:rsid w:val="001C6BD3"/>
    <w:rsid w:val="001D5577"/>
    <w:rsid w:val="001E787A"/>
    <w:rsid w:val="001F163A"/>
    <w:rsid w:val="00200BDD"/>
    <w:rsid w:val="002123A7"/>
    <w:rsid w:val="00234CC0"/>
    <w:rsid w:val="0024274C"/>
    <w:rsid w:val="00251087"/>
    <w:rsid w:val="00253813"/>
    <w:rsid w:val="0025719E"/>
    <w:rsid w:val="00275103"/>
    <w:rsid w:val="002A15A7"/>
    <w:rsid w:val="002A3474"/>
    <w:rsid w:val="002B1D40"/>
    <w:rsid w:val="002C2139"/>
    <w:rsid w:val="002C3DF9"/>
    <w:rsid w:val="002D02A9"/>
    <w:rsid w:val="002E71F4"/>
    <w:rsid w:val="002F14C9"/>
    <w:rsid w:val="0030605D"/>
    <w:rsid w:val="00324448"/>
    <w:rsid w:val="00331E26"/>
    <w:rsid w:val="00332467"/>
    <w:rsid w:val="0033579A"/>
    <w:rsid w:val="00335F30"/>
    <w:rsid w:val="003363D4"/>
    <w:rsid w:val="00380E2E"/>
    <w:rsid w:val="00397FB3"/>
    <w:rsid w:val="003A4A49"/>
    <w:rsid w:val="003A6935"/>
    <w:rsid w:val="003D2D03"/>
    <w:rsid w:val="003F41BA"/>
    <w:rsid w:val="003F58A7"/>
    <w:rsid w:val="003F6BEB"/>
    <w:rsid w:val="00424886"/>
    <w:rsid w:val="00433B38"/>
    <w:rsid w:val="00435DF2"/>
    <w:rsid w:val="004553BD"/>
    <w:rsid w:val="00460115"/>
    <w:rsid w:val="0047590B"/>
    <w:rsid w:val="00480C3B"/>
    <w:rsid w:val="004817EC"/>
    <w:rsid w:val="00487181"/>
    <w:rsid w:val="00497995"/>
    <w:rsid w:val="004A2A07"/>
    <w:rsid w:val="004D5E1C"/>
    <w:rsid w:val="00502122"/>
    <w:rsid w:val="005219DB"/>
    <w:rsid w:val="00523B08"/>
    <w:rsid w:val="00524D26"/>
    <w:rsid w:val="00527C49"/>
    <w:rsid w:val="00536189"/>
    <w:rsid w:val="00571599"/>
    <w:rsid w:val="005734F5"/>
    <w:rsid w:val="00580586"/>
    <w:rsid w:val="00585A49"/>
    <w:rsid w:val="00591967"/>
    <w:rsid w:val="00597BA7"/>
    <w:rsid w:val="005B4CA2"/>
    <w:rsid w:val="005D648F"/>
    <w:rsid w:val="00605A03"/>
    <w:rsid w:val="0061274F"/>
    <w:rsid w:val="0061671B"/>
    <w:rsid w:val="00620B4E"/>
    <w:rsid w:val="0063266E"/>
    <w:rsid w:val="00643652"/>
    <w:rsid w:val="0064388F"/>
    <w:rsid w:val="00645CB6"/>
    <w:rsid w:val="006522C2"/>
    <w:rsid w:val="00652357"/>
    <w:rsid w:val="006710FD"/>
    <w:rsid w:val="00671FDE"/>
    <w:rsid w:val="00673366"/>
    <w:rsid w:val="006B056C"/>
    <w:rsid w:val="006C0BDC"/>
    <w:rsid w:val="006C4310"/>
    <w:rsid w:val="006E2345"/>
    <w:rsid w:val="006F5D07"/>
    <w:rsid w:val="00706D9F"/>
    <w:rsid w:val="00710E3E"/>
    <w:rsid w:val="00720CC1"/>
    <w:rsid w:val="00733DBD"/>
    <w:rsid w:val="00742FD5"/>
    <w:rsid w:val="00744B3E"/>
    <w:rsid w:val="00766435"/>
    <w:rsid w:val="00766FAC"/>
    <w:rsid w:val="00772925"/>
    <w:rsid w:val="00792CFA"/>
    <w:rsid w:val="007A3625"/>
    <w:rsid w:val="007A3918"/>
    <w:rsid w:val="007C094C"/>
    <w:rsid w:val="007C1490"/>
    <w:rsid w:val="007C3BDD"/>
    <w:rsid w:val="007C69E1"/>
    <w:rsid w:val="007E3BFC"/>
    <w:rsid w:val="007F22E5"/>
    <w:rsid w:val="00822078"/>
    <w:rsid w:val="008333BE"/>
    <w:rsid w:val="00841D6D"/>
    <w:rsid w:val="00853731"/>
    <w:rsid w:val="00880545"/>
    <w:rsid w:val="0089054A"/>
    <w:rsid w:val="008B6C8E"/>
    <w:rsid w:val="008C0A62"/>
    <w:rsid w:val="008C34D8"/>
    <w:rsid w:val="008C650A"/>
    <w:rsid w:val="008E6EFC"/>
    <w:rsid w:val="008F6655"/>
    <w:rsid w:val="009070E1"/>
    <w:rsid w:val="009135AC"/>
    <w:rsid w:val="00914C21"/>
    <w:rsid w:val="00921DF7"/>
    <w:rsid w:val="009576EE"/>
    <w:rsid w:val="009768C3"/>
    <w:rsid w:val="00985E59"/>
    <w:rsid w:val="009B73D0"/>
    <w:rsid w:val="009C50AB"/>
    <w:rsid w:val="009D7790"/>
    <w:rsid w:val="00A01164"/>
    <w:rsid w:val="00A03A05"/>
    <w:rsid w:val="00A06F6E"/>
    <w:rsid w:val="00A56981"/>
    <w:rsid w:val="00A641FB"/>
    <w:rsid w:val="00A77BEF"/>
    <w:rsid w:val="00A93997"/>
    <w:rsid w:val="00A950A8"/>
    <w:rsid w:val="00A951E5"/>
    <w:rsid w:val="00AB2C28"/>
    <w:rsid w:val="00AB6C89"/>
    <w:rsid w:val="00AC085E"/>
    <w:rsid w:val="00AC4FD9"/>
    <w:rsid w:val="00AC63CA"/>
    <w:rsid w:val="00AD0340"/>
    <w:rsid w:val="00AD3477"/>
    <w:rsid w:val="00AD62BD"/>
    <w:rsid w:val="00AE67E1"/>
    <w:rsid w:val="00B02043"/>
    <w:rsid w:val="00B038E4"/>
    <w:rsid w:val="00B134E7"/>
    <w:rsid w:val="00B17DEF"/>
    <w:rsid w:val="00B51476"/>
    <w:rsid w:val="00B77A7B"/>
    <w:rsid w:val="00B91976"/>
    <w:rsid w:val="00B94F61"/>
    <w:rsid w:val="00BA5DC2"/>
    <w:rsid w:val="00BB3BD7"/>
    <w:rsid w:val="00BB4B24"/>
    <w:rsid w:val="00BB7EAB"/>
    <w:rsid w:val="00BC1A7F"/>
    <w:rsid w:val="00BC2298"/>
    <w:rsid w:val="00BC6098"/>
    <w:rsid w:val="00BE156B"/>
    <w:rsid w:val="00C05DD1"/>
    <w:rsid w:val="00C07DE9"/>
    <w:rsid w:val="00C101F7"/>
    <w:rsid w:val="00C40352"/>
    <w:rsid w:val="00C44F3D"/>
    <w:rsid w:val="00C45769"/>
    <w:rsid w:val="00C70135"/>
    <w:rsid w:val="00CA46CF"/>
    <w:rsid w:val="00CA49C9"/>
    <w:rsid w:val="00CB2669"/>
    <w:rsid w:val="00CB30A3"/>
    <w:rsid w:val="00CD1B61"/>
    <w:rsid w:val="00CD4354"/>
    <w:rsid w:val="00CF18A0"/>
    <w:rsid w:val="00CF6706"/>
    <w:rsid w:val="00D10F8E"/>
    <w:rsid w:val="00D2661F"/>
    <w:rsid w:val="00D619AB"/>
    <w:rsid w:val="00D64172"/>
    <w:rsid w:val="00D66FCC"/>
    <w:rsid w:val="00D73E62"/>
    <w:rsid w:val="00D90DD1"/>
    <w:rsid w:val="00D913DE"/>
    <w:rsid w:val="00DA5D51"/>
    <w:rsid w:val="00DD6346"/>
    <w:rsid w:val="00DD6531"/>
    <w:rsid w:val="00E07715"/>
    <w:rsid w:val="00E07E25"/>
    <w:rsid w:val="00E1258D"/>
    <w:rsid w:val="00E63813"/>
    <w:rsid w:val="00E64DB8"/>
    <w:rsid w:val="00E82DF9"/>
    <w:rsid w:val="00E84764"/>
    <w:rsid w:val="00E86FA7"/>
    <w:rsid w:val="00E919C5"/>
    <w:rsid w:val="00ED4CCC"/>
    <w:rsid w:val="00ED65CF"/>
    <w:rsid w:val="00F01712"/>
    <w:rsid w:val="00F10634"/>
    <w:rsid w:val="00F1536F"/>
    <w:rsid w:val="00F41842"/>
    <w:rsid w:val="00F54519"/>
    <w:rsid w:val="00F569CD"/>
    <w:rsid w:val="00F5779F"/>
    <w:rsid w:val="00F65EF2"/>
    <w:rsid w:val="00F8581B"/>
    <w:rsid w:val="00F96F79"/>
    <w:rsid w:val="00FA029E"/>
    <w:rsid w:val="00FA3550"/>
    <w:rsid w:val="00FA7B7B"/>
    <w:rsid w:val="00FA7E7F"/>
    <w:rsid w:val="00FC7318"/>
    <w:rsid w:val="00FC7F9B"/>
    <w:rsid w:val="00FE0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41E3B"/>
    <w:pPr>
      <w:suppressAutoHyphens/>
    </w:pPr>
  </w:style>
  <w:style w:type="paragraph" w:styleId="Nadpis1">
    <w:name w:val="heading 1"/>
    <w:basedOn w:val="Standard"/>
    <w:next w:val="Standard"/>
    <w:rsid w:val="00141E3B"/>
    <w:pPr>
      <w:keepNext/>
      <w:numPr>
        <w:numId w:val="1"/>
      </w:numPr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rsid w:val="00141E3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rsid w:val="00141E3B"/>
    <w:pPr>
      <w:keepNext/>
      <w:numPr>
        <w:ilvl w:val="2"/>
        <w:numId w:val="1"/>
      </w:numPr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rsid w:val="00141E3B"/>
    <w:pPr>
      <w:numPr>
        <w:numId w:val="1"/>
      </w:numPr>
    </w:pPr>
  </w:style>
  <w:style w:type="paragraph" w:customStyle="1" w:styleId="Standard">
    <w:name w:val="Standard"/>
    <w:rsid w:val="00141E3B"/>
    <w:pPr>
      <w:widowControl/>
      <w:suppressAutoHyphens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Textodstavce">
    <w:name w:val="Text odstavce"/>
    <w:basedOn w:val="Standard"/>
    <w:rsid w:val="00141E3B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psmene">
    <w:name w:val="Text písmene"/>
    <w:basedOn w:val="Standard"/>
    <w:rsid w:val="00141E3B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bodu">
    <w:name w:val="Text bodu"/>
    <w:basedOn w:val="Standard"/>
    <w:rsid w:val="00141E3B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Heading">
    <w:name w:val="Heading"/>
    <w:basedOn w:val="Standard"/>
    <w:next w:val="Textbody"/>
    <w:rsid w:val="00141E3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141E3B"/>
    <w:pPr>
      <w:spacing w:after="120"/>
    </w:pPr>
  </w:style>
  <w:style w:type="paragraph" w:styleId="Seznam">
    <w:name w:val="List"/>
    <w:basedOn w:val="Textbody"/>
    <w:rsid w:val="00141E3B"/>
    <w:rPr>
      <w:rFonts w:cs="Tahoma"/>
    </w:rPr>
  </w:style>
  <w:style w:type="paragraph" w:styleId="Titulek">
    <w:name w:val="caption"/>
    <w:basedOn w:val="Standard"/>
    <w:rsid w:val="00141E3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141E3B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rsid w:val="00141E3B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rsid w:val="00141E3B"/>
    <w:pPr>
      <w:ind w:left="400"/>
    </w:pPr>
  </w:style>
  <w:style w:type="paragraph" w:customStyle="1" w:styleId="Contents1">
    <w:name w:val="Contents 1"/>
    <w:basedOn w:val="Normln"/>
    <w:next w:val="Normln"/>
    <w:autoRedefine/>
    <w:rsid w:val="00141E3B"/>
    <w:pPr>
      <w:spacing w:after="100"/>
    </w:pPr>
    <w:rPr>
      <w:szCs w:val="21"/>
    </w:rPr>
  </w:style>
  <w:style w:type="paragraph" w:customStyle="1" w:styleId="Contents2">
    <w:name w:val="Contents 2"/>
    <w:basedOn w:val="Standard"/>
    <w:next w:val="Standard"/>
    <w:rsid w:val="00141E3B"/>
    <w:pPr>
      <w:ind w:left="200"/>
    </w:pPr>
  </w:style>
  <w:style w:type="paragraph" w:customStyle="1" w:styleId="Textbodyindent">
    <w:name w:val="Text body indent"/>
    <w:basedOn w:val="Standard"/>
    <w:rsid w:val="00141E3B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rsid w:val="00141E3B"/>
    <w:pPr>
      <w:spacing w:after="120" w:line="480" w:lineRule="auto"/>
      <w:ind w:left="283"/>
    </w:pPr>
  </w:style>
  <w:style w:type="paragraph" w:styleId="Zpat">
    <w:name w:val="footer"/>
    <w:basedOn w:val="Standard"/>
    <w:rsid w:val="00141E3B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rsid w:val="00141E3B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rsid w:val="00141E3B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rsid w:val="00141E3B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rsid w:val="00141E3B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rsid w:val="00141E3B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rsid w:val="00141E3B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rsid w:val="00141E3B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rsid w:val="00141E3B"/>
    <w:pPr>
      <w:tabs>
        <w:tab w:val="right" w:leader="dot" w:pos="31680"/>
      </w:tabs>
      <w:ind w:left="2547"/>
    </w:pPr>
  </w:style>
  <w:style w:type="paragraph" w:customStyle="1" w:styleId="Textkomente1">
    <w:name w:val="Text komentáře1"/>
    <w:basedOn w:val="Standard"/>
    <w:rsid w:val="00141E3B"/>
  </w:style>
  <w:style w:type="paragraph" w:styleId="Pedmtkomente">
    <w:name w:val="annotation subject"/>
    <w:basedOn w:val="Textkomente1"/>
    <w:next w:val="Textkomente1"/>
    <w:rsid w:val="00141E3B"/>
    <w:rPr>
      <w:b/>
      <w:bCs/>
    </w:rPr>
  </w:style>
  <w:style w:type="paragraph" w:styleId="Textbubliny">
    <w:name w:val="Balloon Text"/>
    <w:basedOn w:val="Standard"/>
    <w:rsid w:val="00141E3B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141E3B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rsid w:val="00141E3B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rsid w:val="00141E3B"/>
    <w:pPr>
      <w:ind w:left="708"/>
    </w:pPr>
  </w:style>
  <w:style w:type="character" w:customStyle="1" w:styleId="WW8Num1z0">
    <w:name w:val="WW8Num1z0"/>
    <w:rsid w:val="00141E3B"/>
  </w:style>
  <w:style w:type="character" w:customStyle="1" w:styleId="WW8Num1z1">
    <w:name w:val="WW8Num1z1"/>
    <w:rsid w:val="00141E3B"/>
  </w:style>
  <w:style w:type="character" w:customStyle="1" w:styleId="WW8Num1z2">
    <w:name w:val="WW8Num1z2"/>
    <w:rsid w:val="00141E3B"/>
  </w:style>
  <w:style w:type="character" w:customStyle="1" w:styleId="WW8Num1z3">
    <w:name w:val="WW8Num1z3"/>
    <w:rsid w:val="00141E3B"/>
  </w:style>
  <w:style w:type="character" w:customStyle="1" w:styleId="WW8Num1z4">
    <w:name w:val="WW8Num1z4"/>
    <w:rsid w:val="00141E3B"/>
  </w:style>
  <w:style w:type="character" w:customStyle="1" w:styleId="WW8Num1z5">
    <w:name w:val="WW8Num1z5"/>
    <w:rsid w:val="00141E3B"/>
  </w:style>
  <w:style w:type="character" w:customStyle="1" w:styleId="WW8Num1z6">
    <w:name w:val="WW8Num1z6"/>
    <w:rsid w:val="00141E3B"/>
  </w:style>
  <w:style w:type="character" w:customStyle="1" w:styleId="WW8Num1z7">
    <w:name w:val="WW8Num1z7"/>
    <w:rsid w:val="00141E3B"/>
  </w:style>
  <w:style w:type="character" w:customStyle="1" w:styleId="WW8Num1z8">
    <w:name w:val="WW8Num1z8"/>
    <w:rsid w:val="00141E3B"/>
  </w:style>
  <w:style w:type="character" w:customStyle="1" w:styleId="WW8Num2z0">
    <w:name w:val="WW8Num2z0"/>
    <w:rsid w:val="00141E3B"/>
    <w:rPr>
      <w:rFonts w:ascii="Symbol" w:hAnsi="Symbol" w:cs="Symbol"/>
    </w:rPr>
  </w:style>
  <w:style w:type="character" w:customStyle="1" w:styleId="WW8Num3z0">
    <w:name w:val="WW8Num3z0"/>
    <w:rsid w:val="00141E3B"/>
    <w:rPr>
      <w:rFonts w:ascii="Verdana" w:eastAsia="Times New Roman" w:hAnsi="Verdana" w:cs="Times New Roman"/>
      <w:b/>
      <w:bCs/>
    </w:rPr>
  </w:style>
  <w:style w:type="character" w:customStyle="1" w:styleId="WW8Num4z0">
    <w:name w:val="WW8Num4z0"/>
    <w:rsid w:val="00141E3B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sid w:val="00141E3B"/>
    <w:rPr>
      <w:rFonts w:ascii="Wingdings" w:hAnsi="Wingdings" w:cs="Wingdings"/>
    </w:rPr>
  </w:style>
  <w:style w:type="character" w:customStyle="1" w:styleId="WW8Num6z0">
    <w:name w:val="WW8Num6z0"/>
    <w:rsid w:val="00141E3B"/>
    <w:rPr>
      <w:rFonts w:ascii="Wingdings" w:hAnsi="Wingdings" w:cs="Wingdings"/>
    </w:rPr>
  </w:style>
  <w:style w:type="character" w:customStyle="1" w:styleId="WW8Num7z0">
    <w:name w:val="WW8Num7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sid w:val="00141E3B"/>
    <w:rPr>
      <w:rFonts w:ascii="Symbol" w:hAnsi="Symbol" w:cs="OpenSymbol, 'Arial Unicode MS'"/>
    </w:rPr>
  </w:style>
  <w:style w:type="character" w:customStyle="1" w:styleId="WW8Num12z0">
    <w:name w:val="WW8Num12z0"/>
    <w:rsid w:val="00141E3B"/>
    <w:rPr>
      <w:rFonts w:ascii="Symbol" w:hAnsi="Symbol" w:cs="OpenSymbol, 'Arial Unicode MS'"/>
    </w:rPr>
  </w:style>
  <w:style w:type="character" w:customStyle="1" w:styleId="WW8Num13z0">
    <w:name w:val="WW8Num13z0"/>
    <w:rsid w:val="00141E3B"/>
    <w:rPr>
      <w:rFonts w:ascii="Symbol" w:hAnsi="Symbol" w:cs="OpenSymbol, 'Arial Unicode MS'"/>
    </w:rPr>
  </w:style>
  <w:style w:type="character" w:customStyle="1" w:styleId="WW8Num14z0">
    <w:name w:val="WW8Num14z0"/>
    <w:rsid w:val="00141E3B"/>
    <w:rPr>
      <w:rFonts w:ascii="Symbol" w:hAnsi="Symbol" w:cs="OpenSymbol, 'Arial Unicode MS'"/>
    </w:rPr>
  </w:style>
  <w:style w:type="character" w:customStyle="1" w:styleId="WW8Num10z1">
    <w:name w:val="WW8Num10z1"/>
    <w:rsid w:val="00141E3B"/>
  </w:style>
  <w:style w:type="character" w:customStyle="1" w:styleId="WW8Num10z2">
    <w:name w:val="WW8Num10z2"/>
    <w:rsid w:val="00141E3B"/>
  </w:style>
  <w:style w:type="character" w:customStyle="1" w:styleId="WW8Num10z3">
    <w:name w:val="WW8Num10z3"/>
    <w:rsid w:val="00141E3B"/>
  </w:style>
  <w:style w:type="character" w:customStyle="1" w:styleId="WW8Num10z4">
    <w:name w:val="WW8Num10z4"/>
    <w:rsid w:val="00141E3B"/>
  </w:style>
  <w:style w:type="character" w:customStyle="1" w:styleId="WW8Num10z5">
    <w:name w:val="WW8Num10z5"/>
    <w:rsid w:val="00141E3B"/>
  </w:style>
  <w:style w:type="character" w:customStyle="1" w:styleId="WW8Num10z6">
    <w:name w:val="WW8Num10z6"/>
    <w:rsid w:val="00141E3B"/>
  </w:style>
  <w:style w:type="character" w:customStyle="1" w:styleId="WW8Num10z7">
    <w:name w:val="WW8Num10z7"/>
    <w:rsid w:val="00141E3B"/>
  </w:style>
  <w:style w:type="character" w:customStyle="1" w:styleId="WW8Num10z8">
    <w:name w:val="WW8Num10z8"/>
    <w:rsid w:val="00141E3B"/>
  </w:style>
  <w:style w:type="character" w:customStyle="1" w:styleId="WW8Num15z0">
    <w:name w:val="WW8Num15z0"/>
    <w:rsid w:val="00141E3B"/>
    <w:rPr>
      <w:rFonts w:ascii="Verdana" w:eastAsia="Times New Roman" w:hAnsi="Verdana" w:cs="Times New Roman"/>
    </w:rPr>
  </w:style>
  <w:style w:type="character" w:customStyle="1" w:styleId="WW8Num15z1">
    <w:name w:val="WW8Num15z1"/>
    <w:rsid w:val="00141E3B"/>
    <w:rPr>
      <w:rFonts w:ascii="Courier New" w:hAnsi="Courier New" w:cs="Courier New"/>
    </w:rPr>
  </w:style>
  <w:style w:type="character" w:customStyle="1" w:styleId="WW8Num15z2">
    <w:name w:val="WW8Num15z2"/>
    <w:rsid w:val="00141E3B"/>
    <w:rPr>
      <w:rFonts w:ascii="Wingdings" w:hAnsi="Wingdings" w:cs="Wingdings"/>
    </w:rPr>
  </w:style>
  <w:style w:type="character" w:customStyle="1" w:styleId="WW8Num15z3">
    <w:name w:val="WW8Num15z3"/>
    <w:rsid w:val="00141E3B"/>
    <w:rPr>
      <w:rFonts w:ascii="Symbol" w:hAnsi="Symbol" w:cs="Symbol"/>
    </w:rPr>
  </w:style>
  <w:style w:type="character" w:customStyle="1" w:styleId="WW8Num16z0">
    <w:name w:val="WW8Num16z0"/>
    <w:rsid w:val="00141E3B"/>
  </w:style>
  <w:style w:type="character" w:customStyle="1" w:styleId="WW8Num16z1">
    <w:name w:val="WW8Num16z1"/>
    <w:rsid w:val="00141E3B"/>
  </w:style>
  <w:style w:type="character" w:customStyle="1" w:styleId="WW8Num16z2">
    <w:name w:val="WW8Num16z2"/>
    <w:rsid w:val="00141E3B"/>
  </w:style>
  <w:style w:type="character" w:customStyle="1" w:styleId="WW8Num16z3">
    <w:name w:val="WW8Num16z3"/>
    <w:rsid w:val="00141E3B"/>
  </w:style>
  <w:style w:type="character" w:customStyle="1" w:styleId="WW8Num16z4">
    <w:name w:val="WW8Num16z4"/>
    <w:rsid w:val="00141E3B"/>
  </w:style>
  <w:style w:type="character" w:customStyle="1" w:styleId="WW8Num16z5">
    <w:name w:val="WW8Num16z5"/>
    <w:rsid w:val="00141E3B"/>
  </w:style>
  <w:style w:type="character" w:customStyle="1" w:styleId="WW8Num16z6">
    <w:name w:val="WW8Num16z6"/>
    <w:rsid w:val="00141E3B"/>
  </w:style>
  <w:style w:type="character" w:customStyle="1" w:styleId="WW8Num16z7">
    <w:name w:val="WW8Num16z7"/>
    <w:rsid w:val="00141E3B"/>
  </w:style>
  <w:style w:type="character" w:customStyle="1" w:styleId="WW8Num16z8">
    <w:name w:val="WW8Num16z8"/>
    <w:rsid w:val="00141E3B"/>
  </w:style>
  <w:style w:type="character" w:customStyle="1" w:styleId="WW8Num17z0">
    <w:name w:val="WW8Num17z0"/>
    <w:rsid w:val="00141E3B"/>
    <w:rPr>
      <w:rFonts w:ascii="Verdana" w:hAnsi="Verdana" w:cs="Verdana"/>
      <w:b/>
      <w:sz w:val="22"/>
      <w:szCs w:val="22"/>
    </w:rPr>
  </w:style>
  <w:style w:type="character" w:customStyle="1" w:styleId="WW8Num17z1">
    <w:name w:val="WW8Num17z1"/>
    <w:rsid w:val="00141E3B"/>
  </w:style>
  <w:style w:type="character" w:customStyle="1" w:styleId="WW8Num17z2">
    <w:name w:val="WW8Num17z2"/>
    <w:rsid w:val="00141E3B"/>
  </w:style>
  <w:style w:type="character" w:customStyle="1" w:styleId="WW8Num17z3">
    <w:name w:val="WW8Num17z3"/>
    <w:rsid w:val="00141E3B"/>
  </w:style>
  <w:style w:type="character" w:customStyle="1" w:styleId="WW8Num17z4">
    <w:name w:val="WW8Num17z4"/>
    <w:rsid w:val="00141E3B"/>
  </w:style>
  <w:style w:type="character" w:customStyle="1" w:styleId="WW8Num17z5">
    <w:name w:val="WW8Num17z5"/>
    <w:rsid w:val="00141E3B"/>
  </w:style>
  <w:style w:type="character" w:customStyle="1" w:styleId="WW8Num17z6">
    <w:name w:val="WW8Num17z6"/>
    <w:rsid w:val="00141E3B"/>
  </w:style>
  <w:style w:type="character" w:customStyle="1" w:styleId="WW8Num17z7">
    <w:name w:val="WW8Num17z7"/>
    <w:rsid w:val="00141E3B"/>
  </w:style>
  <w:style w:type="character" w:customStyle="1" w:styleId="WW8Num17z8">
    <w:name w:val="WW8Num17z8"/>
    <w:rsid w:val="00141E3B"/>
  </w:style>
  <w:style w:type="character" w:customStyle="1" w:styleId="WW8Num18z0">
    <w:name w:val="WW8Num18z0"/>
    <w:rsid w:val="00141E3B"/>
  </w:style>
  <w:style w:type="character" w:customStyle="1" w:styleId="WW8Num18z1">
    <w:name w:val="WW8Num18z1"/>
    <w:rsid w:val="00141E3B"/>
  </w:style>
  <w:style w:type="character" w:customStyle="1" w:styleId="WW8Num18z2">
    <w:name w:val="WW8Num18z2"/>
    <w:rsid w:val="00141E3B"/>
  </w:style>
  <w:style w:type="character" w:customStyle="1" w:styleId="WW8Num18z3">
    <w:name w:val="WW8Num18z3"/>
    <w:rsid w:val="00141E3B"/>
  </w:style>
  <w:style w:type="character" w:customStyle="1" w:styleId="WW8Num18z4">
    <w:name w:val="WW8Num18z4"/>
    <w:rsid w:val="00141E3B"/>
  </w:style>
  <w:style w:type="character" w:customStyle="1" w:styleId="WW8Num18z5">
    <w:name w:val="WW8Num18z5"/>
    <w:rsid w:val="00141E3B"/>
  </w:style>
  <w:style w:type="character" w:customStyle="1" w:styleId="WW8Num18z6">
    <w:name w:val="WW8Num18z6"/>
    <w:rsid w:val="00141E3B"/>
  </w:style>
  <w:style w:type="character" w:customStyle="1" w:styleId="WW8Num18z7">
    <w:name w:val="WW8Num18z7"/>
    <w:rsid w:val="00141E3B"/>
  </w:style>
  <w:style w:type="character" w:customStyle="1" w:styleId="WW8Num18z8">
    <w:name w:val="WW8Num18z8"/>
    <w:rsid w:val="00141E3B"/>
  </w:style>
  <w:style w:type="character" w:customStyle="1" w:styleId="WW8Num19z0">
    <w:name w:val="WW8Num19z0"/>
    <w:rsid w:val="00141E3B"/>
  </w:style>
  <w:style w:type="character" w:customStyle="1" w:styleId="WW8Num19z1">
    <w:name w:val="WW8Num19z1"/>
    <w:rsid w:val="00141E3B"/>
  </w:style>
  <w:style w:type="character" w:customStyle="1" w:styleId="WW8Num19z2">
    <w:name w:val="WW8Num19z2"/>
    <w:rsid w:val="00141E3B"/>
  </w:style>
  <w:style w:type="character" w:customStyle="1" w:styleId="WW8Num19z3">
    <w:name w:val="WW8Num19z3"/>
    <w:rsid w:val="00141E3B"/>
  </w:style>
  <w:style w:type="character" w:customStyle="1" w:styleId="WW8Num19z4">
    <w:name w:val="WW8Num19z4"/>
    <w:rsid w:val="00141E3B"/>
  </w:style>
  <w:style w:type="character" w:customStyle="1" w:styleId="WW8Num19z5">
    <w:name w:val="WW8Num19z5"/>
    <w:rsid w:val="00141E3B"/>
  </w:style>
  <w:style w:type="character" w:customStyle="1" w:styleId="WW8Num19z6">
    <w:name w:val="WW8Num19z6"/>
    <w:rsid w:val="00141E3B"/>
  </w:style>
  <w:style w:type="character" w:customStyle="1" w:styleId="WW8Num19z7">
    <w:name w:val="WW8Num19z7"/>
    <w:rsid w:val="00141E3B"/>
  </w:style>
  <w:style w:type="character" w:customStyle="1" w:styleId="WW8Num19z8">
    <w:name w:val="WW8Num19z8"/>
    <w:rsid w:val="00141E3B"/>
  </w:style>
  <w:style w:type="character" w:customStyle="1" w:styleId="WW8Num20z0">
    <w:name w:val="WW8Num20z0"/>
    <w:rsid w:val="00141E3B"/>
    <w:rPr>
      <w:rFonts w:ascii="Verdana" w:hAnsi="Verdana" w:cs="Verdana"/>
      <w:b/>
      <w:sz w:val="22"/>
      <w:szCs w:val="22"/>
    </w:rPr>
  </w:style>
  <w:style w:type="character" w:customStyle="1" w:styleId="WW8Num20z1">
    <w:name w:val="WW8Num20z1"/>
    <w:rsid w:val="00141E3B"/>
  </w:style>
  <w:style w:type="character" w:customStyle="1" w:styleId="WW8Num20z2">
    <w:name w:val="WW8Num20z2"/>
    <w:rsid w:val="00141E3B"/>
  </w:style>
  <w:style w:type="character" w:customStyle="1" w:styleId="WW8Num20z3">
    <w:name w:val="WW8Num20z3"/>
    <w:rsid w:val="00141E3B"/>
  </w:style>
  <w:style w:type="character" w:customStyle="1" w:styleId="WW8Num20z4">
    <w:name w:val="WW8Num20z4"/>
    <w:rsid w:val="00141E3B"/>
  </w:style>
  <w:style w:type="character" w:customStyle="1" w:styleId="WW8Num20z5">
    <w:name w:val="WW8Num20z5"/>
    <w:rsid w:val="00141E3B"/>
  </w:style>
  <w:style w:type="character" w:customStyle="1" w:styleId="WW8Num20z6">
    <w:name w:val="WW8Num20z6"/>
    <w:rsid w:val="00141E3B"/>
  </w:style>
  <w:style w:type="character" w:customStyle="1" w:styleId="WW8Num20z7">
    <w:name w:val="WW8Num20z7"/>
    <w:rsid w:val="00141E3B"/>
  </w:style>
  <w:style w:type="character" w:customStyle="1" w:styleId="WW8Num20z8">
    <w:name w:val="WW8Num20z8"/>
    <w:rsid w:val="00141E3B"/>
  </w:style>
  <w:style w:type="character" w:customStyle="1" w:styleId="WW8Num21z0">
    <w:name w:val="WW8Num21z0"/>
    <w:rsid w:val="00141E3B"/>
    <w:rPr>
      <w:rFonts w:ascii="Symbol" w:hAnsi="Symbol" w:cs="Symbol"/>
      <w:sz w:val="20"/>
    </w:rPr>
  </w:style>
  <w:style w:type="character" w:customStyle="1" w:styleId="WW8Num21z1">
    <w:name w:val="WW8Num21z1"/>
    <w:rsid w:val="00141E3B"/>
    <w:rPr>
      <w:rFonts w:ascii="Courier New" w:hAnsi="Courier New" w:cs="Times New Roman"/>
      <w:sz w:val="20"/>
    </w:rPr>
  </w:style>
  <w:style w:type="character" w:customStyle="1" w:styleId="WW8Num21z2">
    <w:name w:val="WW8Num21z2"/>
    <w:rsid w:val="00141E3B"/>
    <w:rPr>
      <w:rFonts w:ascii="Wingdings" w:hAnsi="Wingdings" w:cs="Wingdings"/>
      <w:sz w:val="20"/>
    </w:rPr>
  </w:style>
  <w:style w:type="character" w:customStyle="1" w:styleId="WW8Num22z0">
    <w:name w:val="WW8Num22z0"/>
    <w:rsid w:val="00141E3B"/>
    <w:rPr>
      <w:rFonts w:ascii="Verdana" w:hAnsi="Verdana" w:cs="Verdana"/>
      <w:b/>
      <w:color w:val="000000"/>
      <w:sz w:val="22"/>
      <w:szCs w:val="22"/>
    </w:rPr>
  </w:style>
  <w:style w:type="character" w:customStyle="1" w:styleId="WW8Num22z1">
    <w:name w:val="WW8Num22z1"/>
    <w:rsid w:val="00141E3B"/>
  </w:style>
  <w:style w:type="character" w:customStyle="1" w:styleId="WW8Num22z2">
    <w:name w:val="WW8Num22z2"/>
    <w:rsid w:val="00141E3B"/>
  </w:style>
  <w:style w:type="character" w:customStyle="1" w:styleId="WW8Num22z3">
    <w:name w:val="WW8Num22z3"/>
    <w:rsid w:val="00141E3B"/>
  </w:style>
  <w:style w:type="character" w:customStyle="1" w:styleId="WW8Num22z4">
    <w:name w:val="WW8Num22z4"/>
    <w:rsid w:val="00141E3B"/>
  </w:style>
  <w:style w:type="character" w:customStyle="1" w:styleId="WW8Num22z5">
    <w:name w:val="WW8Num22z5"/>
    <w:rsid w:val="00141E3B"/>
  </w:style>
  <w:style w:type="character" w:customStyle="1" w:styleId="WW8Num22z6">
    <w:name w:val="WW8Num22z6"/>
    <w:rsid w:val="00141E3B"/>
  </w:style>
  <w:style w:type="character" w:customStyle="1" w:styleId="WW8Num22z7">
    <w:name w:val="WW8Num22z7"/>
    <w:rsid w:val="00141E3B"/>
  </w:style>
  <w:style w:type="character" w:customStyle="1" w:styleId="WW8Num22z8">
    <w:name w:val="WW8Num22z8"/>
    <w:rsid w:val="00141E3B"/>
  </w:style>
  <w:style w:type="character" w:customStyle="1" w:styleId="WW8Num23z0">
    <w:name w:val="WW8Num23z0"/>
    <w:rsid w:val="00141E3B"/>
    <w:rPr>
      <w:rFonts w:ascii="Verdana" w:hAnsi="Verdana" w:cs="Verdana"/>
      <w:b/>
      <w:sz w:val="22"/>
      <w:szCs w:val="22"/>
    </w:rPr>
  </w:style>
  <w:style w:type="character" w:customStyle="1" w:styleId="WW8Num23z1">
    <w:name w:val="WW8Num23z1"/>
    <w:rsid w:val="00141E3B"/>
  </w:style>
  <w:style w:type="character" w:customStyle="1" w:styleId="WW8Num23z2">
    <w:name w:val="WW8Num23z2"/>
    <w:rsid w:val="00141E3B"/>
  </w:style>
  <w:style w:type="character" w:customStyle="1" w:styleId="WW8Num23z3">
    <w:name w:val="WW8Num23z3"/>
    <w:rsid w:val="00141E3B"/>
  </w:style>
  <w:style w:type="character" w:customStyle="1" w:styleId="WW8Num23z4">
    <w:name w:val="WW8Num23z4"/>
    <w:rsid w:val="00141E3B"/>
  </w:style>
  <w:style w:type="character" w:customStyle="1" w:styleId="WW8Num23z5">
    <w:name w:val="WW8Num23z5"/>
    <w:rsid w:val="00141E3B"/>
  </w:style>
  <w:style w:type="character" w:customStyle="1" w:styleId="WW8Num23z6">
    <w:name w:val="WW8Num23z6"/>
    <w:rsid w:val="00141E3B"/>
  </w:style>
  <w:style w:type="character" w:customStyle="1" w:styleId="WW8Num23z7">
    <w:name w:val="WW8Num23z7"/>
    <w:rsid w:val="00141E3B"/>
  </w:style>
  <w:style w:type="character" w:customStyle="1" w:styleId="WW8Num23z8">
    <w:name w:val="WW8Num23z8"/>
    <w:rsid w:val="00141E3B"/>
  </w:style>
  <w:style w:type="character" w:customStyle="1" w:styleId="WW8Num24z0">
    <w:name w:val="WW8Num24z0"/>
    <w:rsid w:val="00141E3B"/>
  </w:style>
  <w:style w:type="character" w:customStyle="1" w:styleId="WW8Num24z1">
    <w:name w:val="WW8Num24z1"/>
    <w:rsid w:val="00141E3B"/>
  </w:style>
  <w:style w:type="character" w:customStyle="1" w:styleId="WW8Num24z2">
    <w:name w:val="WW8Num24z2"/>
    <w:rsid w:val="00141E3B"/>
  </w:style>
  <w:style w:type="character" w:customStyle="1" w:styleId="WW8Num24z3">
    <w:name w:val="WW8Num24z3"/>
    <w:rsid w:val="00141E3B"/>
  </w:style>
  <w:style w:type="character" w:customStyle="1" w:styleId="WW8Num24z4">
    <w:name w:val="WW8Num24z4"/>
    <w:rsid w:val="00141E3B"/>
  </w:style>
  <w:style w:type="character" w:customStyle="1" w:styleId="WW8Num24z5">
    <w:name w:val="WW8Num24z5"/>
    <w:rsid w:val="00141E3B"/>
  </w:style>
  <w:style w:type="character" w:customStyle="1" w:styleId="WW8Num24z6">
    <w:name w:val="WW8Num24z6"/>
    <w:rsid w:val="00141E3B"/>
  </w:style>
  <w:style w:type="character" w:customStyle="1" w:styleId="WW8Num24z7">
    <w:name w:val="WW8Num24z7"/>
    <w:rsid w:val="00141E3B"/>
  </w:style>
  <w:style w:type="character" w:customStyle="1" w:styleId="WW8Num24z8">
    <w:name w:val="WW8Num24z8"/>
    <w:rsid w:val="00141E3B"/>
  </w:style>
  <w:style w:type="character" w:customStyle="1" w:styleId="WW8Num25z0">
    <w:name w:val="WW8Num25z0"/>
    <w:rsid w:val="00141E3B"/>
  </w:style>
  <w:style w:type="character" w:customStyle="1" w:styleId="WW8Num25z1">
    <w:name w:val="WW8Num25z1"/>
    <w:rsid w:val="00141E3B"/>
  </w:style>
  <w:style w:type="character" w:customStyle="1" w:styleId="WW8Num25z2">
    <w:name w:val="WW8Num25z2"/>
    <w:rsid w:val="00141E3B"/>
  </w:style>
  <w:style w:type="character" w:customStyle="1" w:styleId="WW8Num25z3">
    <w:name w:val="WW8Num25z3"/>
    <w:rsid w:val="00141E3B"/>
  </w:style>
  <w:style w:type="character" w:customStyle="1" w:styleId="WW8Num25z4">
    <w:name w:val="WW8Num25z4"/>
    <w:rsid w:val="00141E3B"/>
  </w:style>
  <w:style w:type="character" w:customStyle="1" w:styleId="WW8Num25z5">
    <w:name w:val="WW8Num25z5"/>
    <w:rsid w:val="00141E3B"/>
  </w:style>
  <w:style w:type="character" w:customStyle="1" w:styleId="WW8Num25z6">
    <w:name w:val="WW8Num25z6"/>
    <w:rsid w:val="00141E3B"/>
  </w:style>
  <w:style w:type="character" w:customStyle="1" w:styleId="WW8Num25z7">
    <w:name w:val="WW8Num25z7"/>
    <w:rsid w:val="00141E3B"/>
  </w:style>
  <w:style w:type="character" w:customStyle="1" w:styleId="WW8Num25z8">
    <w:name w:val="WW8Num25z8"/>
    <w:rsid w:val="00141E3B"/>
  </w:style>
  <w:style w:type="character" w:customStyle="1" w:styleId="WW8Num26z0">
    <w:name w:val="WW8Num26z0"/>
    <w:rsid w:val="00141E3B"/>
    <w:rPr>
      <w:rFonts w:ascii="Verdana" w:eastAsia="Times New Roman" w:hAnsi="Verdana" w:cs="Times New Roman"/>
    </w:rPr>
  </w:style>
  <w:style w:type="character" w:customStyle="1" w:styleId="WW8Num26z1">
    <w:name w:val="WW8Num26z1"/>
    <w:rsid w:val="00141E3B"/>
  </w:style>
  <w:style w:type="character" w:customStyle="1" w:styleId="WW8Num26z2">
    <w:name w:val="WW8Num26z2"/>
    <w:rsid w:val="00141E3B"/>
  </w:style>
  <w:style w:type="character" w:customStyle="1" w:styleId="WW8Num26z3">
    <w:name w:val="WW8Num26z3"/>
    <w:rsid w:val="00141E3B"/>
  </w:style>
  <w:style w:type="character" w:customStyle="1" w:styleId="WW8Num26z4">
    <w:name w:val="WW8Num26z4"/>
    <w:rsid w:val="00141E3B"/>
  </w:style>
  <w:style w:type="character" w:customStyle="1" w:styleId="WW8Num26z5">
    <w:name w:val="WW8Num26z5"/>
    <w:rsid w:val="00141E3B"/>
  </w:style>
  <w:style w:type="character" w:customStyle="1" w:styleId="WW8Num26z6">
    <w:name w:val="WW8Num26z6"/>
    <w:rsid w:val="00141E3B"/>
  </w:style>
  <w:style w:type="character" w:customStyle="1" w:styleId="WW8Num26z7">
    <w:name w:val="WW8Num26z7"/>
    <w:rsid w:val="00141E3B"/>
  </w:style>
  <w:style w:type="character" w:customStyle="1" w:styleId="WW8Num26z8">
    <w:name w:val="WW8Num26z8"/>
    <w:rsid w:val="00141E3B"/>
  </w:style>
  <w:style w:type="character" w:customStyle="1" w:styleId="WW8Num27z0">
    <w:name w:val="WW8Num27z0"/>
    <w:rsid w:val="00141E3B"/>
  </w:style>
  <w:style w:type="character" w:customStyle="1" w:styleId="WW8Num27z1">
    <w:name w:val="WW8Num27z1"/>
    <w:rsid w:val="00141E3B"/>
  </w:style>
  <w:style w:type="character" w:customStyle="1" w:styleId="WW8Num27z2">
    <w:name w:val="WW8Num27z2"/>
    <w:rsid w:val="00141E3B"/>
  </w:style>
  <w:style w:type="character" w:customStyle="1" w:styleId="WW8Num27z3">
    <w:name w:val="WW8Num27z3"/>
    <w:rsid w:val="00141E3B"/>
  </w:style>
  <w:style w:type="character" w:customStyle="1" w:styleId="WW8Num27z4">
    <w:name w:val="WW8Num27z4"/>
    <w:rsid w:val="00141E3B"/>
  </w:style>
  <w:style w:type="character" w:customStyle="1" w:styleId="WW8Num27z5">
    <w:name w:val="WW8Num27z5"/>
    <w:rsid w:val="00141E3B"/>
  </w:style>
  <w:style w:type="character" w:customStyle="1" w:styleId="WW8Num27z6">
    <w:name w:val="WW8Num27z6"/>
    <w:rsid w:val="00141E3B"/>
  </w:style>
  <w:style w:type="character" w:customStyle="1" w:styleId="WW8Num27z7">
    <w:name w:val="WW8Num27z7"/>
    <w:rsid w:val="00141E3B"/>
  </w:style>
  <w:style w:type="character" w:customStyle="1" w:styleId="WW8Num27z8">
    <w:name w:val="WW8Num27z8"/>
    <w:rsid w:val="00141E3B"/>
  </w:style>
  <w:style w:type="character" w:customStyle="1" w:styleId="WW8Num28z0">
    <w:name w:val="WW8Num28z0"/>
    <w:rsid w:val="00141E3B"/>
    <w:rPr>
      <w:rFonts w:ascii="Verdana" w:eastAsia="Times New Roman" w:hAnsi="Verdana" w:cs="Times New Roman"/>
      <w:color w:val="000000"/>
      <w:sz w:val="22"/>
    </w:rPr>
  </w:style>
  <w:style w:type="character" w:customStyle="1" w:styleId="WW8Num28z1">
    <w:name w:val="WW8Num28z1"/>
    <w:rsid w:val="00141E3B"/>
    <w:rPr>
      <w:rFonts w:ascii="Courier New" w:hAnsi="Courier New" w:cs="Courier New"/>
    </w:rPr>
  </w:style>
  <w:style w:type="character" w:customStyle="1" w:styleId="WW8Num28z2">
    <w:name w:val="WW8Num28z2"/>
    <w:rsid w:val="00141E3B"/>
    <w:rPr>
      <w:rFonts w:ascii="Wingdings" w:hAnsi="Wingdings" w:cs="Wingdings"/>
    </w:rPr>
  </w:style>
  <w:style w:type="character" w:customStyle="1" w:styleId="WW8Num28z3">
    <w:name w:val="WW8Num28z3"/>
    <w:rsid w:val="00141E3B"/>
    <w:rPr>
      <w:rFonts w:ascii="Symbol" w:hAnsi="Symbol" w:cs="Symbol"/>
    </w:rPr>
  </w:style>
  <w:style w:type="character" w:customStyle="1" w:styleId="WW8Num29z0">
    <w:name w:val="WW8Num29z0"/>
    <w:rsid w:val="00141E3B"/>
    <w:rPr>
      <w:rFonts w:ascii="Arial" w:hAnsi="Arial" w:cs="Arial"/>
      <w:b/>
      <w:sz w:val="24"/>
      <w:szCs w:val="24"/>
    </w:rPr>
  </w:style>
  <w:style w:type="character" w:customStyle="1" w:styleId="WW8Num29z1">
    <w:name w:val="WW8Num29z1"/>
    <w:rsid w:val="00141E3B"/>
  </w:style>
  <w:style w:type="character" w:customStyle="1" w:styleId="WW8Num29z2">
    <w:name w:val="WW8Num29z2"/>
    <w:rsid w:val="00141E3B"/>
  </w:style>
  <w:style w:type="character" w:customStyle="1" w:styleId="WW8Num29z3">
    <w:name w:val="WW8Num29z3"/>
    <w:rsid w:val="00141E3B"/>
  </w:style>
  <w:style w:type="character" w:customStyle="1" w:styleId="WW8Num29z4">
    <w:name w:val="WW8Num29z4"/>
    <w:rsid w:val="00141E3B"/>
  </w:style>
  <w:style w:type="character" w:customStyle="1" w:styleId="WW8Num29z5">
    <w:name w:val="WW8Num29z5"/>
    <w:rsid w:val="00141E3B"/>
  </w:style>
  <w:style w:type="character" w:customStyle="1" w:styleId="WW8Num29z6">
    <w:name w:val="WW8Num29z6"/>
    <w:rsid w:val="00141E3B"/>
  </w:style>
  <w:style w:type="character" w:customStyle="1" w:styleId="WW8Num29z7">
    <w:name w:val="WW8Num29z7"/>
    <w:rsid w:val="00141E3B"/>
  </w:style>
  <w:style w:type="character" w:customStyle="1" w:styleId="WW8Num29z8">
    <w:name w:val="WW8Num29z8"/>
    <w:rsid w:val="00141E3B"/>
  </w:style>
  <w:style w:type="character" w:customStyle="1" w:styleId="WW8Num30z0">
    <w:name w:val="WW8Num30z0"/>
    <w:rsid w:val="00141E3B"/>
    <w:rPr>
      <w:rFonts w:ascii="Verdana" w:hAnsi="Verdana" w:cs="Verdana"/>
      <w:b/>
      <w:sz w:val="22"/>
      <w:szCs w:val="22"/>
    </w:rPr>
  </w:style>
  <w:style w:type="character" w:customStyle="1" w:styleId="WW8Num30z1">
    <w:name w:val="WW8Num30z1"/>
    <w:rsid w:val="00141E3B"/>
  </w:style>
  <w:style w:type="character" w:customStyle="1" w:styleId="WW8Num30z2">
    <w:name w:val="WW8Num30z2"/>
    <w:rsid w:val="00141E3B"/>
  </w:style>
  <w:style w:type="character" w:customStyle="1" w:styleId="WW8Num30z3">
    <w:name w:val="WW8Num30z3"/>
    <w:rsid w:val="00141E3B"/>
  </w:style>
  <w:style w:type="character" w:customStyle="1" w:styleId="WW8Num30z4">
    <w:name w:val="WW8Num30z4"/>
    <w:rsid w:val="00141E3B"/>
  </w:style>
  <w:style w:type="character" w:customStyle="1" w:styleId="WW8Num30z5">
    <w:name w:val="WW8Num30z5"/>
    <w:rsid w:val="00141E3B"/>
  </w:style>
  <w:style w:type="character" w:customStyle="1" w:styleId="WW8Num30z6">
    <w:name w:val="WW8Num30z6"/>
    <w:rsid w:val="00141E3B"/>
  </w:style>
  <w:style w:type="character" w:customStyle="1" w:styleId="WW8Num30z7">
    <w:name w:val="WW8Num30z7"/>
    <w:rsid w:val="00141E3B"/>
  </w:style>
  <w:style w:type="character" w:customStyle="1" w:styleId="WW8Num30z8">
    <w:name w:val="WW8Num30z8"/>
    <w:rsid w:val="00141E3B"/>
  </w:style>
  <w:style w:type="character" w:customStyle="1" w:styleId="WW8Num31z0">
    <w:name w:val="WW8Num31z0"/>
    <w:rsid w:val="00141E3B"/>
    <w:rPr>
      <w:rFonts w:ascii="Verdana" w:eastAsia="Times New Roman" w:hAnsi="Verdana" w:cs="Times New Roman"/>
    </w:rPr>
  </w:style>
  <w:style w:type="character" w:customStyle="1" w:styleId="WW8Num31z1">
    <w:name w:val="WW8Num31z1"/>
    <w:rsid w:val="00141E3B"/>
    <w:rPr>
      <w:rFonts w:ascii="Courier New" w:hAnsi="Courier New" w:cs="Courier New"/>
    </w:rPr>
  </w:style>
  <w:style w:type="character" w:customStyle="1" w:styleId="WW8Num31z2">
    <w:name w:val="WW8Num31z2"/>
    <w:rsid w:val="00141E3B"/>
    <w:rPr>
      <w:rFonts w:ascii="Wingdings" w:hAnsi="Wingdings" w:cs="Wingdings"/>
    </w:rPr>
  </w:style>
  <w:style w:type="character" w:customStyle="1" w:styleId="WW8Num31z3">
    <w:name w:val="WW8Num31z3"/>
    <w:rsid w:val="00141E3B"/>
    <w:rPr>
      <w:rFonts w:ascii="Symbol" w:hAnsi="Symbol" w:cs="Symbol"/>
    </w:rPr>
  </w:style>
  <w:style w:type="character" w:customStyle="1" w:styleId="WW8Num32z0">
    <w:name w:val="WW8Num32z0"/>
    <w:rsid w:val="00141E3B"/>
    <w:rPr>
      <w:rFonts w:ascii="Symbol" w:hAnsi="Symbol" w:cs="Symbol"/>
      <w:sz w:val="20"/>
    </w:rPr>
  </w:style>
  <w:style w:type="character" w:customStyle="1" w:styleId="WW8Num32z1">
    <w:name w:val="WW8Num32z1"/>
    <w:rsid w:val="00141E3B"/>
    <w:rPr>
      <w:rFonts w:ascii="Courier New" w:hAnsi="Courier New" w:cs="Courier New"/>
      <w:sz w:val="20"/>
    </w:rPr>
  </w:style>
  <w:style w:type="character" w:customStyle="1" w:styleId="WW8Num32z2">
    <w:name w:val="WW8Num32z2"/>
    <w:rsid w:val="00141E3B"/>
    <w:rPr>
      <w:rFonts w:ascii="Wingdings" w:hAnsi="Wingdings" w:cs="Wingdings"/>
      <w:sz w:val="20"/>
    </w:rPr>
  </w:style>
  <w:style w:type="character" w:customStyle="1" w:styleId="WW8Num33z0">
    <w:name w:val="WW8Num33z0"/>
    <w:rsid w:val="00141E3B"/>
  </w:style>
  <w:style w:type="character" w:customStyle="1" w:styleId="WW8Num33z1">
    <w:name w:val="WW8Num33z1"/>
    <w:rsid w:val="00141E3B"/>
  </w:style>
  <w:style w:type="character" w:customStyle="1" w:styleId="WW8Num33z2">
    <w:name w:val="WW8Num33z2"/>
    <w:rsid w:val="00141E3B"/>
  </w:style>
  <w:style w:type="character" w:customStyle="1" w:styleId="WW8Num33z3">
    <w:name w:val="WW8Num33z3"/>
    <w:rsid w:val="00141E3B"/>
  </w:style>
  <w:style w:type="character" w:customStyle="1" w:styleId="WW8Num33z4">
    <w:name w:val="WW8Num33z4"/>
    <w:rsid w:val="00141E3B"/>
  </w:style>
  <w:style w:type="character" w:customStyle="1" w:styleId="WW8Num33z5">
    <w:name w:val="WW8Num33z5"/>
    <w:rsid w:val="00141E3B"/>
  </w:style>
  <w:style w:type="character" w:customStyle="1" w:styleId="WW8Num33z6">
    <w:name w:val="WW8Num33z6"/>
    <w:rsid w:val="00141E3B"/>
  </w:style>
  <w:style w:type="character" w:customStyle="1" w:styleId="WW8Num33z7">
    <w:name w:val="WW8Num33z7"/>
    <w:rsid w:val="00141E3B"/>
  </w:style>
  <w:style w:type="character" w:customStyle="1" w:styleId="WW8Num33z8">
    <w:name w:val="WW8Num33z8"/>
    <w:rsid w:val="00141E3B"/>
  </w:style>
  <w:style w:type="character" w:customStyle="1" w:styleId="WW8Num34z0">
    <w:name w:val="WW8Num34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141E3B"/>
    <w:rPr>
      <w:rFonts w:ascii="Symbol" w:hAnsi="Symbol" w:cs="Symbol"/>
      <w:sz w:val="20"/>
    </w:rPr>
  </w:style>
  <w:style w:type="character" w:customStyle="1" w:styleId="WW8Num35z1">
    <w:name w:val="WW8Num35z1"/>
    <w:rsid w:val="00141E3B"/>
    <w:rPr>
      <w:rFonts w:ascii="Courier New" w:hAnsi="Courier New" w:cs="Courier New"/>
      <w:sz w:val="20"/>
    </w:rPr>
  </w:style>
  <w:style w:type="character" w:customStyle="1" w:styleId="WW8Num35z2">
    <w:name w:val="WW8Num35z2"/>
    <w:rsid w:val="00141E3B"/>
    <w:rPr>
      <w:rFonts w:ascii="Wingdings" w:hAnsi="Wingdings" w:cs="Wingdings"/>
      <w:sz w:val="20"/>
    </w:rPr>
  </w:style>
  <w:style w:type="character" w:customStyle="1" w:styleId="WW8Num36z0">
    <w:name w:val="WW8Num36z0"/>
    <w:rsid w:val="00141E3B"/>
    <w:rPr>
      <w:rFonts w:ascii="Symbol" w:hAnsi="Symbol" w:cs="Symbol"/>
    </w:rPr>
  </w:style>
  <w:style w:type="character" w:customStyle="1" w:styleId="WW8Num36z1">
    <w:name w:val="WW8Num36z1"/>
    <w:rsid w:val="00141E3B"/>
    <w:rPr>
      <w:rFonts w:ascii="Courier New" w:hAnsi="Courier New" w:cs="Courier New"/>
    </w:rPr>
  </w:style>
  <w:style w:type="character" w:customStyle="1" w:styleId="WW8Num36z2">
    <w:name w:val="WW8Num36z2"/>
    <w:rsid w:val="00141E3B"/>
    <w:rPr>
      <w:rFonts w:ascii="Wingdings" w:hAnsi="Wingdings" w:cs="Wingdings"/>
    </w:rPr>
  </w:style>
  <w:style w:type="character" w:customStyle="1" w:styleId="Absatz-Standardschriftart">
    <w:name w:val="Absatz-Standardschriftart"/>
    <w:rsid w:val="00141E3B"/>
  </w:style>
  <w:style w:type="character" w:customStyle="1" w:styleId="WW-Absatz-Standardschriftart">
    <w:name w:val="WW-Absatz-Standardschriftart"/>
    <w:rsid w:val="00141E3B"/>
  </w:style>
  <w:style w:type="character" w:customStyle="1" w:styleId="WW-Absatz-Standardschriftart1">
    <w:name w:val="WW-Absatz-Standardschriftart1"/>
    <w:rsid w:val="00141E3B"/>
  </w:style>
  <w:style w:type="character" w:customStyle="1" w:styleId="WW-Absatz-Standardschriftart11">
    <w:name w:val="WW-Absatz-Standardschriftart11"/>
    <w:rsid w:val="00141E3B"/>
  </w:style>
  <w:style w:type="character" w:customStyle="1" w:styleId="WW-Absatz-Standardschriftart111">
    <w:name w:val="WW-Absatz-Standardschriftart111"/>
    <w:rsid w:val="00141E3B"/>
  </w:style>
  <w:style w:type="character" w:customStyle="1" w:styleId="WW-Absatz-Standardschriftart1111">
    <w:name w:val="WW-Absatz-Standardschriftart1111"/>
    <w:rsid w:val="00141E3B"/>
  </w:style>
  <w:style w:type="character" w:customStyle="1" w:styleId="WW-Absatz-Standardschriftart11111">
    <w:name w:val="WW-Absatz-Standardschriftart11111"/>
    <w:rsid w:val="00141E3B"/>
  </w:style>
  <w:style w:type="character" w:customStyle="1" w:styleId="WW-Absatz-Standardschriftart111111">
    <w:name w:val="WW-Absatz-Standardschriftart111111"/>
    <w:rsid w:val="00141E3B"/>
  </w:style>
  <w:style w:type="character" w:customStyle="1" w:styleId="WW-Absatz-Standardschriftart1111111">
    <w:name w:val="WW-Absatz-Standardschriftart1111111"/>
    <w:rsid w:val="00141E3B"/>
  </w:style>
  <w:style w:type="character" w:customStyle="1" w:styleId="WW-Absatz-Standardschriftart11111111">
    <w:name w:val="WW-Absatz-Standardschriftart11111111"/>
    <w:rsid w:val="00141E3B"/>
  </w:style>
  <w:style w:type="character" w:customStyle="1" w:styleId="WW-Absatz-Standardschriftart111111111">
    <w:name w:val="WW-Absatz-Standardschriftart111111111"/>
    <w:rsid w:val="00141E3B"/>
  </w:style>
  <w:style w:type="character" w:customStyle="1" w:styleId="WW-Absatz-Standardschriftart1111111111">
    <w:name w:val="WW-Absatz-Standardschriftart1111111111"/>
    <w:rsid w:val="00141E3B"/>
  </w:style>
  <w:style w:type="character" w:customStyle="1" w:styleId="WW-Absatz-Standardschriftart11111111111">
    <w:name w:val="WW-Absatz-Standardschriftart11111111111"/>
    <w:rsid w:val="00141E3B"/>
  </w:style>
  <w:style w:type="character" w:customStyle="1" w:styleId="WW-Absatz-Standardschriftart111111111111">
    <w:name w:val="WW-Absatz-Standardschriftart111111111111"/>
    <w:rsid w:val="00141E3B"/>
  </w:style>
  <w:style w:type="character" w:customStyle="1" w:styleId="WW-Absatz-Standardschriftart1111111111111">
    <w:name w:val="WW-Absatz-Standardschriftart1111111111111"/>
    <w:rsid w:val="00141E3B"/>
  </w:style>
  <w:style w:type="character" w:customStyle="1" w:styleId="WW-Absatz-Standardschriftart11111111111111">
    <w:name w:val="WW-Absatz-Standardschriftart11111111111111"/>
    <w:rsid w:val="00141E3B"/>
  </w:style>
  <w:style w:type="character" w:customStyle="1" w:styleId="WW-Absatz-Standardschriftart111111111111111">
    <w:name w:val="WW-Absatz-Standardschriftart111111111111111"/>
    <w:rsid w:val="00141E3B"/>
  </w:style>
  <w:style w:type="character" w:customStyle="1" w:styleId="WW-Absatz-Standardschriftart1111111111111111">
    <w:name w:val="WW-Absatz-Standardschriftart1111111111111111"/>
    <w:rsid w:val="00141E3B"/>
  </w:style>
  <w:style w:type="character" w:customStyle="1" w:styleId="WW-Absatz-Standardschriftart11111111111111111">
    <w:name w:val="WW-Absatz-Standardschriftart11111111111111111"/>
    <w:rsid w:val="00141E3B"/>
  </w:style>
  <w:style w:type="character" w:customStyle="1" w:styleId="WW-Absatz-Standardschriftart111111111111111111">
    <w:name w:val="WW-Absatz-Standardschriftart111111111111111111"/>
    <w:rsid w:val="00141E3B"/>
  </w:style>
  <w:style w:type="character" w:customStyle="1" w:styleId="WW8Num3z1">
    <w:name w:val="WW8Num3z1"/>
    <w:rsid w:val="00141E3B"/>
    <w:rPr>
      <w:rFonts w:ascii="Courier New" w:hAnsi="Courier New" w:cs="Courier New"/>
    </w:rPr>
  </w:style>
  <w:style w:type="character" w:customStyle="1" w:styleId="WW8Num3z2">
    <w:name w:val="WW8Num3z2"/>
    <w:rsid w:val="00141E3B"/>
    <w:rPr>
      <w:rFonts w:ascii="Wingdings" w:hAnsi="Wingdings" w:cs="Wingdings"/>
    </w:rPr>
  </w:style>
  <w:style w:type="character" w:customStyle="1" w:styleId="WW8Num4z1">
    <w:name w:val="WW8Num4z1"/>
    <w:rsid w:val="00141E3B"/>
    <w:rPr>
      <w:rFonts w:ascii="Courier New" w:hAnsi="Courier New" w:cs="Courier New"/>
    </w:rPr>
  </w:style>
  <w:style w:type="character" w:customStyle="1" w:styleId="WW8Num4z2">
    <w:name w:val="WW8Num4z2"/>
    <w:rsid w:val="00141E3B"/>
    <w:rPr>
      <w:rFonts w:ascii="Wingdings" w:hAnsi="Wingdings" w:cs="Wingdings"/>
    </w:rPr>
  </w:style>
  <w:style w:type="character" w:customStyle="1" w:styleId="WW8Num6z1">
    <w:name w:val="WW8Num6z1"/>
    <w:rsid w:val="00141E3B"/>
    <w:rPr>
      <w:rFonts w:ascii="Courier New" w:hAnsi="Courier New" w:cs="Courier New"/>
    </w:rPr>
  </w:style>
  <w:style w:type="character" w:customStyle="1" w:styleId="WW8Num6z3">
    <w:name w:val="WW8Num6z3"/>
    <w:rsid w:val="00141E3B"/>
    <w:rPr>
      <w:rFonts w:ascii="Symbol" w:hAnsi="Symbol" w:cs="Symbol"/>
    </w:rPr>
  </w:style>
  <w:style w:type="character" w:customStyle="1" w:styleId="Standardnpsmoodstavce2">
    <w:name w:val="Standardní písmo odstavce2"/>
    <w:rsid w:val="00141E3B"/>
  </w:style>
  <w:style w:type="character" w:customStyle="1" w:styleId="WW8Num2z1">
    <w:name w:val="WW8Num2z1"/>
    <w:rsid w:val="00141E3B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141E3B"/>
    <w:rPr>
      <w:rFonts w:ascii="Symbol" w:hAnsi="Symbol" w:cs="Symbol"/>
    </w:rPr>
  </w:style>
  <w:style w:type="character" w:customStyle="1" w:styleId="WW8Num5z1">
    <w:name w:val="WW8Num5z1"/>
    <w:rsid w:val="00141E3B"/>
    <w:rPr>
      <w:rFonts w:ascii="Courier New" w:hAnsi="Courier New" w:cs="Courier New"/>
    </w:rPr>
  </w:style>
  <w:style w:type="character" w:customStyle="1" w:styleId="WW8Num5z3">
    <w:name w:val="WW8Num5z3"/>
    <w:rsid w:val="00141E3B"/>
    <w:rPr>
      <w:rFonts w:ascii="Symbol" w:hAnsi="Symbol" w:cs="Symbol"/>
    </w:rPr>
  </w:style>
  <w:style w:type="character" w:customStyle="1" w:styleId="Standardnpsmoodstavce1">
    <w:name w:val="Standardní písmo odstavce1"/>
    <w:rsid w:val="00141E3B"/>
  </w:style>
  <w:style w:type="character" w:customStyle="1" w:styleId="Internetlink">
    <w:name w:val="Internet link"/>
    <w:rsid w:val="00141E3B"/>
    <w:rPr>
      <w:color w:val="0000FF"/>
      <w:u w:val="single"/>
    </w:rPr>
  </w:style>
  <w:style w:type="character" w:styleId="slostrnky">
    <w:name w:val="page number"/>
    <w:basedOn w:val="Standardnpsmoodstavce1"/>
    <w:rsid w:val="00141E3B"/>
  </w:style>
  <w:style w:type="character" w:customStyle="1" w:styleId="Odkaznakoment1">
    <w:name w:val="Odkaz na komentář1"/>
    <w:rsid w:val="00141E3B"/>
    <w:rPr>
      <w:sz w:val="16"/>
      <w:szCs w:val="16"/>
    </w:rPr>
  </w:style>
  <w:style w:type="character" w:customStyle="1" w:styleId="FootnoteSymbol">
    <w:name w:val="Footnote Symbol"/>
    <w:rsid w:val="00141E3B"/>
    <w:rPr>
      <w:position w:val="0"/>
      <w:vertAlign w:val="superscript"/>
    </w:rPr>
  </w:style>
  <w:style w:type="character" w:customStyle="1" w:styleId="NumberingSymbols">
    <w:name w:val="Numbering Symbols"/>
    <w:rsid w:val="00141E3B"/>
  </w:style>
  <w:style w:type="character" w:customStyle="1" w:styleId="BulletSymbols">
    <w:name w:val="Bullet Symbols"/>
    <w:rsid w:val="00141E3B"/>
    <w:rPr>
      <w:rFonts w:ascii="OpenSymbol, 'Arial Unicode MS'" w:eastAsia="OpenSymbol, 'Arial Unicode MS'" w:hAnsi="OpenSymbol, 'Arial Unicode MS'" w:cs="OpenSymbol, 'Arial Unicode MS'"/>
    </w:rPr>
  </w:style>
  <w:style w:type="character" w:styleId="Zvraznn">
    <w:name w:val="Emphasis"/>
    <w:rsid w:val="00141E3B"/>
    <w:rPr>
      <w:b/>
      <w:bCs/>
      <w:i w:val="0"/>
      <w:iCs w:val="0"/>
    </w:rPr>
  </w:style>
  <w:style w:type="character" w:customStyle="1" w:styleId="st">
    <w:name w:val="st"/>
    <w:rsid w:val="00141E3B"/>
  </w:style>
  <w:style w:type="character" w:styleId="Hypertextovodkaz">
    <w:name w:val="Hyperlink"/>
    <w:basedOn w:val="Standardnpsmoodstavce"/>
    <w:uiPriority w:val="99"/>
    <w:rsid w:val="00141E3B"/>
    <w:rPr>
      <w:color w:val="0563C1"/>
      <w:u w:val="single"/>
    </w:rPr>
  </w:style>
  <w:style w:type="numbering" w:customStyle="1" w:styleId="WW8Num1">
    <w:name w:val="WW8Num1"/>
    <w:basedOn w:val="Bezseznamu"/>
    <w:rsid w:val="00141E3B"/>
    <w:pPr>
      <w:numPr>
        <w:numId w:val="2"/>
      </w:numPr>
    </w:pPr>
  </w:style>
  <w:style w:type="numbering" w:customStyle="1" w:styleId="WW8Num2">
    <w:name w:val="WW8Num2"/>
    <w:basedOn w:val="Bezseznamu"/>
    <w:rsid w:val="00141E3B"/>
    <w:pPr>
      <w:numPr>
        <w:numId w:val="3"/>
      </w:numPr>
    </w:pPr>
  </w:style>
  <w:style w:type="numbering" w:customStyle="1" w:styleId="WW8Num3">
    <w:name w:val="WW8Num3"/>
    <w:basedOn w:val="Bezseznamu"/>
    <w:rsid w:val="00141E3B"/>
    <w:pPr>
      <w:numPr>
        <w:numId w:val="20"/>
      </w:numPr>
    </w:pPr>
  </w:style>
  <w:style w:type="numbering" w:customStyle="1" w:styleId="WW8Num4">
    <w:name w:val="WW8Num4"/>
    <w:basedOn w:val="Bezseznamu"/>
    <w:rsid w:val="00141E3B"/>
    <w:pPr>
      <w:numPr>
        <w:numId w:val="5"/>
      </w:numPr>
    </w:pPr>
  </w:style>
  <w:style w:type="numbering" w:customStyle="1" w:styleId="WW8Num5">
    <w:name w:val="WW8Num5"/>
    <w:basedOn w:val="Bezseznamu"/>
    <w:rsid w:val="00141E3B"/>
    <w:pPr>
      <w:numPr>
        <w:numId w:val="6"/>
      </w:numPr>
    </w:pPr>
  </w:style>
  <w:style w:type="numbering" w:customStyle="1" w:styleId="WW8Num6">
    <w:name w:val="WW8Num6"/>
    <w:basedOn w:val="Bezseznamu"/>
    <w:rsid w:val="00141E3B"/>
    <w:pPr>
      <w:numPr>
        <w:numId w:val="7"/>
      </w:numPr>
    </w:pPr>
  </w:style>
  <w:style w:type="numbering" w:customStyle="1" w:styleId="WW8Num7">
    <w:name w:val="WW8Num7"/>
    <w:basedOn w:val="Bezseznamu"/>
    <w:rsid w:val="00141E3B"/>
    <w:pPr>
      <w:numPr>
        <w:numId w:val="8"/>
      </w:numPr>
    </w:pPr>
  </w:style>
  <w:style w:type="numbering" w:customStyle="1" w:styleId="WW8Num8">
    <w:name w:val="WW8Num8"/>
    <w:basedOn w:val="Bezseznamu"/>
    <w:rsid w:val="00141E3B"/>
    <w:pPr>
      <w:numPr>
        <w:numId w:val="9"/>
      </w:numPr>
    </w:pPr>
  </w:style>
  <w:style w:type="numbering" w:customStyle="1" w:styleId="WW8Num9">
    <w:name w:val="WW8Num9"/>
    <w:basedOn w:val="Bezseznamu"/>
    <w:rsid w:val="00141E3B"/>
    <w:pPr>
      <w:numPr>
        <w:numId w:val="10"/>
      </w:numPr>
    </w:pPr>
  </w:style>
  <w:style w:type="numbering" w:customStyle="1" w:styleId="WW8Num10">
    <w:name w:val="WW8Num10"/>
    <w:basedOn w:val="Bezseznamu"/>
    <w:rsid w:val="00141E3B"/>
    <w:pPr>
      <w:numPr>
        <w:numId w:val="11"/>
      </w:numPr>
    </w:pPr>
  </w:style>
  <w:style w:type="numbering" w:customStyle="1" w:styleId="WW8Num11">
    <w:name w:val="WW8Num11"/>
    <w:basedOn w:val="Bezseznamu"/>
    <w:rsid w:val="00141E3B"/>
    <w:pPr>
      <w:numPr>
        <w:numId w:val="12"/>
      </w:numPr>
    </w:pPr>
  </w:style>
  <w:style w:type="numbering" w:customStyle="1" w:styleId="WW8Num12">
    <w:name w:val="WW8Num12"/>
    <w:basedOn w:val="Bezseznamu"/>
    <w:rsid w:val="00141E3B"/>
    <w:pPr>
      <w:numPr>
        <w:numId w:val="13"/>
      </w:numPr>
    </w:pPr>
  </w:style>
  <w:style w:type="numbering" w:customStyle="1" w:styleId="WW8Num13">
    <w:name w:val="WW8Num13"/>
    <w:basedOn w:val="Bezseznamu"/>
    <w:rsid w:val="00141E3B"/>
    <w:pPr>
      <w:numPr>
        <w:numId w:val="14"/>
      </w:numPr>
    </w:pPr>
  </w:style>
  <w:style w:type="numbering" w:customStyle="1" w:styleId="WW8Num14">
    <w:name w:val="WW8Num14"/>
    <w:basedOn w:val="Bezseznamu"/>
    <w:rsid w:val="00141E3B"/>
    <w:pPr>
      <w:numPr>
        <w:numId w:val="15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7A3918"/>
    <w:pPr>
      <w:spacing w:after="100"/>
    </w:pPr>
    <w:rPr>
      <w:szCs w:val="21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7DEF"/>
    <w:pPr>
      <w:textAlignment w:val="auto"/>
    </w:pPr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7DEF"/>
    <w:rPr>
      <w:sz w:val="20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7DE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341DE-E77E-4B29-B525-B9939C74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16</Pages>
  <Words>4739</Words>
  <Characters>27963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32637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Tomáš</cp:lastModifiedBy>
  <cp:revision>85</cp:revision>
  <cp:lastPrinted>2017-04-12T21:07:00Z</cp:lastPrinted>
  <dcterms:created xsi:type="dcterms:W3CDTF">2015-06-24T09:50:00Z</dcterms:created>
  <dcterms:modified xsi:type="dcterms:W3CDTF">2020-01-08T20:10:00Z</dcterms:modified>
</cp:coreProperties>
</file>