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D0C" w:rsidRPr="00A6004B" w:rsidRDefault="00790D0C" w:rsidP="00790D0C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1. Technická zpráva</w:t>
      </w:r>
    </w:p>
    <w:p w:rsidR="00790D0C" w:rsidRPr="00A6004B" w:rsidRDefault="00790D0C" w:rsidP="00790D0C">
      <w:pPr>
        <w:pStyle w:val="Bezmezer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Dle </w:t>
      </w:r>
      <w:proofErr w:type="gramStart"/>
      <w:r w:rsidRPr="00A6004B">
        <w:rPr>
          <w:rFonts w:ascii="Times New Roman" w:hAnsi="Times New Roman" w:cs="Times New Roman"/>
          <w:sz w:val="24"/>
          <w:szCs w:val="24"/>
        </w:rPr>
        <w:t>vyhlášky  č.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251/2018 Sb.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a) identifikační údaje objektu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A2A28" w:rsidRPr="001658DF" w:rsidRDefault="00790D0C" w:rsidP="001658DF">
      <w:pPr>
        <w:spacing w:line="360" w:lineRule="auto"/>
        <w:ind w:left="2124" w:hanging="2124"/>
        <w:jc w:val="both"/>
        <w:rPr>
          <w:b/>
          <w:sz w:val="26"/>
          <w:szCs w:val="26"/>
        </w:rPr>
      </w:pPr>
      <w:r w:rsidRPr="00A6004B">
        <w:t>Stavba:</w:t>
      </w:r>
      <w:r w:rsidRPr="00A6004B">
        <w:tab/>
      </w:r>
      <w:r w:rsidR="001658DF" w:rsidRPr="00616B25">
        <w:rPr>
          <w:b/>
          <w:sz w:val="26"/>
          <w:szCs w:val="26"/>
        </w:rPr>
        <w:t>„Rozšíření parkovacích míst v </w:t>
      </w:r>
      <w:proofErr w:type="spellStart"/>
      <w:r w:rsidR="001658DF" w:rsidRPr="00616B25">
        <w:rPr>
          <w:b/>
          <w:sz w:val="26"/>
          <w:szCs w:val="26"/>
        </w:rPr>
        <w:t>Ruprechticích</w:t>
      </w:r>
      <w:proofErr w:type="spellEnd"/>
      <w:r w:rsidR="001658DF" w:rsidRPr="00616B25">
        <w:rPr>
          <w:b/>
          <w:sz w:val="26"/>
          <w:szCs w:val="26"/>
        </w:rPr>
        <w:t xml:space="preserve"> – komunikace Konopná, Třešňová a Rychtářská“</w:t>
      </w:r>
    </w:p>
    <w:p w:rsidR="00790D0C" w:rsidRPr="00A6004B" w:rsidRDefault="00790D0C" w:rsidP="000A2A28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Místo stavby: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1658DF">
        <w:rPr>
          <w:rFonts w:ascii="Times New Roman" w:hAnsi="Times New Roman" w:cs="Times New Roman"/>
          <w:sz w:val="24"/>
          <w:szCs w:val="24"/>
        </w:rPr>
        <w:t>Liberec</w:t>
      </w:r>
    </w:p>
    <w:p w:rsidR="001658DF" w:rsidRDefault="00790D0C" w:rsidP="001658DF">
      <w:pPr>
        <w:spacing w:line="360" w:lineRule="auto"/>
        <w:jc w:val="both"/>
      </w:pPr>
      <w:r w:rsidRPr="00A6004B">
        <w:t>Katastrální území:</w:t>
      </w:r>
      <w:r w:rsidRPr="00A6004B">
        <w:tab/>
      </w:r>
      <w:proofErr w:type="gramStart"/>
      <w:r w:rsidR="007226D3" w:rsidRPr="007226D3">
        <w:t>k.</w:t>
      </w:r>
      <w:proofErr w:type="spellStart"/>
      <w:r w:rsidR="007226D3" w:rsidRPr="007226D3">
        <w:t>ú</w:t>
      </w:r>
      <w:proofErr w:type="spellEnd"/>
      <w:r w:rsidR="007226D3" w:rsidRPr="007226D3">
        <w:t>.:</w:t>
      </w:r>
      <w:proofErr w:type="gramEnd"/>
      <w:r w:rsidR="007226D3" w:rsidRPr="007226D3">
        <w:t xml:space="preserve"> </w:t>
      </w:r>
      <w:proofErr w:type="spellStart"/>
      <w:r w:rsidR="001658DF">
        <w:t>Ruprechtice</w:t>
      </w:r>
      <w:proofErr w:type="spellEnd"/>
      <w:r w:rsidR="001658DF" w:rsidRPr="00A6004B">
        <w:t xml:space="preserve"> </w:t>
      </w:r>
    </w:p>
    <w:p w:rsidR="00790D0C" w:rsidRPr="00A6004B" w:rsidRDefault="00790D0C" w:rsidP="001658DF">
      <w:pPr>
        <w:spacing w:line="360" w:lineRule="auto"/>
        <w:jc w:val="both"/>
      </w:pPr>
      <w:r w:rsidRPr="00A6004B">
        <w:t xml:space="preserve">Kraj: </w:t>
      </w:r>
      <w:r w:rsidRPr="00A6004B">
        <w:tab/>
      </w:r>
      <w:r w:rsidRPr="00A6004B">
        <w:tab/>
      </w:r>
      <w:r w:rsidRPr="00A6004B">
        <w:tab/>
        <w:t>Liberecký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Druh stavby: 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7226D3">
        <w:rPr>
          <w:rFonts w:ascii="Times New Roman" w:hAnsi="Times New Roman" w:cs="Times New Roman"/>
          <w:sz w:val="24"/>
          <w:szCs w:val="24"/>
        </w:rPr>
        <w:t xml:space="preserve">Výstavba </w:t>
      </w:r>
      <w:r w:rsidR="001658DF">
        <w:rPr>
          <w:rFonts w:ascii="Times New Roman" w:hAnsi="Times New Roman" w:cs="Times New Roman"/>
          <w:sz w:val="24"/>
          <w:szCs w:val="24"/>
        </w:rPr>
        <w:t xml:space="preserve">komunikace, chodníků, park. </w:t>
      </w:r>
      <w:proofErr w:type="gramStart"/>
      <w:r w:rsidR="001658DF">
        <w:rPr>
          <w:rFonts w:ascii="Times New Roman" w:hAnsi="Times New Roman" w:cs="Times New Roman"/>
          <w:sz w:val="24"/>
          <w:szCs w:val="24"/>
        </w:rPr>
        <w:t>plochy</w:t>
      </w:r>
      <w:proofErr w:type="gramEnd"/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Objednatel dokumentace: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</w:p>
    <w:p w:rsidR="001658DF" w:rsidRPr="00D75493" w:rsidRDefault="00790D0C" w:rsidP="001658DF">
      <w:pPr>
        <w:spacing w:line="360" w:lineRule="auto"/>
        <w:jc w:val="both"/>
      </w:pPr>
      <w:r w:rsidRPr="00A6004B">
        <w:tab/>
      </w:r>
      <w:r w:rsidRPr="00A6004B">
        <w:tab/>
      </w:r>
      <w:r w:rsidRPr="00A6004B">
        <w:tab/>
      </w:r>
      <w:r w:rsidR="001658DF" w:rsidRPr="00D75493">
        <w:t xml:space="preserve">Statutární město Liberec, </w:t>
      </w:r>
    </w:p>
    <w:p w:rsidR="001658DF" w:rsidRPr="00D75493" w:rsidRDefault="001658DF" w:rsidP="001658DF">
      <w:pPr>
        <w:spacing w:line="360" w:lineRule="auto"/>
        <w:ind w:left="1416" w:firstLine="708"/>
        <w:jc w:val="both"/>
      </w:pPr>
      <w:r w:rsidRPr="00D75493">
        <w:t>Nám. Dr. E. Beneše 1, 460 59 Liberec 1</w:t>
      </w:r>
    </w:p>
    <w:p w:rsidR="001658DF" w:rsidRPr="00D75493" w:rsidRDefault="001658DF" w:rsidP="001658DF">
      <w:pPr>
        <w:spacing w:line="360" w:lineRule="auto"/>
        <w:ind w:left="1416" w:firstLine="708"/>
        <w:jc w:val="both"/>
      </w:pPr>
      <w:r w:rsidRPr="00D75493">
        <w:t>IČ: 00262978</w:t>
      </w:r>
    </w:p>
    <w:p w:rsidR="00790D0C" w:rsidRPr="00A6004B" w:rsidRDefault="00790D0C" w:rsidP="001658DF">
      <w:pPr>
        <w:spacing w:line="360" w:lineRule="auto"/>
        <w:jc w:val="both"/>
      </w:pPr>
      <w:r w:rsidRPr="00A6004B">
        <w:t xml:space="preserve">Projektant: </w:t>
      </w:r>
      <w:r w:rsidRPr="00A6004B">
        <w:tab/>
      </w:r>
      <w:r w:rsidRPr="00A6004B">
        <w:tab/>
        <w:t>Nýdrle – projektová kancelář, spol. s r. o.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Nad Okrouhlíkem 2365/17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182 00 Praha 8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IČ: 28474961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Zodpovědní projektanti:</w:t>
      </w:r>
    </w:p>
    <w:p w:rsidR="00790D0C" w:rsidRPr="00BB7777" w:rsidRDefault="00BB7777" w:rsidP="00BB7777">
      <w:pPr>
        <w:spacing w:line="360" w:lineRule="auto"/>
        <w:ind w:left="2124" w:firstLine="6"/>
        <w:jc w:val="both"/>
        <w:rPr>
          <w:sz w:val="26"/>
          <w:szCs w:val="26"/>
        </w:rPr>
      </w:pPr>
      <w:r w:rsidRPr="00BB7777">
        <w:rPr>
          <w:sz w:val="26"/>
          <w:szCs w:val="26"/>
        </w:rPr>
        <w:t>SO 103 - NOVĚ NAVRŽENÉ PARKOVACÍ PLOCHY UL. RYCHTÁŘSKÁ +</w:t>
      </w:r>
      <w:r w:rsidRPr="0078778C">
        <w:rPr>
          <w:sz w:val="26"/>
          <w:szCs w:val="26"/>
        </w:rPr>
        <w:t xml:space="preserve"> </w:t>
      </w:r>
      <w:r w:rsidRPr="00BB7777">
        <w:rPr>
          <w:sz w:val="26"/>
          <w:szCs w:val="26"/>
        </w:rPr>
        <w:t>REKONSTRUKCE VOZOVKY A CHODNÍKŮ</w:t>
      </w:r>
    </w:p>
    <w:p w:rsidR="00790D0C" w:rsidRPr="00A6004B" w:rsidRDefault="00D43C12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>(Ing. Z. Nýdrle - osvědčení ČKAIT č. 0500561)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Datum zpracování PD ve stupni D</w:t>
      </w:r>
      <w:r w:rsidR="00BB7777">
        <w:rPr>
          <w:rFonts w:ascii="Times New Roman" w:hAnsi="Times New Roman" w:cs="Times New Roman"/>
          <w:sz w:val="24"/>
          <w:szCs w:val="24"/>
        </w:rPr>
        <w:t>PS</w:t>
      </w:r>
      <w:r w:rsidRPr="00A6004B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0</w:t>
      </w:r>
      <w:r w:rsidR="00DF050F">
        <w:rPr>
          <w:rFonts w:ascii="Times New Roman" w:hAnsi="Times New Roman" w:cs="Times New Roman"/>
          <w:sz w:val="24"/>
          <w:szCs w:val="24"/>
        </w:rPr>
        <w:t>6</w:t>
      </w:r>
      <w:r w:rsidRPr="00A6004B">
        <w:rPr>
          <w:rFonts w:ascii="Times New Roman" w:hAnsi="Times New Roman" w:cs="Times New Roman"/>
          <w:sz w:val="24"/>
          <w:szCs w:val="24"/>
        </w:rPr>
        <w:t xml:space="preserve"> / 20</w:t>
      </w:r>
      <w:r w:rsidR="00DF050F">
        <w:rPr>
          <w:rFonts w:ascii="Times New Roman" w:hAnsi="Times New Roman" w:cs="Times New Roman"/>
          <w:sz w:val="24"/>
          <w:szCs w:val="24"/>
        </w:rPr>
        <w:t>21</w:t>
      </w:r>
    </w:p>
    <w:p w:rsidR="00A6004B" w:rsidRPr="00A6004B" w:rsidRDefault="00A6004B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6004B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b) stručný technický popis se zdůvodněním navrženého řešení,</w:t>
      </w:r>
    </w:p>
    <w:p w:rsidR="00AE2271" w:rsidRDefault="00AE2271" w:rsidP="00AE2271">
      <w:pPr>
        <w:spacing w:line="360" w:lineRule="auto"/>
        <w:ind w:firstLine="709"/>
        <w:jc w:val="both"/>
      </w:pPr>
      <w:r w:rsidRPr="00616B25">
        <w:t>Součástí této dokumentace je oprava části stávající komunikace ulice Rychtářská. Dále rozšíření parkovacích ploch podél této ulice i mimo ní. Dojde k opravě pochozích i přejezdných chodníků. Přibudou přístřešky pro domovní odpad + části městského mobiliáře (lavičky a odpadkové koše)</w:t>
      </w:r>
      <w:r>
        <w:t xml:space="preserve"> – jiná PD</w:t>
      </w:r>
      <w:r w:rsidRPr="00616B25">
        <w:t xml:space="preserve">. Dojde k opravě </w:t>
      </w:r>
      <w:r>
        <w:t>2 stávajících schodišť</w:t>
      </w:r>
      <w:r w:rsidRPr="00616B25">
        <w:t xml:space="preserve">. </w:t>
      </w:r>
    </w:p>
    <w:p w:rsidR="00A6004B" w:rsidRPr="00A6004B" w:rsidRDefault="00AD4350" w:rsidP="0081112A">
      <w:pPr>
        <w:spacing w:line="360" w:lineRule="auto"/>
        <w:jc w:val="both"/>
      </w:pPr>
      <w:r>
        <w:tab/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lastRenderedPageBreak/>
        <w:t>c) vyhodnocení průzkumů a podkladů, včetně jejich užití v dokumentaci - dopravní údaje, geotechnický průzkum apod.,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Podkladem pro vypracování PD byly: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místní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šetření 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koordinační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jednání se zástupci objednatele dokumentace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výškopisné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a polohopisné zaměření v měřítku M  1 : 200 v souřadnicovém systému JTSK a    výškovém systému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Bpv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D0C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vyjádření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o existenci sítí a zařízení správců IS</w:t>
      </w:r>
    </w:p>
    <w:p w:rsidR="00DB1F8E" w:rsidRPr="00A6004B" w:rsidRDefault="00DB1F8E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d) vztahy pozemní komunikace k ostatním objektům stavby,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 xml:space="preserve">Stavba bude prováděna v koordinaci </w:t>
      </w:r>
      <w:r w:rsidR="0065758B">
        <w:rPr>
          <w:rFonts w:ascii="Times New Roman" w:hAnsi="Times New Roman" w:cs="Times New Roman"/>
          <w:sz w:val="24"/>
          <w:szCs w:val="24"/>
        </w:rPr>
        <w:t xml:space="preserve">s dalšími stavebními objekty: </w:t>
      </w:r>
    </w:p>
    <w:p w:rsidR="007168C3" w:rsidRPr="00832E13" w:rsidRDefault="007168C3" w:rsidP="007168C3">
      <w:pPr>
        <w:spacing w:line="360" w:lineRule="auto"/>
        <w:jc w:val="both"/>
        <w:rPr>
          <w:b/>
          <w:sz w:val="26"/>
          <w:szCs w:val="26"/>
        </w:rPr>
      </w:pPr>
      <w:r w:rsidRPr="00832E13">
        <w:rPr>
          <w:b/>
          <w:sz w:val="26"/>
          <w:szCs w:val="26"/>
        </w:rPr>
        <w:t>SO 103 - NOVĚ NAVRŽENÉ PARKOVACÍ PLOCHY UL. RYCHTÁŘSKÁ + REKONSTRUKCE VOZOVKY A CHODNÍKŮ</w:t>
      </w:r>
    </w:p>
    <w:p w:rsidR="007168C3" w:rsidRPr="00AE0DE1" w:rsidRDefault="007168C3" w:rsidP="007168C3">
      <w:pPr>
        <w:spacing w:line="360" w:lineRule="auto"/>
        <w:jc w:val="both"/>
        <w:rPr>
          <w:color w:val="BFBFBF"/>
        </w:rPr>
      </w:pPr>
      <w:r w:rsidRPr="00AE0DE1">
        <w:rPr>
          <w:color w:val="BFBFBF"/>
        </w:rPr>
        <w:t xml:space="preserve">SO </w:t>
      </w:r>
      <w:proofErr w:type="gramStart"/>
      <w:r w:rsidRPr="00AE0DE1">
        <w:rPr>
          <w:color w:val="BFBFBF"/>
        </w:rPr>
        <w:t>103.B – VÝSADBY</w:t>
      </w:r>
      <w:proofErr w:type="gramEnd"/>
      <w:r w:rsidRPr="00AE0DE1">
        <w:rPr>
          <w:color w:val="BFBFBF"/>
        </w:rPr>
        <w:t xml:space="preserve"> A TRÁVNÍKY</w:t>
      </w:r>
      <w:r>
        <w:rPr>
          <w:color w:val="BFBFBF"/>
        </w:rPr>
        <w:t xml:space="preserve"> </w:t>
      </w:r>
      <w:r w:rsidRPr="00D56272">
        <w:rPr>
          <w:color w:val="BFBFBF"/>
        </w:rPr>
        <w:t>(není součástí PD)</w:t>
      </w:r>
    </w:p>
    <w:p w:rsidR="007168C3" w:rsidRPr="00AE0DE1" w:rsidRDefault="007168C3" w:rsidP="007168C3">
      <w:pPr>
        <w:spacing w:line="360" w:lineRule="auto"/>
        <w:jc w:val="both"/>
        <w:rPr>
          <w:color w:val="BFBFBF"/>
        </w:rPr>
      </w:pPr>
      <w:r w:rsidRPr="00AE0DE1">
        <w:rPr>
          <w:color w:val="BFBFBF"/>
        </w:rPr>
        <w:t xml:space="preserve">SO </w:t>
      </w:r>
      <w:proofErr w:type="gramStart"/>
      <w:r w:rsidRPr="00AE0DE1">
        <w:rPr>
          <w:color w:val="BFBFBF"/>
        </w:rPr>
        <w:t>103.C – MOBILIÁŘ</w:t>
      </w:r>
      <w:proofErr w:type="gramEnd"/>
      <w:r w:rsidRPr="00AE0DE1">
        <w:rPr>
          <w:color w:val="BFBFBF"/>
        </w:rPr>
        <w:t xml:space="preserve"> A OSTATNÍ VYBAVENÍ</w:t>
      </w:r>
      <w:r>
        <w:rPr>
          <w:color w:val="BFBFBF"/>
        </w:rPr>
        <w:t xml:space="preserve"> </w:t>
      </w:r>
      <w:r w:rsidRPr="00D56272">
        <w:rPr>
          <w:color w:val="BFBFBF"/>
        </w:rPr>
        <w:t>(není součástí PD)</w:t>
      </w:r>
    </w:p>
    <w:p w:rsidR="007168C3" w:rsidRPr="00D56272" w:rsidRDefault="007168C3" w:rsidP="007168C3">
      <w:pPr>
        <w:spacing w:line="360" w:lineRule="auto"/>
        <w:jc w:val="both"/>
        <w:rPr>
          <w:color w:val="BFBFBF"/>
        </w:rPr>
      </w:pPr>
      <w:r>
        <w:rPr>
          <w:color w:val="BFBFBF"/>
        </w:rPr>
        <w:t>SO 401</w:t>
      </w:r>
      <w:r w:rsidRPr="00D56272">
        <w:rPr>
          <w:color w:val="BFBFBF"/>
        </w:rPr>
        <w:t xml:space="preserve"> - VEŘEJNÉ OSVĚTLENÍ (není součástí PD)</w:t>
      </w:r>
    </w:p>
    <w:p w:rsidR="007168C3" w:rsidRPr="00D56272" w:rsidRDefault="007168C3" w:rsidP="007168C3">
      <w:pPr>
        <w:spacing w:line="360" w:lineRule="auto"/>
        <w:jc w:val="both"/>
        <w:rPr>
          <w:color w:val="BFBFBF"/>
        </w:rPr>
      </w:pPr>
      <w:r>
        <w:rPr>
          <w:color w:val="BFBFBF"/>
        </w:rPr>
        <w:t>SO 405</w:t>
      </w:r>
      <w:r w:rsidRPr="00D56272">
        <w:rPr>
          <w:color w:val="BFBFBF"/>
        </w:rPr>
        <w:t xml:space="preserve"> - OCHRANA KABELOVÉHO VEDENÍ LIS (není součástí PD)</w:t>
      </w:r>
    </w:p>
    <w:p w:rsidR="007168C3" w:rsidRDefault="007168C3" w:rsidP="007168C3">
      <w:pPr>
        <w:spacing w:line="360" w:lineRule="auto"/>
        <w:jc w:val="both"/>
        <w:rPr>
          <w:color w:val="BFBFBF"/>
        </w:rPr>
      </w:pPr>
      <w:r>
        <w:rPr>
          <w:color w:val="BFBFBF"/>
        </w:rPr>
        <w:t>SO 503</w:t>
      </w:r>
      <w:r w:rsidRPr="00D56272">
        <w:rPr>
          <w:color w:val="BFBFBF"/>
        </w:rPr>
        <w:t xml:space="preserve"> - PŘELOŽKA PLYNOVODU UL. RYCHTÁŘSKÁ (není součástí PD)</w:t>
      </w:r>
    </w:p>
    <w:p w:rsidR="00790D0C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>Stavební práce v ochranných pásmech všech inženýrských sítí budou probíhat v souladu s podmínkami a požadavky všech správců dotčených sítí.</w:t>
      </w:r>
    </w:p>
    <w:p w:rsidR="00AC5822" w:rsidRDefault="00AC5822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822" w:rsidRDefault="00AC5822" w:rsidP="00AC5822">
      <w:pPr>
        <w:spacing w:line="360" w:lineRule="auto"/>
        <w:jc w:val="center"/>
        <w:rPr>
          <w:b/>
        </w:rPr>
      </w:pPr>
      <w:r w:rsidRPr="00F1240D">
        <w:rPr>
          <w:b/>
        </w:rPr>
        <w:t xml:space="preserve">V místech, kde dojde ke střetu se stávajícími vedeními inženýrských sítí, </w:t>
      </w:r>
    </w:p>
    <w:p w:rsidR="00AC5822" w:rsidRDefault="00AC5822" w:rsidP="00AC5822">
      <w:pPr>
        <w:spacing w:line="360" w:lineRule="auto"/>
        <w:jc w:val="center"/>
        <w:rPr>
          <w:b/>
        </w:rPr>
      </w:pPr>
      <w:r w:rsidRPr="00F1240D">
        <w:rPr>
          <w:b/>
        </w:rPr>
        <w:t xml:space="preserve">nebo bude stavební činnost probíhat jejich v ochranných pásmech, </w:t>
      </w:r>
    </w:p>
    <w:p w:rsidR="00AC5822" w:rsidRDefault="00AC5822" w:rsidP="00AC5822">
      <w:pPr>
        <w:spacing w:line="360" w:lineRule="auto"/>
        <w:jc w:val="center"/>
        <w:rPr>
          <w:b/>
        </w:rPr>
      </w:pPr>
      <w:r w:rsidRPr="00F1240D">
        <w:rPr>
          <w:b/>
        </w:rPr>
        <w:t xml:space="preserve">budou přijata opatření, vzešlá z vyjádření k této dokumentaci od jejich jednotlivých správců. </w:t>
      </w:r>
    </w:p>
    <w:p w:rsidR="00AC5822" w:rsidRDefault="00AC5822" w:rsidP="00AC5822">
      <w:pPr>
        <w:spacing w:line="360" w:lineRule="auto"/>
        <w:jc w:val="center"/>
        <w:rPr>
          <w:b/>
        </w:rPr>
      </w:pPr>
      <w:r w:rsidRPr="00F1240D">
        <w:rPr>
          <w:b/>
        </w:rPr>
        <w:t xml:space="preserve">Před započetím výkopových prací budou vytyčeny všechny podzemní sítě </w:t>
      </w:r>
    </w:p>
    <w:p w:rsidR="00AC5822" w:rsidRDefault="00AC5822" w:rsidP="00AC5822">
      <w:pPr>
        <w:spacing w:line="360" w:lineRule="auto"/>
        <w:jc w:val="center"/>
        <w:rPr>
          <w:b/>
        </w:rPr>
      </w:pPr>
      <w:r w:rsidRPr="00F1240D">
        <w:rPr>
          <w:b/>
        </w:rPr>
        <w:t xml:space="preserve">a práce v jejich ochranných pásmech </w:t>
      </w:r>
    </w:p>
    <w:p w:rsidR="00AC5822" w:rsidRDefault="00AC5822" w:rsidP="00AC5822">
      <w:pPr>
        <w:spacing w:line="360" w:lineRule="auto"/>
        <w:jc w:val="center"/>
        <w:rPr>
          <w:b/>
        </w:rPr>
      </w:pPr>
      <w:r w:rsidRPr="00F1240D">
        <w:rPr>
          <w:b/>
        </w:rPr>
        <w:t>budou probíhat dle podmínek jednotlivých správců</w:t>
      </w:r>
    </w:p>
    <w:p w:rsidR="00AC5822" w:rsidRPr="00A6004B" w:rsidRDefault="00AC5822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822" w:rsidRDefault="00AC5822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822" w:rsidRPr="00A6004B" w:rsidRDefault="00AC5822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e) návrh zpevněných ploch, včetně případných výpočtů,</w:t>
      </w:r>
    </w:p>
    <w:p w:rsid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2E4" w:rsidRPr="00832E13" w:rsidRDefault="009152E4" w:rsidP="009152E4">
      <w:pPr>
        <w:spacing w:line="360" w:lineRule="auto"/>
        <w:jc w:val="both"/>
        <w:rPr>
          <w:b/>
          <w:sz w:val="26"/>
          <w:szCs w:val="26"/>
        </w:rPr>
      </w:pPr>
      <w:r>
        <w:rPr>
          <w:rFonts w:eastAsiaTheme="minorHAnsi"/>
          <w:lang w:eastAsia="en-US"/>
        </w:rPr>
        <w:tab/>
      </w:r>
      <w:r w:rsidRPr="00832E13">
        <w:rPr>
          <w:b/>
          <w:sz w:val="26"/>
          <w:szCs w:val="26"/>
        </w:rPr>
        <w:t>SO 103 - NOVĚ NAVRŽENÉ PARKOVACÍ PLOCHY UL. RYCHTÁŘSKÁ + REKONSTRUKCE VOZOVKY A CHODNÍKŮ</w:t>
      </w:r>
    </w:p>
    <w:p w:rsidR="009152E4" w:rsidRDefault="009152E4" w:rsidP="009152E4">
      <w:pPr>
        <w:spacing w:line="360" w:lineRule="auto"/>
        <w:jc w:val="both"/>
      </w:pPr>
      <w:r>
        <w:tab/>
        <w:t xml:space="preserve">Komunikace má dl. 163,6m a </w:t>
      </w:r>
      <w:proofErr w:type="spellStart"/>
      <w:r>
        <w:t>š</w:t>
      </w:r>
      <w:proofErr w:type="spellEnd"/>
      <w:r>
        <w:t xml:space="preserve">. </w:t>
      </w:r>
      <w:proofErr w:type="gramStart"/>
      <w:r>
        <w:t>od</w:t>
      </w:r>
      <w:proofErr w:type="gramEnd"/>
      <w:r>
        <w:t xml:space="preserve"> 5,5 do 6,0m. Chodník má </w:t>
      </w:r>
      <w:proofErr w:type="spellStart"/>
      <w:r>
        <w:t>š</w:t>
      </w:r>
      <w:proofErr w:type="spellEnd"/>
      <w:r>
        <w:t xml:space="preserve">. </w:t>
      </w:r>
      <w:proofErr w:type="gramStart"/>
      <w:r>
        <w:t>od</w:t>
      </w:r>
      <w:proofErr w:type="gramEnd"/>
      <w:r>
        <w:t xml:space="preserve"> 1,5 do 3,0m.</w:t>
      </w:r>
    </w:p>
    <w:p w:rsidR="009152E4" w:rsidRDefault="009152E4" w:rsidP="009152E4">
      <w:pPr>
        <w:spacing w:line="360" w:lineRule="auto"/>
        <w:jc w:val="both"/>
      </w:pPr>
      <w:r>
        <w:tab/>
        <w:t xml:space="preserve">V rámci této stavby budou současně řešeny další 2 So a to SO </w:t>
      </w:r>
      <w:proofErr w:type="gramStart"/>
      <w:r>
        <w:t>103.B – Výsadby</w:t>
      </w:r>
      <w:proofErr w:type="gramEnd"/>
      <w:r>
        <w:t xml:space="preserve"> a trávníky a SO 103.C – Mobiliář a ostatní vybavení. Nejsou ale součástí této PD.</w:t>
      </w:r>
    </w:p>
    <w:p w:rsidR="009152E4" w:rsidRPr="00C945BA" w:rsidRDefault="009152E4" w:rsidP="009152E4">
      <w:pPr>
        <w:spacing w:line="360" w:lineRule="auto"/>
        <w:ind w:firstLine="708"/>
        <w:jc w:val="both"/>
        <w:rPr>
          <w:color w:val="BFBFBF"/>
        </w:rPr>
      </w:pPr>
      <w:r w:rsidRPr="00C945BA">
        <w:rPr>
          <w:color w:val="BFBFBF"/>
        </w:rPr>
        <w:t>Kvůli rozsahu těchto oprav je nutné přeložit některé IS, které jsou v kolizi s touto stavbou (SO 503 - PŘELOŽKA PLYNOVODU UL. RYCHTÁŘSKÁ - není součástí PD). Dále dojde k ochránění stávajících IS (SO 405 - OCHRANA KABELOVÉHO VEDENÍ LIS - není součástí PD) a k návrhu nových IS (SO 401 - VEŘEJNÉ OSVĚTLENÍ - není součástí PD).</w:t>
      </w:r>
    </w:p>
    <w:p w:rsidR="009152E4" w:rsidRDefault="009152E4" w:rsidP="009152E4">
      <w:pPr>
        <w:spacing w:line="360" w:lineRule="auto"/>
        <w:jc w:val="both"/>
      </w:pPr>
      <w:r>
        <w:tab/>
        <w:t xml:space="preserve">Začátek řešené ul. Rychtářské je řešen jako přejezdný práh s nájezdovými klíny. Práh má dl. 14,4m bez klínů a </w:t>
      </w:r>
      <w:proofErr w:type="spellStart"/>
      <w:r>
        <w:t>š</w:t>
      </w:r>
      <w:proofErr w:type="spellEnd"/>
      <w:r>
        <w:t xml:space="preserve">. 5,5m. Po pravotočivé zatáčce sou po obou stranách vozovky navrženy kolmé parkovací stání v počtu 2 x 17 stání. Stání mají dl. 4,75m a šířku 2,5m. Krajní stání jsou rozšířena o 0,25m na </w:t>
      </w:r>
      <w:proofErr w:type="spellStart"/>
      <w:r>
        <w:t>š</w:t>
      </w:r>
      <w:proofErr w:type="spellEnd"/>
      <w:r>
        <w:t xml:space="preserve">. 2,75m. V km 0,077 50 je navržena levostranná odbočka na přejezdný chodník, vedený k panelovému domu. Hned nad touto odbočkou je navržen přejezdný práh na parkovací plochu. Práh má dl. 3,0m bez klínů a </w:t>
      </w:r>
      <w:proofErr w:type="spellStart"/>
      <w:r>
        <w:t>š</w:t>
      </w:r>
      <w:proofErr w:type="spellEnd"/>
      <w:r>
        <w:t xml:space="preserve">. 5,5m. </w:t>
      </w:r>
    </w:p>
    <w:p w:rsidR="009152E4" w:rsidRDefault="009152E4" w:rsidP="009152E4">
      <w:pPr>
        <w:spacing w:line="360" w:lineRule="auto"/>
        <w:ind w:firstLine="708"/>
        <w:jc w:val="both"/>
      </w:pPr>
      <w:r>
        <w:t xml:space="preserve">Parkovací plocha se skládá z obslužné komunikace </w:t>
      </w:r>
      <w:proofErr w:type="spellStart"/>
      <w:r>
        <w:t>š</w:t>
      </w:r>
      <w:proofErr w:type="spellEnd"/>
      <w:r>
        <w:t xml:space="preserve">. 6,0m a kolmých parkovacích </w:t>
      </w:r>
      <w:proofErr w:type="gramStart"/>
      <w:r>
        <w:t>stání  v počtu</w:t>
      </w:r>
      <w:proofErr w:type="gramEnd"/>
      <w:r>
        <w:t xml:space="preserve"> 18 míst. Stání mají dl. 5,0m a </w:t>
      </w:r>
      <w:proofErr w:type="spellStart"/>
      <w:r>
        <w:t>š</w:t>
      </w:r>
      <w:proofErr w:type="spellEnd"/>
      <w:r>
        <w:t xml:space="preserve">. 2,5m. Krajní stání jsou rozšířena o 0,25m na </w:t>
      </w:r>
      <w:proofErr w:type="spellStart"/>
      <w:r>
        <w:t>š</w:t>
      </w:r>
      <w:proofErr w:type="spellEnd"/>
      <w:r>
        <w:t xml:space="preserve">. 2,75m. 1 park. </w:t>
      </w:r>
      <w:proofErr w:type="gramStart"/>
      <w:r>
        <w:t>stání</w:t>
      </w:r>
      <w:proofErr w:type="gramEnd"/>
      <w:r>
        <w:t xml:space="preserve"> je zde navrženo pro imobilní., které je rozšířeno na </w:t>
      </w:r>
      <w:proofErr w:type="spellStart"/>
      <w:r>
        <w:t>š</w:t>
      </w:r>
      <w:proofErr w:type="spellEnd"/>
      <w:r>
        <w:t xml:space="preserve">. 3,5m. Další 2 stání </w:t>
      </w:r>
      <w:proofErr w:type="gramStart"/>
      <w:r>
        <w:t>jsou</w:t>
      </w:r>
      <w:proofErr w:type="gramEnd"/>
      <w:r>
        <w:t xml:space="preserve"> též </w:t>
      </w:r>
      <w:proofErr w:type="gramStart"/>
      <w:r>
        <w:t>rozšířeny</w:t>
      </w:r>
      <w:proofErr w:type="gramEnd"/>
      <w:r>
        <w:t xml:space="preserve"> na </w:t>
      </w:r>
      <w:proofErr w:type="spellStart"/>
      <w:r>
        <w:t>š</w:t>
      </w:r>
      <w:proofErr w:type="spellEnd"/>
      <w:r>
        <w:t>. 3,5m. Parkovací stání bude od vozovky odděleno kamennou silniční obrubou, osazenou s nášlapem +20mm. Na začátku parkoviště je navržena zpevněná plocha pro kontejnery na domovní odpad s přístřešky (řeší jiná PD).</w:t>
      </w:r>
    </w:p>
    <w:p w:rsidR="009152E4" w:rsidRDefault="009152E4" w:rsidP="009152E4">
      <w:pPr>
        <w:spacing w:line="360" w:lineRule="auto"/>
        <w:jc w:val="both"/>
      </w:pPr>
      <w:r>
        <w:tab/>
        <w:t xml:space="preserve">Podél této parkovací plochy je navržena opěrná zeď z bet. </w:t>
      </w:r>
      <w:proofErr w:type="spellStart"/>
      <w:r>
        <w:t>prefa</w:t>
      </w:r>
      <w:proofErr w:type="spellEnd"/>
      <w:r>
        <w:t xml:space="preserve"> prvků dl. 28m a výšky 1,0m. Detailní řešení této zdi bude zpracování v realizační dokumentaci stavby v souladu s požadavky odboru KAM.</w:t>
      </w:r>
    </w:p>
    <w:p w:rsidR="009152E4" w:rsidRDefault="009152E4" w:rsidP="009152E4">
      <w:pPr>
        <w:spacing w:line="360" w:lineRule="auto"/>
        <w:jc w:val="both"/>
      </w:pPr>
      <w:r>
        <w:tab/>
        <w:t xml:space="preserve">V km 0,088 00 je navržen přejezdný práh s nájezd. </w:t>
      </w:r>
      <w:proofErr w:type="gramStart"/>
      <w:r>
        <w:t>klíny</w:t>
      </w:r>
      <w:proofErr w:type="gramEnd"/>
      <w:r>
        <w:t xml:space="preserve">. Práh má dl. 4,0 bez klínů a </w:t>
      </w:r>
      <w:proofErr w:type="spellStart"/>
      <w:r>
        <w:t>š</w:t>
      </w:r>
      <w:proofErr w:type="spellEnd"/>
      <w:r>
        <w:t xml:space="preserve">. 3,0m.  </w:t>
      </w:r>
    </w:p>
    <w:p w:rsidR="009152E4" w:rsidRDefault="009152E4" w:rsidP="009152E4">
      <w:pPr>
        <w:spacing w:line="360" w:lineRule="auto"/>
        <w:ind w:firstLine="708"/>
        <w:jc w:val="both"/>
      </w:pPr>
      <w:r>
        <w:lastRenderedPageBreak/>
        <w:t xml:space="preserve">Za tímto prahem jsou po pravé straně navrženo šikmé pak. </w:t>
      </w:r>
      <w:proofErr w:type="gramStart"/>
      <w:r>
        <w:t>stání</w:t>
      </w:r>
      <w:proofErr w:type="gramEnd"/>
      <w:r>
        <w:t xml:space="preserve"> v počtu 8 míst. Délka těchto míst je 4,5ma </w:t>
      </w:r>
      <w:proofErr w:type="spellStart"/>
      <w:r>
        <w:t>š</w:t>
      </w:r>
      <w:proofErr w:type="spellEnd"/>
      <w:r>
        <w:t>. 2,5m. Krajní stání jsou rozšířena o 0,25m. První stání je navrženo s </w:t>
      </w:r>
      <w:proofErr w:type="spellStart"/>
      <w:r>
        <w:t>š</w:t>
      </w:r>
      <w:proofErr w:type="spellEnd"/>
      <w:r>
        <w:t>. 3,5m a je to stání pro imobilní.</w:t>
      </w:r>
    </w:p>
    <w:p w:rsidR="009152E4" w:rsidRDefault="009152E4" w:rsidP="009152E4">
      <w:pPr>
        <w:spacing w:line="360" w:lineRule="auto"/>
        <w:ind w:firstLine="708"/>
        <w:jc w:val="both"/>
      </w:pPr>
      <w:r>
        <w:t>V km 0,114 50 je navržena levostranná odbočka na přejezdný chodník, vedený k panelovému domu.</w:t>
      </w:r>
    </w:p>
    <w:p w:rsidR="009152E4" w:rsidRDefault="009152E4" w:rsidP="009152E4">
      <w:pPr>
        <w:spacing w:line="360" w:lineRule="auto"/>
        <w:jc w:val="both"/>
      </w:pPr>
      <w:r>
        <w:tab/>
        <w:t xml:space="preserve">Za touto odbočkou je po levé straně navržen </w:t>
      </w:r>
      <w:proofErr w:type="gramStart"/>
      <w:r>
        <w:t>parkovací  pruh</w:t>
      </w:r>
      <w:proofErr w:type="gramEnd"/>
      <w:r>
        <w:t xml:space="preserve"> </w:t>
      </w:r>
      <w:proofErr w:type="spellStart"/>
      <w:r>
        <w:t>š</w:t>
      </w:r>
      <w:proofErr w:type="spellEnd"/>
      <w:r>
        <w:t>. 2,0m a dl. 46,0m.</w:t>
      </w:r>
    </w:p>
    <w:p w:rsidR="009152E4" w:rsidRDefault="009152E4" w:rsidP="009152E4">
      <w:pPr>
        <w:spacing w:line="360" w:lineRule="auto"/>
        <w:jc w:val="both"/>
      </w:pPr>
      <w:r>
        <w:tab/>
        <w:t>Po pravé straně je navržena plocha pro kontejnery na domovní odpad s přístřešky (řeší jiná PD).</w:t>
      </w:r>
    </w:p>
    <w:p w:rsidR="009152E4" w:rsidRDefault="009152E4" w:rsidP="009152E4">
      <w:pPr>
        <w:spacing w:line="360" w:lineRule="auto"/>
        <w:jc w:val="both"/>
      </w:pPr>
      <w:r>
        <w:tab/>
        <w:t>Součástí tohoto SO jsou i chodníky, které neběží podél ul. Rychtářská.  Jsou obnoveny chodníky v části této lokality.</w:t>
      </w:r>
    </w:p>
    <w:p w:rsidR="009152E4" w:rsidRDefault="009152E4" w:rsidP="009152E4">
      <w:pPr>
        <w:spacing w:line="360" w:lineRule="auto"/>
        <w:jc w:val="both"/>
      </w:pPr>
      <w:r>
        <w:tab/>
        <w:t>Chodníky, běžící od ul. Rychtářské k panelovým domům, jsou navrženy v </w:t>
      </w:r>
      <w:proofErr w:type="spellStart"/>
      <w:r>
        <w:t>š</w:t>
      </w:r>
      <w:proofErr w:type="spellEnd"/>
      <w:r>
        <w:t xml:space="preserve">. 3,0m a jsou řešeny jako přejezdné z důvodu možnosti přistavení vozidla před domy při stěhování, pro vozidla IZS apod. Tyto 2 chodníky budou po stranách ukončeny kamennou dvojlinkou z kamenné kostky 100/100/100mm, která </w:t>
      </w:r>
      <w:proofErr w:type="gramStart"/>
      <w:r>
        <w:t>bude v bet. loži</w:t>
      </w:r>
      <w:proofErr w:type="gramEnd"/>
      <w:r>
        <w:t>.</w:t>
      </w:r>
    </w:p>
    <w:p w:rsidR="009152E4" w:rsidRDefault="009152E4" w:rsidP="009152E4">
      <w:pPr>
        <w:spacing w:line="360" w:lineRule="auto"/>
        <w:jc w:val="both"/>
      </w:pPr>
      <w:r>
        <w:tab/>
        <w:t>Součástí PD je i návrh 2 ŽLB schodišť. Detailní řešení těchto schodišť bude zpracování v realizační dokumentaci stavby v souladu s požadavky odboru KAM.</w:t>
      </w:r>
    </w:p>
    <w:p w:rsidR="009152E4" w:rsidRDefault="009152E4" w:rsidP="009152E4">
      <w:pPr>
        <w:spacing w:line="360" w:lineRule="auto"/>
        <w:jc w:val="both"/>
      </w:pPr>
      <w:r>
        <w:tab/>
        <w:t xml:space="preserve">V km 0,005 50 je za hranou pravostranného chodníku navržena opěrná zeď z bet. </w:t>
      </w:r>
      <w:proofErr w:type="spellStart"/>
      <w:r>
        <w:t>prefa</w:t>
      </w:r>
      <w:proofErr w:type="spellEnd"/>
      <w:r>
        <w:t xml:space="preserve"> prvků dl. 15m a výšky 1,0m z důvodu výškového rozdílu mezi výstavbou chodníku a vzrostlým stromům. V km 0,125 00 je za hranou pravostranného chodníku navržena další opěrná zeď z bet. </w:t>
      </w:r>
      <w:proofErr w:type="spellStart"/>
      <w:r>
        <w:t>prefa</w:t>
      </w:r>
      <w:proofErr w:type="spellEnd"/>
      <w:r>
        <w:t xml:space="preserve"> prvků dl. 43m a výšky 1,0m z důvodu výškového rozdílu mezi výstavbou chodníku a přilehlým terénem. Detailní řešení těchto opěrných zdí bude zpracováno v realizační dokumentaci stavby v souladu s požadavky odboru KAM.</w:t>
      </w:r>
    </w:p>
    <w:p w:rsidR="009152E4" w:rsidRDefault="009152E4" w:rsidP="009152E4">
      <w:pPr>
        <w:spacing w:line="360" w:lineRule="auto"/>
        <w:jc w:val="both"/>
      </w:pPr>
      <w:r>
        <w:tab/>
        <w:t xml:space="preserve">Za levostrannými park. </w:t>
      </w:r>
      <w:proofErr w:type="spellStart"/>
      <w:proofErr w:type="gramStart"/>
      <w:r>
        <w:t>stáníma</w:t>
      </w:r>
      <w:proofErr w:type="spellEnd"/>
      <w:proofErr w:type="gramEnd"/>
      <w:r>
        <w:t xml:space="preserve"> na začátku ul. Rychtářská je navržen chodník s nezpevněným </w:t>
      </w:r>
      <w:proofErr w:type="spellStart"/>
      <w:r>
        <w:t>mlatovým</w:t>
      </w:r>
      <w:proofErr w:type="spellEnd"/>
      <w:r>
        <w:t xml:space="preserve"> povrchem. Tento nezpevněný chodník bude osazen 150mm nad hranu park. </w:t>
      </w:r>
      <w:proofErr w:type="gramStart"/>
      <w:r>
        <w:t>stání</w:t>
      </w:r>
      <w:proofErr w:type="gramEnd"/>
      <w:r>
        <w:t xml:space="preserve"> tak, aby se nepoškodily kořeny zde stojících stromů.</w:t>
      </w:r>
    </w:p>
    <w:p w:rsidR="009152E4" w:rsidRDefault="009152E4" w:rsidP="009152E4">
      <w:pPr>
        <w:spacing w:line="360" w:lineRule="auto"/>
        <w:jc w:val="both"/>
      </w:pPr>
      <w:r>
        <w:tab/>
        <w:t xml:space="preserve">Přes vyvýšené prahy vedou místa pro přecházení. </w:t>
      </w:r>
    </w:p>
    <w:p w:rsidR="009152E4" w:rsidRDefault="009152E4" w:rsidP="009152E4">
      <w:pPr>
        <w:spacing w:line="360" w:lineRule="auto"/>
        <w:jc w:val="both"/>
      </w:pPr>
    </w:p>
    <w:p w:rsidR="009152E4" w:rsidRPr="00A8790E" w:rsidRDefault="009152E4" w:rsidP="009152E4">
      <w:pPr>
        <w:spacing w:line="360" w:lineRule="auto"/>
        <w:ind w:firstLine="708"/>
        <w:jc w:val="both"/>
      </w:pPr>
      <w:r w:rsidRPr="00A8790E">
        <w:t xml:space="preserve">V místech obruby, osazené na nášlap menší než 80mm, je navržen varovný pás reliéfní dlažby šířky 400mm. Na rubové straně chodníků budou chodníky osazeny </w:t>
      </w:r>
      <w:r>
        <w:t>ocelovými pásnicemi</w:t>
      </w:r>
      <w:r w:rsidRPr="00A8790E">
        <w:t>.</w:t>
      </w:r>
    </w:p>
    <w:p w:rsidR="009152E4" w:rsidRDefault="009152E4" w:rsidP="009152E4">
      <w:pPr>
        <w:spacing w:line="360" w:lineRule="auto"/>
        <w:jc w:val="both"/>
      </w:pPr>
      <w:r>
        <w:tab/>
      </w:r>
      <w:r w:rsidRPr="00A8790E">
        <w:t>Příčný sklon chodníku pro pěší je navržen jednostranný 1,0% až 2,0%, alespoň v šířce 900mm</w:t>
      </w:r>
      <w:r>
        <w:t>.</w:t>
      </w:r>
    </w:p>
    <w:p w:rsidR="009152E4" w:rsidRDefault="009152E4" w:rsidP="009152E4">
      <w:pPr>
        <w:spacing w:line="360" w:lineRule="auto"/>
        <w:jc w:val="both"/>
      </w:pPr>
      <w:r>
        <w:tab/>
        <w:t xml:space="preserve">Vozovka je navržena s živičným krytem. Parkovací plochy a nájezdové klíny prahů jsou navrženy s krytem z kamenné kostky 100/100/100mm. Chodníky jsou navrženy buď </w:t>
      </w:r>
      <w:r>
        <w:lastRenderedPageBreak/>
        <w:t xml:space="preserve">s živičným </w:t>
      </w:r>
      <w:proofErr w:type="gramStart"/>
      <w:r>
        <w:t>krytem nebo</w:t>
      </w:r>
      <w:proofErr w:type="gramEnd"/>
      <w:r>
        <w:t xml:space="preserve"> s krytem z kamenné mozaiky. V místě plochy pro kontejnery </w:t>
      </w:r>
      <w:r w:rsidRPr="00A8790E">
        <w:t xml:space="preserve">je konstrukce </w:t>
      </w:r>
      <w:r>
        <w:t xml:space="preserve">kamenného </w:t>
      </w:r>
      <w:r w:rsidRPr="00A8790E">
        <w:t xml:space="preserve">chodníku navržena </w:t>
      </w:r>
      <w:r>
        <w:t>se</w:t>
      </w:r>
      <w:r w:rsidRPr="00A8790E">
        <w:t xml:space="preserve"> zesílený</w:t>
      </w:r>
      <w:r>
        <w:t>mi</w:t>
      </w:r>
      <w:r w:rsidRPr="00A8790E">
        <w:t xml:space="preserve"> spodní</w:t>
      </w:r>
      <w:r>
        <w:t>mi</w:t>
      </w:r>
      <w:r w:rsidRPr="00A8790E">
        <w:t xml:space="preserve"> vrst</w:t>
      </w:r>
      <w:r>
        <w:t>vami</w:t>
      </w:r>
      <w:r w:rsidRPr="00A8790E">
        <w:t xml:space="preserve"> konstrukce.</w:t>
      </w:r>
      <w:r>
        <w:t xml:space="preserve"> Povrch přejezdných prahů bude asfaltový. Nájezdové klíny jsou navrženy z </w:t>
      </w:r>
      <w:proofErr w:type="spellStart"/>
      <w:r>
        <w:t>kce</w:t>
      </w:r>
      <w:proofErr w:type="spellEnd"/>
      <w:r>
        <w:t xml:space="preserve"> s povrchem z kam. </w:t>
      </w:r>
      <w:proofErr w:type="gramStart"/>
      <w:r>
        <w:t>kostky</w:t>
      </w:r>
      <w:proofErr w:type="gramEnd"/>
      <w:r>
        <w:t xml:space="preserve"> 100/100/100mm. </w:t>
      </w:r>
    </w:p>
    <w:p w:rsidR="009152E4" w:rsidRDefault="009152E4" w:rsidP="009152E4">
      <w:pPr>
        <w:spacing w:line="360" w:lineRule="auto"/>
        <w:jc w:val="both"/>
      </w:pPr>
      <w:r>
        <w:tab/>
        <w:t>Parkovací stání pro imobilní jsou navržena s asfaltovým krytem.</w:t>
      </w:r>
    </w:p>
    <w:p w:rsidR="009152E4" w:rsidRDefault="009152E4" w:rsidP="009152E4">
      <w:pPr>
        <w:spacing w:line="360" w:lineRule="auto"/>
        <w:jc w:val="both"/>
      </w:pPr>
      <w:r>
        <w:tab/>
        <w:t xml:space="preserve">Oddělení kolmých a šikmých stání navzájem od sebe zajistí kam. </w:t>
      </w:r>
      <w:proofErr w:type="gramStart"/>
      <w:r>
        <w:t>kostka</w:t>
      </w:r>
      <w:proofErr w:type="gramEnd"/>
      <w:r>
        <w:t xml:space="preserve"> 100/100/100mm, která bude mít jinou barvu než kostky ostatní.</w:t>
      </w:r>
    </w:p>
    <w:p w:rsidR="009152E4" w:rsidRDefault="009152E4" w:rsidP="009152E4">
      <w:pPr>
        <w:spacing w:line="360" w:lineRule="auto"/>
        <w:jc w:val="both"/>
      </w:pPr>
      <w:r>
        <w:tab/>
        <w:t xml:space="preserve">Chodníky běžící mimo ul. Rychtářská budou mít vždy na jedné straně pásnici / dvojlinku zapuštěnou a na opačné straně budou pásnice / dvojlinka osazena s nášlapem 60mm (vodící linie). </w:t>
      </w:r>
      <w:proofErr w:type="spellStart"/>
      <w:r>
        <w:t>Mlatové</w:t>
      </w:r>
      <w:proofErr w:type="spellEnd"/>
      <w:r>
        <w:t xml:space="preserve"> chodníky budou mít po obou stranách ocel. </w:t>
      </w:r>
      <w:proofErr w:type="gramStart"/>
      <w:r>
        <w:t>pásnici</w:t>
      </w:r>
      <w:proofErr w:type="gramEnd"/>
      <w:r>
        <w:t xml:space="preserve"> zapuštěnou.</w:t>
      </w:r>
    </w:p>
    <w:p w:rsidR="009152E4" w:rsidRDefault="009152E4" w:rsidP="009152E4">
      <w:pPr>
        <w:spacing w:line="360" w:lineRule="auto"/>
        <w:jc w:val="both"/>
      </w:pPr>
      <w:r>
        <w:tab/>
        <w:t xml:space="preserve">V některých místech jsou u chodníků navržena ocelová </w:t>
      </w:r>
      <w:proofErr w:type="spellStart"/>
      <w:r>
        <w:t>třímadlová</w:t>
      </w:r>
      <w:proofErr w:type="spellEnd"/>
      <w:r>
        <w:t xml:space="preserve"> zábradlí v. 1,1m v délkách 110m, 84m, 18m, 18m a 25m. Celková délka zábradlí je 255m</w:t>
      </w:r>
    </w:p>
    <w:p w:rsidR="009152E4" w:rsidRDefault="009152E4" w:rsidP="009152E4">
      <w:pPr>
        <w:spacing w:line="360" w:lineRule="auto"/>
        <w:jc w:val="both"/>
      </w:pPr>
    </w:p>
    <w:p w:rsidR="009152E4" w:rsidRDefault="009152E4" w:rsidP="009152E4">
      <w:pPr>
        <w:spacing w:line="360" w:lineRule="auto"/>
        <w:jc w:val="both"/>
      </w:pPr>
      <w:r>
        <w:tab/>
        <w:t>Vodící linii chodníků bude tvořit jak ocelová pásnice, tak i kamenná dvojlinka. Obojí bude osazeno s nášlapem +60mm.</w:t>
      </w:r>
    </w:p>
    <w:p w:rsidR="009152E4" w:rsidRPr="00A8790E" w:rsidRDefault="009152E4" w:rsidP="009152E4">
      <w:pPr>
        <w:spacing w:line="360" w:lineRule="auto"/>
        <w:ind w:firstLine="708"/>
        <w:jc w:val="both"/>
      </w:pPr>
      <w:r>
        <w:t>P</w:t>
      </w:r>
      <w:r w:rsidRPr="00A8790E">
        <w:t>odél vodící linie chodníku neb</w:t>
      </w:r>
      <w:r>
        <w:t>udou</w:t>
      </w:r>
      <w:r w:rsidRPr="00A8790E">
        <w:t xml:space="preserve"> žádné fyzické překážky.</w:t>
      </w:r>
    </w:p>
    <w:p w:rsidR="009152E4" w:rsidRDefault="009152E4" w:rsidP="009152E4">
      <w:pPr>
        <w:spacing w:line="360" w:lineRule="auto"/>
        <w:ind w:firstLine="708"/>
        <w:jc w:val="both"/>
      </w:pPr>
      <w:r w:rsidRPr="00A8790E">
        <w:t>Prostory dotčené stavbou a terénní s</w:t>
      </w:r>
      <w:r>
        <w:t xml:space="preserve">vahy budou </w:t>
      </w:r>
      <w:proofErr w:type="spellStart"/>
      <w:r>
        <w:t>ohumusovány</w:t>
      </w:r>
      <w:proofErr w:type="spellEnd"/>
      <w:r>
        <w:t xml:space="preserve"> a osety (není součástí této PD).</w:t>
      </w:r>
    </w:p>
    <w:p w:rsidR="009152E4" w:rsidRDefault="009152E4" w:rsidP="009152E4">
      <w:pPr>
        <w:spacing w:line="360" w:lineRule="auto"/>
        <w:jc w:val="both"/>
      </w:pPr>
    </w:p>
    <w:p w:rsidR="009152E4" w:rsidRDefault="009152E4" w:rsidP="009152E4">
      <w:pPr>
        <w:spacing w:line="360" w:lineRule="auto"/>
        <w:jc w:val="both"/>
      </w:pPr>
      <w:r>
        <w:tab/>
        <w:t xml:space="preserve">Na pozemku </w:t>
      </w:r>
      <w:proofErr w:type="spellStart"/>
      <w:proofErr w:type="gramStart"/>
      <w:r>
        <w:t>p.p.</w:t>
      </w:r>
      <w:proofErr w:type="gramEnd"/>
      <w:r>
        <w:t>č</w:t>
      </w:r>
      <w:proofErr w:type="spellEnd"/>
      <w:r>
        <w:t xml:space="preserve">. 1443/1 je navrženo hřiště s herními prvky. Podoba hřiště a prvky jsou součástí jiné PD. </w:t>
      </w:r>
    </w:p>
    <w:p w:rsidR="009152E4" w:rsidRDefault="009152E4" w:rsidP="009152E4">
      <w:pPr>
        <w:spacing w:line="360" w:lineRule="auto"/>
        <w:jc w:val="both"/>
      </w:pPr>
      <w:r>
        <w:tab/>
        <w:t>Mobiliář bude též součástí jiné PD.</w:t>
      </w:r>
    </w:p>
    <w:p w:rsidR="009152E4" w:rsidRPr="009152E4" w:rsidRDefault="009152E4" w:rsidP="009152E4">
      <w:pPr>
        <w:spacing w:line="360" w:lineRule="auto"/>
        <w:jc w:val="both"/>
      </w:pPr>
    </w:p>
    <w:p w:rsidR="009152E4" w:rsidRDefault="009152E4" w:rsidP="00271FB9">
      <w:pPr>
        <w:pStyle w:val="Zkladntextodsazen"/>
        <w:ind w:firstLine="0"/>
        <w:rPr>
          <w:i/>
          <w:iCs/>
        </w:rPr>
      </w:pPr>
    </w:p>
    <w:p w:rsidR="009152E4" w:rsidRPr="00AA4818" w:rsidRDefault="009152E4" w:rsidP="009152E4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t xml:space="preserve">Konstrukce </w:t>
      </w:r>
      <w:r>
        <w:rPr>
          <w:i/>
          <w:iCs/>
          <w:u w:val="single"/>
        </w:rPr>
        <w:t>živičné vozovky</w:t>
      </w:r>
      <w:r w:rsidRPr="00AA4818">
        <w:rPr>
          <w:i/>
          <w:iCs/>
          <w:u w:val="single"/>
        </w:rPr>
        <w:t>:</w:t>
      </w:r>
    </w:p>
    <w:p w:rsidR="009152E4" w:rsidRDefault="009152E4" w:rsidP="009152E4">
      <w:pPr>
        <w:spacing w:line="360" w:lineRule="auto"/>
        <w:jc w:val="both"/>
      </w:pPr>
      <w:r>
        <w:t xml:space="preserve">- </w:t>
      </w:r>
      <w:proofErr w:type="spellStart"/>
      <w:r>
        <w:t>asf</w:t>
      </w:r>
      <w:proofErr w:type="spellEnd"/>
      <w:r>
        <w:t>. beton pro obrusné vrstvy</w:t>
      </w:r>
      <w:r>
        <w:tab/>
      </w:r>
      <w:r>
        <w:tab/>
        <w:t>ACO 11S</w:t>
      </w:r>
      <w:r>
        <w:tab/>
        <w:t xml:space="preserve"> </w:t>
      </w:r>
      <w:r>
        <w:tab/>
        <w:t>40mm</w:t>
      </w:r>
    </w:p>
    <w:p w:rsidR="009152E4" w:rsidRDefault="009152E4" w:rsidP="009152E4">
      <w:pPr>
        <w:spacing w:line="360" w:lineRule="auto"/>
        <w:jc w:val="both"/>
      </w:pPr>
      <w:r>
        <w:t xml:space="preserve">- </w:t>
      </w:r>
      <w:r w:rsidR="00404B07">
        <w:t xml:space="preserve">spoj. </w:t>
      </w:r>
      <w:proofErr w:type="gramStart"/>
      <w:r w:rsidR="00404B07">
        <w:t>postřik</w:t>
      </w:r>
      <w:proofErr w:type="gramEnd"/>
      <w:r w:rsidR="00404B07">
        <w:t xml:space="preserve"> emulzní</w:t>
      </w:r>
      <w:r>
        <w:tab/>
      </w:r>
      <w:r>
        <w:tab/>
      </w:r>
      <w:r>
        <w:tab/>
      </w:r>
      <w:r w:rsidR="00404B07">
        <w:t>SPE</w:t>
      </w:r>
      <w:r>
        <w:tab/>
      </w:r>
      <w:r>
        <w:tab/>
      </w:r>
      <w:r>
        <w:tab/>
      </w:r>
      <w:r w:rsidR="00404B07">
        <w:t>0,30 kg/m</w:t>
      </w:r>
      <w:r w:rsidR="00404B07" w:rsidRPr="00404B07">
        <w:rPr>
          <w:vertAlign w:val="superscript"/>
        </w:rPr>
        <w:t>2</w:t>
      </w:r>
      <w:r>
        <w:t xml:space="preserve">       </w:t>
      </w:r>
    </w:p>
    <w:p w:rsidR="00404B07" w:rsidRDefault="00404B07" w:rsidP="009152E4">
      <w:pPr>
        <w:spacing w:line="360" w:lineRule="auto"/>
        <w:jc w:val="both"/>
      </w:pPr>
      <w:r>
        <w:t xml:space="preserve">- </w:t>
      </w:r>
      <w:proofErr w:type="spellStart"/>
      <w:r>
        <w:t>asf</w:t>
      </w:r>
      <w:proofErr w:type="spellEnd"/>
      <w:r>
        <w:t>. beton pro ložné vrstvy</w:t>
      </w:r>
      <w:r>
        <w:tab/>
      </w:r>
      <w:r>
        <w:tab/>
      </w:r>
      <w:r>
        <w:tab/>
        <w:t>ACL 16+</w:t>
      </w:r>
      <w:r>
        <w:tab/>
        <w:t xml:space="preserve"> </w:t>
      </w:r>
      <w:r>
        <w:tab/>
        <w:t>70mm</w:t>
      </w:r>
    </w:p>
    <w:p w:rsidR="009152E4" w:rsidRDefault="009152E4" w:rsidP="009152E4">
      <w:pPr>
        <w:spacing w:line="360" w:lineRule="auto"/>
        <w:jc w:val="both"/>
      </w:pPr>
      <w:r>
        <w:t xml:space="preserve">- </w:t>
      </w:r>
      <w:r w:rsidR="00404B07">
        <w:t>vrstva stmelená cementem</w:t>
      </w:r>
      <w:r>
        <w:tab/>
      </w:r>
      <w:r>
        <w:tab/>
      </w:r>
      <w:r>
        <w:tab/>
      </w:r>
      <w:r w:rsidR="00404B07">
        <w:t>SC C8/10</w:t>
      </w:r>
      <w:r w:rsidR="00404B07">
        <w:tab/>
      </w:r>
      <w:r>
        <w:tab/>
        <w:t>1</w:t>
      </w:r>
      <w:r w:rsidR="00404B07">
        <w:t>3</w:t>
      </w:r>
      <w:r>
        <w:t>0mm</w:t>
      </w:r>
    </w:p>
    <w:p w:rsidR="009152E4" w:rsidRDefault="00404B07" w:rsidP="009152E4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ab/>
      </w:r>
      <w:r>
        <w:tab/>
      </w:r>
      <w:r w:rsidR="009152E4">
        <w:tab/>
      </w:r>
      <w:r w:rsidR="009152E4">
        <w:tab/>
      </w:r>
      <w:r w:rsidR="009152E4">
        <w:tab/>
        <w:t>ŠD</w:t>
      </w:r>
      <w:r w:rsidR="009152E4">
        <w:tab/>
      </w:r>
      <w:r w:rsidR="009152E4">
        <w:tab/>
      </w:r>
      <w:r w:rsidR="009152E4">
        <w:tab/>
      </w:r>
      <w:r>
        <w:t>20</w:t>
      </w:r>
      <w:r w:rsidR="009152E4">
        <w:t>0mm</w:t>
      </w:r>
    </w:p>
    <w:p w:rsidR="00C37B5C" w:rsidRDefault="00C37B5C" w:rsidP="00C37B5C">
      <w:pPr>
        <w:spacing w:line="360" w:lineRule="auto"/>
        <w:ind w:firstLine="360"/>
        <w:jc w:val="both"/>
      </w:pPr>
      <w:r w:rsidRPr="005C65C3">
        <w:t xml:space="preserve">Zemní pláň bude u </w:t>
      </w:r>
      <w:proofErr w:type="spellStart"/>
      <w:r>
        <w:t>pochozího</w:t>
      </w:r>
      <w:proofErr w:type="spellEnd"/>
      <w:r>
        <w:t xml:space="preserve"> </w:t>
      </w:r>
      <w:r w:rsidRPr="005C65C3">
        <w:t xml:space="preserve">chodníku zhutněna na hodnotu 30 </w:t>
      </w:r>
      <w:proofErr w:type="spellStart"/>
      <w:r w:rsidRPr="005C65C3">
        <w:t>MPa</w:t>
      </w:r>
      <w:proofErr w:type="spellEnd"/>
      <w:r w:rsidRPr="005C65C3">
        <w:t xml:space="preserve">, u </w:t>
      </w:r>
      <w:r>
        <w:t>komunikace</w:t>
      </w:r>
      <w:r w:rsidRPr="005C65C3">
        <w:t xml:space="preserve"> </w:t>
      </w:r>
      <w:r>
        <w:t xml:space="preserve">a přejezdného chodníku </w:t>
      </w:r>
      <w:r w:rsidRPr="005C65C3">
        <w:t xml:space="preserve">na </w:t>
      </w:r>
      <w:r>
        <w:t xml:space="preserve">hodnotu </w:t>
      </w:r>
      <w:r w:rsidRPr="005C65C3">
        <w:t xml:space="preserve">45 </w:t>
      </w:r>
      <w:proofErr w:type="spellStart"/>
      <w:r w:rsidRPr="005C65C3">
        <w:t>MPa</w:t>
      </w:r>
      <w:proofErr w:type="spellEnd"/>
      <w:r w:rsidRPr="005C65C3">
        <w:t>.</w:t>
      </w:r>
    </w:p>
    <w:p w:rsidR="009152E4" w:rsidRDefault="009152E4" w:rsidP="00271FB9">
      <w:pPr>
        <w:pStyle w:val="Zkladntextodsazen"/>
        <w:ind w:firstLine="0"/>
        <w:rPr>
          <w:i/>
          <w:iCs/>
        </w:rPr>
      </w:pPr>
    </w:p>
    <w:p w:rsidR="004E4D4B" w:rsidRDefault="004E4D4B" w:rsidP="00271FB9">
      <w:pPr>
        <w:pStyle w:val="Zkladntextodsazen"/>
        <w:ind w:firstLine="0"/>
        <w:rPr>
          <w:i/>
          <w:iCs/>
        </w:rPr>
      </w:pPr>
    </w:p>
    <w:p w:rsidR="00C870DA" w:rsidRPr="00AA4818" w:rsidRDefault="00C870DA" w:rsidP="00C870DA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lastRenderedPageBreak/>
        <w:t xml:space="preserve">Konstrukce </w:t>
      </w:r>
      <w:proofErr w:type="spellStart"/>
      <w:r w:rsidR="00C77D2B">
        <w:rPr>
          <w:i/>
          <w:iCs/>
          <w:u w:val="single"/>
        </w:rPr>
        <w:t>pochozího</w:t>
      </w:r>
      <w:proofErr w:type="spellEnd"/>
      <w:r>
        <w:rPr>
          <w:i/>
          <w:iCs/>
          <w:u w:val="single"/>
        </w:rPr>
        <w:t xml:space="preserve"> </w:t>
      </w:r>
      <w:r w:rsidRPr="00AA4818">
        <w:rPr>
          <w:i/>
          <w:iCs/>
          <w:u w:val="single"/>
        </w:rPr>
        <w:t>chodníku</w:t>
      </w:r>
      <w:r>
        <w:rPr>
          <w:i/>
          <w:iCs/>
          <w:u w:val="single"/>
        </w:rPr>
        <w:t xml:space="preserve"> s</w:t>
      </w:r>
      <w:r w:rsidR="00C77D2B">
        <w:rPr>
          <w:i/>
          <w:iCs/>
          <w:u w:val="single"/>
        </w:rPr>
        <w:t> asfaltovým krytem</w:t>
      </w:r>
      <w:r w:rsidRPr="00AA4818">
        <w:rPr>
          <w:i/>
          <w:iCs/>
          <w:u w:val="single"/>
        </w:rPr>
        <w:t>:</w:t>
      </w:r>
    </w:p>
    <w:p w:rsidR="00C77D2B" w:rsidRDefault="00C77D2B" w:rsidP="00C77D2B">
      <w:pPr>
        <w:spacing w:line="360" w:lineRule="auto"/>
        <w:jc w:val="both"/>
      </w:pPr>
      <w:r>
        <w:t xml:space="preserve">- </w:t>
      </w:r>
      <w:proofErr w:type="spellStart"/>
      <w:r>
        <w:t>asf</w:t>
      </w:r>
      <w:proofErr w:type="spellEnd"/>
      <w:r>
        <w:t>. beton pro obrusné vrstvy</w:t>
      </w:r>
      <w:r>
        <w:tab/>
      </w:r>
      <w:r>
        <w:tab/>
        <w:t>ACO 8+</w:t>
      </w:r>
      <w:r>
        <w:tab/>
        <w:t xml:space="preserve"> </w:t>
      </w:r>
      <w:r>
        <w:tab/>
        <w:t>50mm</w:t>
      </w:r>
    </w:p>
    <w:p w:rsidR="00C77D2B" w:rsidRDefault="00C77D2B" w:rsidP="00C870DA">
      <w:pPr>
        <w:spacing w:line="360" w:lineRule="auto"/>
        <w:jc w:val="both"/>
        <w:rPr>
          <w:vertAlign w:val="superscript"/>
        </w:rPr>
      </w:pPr>
      <w:r>
        <w:t xml:space="preserve">- spoj. </w:t>
      </w:r>
      <w:proofErr w:type="gramStart"/>
      <w:r>
        <w:t>postřik</w:t>
      </w:r>
      <w:proofErr w:type="gramEnd"/>
      <w:r>
        <w:t xml:space="preserve"> emulzní</w:t>
      </w:r>
      <w:r>
        <w:tab/>
      </w:r>
      <w:r>
        <w:tab/>
      </w:r>
      <w:r>
        <w:tab/>
        <w:t>SPE</w:t>
      </w:r>
      <w:r>
        <w:tab/>
      </w:r>
      <w:r>
        <w:tab/>
      </w:r>
      <w:r>
        <w:tab/>
        <w:t>0,30 kg/m</w:t>
      </w:r>
      <w:r w:rsidRPr="00404B07">
        <w:rPr>
          <w:vertAlign w:val="superscript"/>
        </w:rPr>
        <w:t>2</w:t>
      </w:r>
    </w:p>
    <w:p w:rsidR="00C870DA" w:rsidRPr="004176B1" w:rsidRDefault="00C77D2B" w:rsidP="00C870DA">
      <w:pPr>
        <w:spacing w:line="360" w:lineRule="auto"/>
        <w:jc w:val="both"/>
      </w:pPr>
      <w:r>
        <w:t>- asfaltový recykláž</w:t>
      </w:r>
      <w:r>
        <w:tab/>
      </w:r>
      <w:r>
        <w:tab/>
      </w:r>
      <w:r>
        <w:tab/>
      </w:r>
      <w:r>
        <w:tab/>
        <w:t>R - MAT</w:t>
      </w:r>
      <w:r>
        <w:tab/>
        <w:t xml:space="preserve"> </w:t>
      </w:r>
      <w:r>
        <w:tab/>
        <w:t>50mm</w:t>
      </w:r>
      <w:r w:rsidR="00C870DA" w:rsidRPr="004176B1">
        <w:t xml:space="preserve">  </w:t>
      </w:r>
    </w:p>
    <w:p w:rsidR="00C870DA" w:rsidRDefault="00C77D2B" w:rsidP="00C870DA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ab/>
      </w:r>
      <w:r>
        <w:tab/>
      </w:r>
      <w:r>
        <w:tab/>
      </w:r>
      <w:r w:rsidR="00C870DA" w:rsidRPr="004176B1">
        <w:tab/>
      </w:r>
      <w:r w:rsidR="00C870DA" w:rsidRPr="004176B1">
        <w:tab/>
        <w:t>ŠD</w:t>
      </w:r>
      <w:r w:rsidR="00C870DA" w:rsidRPr="004176B1">
        <w:tab/>
      </w:r>
      <w:r w:rsidR="00C870DA" w:rsidRPr="004176B1">
        <w:tab/>
      </w:r>
      <w:r w:rsidR="00C870DA" w:rsidRPr="004176B1">
        <w:tab/>
        <w:t>150mm</w:t>
      </w:r>
    </w:p>
    <w:p w:rsidR="00C37B5C" w:rsidRDefault="00C37B5C" w:rsidP="00C37B5C">
      <w:pPr>
        <w:spacing w:line="360" w:lineRule="auto"/>
        <w:ind w:firstLine="360"/>
        <w:jc w:val="both"/>
      </w:pPr>
      <w:r w:rsidRPr="005C65C3">
        <w:t xml:space="preserve">Zemní pláň bude u </w:t>
      </w:r>
      <w:proofErr w:type="spellStart"/>
      <w:r>
        <w:t>pochozího</w:t>
      </w:r>
      <w:proofErr w:type="spellEnd"/>
      <w:r>
        <w:t xml:space="preserve"> </w:t>
      </w:r>
      <w:r w:rsidRPr="005C65C3">
        <w:t xml:space="preserve">chodníku zhutněna na hodnotu 30 </w:t>
      </w:r>
      <w:proofErr w:type="spellStart"/>
      <w:r w:rsidRPr="005C65C3">
        <w:t>MPa</w:t>
      </w:r>
      <w:proofErr w:type="spellEnd"/>
      <w:r w:rsidRPr="005C65C3">
        <w:t xml:space="preserve">, u </w:t>
      </w:r>
      <w:r>
        <w:t>komunikace</w:t>
      </w:r>
      <w:r w:rsidRPr="005C65C3">
        <w:t xml:space="preserve"> </w:t>
      </w:r>
      <w:r>
        <w:t xml:space="preserve">a přejezdného chodníku </w:t>
      </w:r>
      <w:r w:rsidRPr="005C65C3">
        <w:t xml:space="preserve">na </w:t>
      </w:r>
      <w:r>
        <w:t xml:space="preserve">hodnotu </w:t>
      </w:r>
      <w:r w:rsidRPr="005C65C3">
        <w:t xml:space="preserve">45 </w:t>
      </w:r>
      <w:proofErr w:type="spellStart"/>
      <w:r w:rsidRPr="005C65C3">
        <w:t>MPa</w:t>
      </w:r>
      <w:proofErr w:type="spellEnd"/>
      <w:r w:rsidRPr="005C65C3">
        <w:t>.</w:t>
      </w:r>
    </w:p>
    <w:p w:rsidR="00C870DA" w:rsidRDefault="00C870DA" w:rsidP="00271FB9">
      <w:pPr>
        <w:pStyle w:val="Zkladntextodsazen"/>
        <w:ind w:firstLine="0"/>
        <w:rPr>
          <w:i/>
          <w:iCs/>
        </w:rPr>
      </w:pPr>
    </w:p>
    <w:p w:rsidR="00C37B5C" w:rsidRDefault="00C37B5C" w:rsidP="00271FB9">
      <w:pPr>
        <w:pStyle w:val="Zkladntextodsazen"/>
        <w:ind w:firstLine="0"/>
        <w:rPr>
          <w:i/>
          <w:iCs/>
        </w:rPr>
      </w:pPr>
    </w:p>
    <w:p w:rsidR="00AA2D1A" w:rsidRPr="00AA4818" w:rsidRDefault="00AA2D1A" w:rsidP="00AA2D1A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t xml:space="preserve">Konstrukce </w:t>
      </w:r>
      <w:proofErr w:type="spellStart"/>
      <w:r>
        <w:rPr>
          <w:i/>
          <w:iCs/>
          <w:u w:val="single"/>
        </w:rPr>
        <w:t>pochozího</w:t>
      </w:r>
      <w:proofErr w:type="spellEnd"/>
      <w:r>
        <w:rPr>
          <w:i/>
          <w:iCs/>
          <w:u w:val="single"/>
        </w:rPr>
        <w:t xml:space="preserve"> </w:t>
      </w:r>
      <w:r w:rsidRPr="00AA4818">
        <w:rPr>
          <w:i/>
          <w:iCs/>
          <w:u w:val="single"/>
        </w:rPr>
        <w:t>chodníku</w:t>
      </w:r>
      <w:r>
        <w:rPr>
          <w:i/>
          <w:iCs/>
          <w:u w:val="single"/>
        </w:rPr>
        <w:t xml:space="preserve"> s krytem z</w:t>
      </w:r>
      <w:r w:rsidR="00F953A9">
        <w:rPr>
          <w:i/>
          <w:iCs/>
          <w:u w:val="single"/>
        </w:rPr>
        <w:t> kamenné mozaiky</w:t>
      </w:r>
      <w:r w:rsidRPr="00AA4818">
        <w:rPr>
          <w:i/>
          <w:iCs/>
          <w:u w:val="single"/>
        </w:rPr>
        <w:t>:</w:t>
      </w:r>
    </w:p>
    <w:p w:rsidR="00AA2D1A" w:rsidRDefault="00AA2D1A" w:rsidP="00AA2D1A">
      <w:pPr>
        <w:spacing w:line="360" w:lineRule="auto"/>
        <w:jc w:val="both"/>
      </w:pPr>
      <w:r>
        <w:t>- kamenná dlažba</w:t>
      </w:r>
      <w:r>
        <w:tab/>
      </w:r>
      <w:r>
        <w:tab/>
      </w:r>
      <w:r>
        <w:tab/>
      </w:r>
      <w:r>
        <w:tab/>
        <w:t>DL</w:t>
      </w:r>
      <w:r>
        <w:tab/>
      </w:r>
      <w:r>
        <w:tab/>
        <w:t xml:space="preserve"> </w:t>
      </w:r>
      <w:r>
        <w:tab/>
        <w:t>50mm</w:t>
      </w:r>
    </w:p>
    <w:p w:rsidR="00AA2D1A" w:rsidRDefault="00AA2D1A" w:rsidP="00AA2D1A">
      <w:pPr>
        <w:spacing w:line="360" w:lineRule="auto"/>
        <w:jc w:val="both"/>
      </w:pPr>
      <w:r>
        <w:t>- ložná vrstva (drť 4/8)</w:t>
      </w:r>
      <w:r>
        <w:tab/>
      </w:r>
      <w:r>
        <w:tab/>
      </w:r>
      <w:r>
        <w:tab/>
        <w:t>L</w:t>
      </w:r>
      <w:r>
        <w:tab/>
      </w:r>
      <w:r>
        <w:tab/>
      </w:r>
      <w:r>
        <w:tab/>
        <w:t xml:space="preserve">40mm  </w:t>
      </w:r>
    </w:p>
    <w:p w:rsidR="00AA2D1A" w:rsidRDefault="00AA2D1A" w:rsidP="00AA2D1A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ab/>
      </w:r>
      <w:r>
        <w:tab/>
      </w:r>
      <w:r>
        <w:tab/>
      </w:r>
      <w:r w:rsidRPr="004176B1">
        <w:tab/>
      </w:r>
      <w:r w:rsidRPr="004176B1">
        <w:tab/>
        <w:t>ŠD</w:t>
      </w:r>
      <w:r w:rsidRPr="004176B1">
        <w:tab/>
      </w:r>
      <w:r w:rsidRPr="004176B1">
        <w:tab/>
      </w:r>
      <w:r w:rsidRPr="004176B1">
        <w:tab/>
        <w:t>150mm</w:t>
      </w:r>
    </w:p>
    <w:p w:rsidR="00C37B5C" w:rsidRDefault="00C37B5C" w:rsidP="00C37B5C">
      <w:pPr>
        <w:spacing w:line="360" w:lineRule="auto"/>
        <w:ind w:firstLine="360"/>
        <w:jc w:val="both"/>
      </w:pPr>
      <w:r w:rsidRPr="005C65C3">
        <w:t xml:space="preserve">Zemní pláň bude u </w:t>
      </w:r>
      <w:proofErr w:type="spellStart"/>
      <w:r>
        <w:t>pochozího</w:t>
      </w:r>
      <w:proofErr w:type="spellEnd"/>
      <w:r>
        <w:t xml:space="preserve"> </w:t>
      </w:r>
      <w:r w:rsidRPr="005C65C3">
        <w:t xml:space="preserve">chodníku zhutněna na hodnotu 30 </w:t>
      </w:r>
      <w:proofErr w:type="spellStart"/>
      <w:r w:rsidRPr="005C65C3">
        <w:t>MPa</w:t>
      </w:r>
      <w:proofErr w:type="spellEnd"/>
      <w:r w:rsidRPr="005C65C3">
        <w:t xml:space="preserve">, u </w:t>
      </w:r>
      <w:r>
        <w:t>komunikace</w:t>
      </w:r>
      <w:r w:rsidRPr="005C65C3">
        <w:t xml:space="preserve"> </w:t>
      </w:r>
      <w:r>
        <w:t xml:space="preserve">a přejezdného chodníku </w:t>
      </w:r>
      <w:r w:rsidRPr="005C65C3">
        <w:t xml:space="preserve">na </w:t>
      </w:r>
      <w:r>
        <w:t xml:space="preserve">hodnotu </w:t>
      </w:r>
      <w:r w:rsidRPr="005C65C3">
        <w:t xml:space="preserve">45 </w:t>
      </w:r>
      <w:proofErr w:type="spellStart"/>
      <w:r w:rsidRPr="005C65C3">
        <w:t>MPa</w:t>
      </w:r>
      <w:proofErr w:type="spellEnd"/>
      <w:r w:rsidRPr="005C65C3">
        <w:t>.</w:t>
      </w:r>
    </w:p>
    <w:p w:rsidR="009152E4" w:rsidRDefault="009152E4" w:rsidP="00271FB9">
      <w:pPr>
        <w:pStyle w:val="Zkladntextodsazen"/>
        <w:ind w:firstLine="0"/>
        <w:rPr>
          <w:i/>
          <w:iCs/>
        </w:rPr>
      </w:pPr>
    </w:p>
    <w:p w:rsidR="00C37B5C" w:rsidRDefault="00C37B5C" w:rsidP="00271FB9">
      <w:pPr>
        <w:pStyle w:val="Zkladntextodsazen"/>
        <w:ind w:firstLine="0"/>
        <w:rPr>
          <w:i/>
          <w:iCs/>
        </w:rPr>
      </w:pPr>
    </w:p>
    <w:p w:rsidR="004E4D4B" w:rsidRPr="00AA4818" w:rsidRDefault="004E4D4B" w:rsidP="004E4D4B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t xml:space="preserve">Konstrukce </w:t>
      </w:r>
      <w:r>
        <w:rPr>
          <w:i/>
          <w:iCs/>
          <w:u w:val="single"/>
        </w:rPr>
        <w:t xml:space="preserve">přejezdného </w:t>
      </w:r>
      <w:r w:rsidRPr="00AA4818">
        <w:rPr>
          <w:i/>
          <w:iCs/>
          <w:u w:val="single"/>
        </w:rPr>
        <w:t>chodníku</w:t>
      </w:r>
      <w:r>
        <w:rPr>
          <w:i/>
          <w:iCs/>
          <w:u w:val="single"/>
        </w:rPr>
        <w:t xml:space="preserve"> s krytem z</w:t>
      </w:r>
      <w:r w:rsidR="00F953A9">
        <w:rPr>
          <w:i/>
          <w:iCs/>
          <w:u w:val="single"/>
        </w:rPr>
        <w:t> kamenné mozaiky</w:t>
      </w:r>
      <w:r w:rsidRPr="00AA4818">
        <w:rPr>
          <w:i/>
          <w:iCs/>
          <w:u w:val="single"/>
        </w:rPr>
        <w:t>:</w:t>
      </w:r>
    </w:p>
    <w:p w:rsidR="004E4D4B" w:rsidRDefault="004E4D4B" w:rsidP="004E4D4B">
      <w:pPr>
        <w:spacing w:line="360" w:lineRule="auto"/>
        <w:jc w:val="both"/>
      </w:pPr>
      <w:r>
        <w:t>- kamenná dlažba</w:t>
      </w:r>
      <w:r>
        <w:tab/>
      </w:r>
      <w:r>
        <w:tab/>
      </w:r>
      <w:r>
        <w:tab/>
      </w:r>
      <w:r>
        <w:tab/>
        <w:t>DL</w:t>
      </w:r>
      <w:r>
        <w:tab/>
      </w:r>
      <w:r>
        <w:tab/>
        <w:t xml:space="preserve"> </w:t>
      </w:r>
      <w:r>
        <w:tab/>
        <w:t>50mm</w:t>
      </w:r>
    </w:p>
    <w:p w:rsidR="004E4D4B" w:rsidRDefault="004E4D4B" w:rsidP="004E4D4B">
      <w:pPr>
        <w:spacing w:line="360" w:lineRule="auto"/>
        <w:jc w:val="both"/>
      </w:pPr>
      <w:r>
        <w:t>- ložná vrstva (drť 4/8)</w:t>
      </w:r>
      <w:r>
        <w:tab/>
      </w:r>
      <w:r>
        <w:tab/>
      </w:r>
      <w:r>
        <w:tab/>
        <w:t>L</w:t>
      </w:r>
      <w:r>
        <w:tab/>
      </w:r>
      <w:r>
        <w:tab/>
      </w:r>
      <w:r>
        <w:tab/>
        <w:t>40mm</w:t>
      </w:r>
    </w:p>
    <w:p w:rsidR="004E4D4B" w:rsidRDefault="004E4D4B" w:rsidP="004E4D4B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ab/>
      </w:r>
      <w:r>
        <w:tab/>
      </w:r>
      <w:r>
        <w:tab/>
      </w:r>
      <w:r w:rsidRPr="004176B1">
        <w:tab/>
      </w:r>
      <w:r w:rsidRPr="004176B1">
        <w:tab/>
        <w:t>ŠD</w:t>
      </w:r>
      <w:r w:rsidRPr="004176B1">
        <w:tab/>
      </w:r>
      <w:r w:rsidRPr="004176B1">
        <w:tab/>
      </w:r>
      <w:r w:rsidRPr="004176B1">
        <w:tab/>
        <w:t>1</w:t>
      </w:r>
      <w:r>
        <w:t>2</w:t>
      </w:r>
      <w:r w:rsidRPr="004176B1">
        <w:t>0mm</w:t>
      </w:r>
    </w:p>
    <w:p w:rsidR="004E4D4B" w:rsidRDefault="004E4D4B" w:rsidP="004E4D4B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ab/>
      </w:r>
      <w:r>
        <w:tab/>
      </w:r>
      <w:r>
        <w:tab/>
      </w:r>
      <w:r w:rsidRPr="004176B1">
        <w:tab/>
      </w:r>
      <w:r w:rsidRPr="004176B1">
        <w:tab/>
        <w:t>ŠD</w:t>
      </w:r>
      <w:r w:rsidRPr="004176B1">
        <w:tab/>
      </w:r>
      <w:r w:rsidRPr="004176B1">
        <w:tab/>
      </w:r>
      <w:r w:rsidRPr="004176B1">
        <w:tab/>
        <w:t>150mm</w:t>
      </w:r>
    </w:p>
    <w:p w:rsidR="004E4D4B" w:rsidRDefault="004E4D4B" w:rsidP="004E4D4B">
      <w:pPr>
        <w:spacing w:line="360" w:lineRule="auto"/>
        <w:ind w:firstLine="360"/>
        <w:jc w:val="both"/>
      </w:pPr>
      <w:r w:rsidRPr="005C65C3">
        <w:t xml:space="preserve">Zemní pláň bude u </w:t>
      </w:r>
      <w:proofErr w:type="spellStart"/>
      <w:r w:rsidR="00C37B5C">
        <w:t>pochozího</w:t>
      </w:r>
      <w:proofErr w:type="spellEnd"/>
      <w:r w:rsidR="00C37B5C">
        <w:t xml:space="preserve"> </w:t>
      </w:r>
      <w:r w:rsidRPr="005C65C3">
        <w:t xml:space="preserve">chodníku zhutněna na hodnotu 30 </w:t>
      </w:r>
      <w:proofErr w:type="spellStart"/>
      <w:r w:rsidRPr="005C65C3">
        <w:t>MPa</w:t>
      </w:r>
      <w:proofErr w:type="spellEnd"/>
      <w:r w:rsidRPr="005C65C3">
        <w:t xml:space="preserve">, u </w:t>
      </w:r>
      <w:r>
        <w:t>komunikace</w:t>
      </w:r>
      <w:r w:rsidRPr="005C65C3">
        <w:t xml:space="preserve"> </w:t>
      </w:r>
      <w:r w:rsidR="00C37B5C">
        <w:t xml:space="preserve">a přejezdného chodníku </w:t>
      </w:r>
      <w:r w:rsidRPr="005C65C3">
        <w:t xml:space="preserve">na </w:t>
      </w:r>
      <w:r>
        <w:t xml:space="preserve">hodnotu </w:t>
      </w:r>
      <w:r w:rsidRPr="005C65C3">
        <w:t xml:space="preserve">45 </w:t>
      </w:r>
      <w:proofErr w:type="spellStart"/>
      <w:r w:rsidRPr="005C65C3">
        <w:t>MPa</w:t>
      </w:r>
      <w:proofErr w:type="spellEnd"/>
      <w:r w:rsidRPr="005C65C3">
        <w:t>.</w:t>
      </w:r>
    </w:p>
    <w:p w:rsidR="00AA2D1A" w:rsidRDefault="00AA2D1A" w:rsidP="00271FB9">
      <w:pPr>
        <w:pStyle w:val="Zkladntextodsazen"/>
        <w:ind w:firstLine="0"/>
        <w:rPr>
          <w:i/>
          <w:iCs/>
        </w:rPr>
      </w:pPr>
    </w:p>
    <w:p w:rsidR="00AA2D1A" w:rsidRDefault="00AA2D1A" w:rsidP="00271FB9">
      <w:pPr>
        <w:pStyle w:val="Zkladntextodsazen"/>
        <w:ind w:firstLine="0"/>
        <w:rPr>
          <w:i/>
          <w:iCs/>
        </w:rPr>
      </w:pPr>
    </w:p>
    <w:p w:rsidR="00F953A9" w:rsidRPr="00AA4818" w:rsidRDefault="00F953A9" w:rsidP="00F953A9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t xml:space="preserve">Konstrukce </w:t>
      </w:r>
      <w:r>
        <w:rPr>
          <w:i/>
          <w:iCs/>
          <w:u w:val="single"/>
        </w:rPr>
        <w:t xml:space="preserve">park. </w:t>
      </w:r>
      <w:proofErr w:type="gramStart"/>
      <w:r>
        <w:rPr>
          <w:i/>
          <w:iCs/>
          <w:u w:val="single"/>
        </w:rPr>
        <w:t>ploch</w:t>
      </w:r>
      <w:proofErr w:type="gramEnd"/>
      <w:r>
        <w:rPr>
          <w:i/>
          <w:iCs/>
          <w:u w:val="single"/>
        </w:rPr>
        <w:t xml:space="preserve"> a nájezd. klínů s krytem z kamenné kostky</w:t>
      </w:r>
      <w:r w:rsidRPr="00AA4818">
        <w:rPr>
          <w:i/>
          <w:iCs/>
          <w:u w:val="single"/>
        </w:rPr>
        <w:t>:</w:t>
      </w:r>
    </w:p>
    <w:p w:rsidR="00F953A9" w:rsidRDefault="00F953A9" w:rsidP="00F953A9">
      <w:pPr>
        <w:spacing w:line="360" w:lineRule="auto"/>
        <w:jc w:val="both"/>
      </w:pPr>
      <w:r>
        <w:t xml:space="preserve">- kamenná dlažba žulová </w:t>
      </w:r>
      <w:r>
        <w:tab/>
      </w:r>
      <w:r>
        <w:tab/>
      </w:r>
      <w:r>
        <w:tab/>
        <w:t>DL</w:t>
      </w:r>
      <w:r>
        <w:tab/>
      </w:r>
      <w:r>
        <w:tab/>
        <w:t xml:space="preserve"> </w:t>
      </w:r>
      <w:r>
        <w:tab/>
        <w:t>100mm</w:t>
      </w:r>
    </w:p>
    <w:p w:rsidR="00F953A9" w:rsidRDefault="00F953A9" w:rsidP="00F953A9">
      <w:pPr>
        <w:spacing w:line="360" w:lineRule="auto"/>
        <w:jc w:val="both"/>
      </w:pPr>
      <w:r>
        <w:t>- ložná vrstva (drť 4/8)</w:t>
      </w:r>
      <w:r>
        <w:tab/>
      </w:r>
      <w:r>
        <w:tab/>
      </w:r>
      <w:r>
        <w:tab/>
        <w:t>L</w:t>
      </w:r>
      <w:r>
        <w:tab/>
      </w:r>
      <w:r>
        <w:tab/>
      </w:r>
      <w:r>
        <w:tab/>
        <w:t>40mm</w:t>
      </w:r>
    </w:p>
    <w:p w:rsidR="00F953A9" w:rsidRDefault="00F953A9" w:rsidP="00F953A9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ab/>
      </w:r>
      <w:r>
        <w:tab/>
      </w:r>
      <w:r>
        <w:tab/>
      </w:r>
      <w:r w:rsidRPr="004176B1">
        <w:tab/>
      </w:r>
      <w:r w:rsidRPr="004176B1">
        <w:tab/>
        <w:t>ŠD</w:t>
      </w:r>
      <w:r w:rsidRPr="004176B1">
        <w:tab/>
      </w:r>
      <w:r w:rsidRPr="004176B1">
        <w:tab/>
      </w:r>
      <w:r w:rsidRPr="004176B1">
        <w:tab/>
        <w:t>1</w:t>
      </w:r>
      <w:r>
        <w:t>2</w:t>
      </w:r>
      <w:r w:rsidRPr="004176B1">
        <w:t>0mm</w:t>
      </w:r>
    </w:p>
    <w:p w:rsidR="00F953A9" w:rsidRDefault="00F953A9" w:rsidP="00F953A9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ab/>
      </w:r>
      <w:r>
        <w:tab/>
      </w:r>
      <w:r>
        <w:tab/>
      </w:r>
      <w:r w:rsidRPr="004176B1">
        <w:tab/>
      </w:r>
      <w:r w:rsidRPr="004176B1">
        <w:tab/>
        <w:t>ŠD</w:t>
      </w:r>
      <w:r w:rsidRPr="004176B1">
        <w:tab/>
      </w:r>
      <w:r w:rsidRPr="004176B1">
        <w:tab/>
      </w:r>
      <w:r w:rsidRPr="004176B1">
        <w:tab/>
        <w:t>150mm</w:t>
      </w:r>
    </w:p>
    <w:p w:rsidR="00F953A9" w:rsidRDefault="00F953A9" w:rsidP="00F953A9">
      <w:pPr>
        <w:spacing w:line="360" w:lineRule="auto"/>
        <w:ind w:firstLine="360"/>
        <w:jc w:val="both"/>
      </w:pPr>
      <w:r w:rsidRPr="005C65C3">
        <w:t xml:space="preserve">Zemní pláň bude u </w:t>
      </w:r>
      <w:proofErr w:type="spellStart"/>
      <w:r>
        <w:t>pochozího</w:t>
      </w:r>
      <w:proofErr w:type="spellEnd"/>
      <w:r>
        <w:t xml:space="preserve"> </w:t>
      </w:r>
      <w:r w:rsidRPr="005C65C3">
        <w:t xml:space="preserve">chodníku zhutněna na hodnotu 30 </w:t>
      </w:r>
      <w:proofErr w:type="spellStart"/>
      <w:r w:rsidRPr="005C65C3">
        <w:t>MPa</w:t>
      </w:r>
      <w:proofErr w:type="spellEnd"/>
      <w:r w:rsidRPr="005C65C3">
        <w:t xml:space="preserve">, u </w:t>
      </w:r>
      <w:r>
        <w:t>komunikace</w:t>
      </w:r>
      <w:r w:rsidRPr="005C65C3">
        <w:t xml:space="preserve"> </w:t>
      </w:r>
      <w:r>
        <w:t xml:space="preserve">a přejezdného chodníku </w:t>
      </w:r>
      <w:r w:rsidRPr="005C65C3">
        <w:t xml:space="preserve">na </w:t>
      </w:r>
      <w:r>
        <w:t xml:space="preserve">hodnotu </w:t>
      </w:r>
      <w:r w:rsidRPr="005C65C3">
        <w:t xml:space="preserve">45 </w:t>
      </w:r>
      <w:proofErr w:type="spellStart"/>
      <w:r w:rsidRPr="005C65C3">
        <w:t>MPa</w:t>
      </w:r>
      <w:proofErr w:type="spellEnd"/>
      <w:r w:rsidRPr="005C65C3">
        <w:t>.</w:t>
      </w:r>
    </w:p>
    <w:p w:rsidR="00A139B8" w:rsidRDefault="00A139B8" w:rsidP="00F953A9">
      <w:pPr>
        <w:spacing w:line="360" w:lineRule="auto"/>
        <w:ind w:firstLine="360"/>
        <w:jc w:val="both"/>
      </w:pPr>
    </w:p>
    <w:p w:rsidR="00A139B8" w:rsidRPr="00AA4818" w:rsidRDefault="00A139B8" w:rsidP="00A139B8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lastRenderedPageBreak/>
        <w:t xml:space="preserve">Konstrukce </w:t>
      </w:r>
      <w:proofErr w:type="spellStart"/>
      <w:r>
        <w:rPr>
          <w:i/>
          <w:iCs/>
          <w:u w:val="single"/>
        </w:rPr>
        <w:t>mlatové</w:t>
      </w:r>
      <w:proofErr w:type="spellEnd"/>
      <w:r>
        <w:rPr>
          <w:i/>
          <w:iCs/>
          <w:u w:val="single"/>
        </w:rPr>
        <w:t xml:space="preserve"> plochy a </w:t>
      </w:r>
      <w:r w:rsidR="0016449D">
        <w:rPr>
          <w:i/>
          <w:iCs/>
          <w:u w:val="single"/>
        </w:rPr>
        <w:t xml:space="preserve">ml. </w:t>
      </w:r>
      <w:r>
        <w:rPr>
          <w:i/>
          <w:iCs/>
          <w:u w:val="single"/>
        </w:rPr>
        <w:t>chodníku</w:t>
      </w:r>
      <w:r w:rsidRPr="00AA4818">
        <w:rPr>
          <w:i/>
          <w:iCs/>
          <w:u w:val="single"/>
        </w:rPr>
        <w:t>:</w:t>
      </w:r>
    </w:p>
    <w:p w:rsidR="00A139B8" w:rsidRDefault="00A139B8" w:rsidP="00A139B8">
      <w:pPr>
        <w:spacing w:line="360" w:lineRule="auto"/>
        <w:jc w:val="both"/>
      </w:pPr>
      <w:r>
        <w:t xml:space="preserve">- lomová </w:t>
      </w:r>
      <w:proofErr w:type="spellStart"/>
      <w:r>
        <w:t>výsivka</w:t>
      </w:r>
      <w:proofErr w:type="spellEnd"/>
      <w:r>
        <w:t xml:space="preserve"> fr. 0/4 liberecký </w:t>
      </w:r>
      <w:proofErr w:type="spellStart"/>
      <w:r>
        <w:t>perk</w:t>
      </w:r>
      <w:proofErr w:type="spellEnd"/>
      <w:r>
        <w:tab/>
      </w:r>
      <w:r>
        <w:tab/>
      </w:r>
      <w:r>
        <w:tab/>
      </w:r>
    </w:p>
    <w:p w:rsidR="00A139B8" w:rsidRDefault="00A139B8" w:rsidP="00A139B8">
      <w:pPr>
        <w:spacing w:line="360" w:lineRule="auto"/>
        <w:jc w:val="both"/>
      </w:pPr>
      <w:r>
        <w:t xml:space="preserve">- zhutněné drcené kamenivo fr. 0/32       </w:t>
      </w:r>
      <w:proofErr w:type="spellStart"/>
      <w:r>
        <w:t>tl</w:t>
      </w:r>
      <w:proofErr w:type="spellEnd"/>
      <w:r>
        <w:t>. 60mm</w:t>
      </w:r>
      <w:r>
        <w:tab/>
      </w:r>
      <w:r>
        <w:tab/>
        <w:t xml:space="preserve"> </w:t>
      </w:r>
    </w:p>
    <w:p w:rsidR="00A139B8" w:rsidRDefault="00A139B8" w:rsidP="00A139B8">
      <w:pPr>
        <w:spacing w:line="360" w:lineRule="auto"/>
        <w:jc w:val="both"/>
      </w:pPr>
      <w:r>
        <w:t xml:space="preserve">- zhutněné drcené kamenivo fr. 32/63     </w:t>
      </w:r>
      <w:proofErr w:type="spellStart"/>
      <w:r>
        <w:t>tl</w:t>
      </w:r>
      <w:proofErr w:type="spellEnd"/>
      <w:r>
        <w:t>. 150mm</w:t>
      </w:r>
      <w:r>
        <w:tab/>
      </w:r>
      <w:r>
        <w:tab/>
      </w:r>
      <w:r w:rsidRPr="004176B1">
        <w:tab/>
      </w:r>
      <w:r w:rsidRPr="004176B1">
        <w:tab/>
      </w:r>
    </w:p>
    <w:p w:rsidR="00A139B8" w:rsidRDefault="00A139B8" w:rsidP="00A139B8">
      <w:pPr>
        <w:spacing w:line="360" w:lineRule="auto"/>
        <w:ind w:firstLine="360"/>
        <w:jc w:val="both"/>
      </w:pPr>
      <w:r w:rsidRPr="005C65C3">
        <w:t xml:space="preserve">Zemní pláň bude u </w:t>
      </w:r>
      <w:proofErr w:type="spellStart"/>
      <w:r>
        <w:t>pochozího</w:t>
      </w:r>
      <w:proofErr w:type="spellEnd"/>
      <w:r>
        <w:t xml:space="preserve"> </w:t>
      </w:r>
      <w:r w:rsidRPr="005C65C3">
        <w:t xml:space="preserve">chodníku zhutněna na hodnotu 30 </w:t>
      </w:r>
      <w:proofErr w:type="spellStart"/>
      <w:r w:rsidRPr="005C65C3">
        <w:t>MPa</w:t>
      </w:r>
      <w:proofErr w:type="spellEnd"/>
      <w:r w:rsidRPr="005C65C3">
        <w:t xml:space="preserve">, u </w:t>
      </w:r>
      <w:r>
        <w:t>komunikace</w:t>
      </w:r>
      <w:r w:rsidRPr="005C65C3">
        <w:t xml:space="preserve"> </w:t>
      </w:r>
      <w:r>
        <w:t xml:space="preserve">a přejezdného chodníku </w:t>
      </w:r>
      <w:r w:rsidRPr="005C65C3">
        <w:t xml:space="preserve">na </w:t>
      </w:r>
      <w:r>
        <w:t xml:space="preserve">hodnotu </w:t>
      </w:r>
      <w:r w:rsidRPr="005C65C3">
        <w:t xml:space="preserve">45 </w:t>
      </w:r>
      <w:proofErr w:type="spellStart"/>
      <w:r w:rsidRPr="005C65C3">
        <w:t>MPa</w:t>
      </w:r>
      <w:proofErr w:type="spellEnd"/>
      <w:r w:rsidRPr="005C65C3">
        <w:t>.</w:t>
      </w:r>
    </w:p>
    <w:p w:rsidR="006F3E37" w:rsidRDefault="006F3E37" w:rsidP="006F3E37"/>
    <w:p w:rsidR="006F3E37" w:rsidRDefault="006F3E37" w:rsidP="006F3E37"/>
    <w:p w:rsidR="006F3E37" w:rsidRDefault="006F3E37" w:rsidP="006F3E37">
      <w:r w:rsidRPr="0087205A">
        <w:rPr>
          <w:b/>
        </w:rPr>
        <w:t xml:space="preserve">Veškeré obruby budou osazeny do zavlhlé betonové směsi </w:t>
      </w:r>
      <w:proofErr w:type="spellStart"/>
      <w:r w:rsidRPr="0087205A">
        <w:rPr>
          <w:b/>
        </w:rPr>
        <w:t>tl</w:t>
      </w:r>
      <w:proofErr w:type="spellEnd"/>
      <w:r w:rsidRPr="0087205A">
        <w:rPr>
          <w:b/>
        </w:rPr>
        <w:t>. 80-100mm.</w:t>
      </w:r>
    </w:p>
    <w:p w:rsidR="006F3E37" w:rsidRDefault="006F3E37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6FC9" w:rsidRPr="00A6004B" w:rsidRDefault="00CF6FC9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f) režim povrchových a podzemních vod, zásady odvodnění, ochrana pozemní komunikace,</w:t>
      </w:r>
    </w:p>
    <w:p w:rsidR="007A684E" w:rsidRDefault="0027310B" w:rsidP="007A684E">
      <w:pPr>
        <w:spacing w:line="360" w:lineRule="auto"/>
        <w:ind w:firstLine="709"/>
        <w:jc w:val="both"/>
      </w:pPr>
      <w:r w:rsidRPr="002446B9">
        <w:rPr>
          <w:i/>
          <w:lang w:eastAsia="cs-CZ"/>
        </w:rPr>
        <w:tab/>
      </w:r>
      <w:r w:rsidR="007A684E" w:rsidRPr="003C439B">
        <w:t xml:space="preserve">Stávající odvodňovací režim vede v průběhu řešené trasy veškeré povrchové a dešťové vody do </w:t>
      </w:r>
      <w:r w:rsidR="007A684E">
        <w:t>stávajících vpustí</w:t>
      </w:r>
      <w:r w:rsidR="007A684E" w:rsidRPr="003C439B">
        <w:t xml:space="preserve">. </w:t>
      </w:r>
      <w:r w:rsidR="007A684E">
        <w:t xml:space="preserve">Návrh komunikace a chodníku podél této komunikace počítá se sváděním povrchových vod k obrubě mezi chodníkem a vozovkou. Podél této obruby bude vedeno 5 uliční vpusti. Tyto vpusti jsou napojeny do stávajících šachet / přípojek. </w:t>
      </w:r>
    </w:p>
    <w:p w:rsidR="007A684E" w:rsidRDefault="007A684E" w:rsidP="007A684E">
      <w:pPr>
        <w:spacing w:line="360" w:lineRule="auto"/>
        <w:ind w:firstLine="709"/>
        <w:jc w:val="both"/>
      </w:pPr>
      <w:r>
        <w:t xml:space="preserve">Navrhovaná parkovací plocha bude odvodněna příčným a podélným sklonem do obnovené uliční vpusti. Ta je napojena do </w:t>
      </w:r>
      <w:proofErr w:type="spellStart"/>
      <w:r>
        <w:t>stáv</w:t>
      </w:r>
      <w:proofErr w:type="spellEnd"/>
      <w:r>
        <w:t>. šachty.</w:t>
      </w:r>
    </w:p>
    <w:p w:rsidR="007A684E" w:rsidRDefault="007A684E" w:rsidP="007A684E">
      <w:pPr>
        <w:spacing w:line="360" w:lineRule="auto"/>
        <w:ind w:firstLine="708"/>
        <w:jc w:val="both"/>
      </w:pPr>
      <w:r>
        <w:t xml:space="preserve">Vody z ostatních řešených ploch budou svedeny podélnými a příčnými spády do terénu, kde budou zasakovat. </w:t>
      </w:r>
    </w:p>
    <w:p w:rsidR="0027310B" w:rsidRDefault="0027310B" w:rsidP="0027310B">
      <w:pPr>
        <w:spacing w:line="360" w:lineRule="auto"/>
        <w:jc w:val="both"/>
      </w:pPr>
    </w:p>
    <w:p w:rsidR="00790D0C" w:rsidRPr="00CB2B6D" w:rsidRDefault="00790D0C" w:rsidP="00C63196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B6D">
        <w:rPr>
          <w:rFonts w:ascii="Times New Roman" w:hAnsi="Times New Roman" w:cs="Times New Roman"/>
          <w:b/>
          <w:sz w:val="24"/>
          <w:szCs w:val="24"/>
        </w:rPr>
        <w:t>g) návrh dopravních značek, dopravních zařízení, světelných signálů, zařízení pro provozní informace a dopravní telematiku,</w:t>
      </w:r>
    </w:p>
    <w:p w:rsidR="00CB2B6D" w:rsidRPr="00A6004B" w:rsidRDefault="00CB2B6D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265" w:rsidRDefault="00790D0C" w:rsidP="00632265">
      <w:pPr>
        <w:spacing w:line="360" w:lineRule="auto"/>
        <w:jc w:val="both"/>
      </w:pPr>
      <w:r w:rsidRPr="00A6004B">
        <w:tab/>
      </w:r>
      <w:r w:rsidR="00632265" w:rsidRPr="005157FA">
        <w:rPr>
          <w:u w:val="single"/>
        </w:rPr>
        <w:t>Vodorovné dopravní značení</w:t>
      </w:r>
      <w:r w:rsidR="00632265">
        <w:t xml:space="preserve">: </w:t>
      </w:r>
    </w:p>
    <w:p w:rsidR="00632265" w:rsidRDefault="00632265" w:rsidP="00632265">
      <w:pPr>
        <w:spacing w:line="360" w:lineRule="auto"/>
        <w:ind w:firstLine="708"/>
        <w:jc w:val="both"/>
      </w:pPr>
      <w:r>
        <w:t>V rámci této stavby bude provedeno vodorovné značení symbolů vozíčkáře.</w:t>
      </w:r>
    </w:p>
    <w:p w:rsidR="00632265" w:rsidRDefault="00632265" w:rsidP="008D2E46">
      <w:pPr>
        <w:spacing w:line="360" w:lineRule="auto"/>
        <w:jc w:val="both"/>
      </w:pPr>
    </w:p>
    <w:p w:rsidR="00632265" w:rsidRDefault="00632265" w:rsidP="00632265">
      <w:pPr>
        <w:spacing w:line="360" w:lineRule="auto"/>
        <w:jc w:val="both"/>
      </w:pPr>
      <w:r w:rsidRPr="005157FA">
        <w:rPr>
          <w:u w:val="single"/>
        </w:rPr>
        <w:t>Svislé dopravní značení</w:t>
      </w:r>
      <w:r>
        <w:t xml:space="preserve">: </w:t>
      </w:r>
    </w:p>
    <w:p w:rsidR="00632265" w:rsidRDefault="00632265" w:rsidP="00632265">
      <w:pPr>
        <w:spacing w:line="360" w:lineRule="auto"/>
        <w:jc w:val="both"/>
      </w:pPr>
      <w:r>
        <w:tab/>
        <w:t>Systém dopravního režimu (</w:t>
      </w:r>
      <w:proofErr w:type="spellStart"/>
      <w:r>
        <w:t>jednosměrek</w:t>
      </w:r>
      <w:proofErr w:type="spellEnd"/>
      <w:r>
        <w:t xml:space="preserve">) nebude změněn. Na začátku trasy budou osazeny svislé DZ IZ 8a a IZ 8b (zóna 30 a konec zóny 30). Tytéž svislé DZ budou osazeny u výjezdu z této lokality před křižovatkou ul. Rychtářské a ul. </w:t>
      </w:r>
      <w:proofErr w:type="spellStart"/>
      <w:r>
        <w:t>Zákopnická</w:t>
      </w:r>
      <w:proofErr w:type="spellEnd"/>
      <w:r>
        <w:t>. U vjezdu z ul. Vrchlického na ul. Třešňová (</w:t>
      </w:r>
      <w:proofErr w:type="spellStart"/>
      <w:r>
        <w:t>jednosměrka</w:t>
      </w:r>
      <w:proofErr w:type="spellEnd"/>
      <w:r>
        <w:t>) bude osazena svislá DZ IZ 8a (zóna 30)</w:t>
      </w:r>
    </w:p>
    <w:p w:rsidR="00632265" w:rsidRDefault="00632265" w:rsidP="00632265">
      <w:pPr>
        <w:spacing w:line="360" w:lineRule="auto"/>
        <w:ind w:firstLine="708"/>
        <w:jc w:val="both"/>
      </w:pPr>
      <w:r>
        <w:lastRenderedPageBreak/>
        <w:t>Budou označena všechna parkovací stání i parkovací pruhy příslušnými svislými DZ. K parkovišti bude přesunuta původní značka vyhrazeného stání pro imobilní s SPZ. U zbylého vyhrazeného stání bude osazena svislá DZ IP 11a s </w:t>
      </w:r>
      <w:proofErr w:type="spellStart"/>
      <w:r>
        <w:t>dodatk</w:t>
      </w:r>
      <w:proofErr w:type="spellEnd"/>
      <w:r>
        <w:t xml:space="preserve">. tabulí. </w:t>
      </w:r>
    </w:p>
    <w:p w:rsidR="00632265" w:rsidRDefault="00632265" w:rsidP="00632265">
      <w:pPr>
        <w:spacing w:line="360" w:lineRule="auto"/>
        <w:ind w:firstLine="708"/>
        <w:jc w:val="both"/>
      </w:pPr>
      <w:r>
        <w:t xml:space="preserve">V prostoru podél vodící linie chodníku nesmí být překážky. V místech, kde bude svislé DZ v prostoru vodící linie, bude tato svislá DZ přesunuta mimo průchozí profil </w:t>
      </w:r>
      <w:proofErr w:type="spellStart"/>
      <w:r>
        <w:t>š</w:t>
      </w:r>
      <w:proofErr w:type="spellEnd"/>
      <w:r>
        <w:t xml:space="preserve">. 800mm. </w:t>
      </w:r>
    </w:p>
    <w:p w:rsidR="00664125" w:rsidRDefault="00F34BA5" w:rsidP="00632265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Dopravní značení je přehledně znázorněno v přílo</w:t>
      </w:r>
      <w:r w:rsidR="00790E28">
        <w:rPr>
          <w:rFonts w:ascii="Times New Roman" w:hAnsi="Times New Roman" w:cs="Times New Roman"/>
          <w:sz w:val="24"/>
          <w:szCs w:val="24"/>
        </w:rPr>
        <w:t>ze</w:t>
      </w:r>
      <w:r>
        <w:rPr>
          <w:rFonts w:ascii="Times New Roman" w:hAnsi="Times New Roman" w:cs="Times New Roman"/>
          <w:sz w:val="24"/>
          <w:szCs w:val="24"/>
        </w:rPr>
        <w:t xml:space="preserve"> Situace dopravního značení.</w:t>
      </w:r>
    </w:p>
    <w:p w:rsidR="00EB1136" w:rsidRPr="00A6004B" w:rsidRDefault="00EB1136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h) zvláštní podmínky a požadavky na postup výstavby, případně údržbu,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>Během výstavby se dočasně zvýší hlučnost a prašnost v okolí stavby.  Zhotovitel stavby je povinen během realizace stavby zajišťovat pořádek na staveništi a neznečišťovat veřejná prostranství, nezatěžovat jej nadměrným hlukem a v co největší míře šetřit stávající zeleň. Zhotovitel bude důsledně dodržovat použití vymezených ploch pro tuto stavbu a po jejím ukončení ji předat jejím uživatelům, resp. provozovatelům či majitelům. V případě zásahu do cizích zařízení musí zhotovitel jejich majitele o tomto informovat a vždy učinit o tomto zásahu písemnou zprávu nebo dohodu. Po ukončení stavby je Zhotovitel povinen provést úklid všech ploch, které pro realizaci stavby používal a uvést tyto do původního stavu.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 xml:space="preserve">S veškerým odpadním materiálem, který při stavbě vznikne, bude nakládáno v souladu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s ustanoveními zák. 185/2001 Sb. o odpadech,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vyhl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 xml:space="preserve">. MŽP 381/2001 Sb., kterou se stanoví </w:t>
      </w:r>
    </w:p>
    <w:p w:rsid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katalog odpadů a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vyhl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>. MŽP 383/2001 Sb. o podrobnostech o nakládání s odpady. Likvidace nebezpečných odpadů (N), které eventuelně během stavby vzniknou, bude prováděna odbornými firmami k těmto výkonům oprávněnými a disponujícími povolen orgánů státní správy k nakládání s těmito odpady v souladu se zákonem č.314/2006 Sb.</w:t>
      </w:r>
    </w:p>
    <w:p w:rsidR="00AC5822" w:rsidRPr="00A6004B" w:rsidRDefault="00AC5822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i) vazba na případné technologické vybavení,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Bez vazeb na technologická vybavení</w:t>
      </w:r>
      <w:r w:rsidR="00A6004B" w:rsidRPr="00A6004B">
        <w:rPr>
          <w:rFonts w:ascii="Times New Roman" w:hAnsi="Times New Roman" w:cs="Times New Roman"/>
          <w:sz w:val="24"/>
          <w:szCs w:val="24"/>
        </w:rPr>
        <w:t>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j) přehled provedených výpočtů a konstatování o statickém ověření rozhodujících dimenzí a průřezů,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Konstrukce komunikace je navržena dle TP 170. 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k) řešení přístupu a užívání veřejně přístupných komunikací a ploch souvisejících se staveništěm osobami s omezenou schopností pohybu nebo orientace.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>Návrh není v rozporu s vyhláškou č. 398/2009 Sb., o obecných technických požadavcích zabezpečujících bezbariérové užívání staveb.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FC1" w:rsidRPr="00DA577A" w:rsidRDefault="00756981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červen</w:t>
      </w:r>
      <w:r w:rsidR="00790D0C" w:rsidRPr="00A6004B">
        <w:rPr>
          <w:rFonts w:ascii="Times New Roman" w:hAnsi="Times New Roman" w:cs="Times New Roman"/>
          <w:sz w:val="24"/>
          <w:szCs w:val="24"/>
        </w:rPr>
        <w:t xml:space="preserve"> 20</w:t>
      </w:r>
      <w:r w:rsidR="00DA577A">
        <w:rPr>
          <w:rFonts w:ascii="Times New Roman" w:hAnsi="Times New Roman" w:cs="Times New Roman"/>
          <w:sz w:val="24"/>
          <w:szCs w:val="24"/>
        </w:rPr>
        <w:t>21</w:t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131596">
        <w:rPr>
          <w:rFonts w:ascii="Times New Roman" w:hAnsi="Times New Roman" w:cs="Times New Roman"/>
          <w:sz w:val="24"/>
          <w:szCs w:val="24"/>
        </w:rPr>
        <w:t>Vojtěch Iwanejko</w:t>
      </w:r>
    </w:p>
    <w:sectPr w:rsidR="00DC3FC1" w:rsidRPr="00DA577A" w:rsidSect="00DC3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0D0C"/>
    <w:rsid w:val="00075C61"/>
    <w:rsid w:val="00082CBB"/>
    <w:rsid w:val="00086B31"/>
    <w:rsid w:val="00091A15"/>
    <w:rsid w:val="000A2A28"/>
    <w:rsid w:val="000B0814"/>
    <w:rsid w:val="000B1735"/>
    <w:rsid w:val="000C7982"/>
    <w:rsid w:val="000D2CF4"/>
    <w:rsid w:val="000E4DA0"/>
    <w:rsid w:val="000F680C"/>
    <w:rsid w:val="00131596"/>
    <w:rsid w:val="001462EE"/>
    <w:rsid w:val="0016449D"/>
    <w:rsid w:val="001658DF"/>
    <w:rsid w:val="00177234"/>
    <w:rsid w:val="00182076"/>
    <w:rsid w:val="00182D01"/>
    <w:rsid w:val="001945A8"/>
    <w:rsid w:val="00195ECA"/>
    <w:rsid w:val="001B690F"/>
    <w:rsid w:val="00215B2C"/>
    <w:rsid w:val="00222AFD"/>
    <w:rsid w:val="00271FB9"/>
    <w:rsid w:val="0027310B"/>
    <w:rsid w:val="002955A0"/>
    <w:rsid w:val="002A6DC4"/>
    <w:rsid w:val="002B4E1A"/>
    <w:rsid w:val="002C264F"/>
    <w:rsid w:val="00306583"/>
    <w:rsid w:val="0032320F"/>
    <w:rsid w:val="00333A63"/>
    <w:rsid w:val="003531E7"/>
    <w:rsid w:val="003A7D01"/>
    <w:rsid w:val="003F3318"/>
    <w:rsid w:val="00404B07"/>
    <w:rsid w:val="00444D1A"/>
    <w:rsid w:val="0044787A"/>
    <w:rsid w:val="00457537"/>
    <w:rsid w:val="004B747D"/>
    <w:rsid w:val="004C1BE4"/>
    <w:rsid w:val="004D2047"/>
    <w:rsid w:val="004E4D4B"/>
    <w:rsid w:val="005070BB"/>
    <w:rsid w:val="00510089"/>
    <w:rsid w:val="0051088C"/>
    <w:rsid w:val="005214C1"/>
    <w:rsid w:val="0054078B"/>
    <w:rsid w:val="005942AB"/>
    <w:rsid w:val="005C1586"/>
    <w:rsid w:val="005E38D5"/>
    <w:rsid w:val="00607507"/>
    <w:rsid w:val="00632265"/>
    <w:rsid w:val="00643C00"/>
    <w:rsid w:val="00652246"/>
    <w:rsid w:val="0065758B"/>
    <w:rsid w:val="00663EEC"/>
    <w:rsid w:val="00664125"/>
    <w:rsid w:val="00676EE3"/>
    <w:rsid w:val="00686743"/>
    <w:rsid w:val="00696842"/>
    <w:rsid w:val="006E752A"/>
    <w:rsid w:val="006F3E37"/>
    <w:rsid w:val="0070219C"/>
    <w:rsid w:val="00705650"/>
    <w:rsid w:val="007168C3"/>
    <w:rsid w:val="007226D3"/>
    <w:rsid w:val="00742C0E"/>
    <w:rsid w:val="0075250A"/>
    <w:rsid w:val="00752817"/>
    <w:rsid w:val="00756981"/>
    <w:rsid w:val="0078778C"/>
    <w:rsid w:val="00790D0C"/>
    <w:rsid w:val="00790E28"/>
    <w:rsid w:val="007A398B"/>
    <w:rsid w:val="007A684E"/>
    <w:rsid w:val="007F2F81"/>
    <w:rsid w:val="0081112A"/>
    <w:rsid w:val="008565C3"/>
    <w:rsid w:val="008728E6"/>
    <w:rsid w:val="008C3D7F"/>
    <w:rsid w:val="008D2E46"/>
    <w:rsid w:val="008E6664"/>
    <w:rsid w:val="009152E4"/>
    <w:rsid w:val="0093225A"/>
    <w:rsid w:val="00971BED"/>
    <w:rsid w:val="00A139B8"/>
    <w:rsid w:val="00A51FD5"/>
    <w:rsid w:val="00A6004B"/>
    <w:rsid w:val="00A62FEA"/>
    <w:rsid w:val="00AA2D1A"/>
    <w:rsid w:val="00AA3229"/>
    <w:rsid w:val="00AC3528"/>
    <w:rsid w:val="00AC5053"/>
    <w:rsid w:val="00AC5822"/>
    <w:rsid w:val="00AD0884"/>
    <w:rsid w:val="00AD4350"/>
    <w:rsid w:val="00AE2271"/>
    <w:rsid w:val="00AE6798"/>
    <w:rsid w:val="00B01ACA"/>
    <w:rsid w:val="00B12EC7"/>
    <w:rsid w:val="00B2587C"/>
    <w:rsid w:val="00B51F3B"/>
    <w:rsid w:val="00BB7777"/>
    <w:rsid w:val="00BF0BC4"/>
    <w:rsid w:val="00BF1196"/>
    <w:rsid w:val="00C22304"/>
    <w:rsid w:val="00C32D32"/>
    <w:rsid w:val="00C37B5C"/>
    <w:rsid w:val="00C63196"/>
    <w:rsid w:val="00C77D2B"/>
    <w:rsid w:val="00C8697D"/>
    <w:rsid w:val="00C870DA"/>
    <w:rsid w:val="00C90392"/>
    <w:rsid w:val="00CB2B6D"/>
    <w:rsid w:val="00CD40D8"/>
    <w:rsid w:val="00CE7EBC"/>
    <w:rsid w:val="00CF6FC9"/>
    <w:rsid w:val="00D43C12"/>
    <w:rsid w:val="00D825A3"/>
    <w:rsid w:val="00D8483A"/>
    <w:rsid w:val="00DA577A"/>
    <w:rsid w:val="00DB1F8E"/>
    <w:rsid w:val="00DC3FC1"/>
    <w:rsid w:val="00DE663D"/>
    <w:rsid w:val="00DF050F"/>
    <w:rsid w:val="00E1022B"/>
    <w:rsid w:val="00E44E71"/>
    <w:rsid w:val="00E8497E"/>
    <w:rsid w:val="00E92D39"/>
    <w:rsid w:val="00EB1136"/>
    <w:rsid w:val="00EB28ED"/>
    <w:rsid w:val="00EB313D"/>
    <w:rsid w:val="00EF0637"/>
    <w:rsid w:val="00F11EEE"/>
    <w:rsid w:val="00F34BA5"/>
    <w:rsid w:val="00F93295"/>
    <w:rsid w:val="00F94372"/>
    <w:rsid w:val="00F9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7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790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90D0C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90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">
    <w:name w:val="Body Text Indent"/>
    <w:basedOn w:val="Normln"/>
    <w:link w:val="ZkladntextodsazenChar"/>
    <w:rsid w:val="00271FB9"/>
    <w:pPr>
      <w:spacing w:line="360" w:lineRule="auto"/>
      <w:ind w:firstLine="703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271F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1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152E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9</Pages>
  <Words>1993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 Bursa</dc:creator>
  <cp:lastModifiedBy>Vojta Iwanejko</cp:lastModifiedBy>
  <cp:revision>200</cp:revision>
  <cp:lastPrinted>2019-08-16T11:24:00Z</cp:lastPrinted>
  <dcterms:created xsi:type="dcterms:W3CDTF">2020-07-17T08:13:00Z</dcterms:created>
  <dcterms:modified xsi:type="dcterms:W3CDTF">2021-06-30T10:19:00Z</dcterms:modified>
</cp:coreProperties>
</file>