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67BB5" w14:textId="77777777" w:rsidR="004D0F80" w:rsidRDefault="004D0F80" w:rsidP="004D0F80">
      <w:pPr>
        <w:tabs>
          <w:tab w:val="right" w:pos="9923"/>
        </w:tabs>
        <w:jc w:val="center"/>
        <w:rPr>
          <w:color w:val="808080"/>
          <w:sz w:val="10"/>
          <w:szCs w:val="10"/>
        </w:rPr>
      </w:pPr>
    </w:p>
    <w:p w14:paraId="6744C12B" w14:textId="77777777" w:rsidR="004D0F80" w:rsidRDefault="004D0F80" w:rsidP="004D0F80">
      <w:pPr>
        <w:tabs>
          <w:tab w:val="right" w:pos="9923"/>
        </w:tabs>
        <w:jc w:val="center"/>
        <w:rPr>
          <w:color w:val="808080"/>
          <w:sz w:val="10"/>
          <w:szCs w:val="10"/>
        </w:rPr>
      </w:pPr>
    </w:p>
    <w:p w14:paraId="53B37679" w14:textId="77777777" w:rsidR="004D0F80" w:rsidRDefault="004D0F80" w:rsidP="004D0F80">
      <w:pPr>
        <w:tabs>
          <w:tab w:val="right" w:pos="9923"/>
        </w:tabs>
        <w:jc w:val="center"/>
        <w:rPr>
          <w:color w:val="808080"/>
          <w:sz w:val="10"/>
          <w:szCs w:val="10"/>
        </w:rPr>
      </w:pPr>
    </w:p>
    <w:p w14:paraId="26D4D05B" w14:textId="77777777" w:rsidR="004D0F80" w:rsidRDefault="004D0F80" w:rsidP="004D0F80">
      <w:pPr>
        <w:tabs>
          <w:tab w:val="right" w:pos="9923"/>
        </w:tabs>
        <w:jc w:val="center"/>
        <w:rPr>
          <w:color w:val="808080"/>
          <w:sz w:val="10"/>
          <w:szCs w:val="10"/>
        </w:rPr>
      </w:pPr>
    </w:p>
    <w:p w14:paraId="4D4A0913" w14:textId="77777777" w:rsidR="004D0F80" w:rsidRDefault="004D0F80" w:rsidP="004D0F80">
      <w:pPr>
        <w:tabs>
          <w:tab w:val="right" w:pos="9923"/>
        </w:tabs>
        <w:jc w:val="center"/>
        <w:rPr>
          <w:color w:val="808080"/>
          <w:sz w:val="10"/>
          <w:szCs w:val="10"/>
        </w:rPr>
      </w:pPr>
    </w:p>
    <w:p w14:paraId="2C4B0BD3" w14:textId="77777777" w:rsidR="004D0F80" w:rsidRDefault="004D0F80" w:rsidP="004D0F80">
      <w:pPr>
        <w:tabs>
          <w:tab w:val="right" w:pos="9923"/>
        </w:tabs>
        <w:jc w:val="center"/>
        <w:rPr>
          <w:color w:val="808080"/>
          <w:sz w:val="10"/>
          <w:szCs w:val="10"/>
        </w:rPr>
      </w:pPr>
    </w:p>
    <w:p w14:paraId="56116309" w14:textId="77777777" w:rsidR="004D0F80" w:rsidRDefault="004D0F80" w:rsidP="004D0F80">
      <w:pPr>
        <w:tabs>
          <w:tab w:val="right" w:pos="9923"/>
        </w:tabs>
        <w:jc w:val="center"/>
        <w:rPr>
          <w:color w:val="808080"/>
          <w:sz w:val="10"/>
          <w:szCs w:val="10"/>
        </w:rPr>
      </w:pPr>
    </w:p>
    <w:p w14:paraId="741131C0" w14:textId="77777777" w:rsidR="004D0F80" w:rsidRDefault="004D0F80" w:rsidP="004D0F80">
      <w:pPr>
        <w:tabs>
          <w:tab w:val="right" w:pos="9923"/>
        </w:tabs>
        <w:jc w:val="center"/>
        <w:rPr>
          <w:color w:val="808080"/>
          <w:sz w:val="10"/>
          <w:szCs w:val="10"/>
        </w:rPr>
      </w:pPr>
    </w:p>
    <w:p w14:paraId="52AE78A7" w14:textId="77777777" w:rsidR="004D0F80" w:rsidRDefault="004D0F80" w:rsidP="004D0F80">
      <w:pPr>
        <w:tabs>
          <w:tab w:val="right" w:pos="9923"/>
        </w:tabs>
        <w:jc w:val="center"/>
        <w:rPr>
          <w:color w:val="808080"/>
          <w:sz w:val="10"/>
          <w:szCs w:val="10"/>
        </w:rPr>
      </w:pPr>
    </w:p>
    <w:p w14:paraId="0A5779B6" w14:textId="77777777" w:rsidR="004D0F80" w:rsidRDefault="004D0F80" w:rsidP="004D0F80">
      <w:pPr>
        <w:tabs>
          <w:tab w:val="right" w:pos="9923"/>
        </w:tabs>
        <w:jc w:val="center"/>
        <w:rPr>
          <w:color w:val="808080"/>
          <w:sz w:val="10"/>
          <w:szCs w:val="10"/>
        </w:rPr>
      </w:pPr>
    </w:p>
    <w:p w14:paraId="58E4E2D4" w14:textId="77777777" w:rsidR="004D0F80" w:rsidRDefault="004D0F80" w:rsidP="004D0F80">
      <w:pPr>
        <w:tabs>
          <w:tab w:val="right" w:pos="9923"/>
        </w:tabs>
        <w:jc w:val="center"/>
        <w:rPr>
          <w:color w:val="808080"/>
          <w:sz w:val="10"/>
          <w:szCs w:val="10"/>
        </w:rPr>
      </w:pPr>
    </w:p>
    <w:p w14:paraId="5FDEC331" w14:textId="77777777" w:rsidR="004D0F80" w:rsidRDefault="004D0F80" w:rsidP="004D0F80">
      <w:pPr>
        <w:tabs>
          <w:tab w:val="right" w:pos="9923"/>
        </w:tabs>
        <w:jc w:val="center"/>
        <w:rPr>
          <w:color w:val="808080"/>
          <w:sz w:val="10"/>
          <w:szCs w:val="10"/>
        </w:rPr>
      </w:pPr>
    </w:p>
    <w:p w14:paraId="7FF32961" w14:textId="77777777" w:rsidR="004D0F80" w:rsidRDefault="004D0F80" w:rsidP="004D0F80">
      <w:pPr>
        <w:tabs>
          <w:tab w:val="right" w:pos="9923"/>
        </w:tabs>
        <w:jc w:val="center"/>
        <w:rPr>
          <w:color w:val="808080"/>
          <w:sz w:val="10"/>
          <w:szCs w:val="10"/>
        </w:rPr>
      </w:pPr>
    </w:p>
    <w:p w14:paraId="2E8774BC" w14:textId="77777777" w:rsidR="004D0F80" w:rsidRDefault="004D0F80" w:rsidP="004D0F80">
      <w:pPr>
        <w:tabs>
          <w:tab w:val="right" w:pos="9923"/>
        </w:tabs>
        <w:jc w:val="center"/>
        <w:rPr>
          <w:color w:val="808080"/>
          <w:sz w:val="10"/>
          <w:szCs w:val="10"/>
        </w:rPr>
      </w:pPr>
    </w:p>
    <w:p w14:paraId="1D962BF0" w14:textId="77777777" w:rsidR="004D0F80" w:rsidRDefault="004D0F80" w:rsidP="004D0F80">
      <w:pPr>
        <w:tabs>
          <w:tab w:val="right" w:pos="9923"/>
        </w:tabs>
        <w:jc w:val="center"/>
        <w:rPr>
          <w:color w:val="808080"/>
          <w:sz w:val="10"/>
          <w:szCs w:val="10"/>
        </w:rPr>
      </w:pPr>
    </w:p>
    <w:p w14:paraId="25204F49" w14:textId="77777777" w:rsidR="004D0F80" w:rsidRPr="00A47FE0" w:rsidRDefault="004D0F80" w:rsidP="004D0F80">
      <w:pPr>
        <w:tabs>
          <w:tab w:val="right" w:pos="9923"/>
        </w:tabs>
        <w:jc w:val="center"/>
        <w:rPr>
          <w:color w:val="808080"/>
          <w:sz w:val="10"/>
          <w:szCs w:val="10"/>
        </w:rPr>
      </w:pPr>
    </w:p>
    <w:p w14:paraId="638E66BA" w14:textId="77777777" w:rsidR="004D0F80" w:rsidRPr="00E94664" w:rsidRDefault="004D0F80" w:rsidP="004D0F80">
      <w:pPr>
        <w:tabs>
          <w:tab w:val="right" w:pos="9923"/>
        </w:tabs>
        <w:jc w:val="center"/>
        <w:rPr>
          <w:color w:val="808080"/>
          <w:sz w:val="4"/>
          <w:szCs w:val="4"/>
        </w:rPr>
      </w:pPr>
      <w:r w:rsidRPr="00E94664">
        <w:rPr>
          <w:color w:val="808080"/>
          <w:sz w:val="16"/>
          <w:szCs w:val="16"/>
        </w:rPr>
        <w:t>místo stavby</w:t>
      </w:r>
    </w:p>
    <w:p w14:paraId="6907EB26" w14:textId="370C98EF" w:rsidR="004D0F80" w:rsidRDefault="00ED3C89" w:rsidP="004D0F80">
      <w:pPr>
        <w:tabs>
          <w:tab w:val="right" w:pos="9923"/>
        </w:tabs>
        <w:jc w:val="center"/>
        <w:rPr>
          <w:b/>
          <w:color w:val="333333"/>
          <w:sz w:val="44"/>
          <w:szCs w:val="44"/>
        </w:rPr>
      </w:pPr>
      <w:r>
        <w:rPr>
          <w:b/>
          <w:color w:val="333333"/>
          <w:spacing w:val="220"/>
          <w:sz w:val="64"/>
        </w:rPr>
        <w:t>Liberec</w:t>
      </w:r>
    </w:p>
    <w:p w14:paraId="6FD4FB20" w14:textId="77777777" w:rsidR="004D0F80" w:rsidRPr="005B1357" w:rsidRDefault="004D0F80" w:rsidP="004D0F80">
      <w:pPr>
        <w:jc w:val="center"/>
        <w:rPr>
          <w:sz w:val="10"/>
          <w:szCs w:val="10"/>
        </w:rPr>
      </w:pPr>
    </w:p>
    <w:p w14:paraId="58B2F129" w14:textId="77777777" w:rsidR="004D0F80" w:rsidRPr="005B1357" w:rsidRDefault="004D0F80" w:rsidP="004D0F80">
      <w:pPr>
        <w:jc w:val="center"/>
        <w:rPr>
          <w:sz w:val="10"/>
          <w:szCs w:val="10"/>
        </w:rPr>
      </w:pPr>
    </w:p>
    <w:p w14:paraId="63DA9985" w14:textId="77777777" w:rsidR="004D0F80" w:rsidRPr="005B1357" w:rsidRDefault="004D0F80" w:rsidP="004D0F80">
      <w:pPr>
        <w:jc w:val="center"/>
        <w:rPr>
          <w:sz w:val="10"/>
          <w:szCs w:val="10"/>
        </w:rPr>
      </w:pPr>
    </w:p>
    <w:p w14:paraId="5440652C" w14:textId="77777777" w:rsidR="004D0F80" w:rsidRPr="005B1357" w:rsidRDefault="004D0F80" w:rsidP="004D0F80">
      <w:pPr>
        <w:jc w:val="center"/>
        <w:rPr>
          <w:sz w:val="10"/>
          <w:szCs w:val="10"/>
        </w:rPr>
      </w:pPr>
    </w:p>
    <w:p w14:paraId="45762B5D" w14:textId="77777777" w:rsidR="004D0F80" w:rsidRPr="005B1357" w:rsidRDefault="004D0F80" w:rsidP="004D0F80">
      <w:pPr>
        <w:jc w:val="center"/>
        <w:rPr>
          <w:sz w:val="10"/>
          <w:szCs w:val="10"/>
        </w:rPr>
      </w:pPr>
    </w:p>
    <w:p w14:paraId="616A7B94" w14:textId="77777777" w:rsidR="004D0F80" w:rsidRPr="005B1357" w:rsidRDefault="004D0F80" w:rsidP="004D0F80">
      <w:pPr>
        <w:jc w:val="center"/>
        <w:rPr>
          <w:sz w:val="10"/>
          <w:szCs w:val="10"/>
        </w:rPr>
      </w:pPr>
    </w:p>
    <w:p w14:paraId="4D13D314" w14:textId="77777777" w:rsidR="004D0F80" w:rsidRPr="00CA4278" w:rsidRDefault="004D0F80" w:rsidP="004D0F80">
      <w:pPr>
        <w:tabs>
          <w:tab w:val="right" w:pos="9923"/>
        </w:tabs>
        <w:jc w:val="center"/>
        <w:rPr>
          <w:color w:val="808080"/>
          <w:sz w:val="4"/>
          <w:szCs w:val="4"/>
        </w:rPr>
      </w:pPr>
      <w:r w:rsidRPr="00CA4278">
        <w:rPr>
          <w:color w:val="808080"/>
          <w:sz w:val="16"/>
          <w:szCs w:val="16"/>
        </w:rPr>
        <w:t>investor</w:t>
      </w:r>
    </w:p>
    <w:p w14:paraId="0C9578D7" w14:textId="5CC948FE" w:rsidR="002232EC" w:rsidRDefault="00D26EE8" w:rsidP="002232EC">
      <w:pPr>
        <w:pBdr>
          <w:top w:val="single" w:sz="8" w:space="1" w:color="auto"/>
          <w:bottom w:val="single" w:sz="8" w:space="1" w:color="auto"/>
        </w:pBdr>
        <w:shd w:val="clear" w:color="auto" w:fill="EAEAEA"/>
        <w:tabs>
          <w:tab w:val="right" w:pos="9923"/>
        </w:tabs>
        <w:jc w:val="center"/>
        <w:rPr>
          <w:color w:val="FF0000"/>
          <w:sz w:val="28"/>
        </w:rPr>
      </w:pPr>
      <w:r>
        <w:rPr>
          <w:color w:val="FF0000"/>
          <w:spacing w:val="32"/>
          <w:sz w:val="28"/>
        </w:rPr>
        <w:t>STATUTÁRNÍ MĚSTO LIBEREC</w:t>
      </w:r>
    </w:p>
    <w:p w14:paraId="5D498A06" w14:textId="77777777" w:rsidR="002232EC" w:rsidRDefault="002232EC" w:rsidP="002232EC">
      <w:pPr>
        <w:jc w:val="center"/>
        <w:rPr>
          <w:b/>
          <w:color w:val="FF0000"/>
          <w:sz w:val="4"/>
        </w:rPr>
      </w:pPr>
    </w:p>
    <w:p w14:paraId="6940F1AD" w14:textId="77777777" w:rsidR="002232EC" w:rsidRPr="00E94664" w:rsidRDefault="002232EC" w:rsidP="002232EC">
      <w:pPr>
        <w:tabs>
          <w:tab w:val="right" w:pos="9923"/>
        </w:tabs>
        <w:jc w:val="center"/>
        <w:rPr>
          <w:color w:val="808080" w:themeColor="background1" w:themeShade="80"/>
          <w:sz w:val="4"/>
          <w:szCs w:val="4"/>
        </w:rPr>
      </w:pPr>
      <w:r w:rsidRPr="00E94664">
        <w:rPr>
          <w:color w:val="808080" w:themeColor="background1" w:themeShade="80"/>
          <w:sz w:val="16"/>
          <w:szCs w:val="16"/>
        </w:rPr>
        <w:t>stavba</w:t>
      </w:r>
    </w:p>
    <w:p w14:paraId="7B847075" w14:textId="684AC775" w:rsidR="002232EC" w:rsidRPr="006F3D7F" w:rsidRDefault="00213886" w:rsidP="002232EC">
      <w:pPr>
        <w:pBdr>
          <w:top w:val="single" w:sz="24" w:space="1" w:color="auto"/>
          <w:bottom w:val="single" w:sz="24" w:space="1" w:color="auto"/>
        </w:pBdr>
        <w:shd w:val="clear" w:color="auto" w:fill="C0C0C0"/>
        <w:tabs>
          <w:tab w:val="right" w:pos="9923"/>
        </w:tabs>
        <w:jc w:val="center"/>
        <w:rPr>
          <w:rFonts w:cs="Arial"/>
          <w:color w:val="FF0000"/>
          <w:sz w:val="36"/>
          <w:szCs w:val="36"/>
        </w:rPr>
      </w:pPr>
      <w:r>
        <w:rPr>
          <w:rFonts w:cs="Arial"/>
          <w:b/>
          <w:color w:val="FF0000"/>
          <w:sz w:val="36"/>
          <w:szCs w:val="36"/>
        </w:rPr>
        <w:t>Základní škola, Liberec, Lesní 575/12, Liberec 1</w:t>
      </w:r>
    </w:p>
    <w:p w14:paraId="22DB26F3" w14:textId="77777777" w:rsidR="002232EC" w:rsidRPr="006F3D7F" w:rsidRDefault="00BF53E6" w:rsidP="002232EC">
      <w:pPr>
        <w:pBdr>
          <w:top w:val="single" w:sz="24" w:space="1" w:color="auto"/>
          <w:bottom w:val="single" w:sz="24" w:space="1" w:color="auto"/>
        </w:pBdr>
        <w:shd w:val="clear" w:color="auto" w:fill="C0C0C0"/>
        <w:tabs>
          <w:tab w:val="right" w:pos="9923"/>
        </w:tabs>
        <w:jc w:val="center"/>
        <w:rPr>
          <w:b/>
          <w:color w:val="FF0000"/>
          <w:spacing w:val="20"/>
          <w:sz w:val="32"/>
          <w:szCs w:val="32"/>
        </w:rPr>
      </w:pPr>
      <w:r>
        <w:rPr>
          <w:color w:val="FF0000"/>
          <w:sz w:val="32"/>
          <w:szCs w:val="32"/>
        </w:rPr>
        <w:t>Rekonstrukce p</w:t>
      </w:r>
      <w:r w:rsidR="00432915">
        <w:rPr>
          <w:color w:val="FF0000"/>
          <w:sz w:val="32"/>
          <w:szCs w:val="32"/>
        </w:rPr>
        <w:t>lynov</w:t>
      </w:r>
      <w:r>
        <w:rPr>
          <w:color w:val="FF0000"/>
          <w:sz w:val="32"/>
          <w:szCs w:val="32"/>
        </w:rPr>
        <w:t>é</w:t>
      </w:r>
      <w:r w:rsidR="00432915">
        <w:rPr>
          <w:color w:val="FF0000"/>
          <w:sz w:val="32"/>
          <w:szCs w:val="32"/>
        </w:rPr>
        <w:t xml:space="preserve"> koteln</w:t>
      </w:r>
      <w:r>
        <w:rPr>
          <w:color w:val="FF0000"/>
          <w:sz w:val="32"/>
          <w:szCs w:val="32"/>
        </w:rPr>
        <w:t>y</w:t>
      </w:r>
    </w:p>
    <w:p w14:paraId="4C72083A" w14:textId="77777777" w:rsidR="004D0F80" w:rsidRPr="00D8213D" w:rsidRDefault="004D0F80" w:rsidP="004D0F80">
      <w:pPr>
        <w:jc w:val="center"/>
      </w:pPr>
    </w:p>
    <w:p w14:paraId="4DB26BA4" w14:textId="77777777" w:rsidR="004D0F80" w:rsidRPr="002560EB" w:rsidRDefault="004D0F80" w:rsidP="004D0F80">
      <w:pPr>
        <w:tabs>
          <w:tab w:val="left" w:pos="1701"/>
          <w:tab w:val="right" w:pos="8222"/>
        </w:tabs>
        <w:jc w:val="center"/>
        <w:rPr>
          <w:b/>
          <w:sz w:val="48"/>
        </w:rPr>
      </w:pPr>
      <w:proofErr w:type="gramStart"/>
      <w:r w:rsidRPr="002560EB">
        <w:rPr>
          <w:b/>
          <w:spacing w:val="100"/>
          <w:sz w:val="40"/>
          <w:szCs w:val="40"/>
        </w:rPr>
        <w:t>PROJEKTOVÁ  DOKUMENTAC</w:t>
      </w:r>
      <w:r w:rsidRPr="002560EB">
        <w:rPr>
          <w:b/>
          <w:sz w:val="40"/>
          <w:szCs w:val="40"/>
        </w:rPr>
        <w:t>E</w:t>
      </w:r>
      <w:proofErr w:type="gramEnd"/>
    </w:p>
    <w:p w14:paraId="50D852DC" w14:textId="77777777" w:rsidR="004D0F80" w:rsidRPr="00353489" w:rsidRDefault="00E826BC" w:rsidP="004D0F80">
      <w:pPr>
        <w:tabs>
          <w:tab w:val="left" w:pos="3119"/>
          <w:tab w:val="right" w:pos="6804"/>
        </w:tabs>
        <w:jc w:val="center"/>
        <w:rPr>
          <w:b/>
          <w:sz w:val="24"/>
          <w:szCs w:val="24"/>
        </w:rPr>
      </w:pPr>
      <w:r>
        <w:rPr>
          <w:b/>
          <w:spacing w:val="60"/>
          <w:sz w:val="24"/>
          <w:szCs w:val="24"/>
        </w:rPr>
        <w:t xml:space="preserve">pro </w:t>
      </w:r>
      <w:r w:rsidR="004F6F91">
        <w:rPr>
          <w:b/>
          <w:spacing w:val="60"/>
          <w:sz w:val="24"/>
          <w:szCs w:val="24"/>
        </w:rPr>
        <w:t>provádění stavby</w:t>
      </w:r>
    </w:p>
    <w:p w14:paraId="15EFAB6C" w14:textId="77777777" w:rsidR="00A93199" w:rsidRPr="00CD05B9" w:rsidRDefault="00A93199" w:rsidP="00A93199">
      <w:pPr>
        <w:ind w:right="-285"/>
        <w:jc w:val="center"/>
        <w:rPr>
          <w:rFonts w:cs="Arial"/>
          <w:color w:val="808080"/>
          <w:sz w:val="18"/>
          <w:szCs w:val="18"/>
        </w:rPr>
      </w:pPr>
      <w:r w:rsidRPr="00CD05B9">
        <w:rPr>
          <w:rFonts w:cs="Arial"/>
          <w:b/>
          <w:color w:val="808080"/>
        </w:rPr>
        <w:t>Rozsah a obsah projektové dokumentace</w:t>
      </w:r>
      <w:r>
        <w:rPr>
          <w:rFonts w:cs="Arial"/>
          <w:color w:val="808080"/>
          <w:sz w:val="18"/>
          <w:szCs w:val="18"/>
        </w:rPr>
        <w:t xml:space="preserve"> </w:t>
      </w:r>
      <w:r w:rsidRPr="00CD05B9">
        <w:rPr>
          <w:rFonts w:ascii="Helvetica" w:hAnsi="Helvetica" w:cs="Arial"/>
          <w:color w:val="808080"/>
          <w:spacing w:val="-10"/>
          <w:sz w:val="18"/>
          <w:szCs w:val="18"/>
        </w:rPr>
        <w:t>odpovídá rozsahu a obsahu dokumentace pro provádění stavby</w:t>
      </w:r>
    </w:p>
    <w:p w14:paraId="26901E7C" w14:textId="77777777" w:rsidR="00A93199" w:rsidRPr="00CD05B9" w:rsidRDefault="00A93199" w:rsidP="00A93199">
      <w:pPr>
        <w:ind w:right="-285"/>
        <w:jc w:val="center"/>
        <w:rPr>
          <w:rFonts w:cs="Arial"/>
          <w:color w:val="808080"/>
          <w:sz w:val="18"/>
          <w:szCs w:val="18"/>
        </w:rPr>
      </w:pPr>
      <w:r w:rsidRPr="00CD05B9">
        <w:rPr>
          <w:rFonts w:cs="Arial"/>
          <w:color w:val="808080"/>
          <w:sz w:val="18"/>
          <w:szCs w:val="18"/>
        </w:rPr>
        <w:t>podle ustanovení § 134 odst. 6, zákona č. 183/2006 Sb., o územním plánování a stavebním řádu (stavební zákon)</w:t>
      </w:r>
    </w:p>
    <w:p w14:paraId="01EE4322" w14:textId="77777777" w:rsidR="00A93199" w:rsidRDefault="00A93199" w:rsidP="00A93199">
      <w:pPr>
        <w:ind w:right="-285"/>
        <w:jc w:val="center"/>
        <w:rPr>
          <w:rFonts w:cs="Arial"/>
          <w:color w:val="808080"/>
          <w:sz w:val="18"/>
          <w:szCs w:val="18"/>
        </w:rPr>
      </w:pPr>
      <w:r w:rsidRPr="00CD05B9">
        <w:rPr>
          <w:rFonts w:cs="Arial"/>
          <w:color w:val="808080"/>
          <w:sz w:val="18"/>
          <w:szCs w:val="18"/>
        </w:rPr>
        <w:t>a je zpracována podle přílohy č.6 k vyhlášce č. 499 / 2006 Sb. o dokumentaci staveb</w:t>
      </w:r>
    </w:p>
    <w:p w14:paraId="2C9218CA" w14:textId="77777777" w:rsidR="004D0F80" w:rsidRPr="00DC3C22" w:rsidRDefault="004D0F80" w:rsidP="004D0F80">
      <w:pPr>
        <w:jc w:val="center"/>
        <w:rPr>
          <w:rFonts w:cs="Arial"/>
          <w:color w:val="808080"/>
        </w:rPr>
      </w:pPr>
    </w:p>
    <w:p w14:paraId="7BCDC204" w14:textId="77777777" w:rsidR="004D0F80" w:rsidRPr="00ED5CC0" w:rsidRDefault="004D0F80" w:rsidP="004D0F80">
      <w:pPr>
        <w:pStyle w:val="Zkladntext"/>
        <w:pBdr>
          <w:top w:val="single" w:sz="24" w:space="1" w:color="auto"/>
          <w:left w:val="single" w:sz="24" w:space="1" w:color="auto"/>
          <w:bottom w:val="single" w:sz="24" w:space="1" w:color="auto"/>
          <w:right w:val="single" w:sz="24" w:space="1" w:color="auto"/>
        </w:pBdr>
        <w:rPr>
          <w:b/>
          <w:spacing w:val="100"/>
          <w:sz w:val="44"/>
          <w:szCs w:val="44"/>
        </w:rPr>
      </w:pPr>
      <w:r>
        <w:rPr>
          <w:b/>
          <w:sz w:val="44"/>
          <w:szCs w:val="44"/>
        </w:rPr>
        <w:t>D</w:t>
      </w:r>
      <w:r w:rsidRPr="00ED5CC0">
        <w:rPr>
          <w:b/>
          <w:sz w:val="44"/>
          <w:szCs w:val="44"/>
        </w:rPr>
        <w:t>.</w:t>
      </w:r>
      <w:r w:rsidRPr="007D729F">
        <w:rPr>
          <w:b/>
          <w:sz w:val="36"/>
          <w:szCs w:val="36"/>
        </w:rPr>
        <w:t xml:space="preserve"> </w:t>
      </w:r>
      <w:r w:rsidRPr="00B5452E">
        <w:rPr>
          <w:rFonts w:ascii="Helvetica" w:hAnsi="Helvetica"/>
          <w:b/>
          <w:sz w:val="28"/>
          <w:szCs w:val="28"/>
        </w:rPr>
        <w:t>Dokumentace objektů a technických a technologických zařízení</w:t>
      </w:r>
    </w:p>
    <w:p w14:paraId="1F9912FC" w14:textId="77777777" w:rsidR="004D0F80" w:rsidRDefault="004D0F80" w:rsidP="004D0F80">
      <w:pPr>
        <w:rPr>
          <w:b/>
          <w:sz w:val="10"/>
        </w:rPr>
      </w:pPr>
    </w:p>
    <w:p w14:paraId="4E7A0704" w14:textId="3B0AACC4" w:rsidR="00410505" w:rsidRDefault="00410505" w:rsidP="00410505">
      <w:pPr>
        <w:pStyle w:val="Nadpis7"/>
        <w:tabs>
          <w:tab w:val="clear" w:pos="709"/>
          <w:tab w:val="left" w:pos="284"/>
          <w:tab w:val="left" w:pos="851"/>
          <w:tab w:val="left" w:pos="1418"/>
          <w:tab w:val="right" w:pos="9923"/>
        </w:tabs>
        <w:spacing w:before="60" w:line="240" w:lineRule="auto"/>
        <w:rPr>
          <w:rFonts w:cs="Arial"/>
          <w:b w:val="0"/>
          <w:sz w:val="28"/>
          <w:szCs w:val="28"/>
        </w:rPr>
      </w:pPr>
      <w:r w:rsidRPr="005A1834">
        <w:rPr>
          <w:rFonts w:cs="Arial"/>
          <w:sz w:val="28"/>
          <w:szCs w:val="28"/>
        </w:rPr>
        <w:t>D1</w:t>
      </w:r>
      <w:r w:rsidRPr="005A1834">
        <w:rPr>
          <w:rFonts w:cs="Arial"/>
          <w:sz w:val="28"/>
          <w:szCs w:val="28"/>
        </w:rPr>
        <w:tab/>
      </w:r>
      <w:r w:rsidRPr="005A1834">
        <w:rPr>
          <w:rFonts w:cs="Arial"/>
          <w:b w:val="0"/>
          <w:sz w:val="28"/>
          <w:szCs w:val="28"/>
        </w:rPr>
        <w:t>Dokumentace stavebních a inženýrských objektů</w:t>
      </w:r>
    </w:p>
    <w:p w14:paraId="4F2AFB44" w14:textId="77777777" w:rsidR="00301949" w:rsidRPr="00355CBF" w:rsidRDefault="00301949" w:rsidP="00301949">
      <w:pPr>
        <w:pStyle w:val="Nadpis7"/>
        <w:tabs>
          <w:tab w:val="clear" w:pos="709"/>
          <w:tab w:val="left" w:pos="284"/>
          <w:tab w:val="left" w:pos="851"/>
          <w:tab w:val="left" w:pos="1134"/>
          <w:tab w:val="left" w:pos="1418"/>
        </w:tabs>
        <w:spacing w:before="60" w:line="240" w:lineRule="auto"/>
        <w:rPr>
          <w:rFonts w:cs="Arial"/>
        </w:rPr>
      </w:pPr>
      <w:r w:rsidRPr="005A1834">
        <w:rPr>
          <w:rFonts w:cs="Arial"/>
          <w:sz w:val="28"/>
          <w:szCs w:val="28"/>
        </w:rPr>
        <w:t>D1</w:t>
      </w:r>
      <w:r>
        <w:rPr>
          <w:rFonts w:cs="Arial"/>
          <w:sz w:val="28"/>
          <w:szCs w:val="28"/>
        </w:rPr>
        <w:t>.2</w:t>
      </w:r>
      <w:r w:rsidRPr="005A1834">
        <w:rPr>
          <w:rFonts w:cs="Arial"/>
          <w:sz w:val="28"/>
          <w:szCs w:val="28"/>
        </w:rPr>
        <w:tab/>
      </w:r>
      <w:r>
        <w:rPr>
          <w:rFonts w:cs="Arial"/>
          <w:b w:val="0"/>
          <w:sz w:val="28"/>
          <w:szCs w:val="28"/>
        </w:rPr>
        <w:t>Stavebně konstrukční řešení</w:t>
      </w:r>
    </w:p>
    <w:p w14:paraId="3A6C0A82" w14:textId="77777777" w:rsidR="009D3817" w:rsidRPr="00355CBF" w:rsidRDefault="009D3817" w:rsidP="009D3817">
      <w:pPr>
        <w:pStyle w:val="Nadpis7"/>
        <w:tabs>
          <w:tab w:val="clear" w:pos="709"/>
          <w:tab w:val="left" w:pos="284"/>
          <w:tab w:val="left" w:pos="851"/>
          <w:tab w:val="left" w:pos="1134"/>
          <w:tab w:val="left" w:pos="1418"/>
        </w:tabs>
        <w:spacing w:before="60" w:line="240" w:lineRule="auto"/>
        <w:rPr>
          <w:rFonts w:cs="Arial"/>
        </w:rPr>
      </w:pPr>
      <w:r w:rsidRPr="005A1834">
        <w:rPr>
          <w:rFonts w:cs="Arial"/>
          <w:sz w:val="28"/>
          <w:szCs w:val="28"/>
        </w:rPr>
        <w:t>D1</w:t>
      </w:r>
      <w:r>
        <w:rPr>
          <w:rFonts w:cs="Arial"/>
          <w:sz w:val="28"/>
          <w:szCs w:val="28"/>
        </w:rPr>
        <w:t>.4</w:t>
      </w:r>
      <w:r w:rsidRPr="005A1834">
        <w:rPr>
          <w:rFonts w:cs="Arial"/>
          <w:sz w:val="28"/>
          <w:szCs w:val="28"/>
        </w:rPr>
        <w:tab/>
      </w:r>
      <w:r>
        <w:rPr>
          <w:rFonts w:cs="Arial"/>
          <w:b w:val="0"/>
          <w:sz w:val="28"/>
          <w:szCs w:val="28"/>
        </w:rPr>
        <w:t>Technika prostředí staveb</w:t>
      </w:r>
      <w:r>
        <w:rPr>
          <w:rFonts w:cs="Arial"/>
          <w:b w:val="0"/>
        </w:rPr>
        <w:tab/>
        <w:t>(ÚT)</w:t>
      </w:r>
    </w:p>
    <w:p w14:paraId="5DDBDFD6" w14:textId="77777777" w:rsidR="004D0F80" w:rsidRDefault="004D0F80" w:rsidP="004D0F80">
      <w:pPr>
        <w:rPr>
          <w:b/>
          <w:sz w:val="10"/>
        </w:rPr>
      </w:pPr>
    </w:p>
    <w:p w14:paraId="572700F0" w14:textId="77777777" w:rsidR="00C13AA8" w:rsidRPr="00D8213D" w:rsidRDefault="00C13AA8" w:rsidP="00C13AA8">
      <w:pPr>
        <w:rPr>
          <w:b/>
          <w:sz w:val="10"/>
        </w:rPr>
      </w:pPr>
    </w:p>
    <w:p w14:paraId="0E5BDC1F" w14:textId="77777777" w:rsidR="00C13AA8" w:rsidRPr="00D8213D" w:rsidRDefault="00C13AA8" w:rsidP="00C13AA8">
      <w:pPr>
        <w:rPr>
          <w:b/>
          <w:sz w:val="10"/>
        </w:rPr>
      </w:pPr>
    </w:p>
    <w:p w14:paraId="75183812" w14:textId="77777777" w:rsidR="00C13AA8" w:rsidRPr="00D8213D" w:rsidRDefault="00C13AA8" w:rsidP="00C13AA8">
      <w:pPr>
        <w:rPr>
          <w:sz w:val="10"/>
        </w:rPr>
      </w:pPr>
    </w:p>
    <w:p w14:paraId="3D2C0E30" w14:textId="77777777" w:rsidR="00C13AA8" w:rsidRPr="00D8213D" w:rsidRDefault="00C13AA8" w:rsidP="00C13AA8">
      <w:pPr>
        <w:rPr>
          <w:sz w:val="10"/>
        </w:rPr>
      </w:pPr>
    </w:p>
    <w:p w14:paraId="5E2926D2" w14:textId="77777777" w:rsidR="00C13AA8" w:rsidRPr="00D8213D" w:rsidRDefault="00C13AA8" w:rsidP="00C13AA8">
      <w:pPr>
        <w:rPr>
          <w:sz w:val="10"/>
        </w:rPr>
      </w:pPr>
    </w:p>
    <w:p w14:paraId="6BC328E4" w14:textId="77777777" w:rsidR="00C13AA8" w:rsidRPr="00D8213D" w:rsidRDefault="00C13AA8" w:rsidP="00C13AA8">
      <w:pPr>
        <w:rPr>
          <w:sz w:val="10"/>
        </w:rPr>
      </w:pPr>
    </w:p>
    <w:p w14:paraId="3904B488" w14:textId="77777777" w:rsidR="00C13AA8" w:rsidRPr="00D8213D" w:rsidRDefault="00C13AA8" w:rsidP="00C13AA8">
      <w:pPr>
        <w:rPr>
          <w:sz w:val="10"/>
        </w:rPr>
      </w:pPr>
    </w:p>
    <w:p w14:paraId="048E8912" w14:textId="77777777" w:rsidR="00C13AA8" w:rsidRPr="00D8213D" w:rsidRDefault="00C13AA8" w:rsidP="00C13AA8">
      <w:pPr>
        <w:rPr>
          <w:sz w:val="10"/>
        </w:rPr>
      </w:pPr>
    </w:p>
    <w:p w14:paraId="6B2D2BD6" w14:textId="77777777" w:rsidR="00C13AA8" w:rsidRPr="00D8213D" w:rsidRDefault="00C13AA8" w:rsidP="00C13AA8">
      <w:pPr>
        <w:rPr>
          <w:sz w:val="10"/>
        </w:rPr>
      </w:pPr>
    </w:p>
    <w:p w14:paraId="3EF7A8B4" w14:textId="77777777" w:rsidR="00C13AA8" w:rsidRPr="00D8213D" w:rsidRDefault="00C13AA8" w:rsidP="00C13AA8">
      <w:pPr>
        <w:rPr>
          <w:sz w:val="10"/>
        </w:rPr>
      </w:pPr>
    </w:p>
    <w:p w14:paraId="3E0FD3E3" w14:textId="77777777" w:rsidR="00C13AA8" w:rsidRPr="00D8213D" w:rsidRDefault="00C13AA8" w:rsidP="00C13AA8">
      <w:pPr>
        <w:rPr>
          <w:sz w:val="10"/>
        </w:rPr>
      </w:pPr>
    </w:p>
    <w:p w14:paraId="004084C9" w14:textId="77777777" w:rsidR="00C13AA8" w:rsidRPr="00D8213D" w:rsidRDefault="00C13AA8" w:rsidP="00C13AA8">
      <w:pPr>
        <w:rPr>
          <w:sz w:val="10"/>
        </w:rPr>
      </w:pPr>
    </w:p>
    <w:p w14:paraId="4632B3EA" w14:textId="77777777" w:rsidR="00C13AA8" w:rsidRPr="00D8213D" w:rsidRDefault="00C13AA8" w:rsidP="00C13AA8">
      <w:pPr>
        <w:rPr>
          <w:sz w:val="10"/>
        </w:rPr>
      </w:pPr>
    </w:p>
    <w:p w14:paraId="222CE7E3" w14:textId="77777777" w:rsidR="00C13AA8" w:rsidRPr="00D8213D" w:rsidRDefault="00C13AA8" w:rsidP="00C13AA8">
      <w:pPr>
        <w:rPr>
          <w:sz w:val="10"/>
        </w:rPr>
      </w:pPr>
    </w:p>
    <w:p w14:paraId="2FC8A317" w14:textId="77777777" w:rsidR="00C13AA8" w:rsidRPr="00D8213D" w:rsidRDefault="00C13AA8" w:rsidP="00C13AA8">
      <w:pPr>
        <w:rPr>
          <w:sz w:val="10"/>
        </w:rPr>
      </w:pPr>
    </w:p>
    <w:p w14:paraId="3F2588F7" w14:textId="77777777" w:rsidR="00C13AA8" w:rsidRPr="00D8213D" w:rsidRDefault="00C13AA8" w:rsidP="00C13AA8">
      <w:pPr>
        <w:rPr>
          <w:sz w:val="10"/>
        </w:rPr>
      </w:pPr>
    </w:p>
    <w:p w14:paraId="1E043CE1" w14:textId="77777777" w:rsidR="00C13AA8" w:rsidRPr="00D8213D" w:rsidRDefault="00C13AA8" w:rsidP="00C13AA8">
      <w:pPr>
        <w:rPr>
          <w:sz w:val="10"/>
        </w:rPr>
      </w:pPr>
    </w:p>
    <w:p w14:paraId="23A052B7" w14:textId="77777777" w:rsidR="00C13AA8" w:rsidRDefault="00C13AA8" w:rsidP="00C13AA8">
      <w:pPr>
        <w:tabs>
          <w:tab w:val="left" w:pos="426"/>
        </w:tabs>
        <w:rPr>
          <w:sz w:val="10"/>
        </w:rPr>
      </w:pPr>
    </w:p>
    <w:p w14:paraId="5891FB30" w14:textId="77777777" w:rsidR="00410505" w:rsidRDefault="00410505" w:rsidP="00C13AA8">
      <w:pPr>
        <w:tabs>
          <w:tab w:val="left" w:pos="426"/>
        </w:tabs>
        <w:rPr>
          <w:sz w:val="10"/>
        </w:rPr>
      </w:pPr>
    </w:p>
    <w:p w14:paraId="735E4FEE" w14:textId="77777777" w:rsidR="00410505" w:rsidRDefault="00410505" w:rsidP="00C13AA8">
      <w:pPr>
        <w:tabs>
          <w:tab w:val="left" w:pos="426"/>
        </w:tabs>
        <w:rPr>
          <w:sz w:val="10"/>
        </w:rPr>
      </w:pPr>
    </w:p>
    <w:p w14:paraId="042D4218" w14:textId="77777777" w:rsidR="00410505" w:rsidRDefault="00410505" w:rsidP="00C13AA8">
      <w:pPr>
        <w:tabs>
          <w:tab w:val="left" w:pos="426"/>
        </w:tabs>
        <w:rPr>
          <w:sz w:val="10"/>
        </w:rPr>
      </w:pPr>
    </w:p>
    <w:p w14:paraId="574D4418" w14:textId="77777777" w:rsidR="00410505" w:rsidRDefault="00410505" w:rsidP="00C13AA8">
      <w:pPr>
        <w:tabs>
          <w:tab w:val="left" w:pos="426"/>
        </w:tabs>
        <w:rPr>
          <w:sz w:val="10"/>
        </w:rPr>
      </w:pPr>
    </w:p>
    <w:p w14:paraId="4A3A4175" w14:textId="77777777" w:rsidR="00410505" w:rsidRDefault="00410505" w:rsidP="00C13AA8">
      <w:pPr>
        <w:tabs>
          <w:tab w:val="left" w:pos="426"/>
        </w:tabs>
        <w:rPr>
          <w:sz w:val="10"/>
        </w:rPr>
      </w:pPr>
    </w:p>
    <w:p w14:paraId="37EDFF32" w14:textId="77777777" w:rsidR="00410505" w:rsidRDefault="00410505" w:rsidP="00C13AA8">
      <w:pPr>
        <w:tabs>
          <w:tab w:val="left" w:pos="426"/>
        </w:tabs>
        <w:rPr>
          <w:sz w:val="10"/>
        </w:rPr>
      </w:pPr>
    </w:p>
    <w:p w14:paraId="4063E4E6" w14:textId="77777777" w:rsidR="00410505" w:rsidRDefault="00410505" w:rsidP="00C13AA8">
      <w:pPr>
        <w:tabs>
          <w:tab w:val="left" w:pos="426"/>
        </w:tabs>
        <w:rPr>
          <w:sz w:val="10"/>
        </w:rPr>
      </w:pPr>
    </w:p>
    <w:p w14:paraId="53512D2F" w14:textId="77777777" w:rsidR="00410505" w:rsidRDefault="00410505" w:rsidP="00C13AA8">
      <w:pPr>
        <w:tabs>
          <w:tab w:val="left" w:pos="426"/>
        </w:tabs>
        <w:rPr>
          <w:sz w:val="10"/>
        </w:rPr>
      </w:pPr>
    </w:p>
    <w:p w14:paraId="6C3F57E9" w14:textId="77777777" w:rsidR="00410505" w:rsidRDefault="00410505" w:rsidP="00C13AA8">
      <w:pPr>
        <w:tabs>
          <w:tab w:val="left" w:pos="426"/>
        </w:tabs>
        <w:rPr>
          <w:sz w:val="10"/>
        </w:rPr>
      </w:pPr>
    </w:p>
    <w:p w14:paraId="551C7ECD" w14:textId="77777777" w:rsidR="00410505" w:rsidRDefault="00410505" w:rsidP="00C13AA8">
      <w:pPr>
        <w:tabs>
          <w:tab w:val="left" w:pos="426"/>
        </w:tabs>
        <w:rPr>
          <w:sz w:val="10"/>
        </w:rPr>
      </w:pPr>
    </w:p>
    <w:p w14:paraId="413973BC" w14:textId="77777777" w:rsidR="00410505" w:rsidRDefault="00410505" w:rsidP="00C13AA8">
      <w:pPr>
        <w:tabs>
          <w:tab w:val="left" w:pos="426"/>
        </w:tabs>
        <w:rPr>
          <w:sz w:val="10"/>
        </w:rPr>
      </w:pPr>
    </w:p>
    <w:p w14:paraId="5419D766" w14:textId="77777777" w:rsidR="00410505" w:rsidRDefault="00410505" w:rsidP="00C13AA8">
      <w:pPr>
        <w:tabs>
          <w:tab w:val="left" w:pos="426"/>
        </w:tabs>
        <w:rPr>
          <w:sz w:val="10"/>
        </w:rPr>
      </w:pPr>
    </w:p>
    <w:p w14:paraId="7E6957AA" w14:textId="77777777" w:rsidR="00410505" w:rsidRDefault="00410505" w:rsidP="00C13AA8">
      <w:pPr>
        <w:tabs>
          <w:tab w:val="left" w:pos="426"/>
        </w:tabs>
        <w:rPr>
          <w:sz w:val="10"/>
        </w:rPr>
      </w:pPr>
    </w:p>
    <w:p w14:paraId="2A551F60" w14:textId="77777777" w:rsidR="00410505" w:rsidRDefault="00410505" w:rsidP="00C13AA8">
      <w:pPr>
        <w:tabs>
          <w:tab w:val="left" w:pos="426"/>
        </w:tabs>
        <w:rPr>
          <w:sz w:val="10"/>
        </w:rPr>
      </w:pPr>
    </w:p>
    <w:p w14:paraId="1EA18137" w14:textId="77777777" w:rsidR="00410505" w:rsidRDefault="00410505" w:rsidP="00C13AA8">
      <w:pPr>
        <w:tabs>
          <w:tab w:val="left" w:pos="426"/>
        </w:tabs>
        <w:rPr>
          <w:sz w:val="10"/>
        </w:rPr>
      </w:pPr>
    </w:p>
    <w:p w14:paraId="34E6DE91" w14:textId="77777777" w:rsidR="00410505" w:rsidRDefault="00410505" w:rsidP="00C13AA8">
      <w:pPr>
        <w:tabs>
          <w:tab w:val="left" w:pos="426"/>
        </w:tabs>
        <w:rPr>
          <w:sz w:val="10"/>
        </w:rPr>
      </w:pPr>
    </w:p>
    <w:p w14:paraId="17F53460" w14:textId="77777777" w:rsidR="00410505" w:rsidRDefault="00410505" w:rsidP="00C13AA8">
      <w:pPr>
        <w:tabs>
          <w:tab w:val="left" w:pos="426"/>
        </w:tabs>
        <w:rPr>
          <w:sz w:val="10"/>
        </w:rPr>
      </w:pPr>
    </w:p>
    <w:p w14:paraId="34E6F63B" w14:textId="77777777" w:rsidR="00410505" w:rsidRPr="00D8213D" w:rsidRDefault="00410505" w:rsidP="00C13AA8">
      <w:pPr>
        <w:tabs>
          <w:tab w:val="left" w:pos="426"/>
        </w:tabs>
        <w:rPr>
          <w:sz w:val="10"/>
        </w:rPr>
      </w:pPr>
    </w:p>
    <w:p w14:paraId="1B81077C" w14:textId="77777777" w:rsidR="00C13AA8" w:rsidRPr="00410505" w:rsidRDefault="00C13AA8" w:rsidP="00143763">
      <w:pPr>
        <w:tabs>
          <w:tab w:val="left" w:pos="426"/>
        </w:tabs>
        <w:rPr>
          <w:sz w:val="10"/>
          <w:szCs w:val="10"/>
        </w:rPr>
      </w:pPr>
    </w:p>
    <w:p w14:paraId="4008CF8D" w14:textId="77777777" w:rsidR="00C13AA8" w:rsidRPr="00410505" w:rsidRDefault="00C13AA8" w:rsidP="00C13AA8">
      <w:pPr>
        <w:tabs>
          <w:tab w:val="left" w:pos="426"/>
        </w:tabs>
        <w:rPr>
          <w:sz w:val="10"/>
          <w:szCs w:val="10"/>
        </w:rPr>
      </w:pPr>
    </w:p>
    <w:p w14:paraId="2D0F3435" w14:textId="77777777" w:rsidR="00C13AA8" w:rsidRPr="00410505" w:rsidRDefault="00C13AA8" w:rsidP="00C13AA8">
      <w:pPr>
        <w:pStyle w:val="Zpat"/>
        <w:rPr>
          <w:sz w:val="10"/>
          <w:szCs w:val="10"/>
        </w:rPr>
      </w:pPr>
    </w:p>
    <w:p w14:paraId="3B52A2E1" w14:textId="77777777" w:rsidR="00C13AA8" w:rsidRDefault="00C13AA8" w:rsidP="00C13AA8">
      <w:pPr>
        <w:pStyle w:val="Zpat"/>
        <w:rPr>
          <w:sz w:val="10"/>
          <w:szCs w:val="10"/>
        </w:rPr>
      </w:pPr>
    </w:p>
    <w:p w14:paraId="6C3F7278" w14:textId="77777777" w:rsidR="008B5C27" w:rsidRDefault="008B5C27" w:rsidP="00C13AA8">
      <w:pPr>
        <w:pStyle w:val="Zpat"/>
        <w:rPr>
          <w:sz w:val="10"/>
          <w:szCs w:val="10"/>
        </w:rPr>
      </w:pPr>
    </w:p>
    <w:p w14:paraId="5917528A" w14:textId="77777777" w:rsidR="008B5C27" w:rsidRDefault="008B5C27" w:rsidP="00C13AA8">
      <w:pPr>
        <w:pStyle w:val="Zpat"/>
        <w:rPr>
          <w:sz w:val="10"/>
          <w:szCs w:val="10"/>
        </w:rPr>
      </w:pPr>
    </w:p>
    <w:p w14:paraId="6EC6562A" w14:textId="2532CD7D" w:rsidR="00391819" w:rsidRDefault="0009310A" w:rsidP="00391819">
      <w:pPr>
        <w:ind w:right="-285"/>
        <w:rPr>
          <w:rFonts w:cs="Arial"/>
        </w:rPr>
      </w:pPr>
      <w:r>
        <w:rPr>
          <w:noProof/>
        </w:rPr>
        <mc:AlternateContent>
          <mc:Choice Requires="wpg">
            <w:drawing>
              <wp:anchor distT="0" distB="0" distL="114300" distR="114300" simplePos="0" relativeHeight="251662336" behindDoc="0" locked="0" layoutInCell="1" allowOverlap="1" wp14:anchorId="6F9405E0" wp14:editId="5B960460">
                <wp:simplePos x="0" y="0"/>
                <wp:positionH relativeFrom="column">
                  <wp:posOffset>-43180</wp:posOffset>
                </wp:positionH>
                <wp:positionV relativeFrom="paragraph">
                  <wp:posOffset>31750</wp:posOffset>
                </wp:positionV>
                <wp:extent cx="6333490" cy="1145540"/>
                <wp:effectExtent l="635" t="0" r="9525" b="1905"/>
                <wp:wrapNone/>
                <wp:docPr id="3"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3490" cy="1145540"/>
                          <a:chOff x="1082" y="13115"/>
                          <a:chExt cx="9974" cy="1804"/>
                        </a:xfrm>
                      </wpg:grpSpPr>
                      <wps:wsp>
                        <wps:cNvPr id="4" name="Text Box 3"/>
                        <wps:cNvSpPr txBox="1">
                          <a:spLocks noChangeArrowheads="1"/>
                        </wps:cNvSpPr>
                        <wps:spPr bwMode="auto">
                          <a:xfrm>
                            <a:off x="5142" y="13115"/>
                            <a:ext cx="1701" cy="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6D9DC3" w14:textId="1A8F8E81" w:rsidR="00391819" w:rsidRDefault="00A118BA" w:rsidP="00391819">
                              <w:pPr>
                                <w:jc w:val="center"/>
                                <w:rPr>
                                  <w:b/>
                                  <w:sz w:val="24"/>
                                </w:rPr>
                              </w:pPr>
                              <w:r>
                                <w:rPr>
                                  <w:b/>
                                  <w:sz w:val="24"/>
                                </w:rPr>
                                <w:t>Říjen 2022</w:t>
                              </w:r>
                            </w:p>
                          </w:txbxContent>
                        </wps:txbx>
                        <wps:bodyPr rot="0" vert="horz" wrap="square" lIns="0" tIns="36000" rIns="0" bIns="0" anchor="t" anchorCtr="0" upright="1">
                          <a:noAutofit/>
                        </wps:bodyPr>
                      </wps:wsp>
                      <wpg:grpSp>
                        <wpg:cNvPr id="5" name="Group 4"/>
                        <wpg:cNvGrpSpPr>
                          <a:grpSpLocks/>
                        </wpg:cNvGrpSpPr>
                        <wpg:grpSpPr bwMode="auto">
                          <a:xfrm>
                            <a:off x="1082" y="13484"/>
                            <a:ext cx="9974" cy="1435"/>
                            <a:chOff x="1082" y="13484"/>
                            <a:chExt cx="9974" cy="1435"/>
                          </a:xfrm>
                        </wpg:grpSpPr>
                        <wps:wsp>
                          <wps:cNvPr id="6" name="Line 5"/>
                          <wps:cNvCnPr>
                            <a:cxnSpLocks noChangeShapeType="1"/>
                          </wps:cNvCnPr>
                          <wps:spPr bwMode="auto">
                            <a:xfrm>
                              <a:off x="1134" y="13484"/>
                              <a:ext cx="99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7" name="Group 6"/>
                          <wpg:cNvGrpSpPr>
                            <a:grpSpLocks/>
                          </wpg:cNvGrpSpPr>
                          <wpg:grpSpPr bwMode="auto">
                            <a:xfrm>
                              <a:off x="1082" y="13570"/>
                              <a:ext cx="9974" cy="1349"/>
                              <a:chOff x="1082" y="14743"/>
                              <a:chExt cx="9974" cy="1349"/>
                            </a:xfrm>
                          </wpg:grpSpPr>
                          <wps:wsp>
                            <wps:cNvPr id="8" name="Text Box 7"/>
                            <wps:cNvSpPr txBox="1">
                              <a:spLocks noChangeArrowheads="1"/>
                            </wps:cNvSpPr>
                            <wps:spPr bwMode="auto">
                              <a:xfrm>
                                <a:off x="2552" y="14743"/>
                                <a:ext cx="8504" cy="1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A3350" w14:textId="183F47F6" w:rsidR="00391819" w:rsidRPr="0096759D" w:rsidRDefault="00D26EE8" w:rsidP="00391819">
                                  <w:pPr>
                                    <w:pBdr>
                                      <w:bottom w:val="single" w:sz="4" w:space="1" w:color="auto"/>
                                    </w:pBdr>
                                    <w:tabs>
                                      <w:tab w:val="left" w:pos="3544"/>
                                      <w:tab w:val="right" w:pos="8505"/>
                                    </w:tabs>
                                    <w:jc w:val="center"/>
                                    <w:rPr>
                                      <w:sz w:val="18"/>
                                      <w:szCs w:val="18"/>
                                    </w:rPr>
                                  </w:pPr>
                                  <w:r>
                                    <w:rPr>
                                      <w:b/>
                                      <w:color w:val="008000"/>
                                      <w:spacing w:val="60"/>
                                    </w:rPr>
                                    <w:t>WARMNIS</w:t>
                                  </w:r>
                                  <w:r w:rsidR="00391819">
                                    <w:rPr>
                                      <w:color w:val="008000"/>
                                      <w:sz w:val="18"/>
                                      <w:szCs w:val="18"/>
                                    </w:rPr>
                                    <w:t xml:space="preserve"> </w:t>
                                  </w:r>
                                  <w:r w:rsidR="00391819" w:rsidRPr="0096759D">
                                    <w:rPr>
                                      <w:color w:val="008000"/>
                                      <w:sz w:val="18"/>
                                      <w:szCs w:val="18"/>
                                    </w:rPr>
                                    <w:t>spol. s r.o.</w:t>
                                  </w:r>
                                  <w:proofErr w:type="gramStart"/>
                                  <w:r w:rsidR="00391819" w:rsidRPr="0096759D">
                                    <w:rPr>
                                      <w:color w:val="008000"/>
                                      <w:sz w:val="18"/>
                                      <w:szCs w:val="18"/>
                                    </w:rPr>
                                    <w:t xml:space="preserve">,  </w:t>
                                  </w:r>
                                  <w:r w:rsidR="00391819" w:rsidRPr="0096759D">
                                    <w:rPr>
                                      <w:sz w:val="18"/>
                                      <w:szCs w:val="18"/>
                                    </w:rPr>
                                    <w:t>Ovocná</w:t>
                                  </w:r>
                                  <w:proofErr w:type="gramEnd"/>
                                  <w:r w:rsidR="00391819" w:rsidRPr="0096759D">
                                    <w:rPr>
                                      <w:sz w:val="18"/>
                                      <w:szCs w:val="18"/>
                                    </w:rPr>
                                    <w:t xml:space="preserve"> 157, 460 06  Liberec</w:t>
                                  </w:r>
                                </w:p>
                                <w:p w14:paraId="336F3B10" w14:textId="77777777" w:rsidR="00391819" w:rsidRPr="00305C49" w:rsidRDefault="00391819" w:rsidP="00391819">
                                  <w:pPr>
                                    <w:tabs>
                                      <w:tab w:val="right" w:pos="8505"/>
                                    </w:tabs>
                                    <w:spacing w:before="20"/>
                                    <w:jc w:val="center"/>
                                    <w:rPr>
                                      <w:spacing w:val="34"/>
                                      <w:sz w:val="16"/>
                                      <w:szCs w:val="16"/>
                                    </w:rPr>
                                  </w:pPr>
                                  <w:r w:rsidRPr="00FE6974">
                                    <w:rPr>
                                      <w:b/>
                                      <w:spacing w:val="34"/>
                                      <w:sz w:val="18"/>
                                      <w:szCs w:val="18"/>
                                    </w:rPr>
                                    <w:t>Ing. Jiří LENKVÍK</w:t>
                                  </w:r>
                                </w:p>
                                <w:p w14:paraId="4D3994BA" w14:textId="77777777" w:rsidR="00391819" w:rsidRDefault="00391819" w:rsidP="00391819">
                                  <w:pPr>
                                    <w:tabs>
                                      <w:tab w:val="right" w:pos="8505"/>
                                    </w:tabs>
                                    <w:spacing w:before="20"/>
                                    <w:rPr>
                                      <w:sz w:val="12"/>
                                    </w:rPr>
                                  </w:pPr>
                                  <w:r>
                                    <w:rPr>
                                      <w:spacing w:val="34"/>
                                      <w:sz w:val="12"/>
                                    </w:rPr>
                                    <w:t xml:space="preserve">autorizovaný </w:t>
                                  </w:r>
                                  <w:proofErr w:type="gramStart"/>
                                  <w:r>
                                    <w:rPr>
                                      <w:spacing w:val="34"/>
                                      <w:sz w:val="12"/>
                                    </w:rPr>
                                    <w:t>inženýr  (</w:t>
                                  </w:r>
                                  <w:proofErr w:type="gramEnd"/>
                                  <w:r>
                                    <w:rPr>
                                      <w:spacing w:val="34"/>
                                      <w:sz w:val="12"/>
                                    </w:rPr>
                                    <w:t xml:space="preserve">ČKAIT </w:t>
                                  </w:r>
                                  <w:r>
                                    <w:rPr>
                                      <w:spacing w:val="34"/>
                                      <w:sz w:val="12"/>
                                    </w:rPr>
                                    <w:sym w:font="Symbol" w:char="F0B7"/>
                                  </w:r>
                                  <w:r>
                                    <w:rPr>
                                      <w:spacing w:val="34"/>
                                      <w:sz w:val="12"/>
                                    </w:rPr>
                                    <w:t xml:space="preserve"> 0500935) </w:t>
                                  </w:r>
                                  <w:r>
                                    <w:rPr>
                                      <w:spacing w:val="34"/>
                                      <w:sz w:val="12"/>
                                    </w:rPr>
                                    <w:tab/>
                                    <w:t>pro technologická zařízení a techniku prostředí stave</w:t>
                                  </w:r>
                                  <w:r>
                                    <w:rPr>
                                      <w:sz w:val="12"/>
                                    </w:rPr>
                                    <w:t>b</w:t>
                                  </w:r>
                                </w:p>
                                <w:p w14:paraId="350B7B16" w14:textId="77777777" w:rsidR="00391819" w:rsidRDefault="00391819" w:rsidP="00391819">
                                  <w:pPr>
                                    <w:tabs>
                                      <w:tab w:val="left" w:pos="1701"/>
                                      <w:tab w:val="left" w:pos="3828"/>
                                      <w:tab w:val="left" w:pos="6096"/>
                                      <w:tab w:val="right" w:pos="8505"/>
                                    </w:tabs>
                                    <w:spacing w:before="40"/>
                                    <w:rPr>
                                      <w:sz w:val="16"/>
                                    </w:rPr>
                                  </w:pPr>
                                  <w:r>
                                    <w:rPr>
                                      <w:spacing w:val="26"/>
                                      <w:sz w:val="16"/>
                                    </w:rPr>
                                    <w:t xml:space="preserve">IČO: 43224679 </w:t>
                                  </w:r>
                                  <w:r>
                                    <w:rPr>
                                      <w:spacing w:val="26"/>
                                      <w:sz w:val="16"/>
                                    </w:rPr>
                                    <w:tab/>
                                    <w:t>DIČ: CZ43224679</w:t>
                                  </w:r>
                                  <w:r>
                                    <w:rPr>
                                      <w:spacing w:val="30"/>
                                      <w:sz w:val="16"/>
                                    </w:rPr>
                                    <w:tab/>
                                  </w:r>
                                  <w:r>
                                    <w:rPr>
                                      <w:sz w:val="12"/>
                                    </w:rPr>
                                    <w:t>E-mail:</w:t>
                                  </w:r>
                                  <w:r>
                                    <w:rPr>
                                      <w:sz w:val="16"/>
                                    </w:rPr>
                                    <w:t xml:space="preserve"> </w:t>
                                  </w:r>
                                  <w:hyperlink r:id="rId8" w:history="1">
                                    <w:r w:rsidRPr="005762DA">
                                      <w:rPr>
                                        <w:rStyle w:val="Hypertextovodkaz"/>
                                        <w:sz w:val="16"/>
                                      </w:rPr>
                                      <w:t>warmnis@warmnis.cz</w:t>
                                    </w:r>
                                  </w:hyperlink>
                                  <w:r>
                                    <w:rPr>
                                      <w:sz w:val="16"/>
                                    </w:rPr>
                                    <w:t xml:space="preserve"> </w:t>
                                  </w:r>
                                  <w:r>
                                    <w:rPr>
                                      <w:spacing w:val="30"/>
                                      <w:sz w:val="16"/>
                                    </w:rPr>
                                    <w:tab/>
                                  </w:r>
                                  <w:r>
                                    <w:rPr>
                                      <w:sz w:val="12"/>
                                    </w:rPr>
                                    <w:t xml:space="preserve">tel. </w:t>
                                  </w:r>
                                  <w:r>
                                    <w:rPr>
                                      <w:sz w:val="16"/>
                                    </w:rPr>
                                    <w:t>485 133 890</w:t>
                                  </w:r>
                                  <w:r w:rsidRPr="006B1458">
                                    <w:rPr>
                                      <w:sz w:val="12"/>
                                    </w:rPr>
                                    <w:t xml:space="preserve"> </w:t>
                                  </w:r>
                                  <w:r>
                                    <w:rPr>
                                      <w:sz w:val="12"/>
                                    </w:rPr>
                                    <w:tab/>
                                    <w:t xml:space="preserve">mob. </w:t>
                                  </w:r>
                                  <w:r>
                                    <w:rPr>
                                      <w:sz w:val="16"/>
                                    </w:rPr>
                                    <w:t>602 147 778</w:t>
                                  </w:r>
                                </w:p>
                                <w:p w14:paraId="147DDAD4" w14:textId="77777777" w:rsidR="00391819" w:rsidRDefault="00391819" w:rsidP="00391819">
                                  <w:pPr>
                                    <w:pBdr>
                                      <w:bottom w:val="single" w:sz="4" w:space="1" w:color="auto"/>
                                    </w:pBdr>
                                    <w:tabs>
                                      <w:tab w:val="right" w:pos="8505"/>
                                    </w:tabs>
                                    <w:spacing w:before="40"/>
                                    <w:jc w:val="center"/>
                                    <w:rPr>
                                      <w:sz w:val="12"/>
                                    </w:rPr>
                                  </w:pPr>
                                  <w:r>
                                    <w:rPr>
                                      <w:spacing w:val="10"/>
                                      <w:sz w:val="12"/>
                                    </w:rPr>
                                    <w:t xml:space="preserve">Živnostenský list (pro právnickou </w:t>
                                  </w:r>
                                  <w:proofErr w:type="gramStart"/>
                                  <w:r>
                                    <w:rPr>
                                      <w:spacing w:val="10"/>
                                      <w:sz w:val="12"/>
                                    </w:rPr>
                                    <w:t>osobu)  ev.</w:t>
                                  </w:r>
                                  <w:proofErr w:type="gramEnd"/>
                                  <w:r>
                                    <w:rPr>
                                      <w:spacing w:val="10"/>
                                      <w:sz w:val="12"/>
                                    </w:rPr>
                                    <w:t xml:space="preserve"> č. : 350500-15058-01   vydal Okresní úřad v Liberci dne: 14.3.199</w:t>
                                  </w:r>
                                  <w:r>
                                    <w:rPr>
                                      <w:sz w:val="12"/>
                                    </w:rPr>
                                    <w:t>7</w:t>
                                  </w:r>
                                </w:p>
                                <w:p w14:paraId="3B40B6B5" w14:textId="77777777" w:rsidR="00391819" w:rsidRDefault="00391819" w:rsidP="00391819">
                                  <w:pPr>
                                    <w:tabs>
                                      <w:tab w:val="right" w:pos="8505"/>
                                    </w:tabs>
                                    <w:spacing w:before="40"/>
                                    <w:rPr>
                                      <w:sz w:val="12"/>
                                    </w:rPr>
                                  </w:pPr>
                                  <w:r>
                                    <w:rPr>
                                      <w:spacing w:val="38"/>
                                      <w:sz w:val="16"/>
                                    </w:rPr>
                                    <w:t>projekty technologických zařízení stave</w:t>
                                  </w:r>
                                  <w:r>
                                    <w:rPr>
                                      <w:sz w:val="16"/>
                                    </w:rPr>
                                    <w:t xml:space="preserve">b  </w:t>
                                  </w:r>
                                  <w:r>
                                    <w:rPr>
                                      <w:sz w:val="16"/>
                                    </w:rPr>
                                    <w:sym w:font="Wingdings" w:char="F0AD"/>
                                  </w:r>
                                  <w:r>
                                    <w:rPr>
                                      <w:sz w:val="16"/>
                                    </w:rPr>
                                    <w:tab/>
                                  </w:r>
                                  <w:r>
                                    <w:rPr>
                                      <w:spacing w:val="38"/>
                                      <w:sz w:val="16"/>
                                    </w:rPr>
                                    <w:t>projekty technických zařízení budo</w:t>
                                  </w:r>
                                  <w:r>
                                    <w:rPr>
                                      <w:sz w:val="16"/>
                                    </w:rPr>
                                    <w:t>v</w:t>
                                  </w:r>
                                </w:p>
                              </w:txbxContent>
                            </wps:txbx>
                            <wps:bodyPr rot="0" vert="horz" wrap="square" lIns="0" tIns="0" rIns="0" bIns="0" anchor="t" anchorCtr="0" upright="1">
                              <a:noAutofit/>
                            </wps:bodyPr>
                          </wps:wsp>
                          <wpg:grpSp>
                            <wpg:cNvPr id="9" name="Group 8"/>
                            <wpg:cNvGrpSpPr>
                              <a:grpSpLocks noChangeAspect="1"/>
                            </wpg:cNvGrpSpPr>
                            <wpg:grpSpPr bwMode="auto">
                              <a:xfrm>
                                <a:off x="1082" y="14801"/>
                                <a:ext cx="1429" cy="1279"/>
                                <a:chOff x="861" y="613"/>
                                <a:chExt cx="1088" cy="1128"/>
                              </a:xfrm>
                            </wpg:grpSpPr>
                            <wpg:grpSp>
                              <wpg:cNvPr id="10" name="Group 9"/>
                              <wpg:cNvGrpSpPr>
                                <a:grpSpLocks noChangeAspect="1"/>
                              </wpg:cNvGrpSpPr>
                              <wpg:grpSpPr bwMode="auto">
                                <a:xfrm>
                                  <a:off x="896" y="613"/>
                                  <a:ext cx="986" cy="850"/>
                                  <a:chOff x="1428" y="1417"/>
                                  <a:chExt cx="986" cy="850"/>
                                </a:xfrm>
                              </wpg:grpSpPr>
                              <wps:wsp>
                                <wps:cNvPr id="11" name="Rectangle 10"/>
                                <wps:cNvSpPr>
                                  <a:spLocks noChangeAspect="1" noChangeArrowheads="1"/>
                                </wps:cNvSpPr>
                                <wps:spPr bwMode="auto">
                                  <a:xfrm>
                                    <a:off x="1802" y="1417"/>
                                    <a:ext cx="102" cy="408"/>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AutoShape 11"/>
                                <wps:cNvSpPr>
                                  <a:spLocks noChangeAspect="1" noChangeArrowheads="1"/>
                                </wps:cNvSpPr>
                                <wps:spPr bwMode="auto">
                                  <a:xfrm flipH="1">
                                    <a:off x="1428" y="1417"/>
                                    <a:ext cx="340" cy="408"/>
                                  </a:xfrm>
                                  <a:prstGeom prst="parallelogram">
                                    <a:avLst>
                                      <a:gd name="adj" fmla="val 69958"/>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2"/>
                                <wps:cNvSpPr>
                                  <a:spLocks noChangeAspect="1" noChangeArrowheads="1"/>
                                </wps:cNvSpPr>
                                <wps:spPr bwMode="auto">
                                  <a:xfrm>
                                    <a:off x="2312" y="1417"/>
                                    <a:ext cx="102" cy="408"/>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AutoShape 13"/>
                                <wps:cNvSpPr>
                                  <a:spLocks noChangeAspect="1" noChangeArrowheads="1"/>
                                </wps:cNvSpPr>
                                <wps:spPr bwMode="auto">
                                  <a:xfrm flipH="1">
                                    <a:off x="1938" y="1417"/>
                                    <a:ext cx="340" cy="408"/>
                                  </a:xfrm>
                                  <a:prstGeom prst="parallelogram">
                                    <a:avLst>
                                      <a:gd name="adj" fmla="val 69958"/>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4"/>
                                <wps:cNvSpPr>
                                  <a:spLocks noChangeAspect="1" noChangeArrowheads="1"/>
                                </wps:cNvSpPr>
                                <wps:spPr bwMode="auto">
                                  <a:xfrm>
                                    <a:off x="1802" y="1859"/>
                                    <a:ext cx="102" cy="408"/>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5"/>
                                <wps:cNvSpPr>
                                  <a:spLocks noChangeAspect="1" noChangeArrowheads="1"/>
                                </wps:cNvSpPr>
                                <wps:spPr bwMode="auto">
                                  <a:xfrm>
                                    <a:off x="2312" y="1859"/>
                                    <a:ext cx="102" cy="408"/>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AutoShape 16"/>
                                <wps:cNvSpPr>
                                  <a:spLocks noChangeAspect="1" noChangeArrowheads="1"/>
                                </wps:cNvSpPr>
                                <wps:spPr bwMode="auto">
                                  <a:xfrm flipH="1">
                                    <a:off x="1938" y="1859"/>
                                    <a:ext cx="340" cy="408"/>
                                  </a:xfrm>
                                  <a:prstGeom prst="parallelogram">
                                    <a:avLst>
                                      <a:gd name="adj" fmla="val 69958"/>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18" name="Text Box 17"/>
                              <wps:cNvSpPr txBox="1">
                                <a:spLocks noChangeAspect="1" noChangeArrowheads="1"/>
                              </wps:cNvSpPr>
                              <wps:spPr bwMode="auto">
                                <a:xfrm>
                                  <a:off x="861" y="1464"/>
                                  <a:ext cx="1088" cy="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0DBFA" w14:textId="77777777" w:rsidR="00391819" w:rsidRPr="00DE5195" w:rsidRDefault="00391819" w:rsidP="00391819">
                                    <w:pPr>
                                      <w:pStyle w:val="Logo"/>
                                      <w:spacing w:before="60"/>
                                      <w:rPr>
                                        <w:rFonts w:ascii="Arial" w:hAnsi="Arial" w:cs="Arial"/>
                                        <w:sz w:val="20"/>
                                      </w:rPr>
                                    </w:pPr>
                                    <w:r w:rsidRPr="00DE5195">
                                      <w:rPr>
                                        <w:rFonts w:ascii="Arial" w:hAnsi="Arial" w:cs="Arial"/>
                                        <w:spacing w:val="62"/>
                                        <w:sz w:val="20"/>
                                      </w:rPr>
                                      <w:t>WARMNI</w:t>
                                    </w:r>
                                    <w:r w:rsidRPr="00DE5195">
                                      <w:rPr>
                                        <w:rFonts w:ascii="Arial" w:hAnsi="Arial" w:cs="Arial"/>
                                        <w:spacing w:val="0"/>
                                        <w:sz w:val="20"/>
                                      </w:rPr>
                                      <w:t>S</w:t>
                                    </w:r>
                                  </w:p>
                                </w:txbxContent>
                              </wps:txbx>
                              <wps:bodyPr rot="0" vert="horz" wrap="square" lIns="0" tIns="0" rIns="0" bIns="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w14:anchorId="6F9405E0" id="Skupina 1" o:spid="_x0000_s1026" style="position:absolute;margin-left:-3.4pt;margin-top:2.5pt;width:498.7pt;height:90.2pt;z-index:251662336" coordorigin="1082,13115" coordsize="9974,1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qK9iQUAADQhAAAOAAAAZHJzL2Uyb0RvYy54bWzsWl1zqzYQfe9M/4OG98YIgw1MnDtpbpJ2&#10;Jm3v9KY/QObD0AKiEomd/vquPhAYJ3Gcxvb0jvPgEQgJ6ew5u6sl559WZYEeE8ZzWs0sfGZbKKki&#10;GufVYmb9cX/zg28h3pAqJgWtkpn1lHDr08X3350v6zBxaEaLOGEIJql4uKxnVtY0dTga8ShLSsLP&#10;aJ1U0JlSVpIGLtliFDOyhNnLYuTY9mS0pCyuGY0SzuHuZ9VpXcj50zSJmt/SlCcNKmYWrK2Rv0z+&#10;zsXv6OKchAtG6iyP9DLIO1ZRkryCl5qpPpOGoAeWb0xV5hGjnKbNWUTLEU3TPErkHmA32B7s5pbR&#10;h1ruZREuF7WBCaAd4PTuaaNfH29Z/bX+wtTqoXlHo7844DJa1ouw3y+uF+phNF/+QmOwJ3loqNz4&#10;KmWlmAK2hFYS3yeDb7JqUAQ3J+Px2A3ADBH0Yex6nqstEGVgJjEO275jIdE9xthT5omyaz1BEExd&#10;Pdq3XdE7IqF6s1ytXp2wPtCJd4jx/4bY14zUiTQEF4h8YSiPZxYspSIlgHAvNvgjXaGxWJJ4Nzwk&#10;MEXNCm7DZiREXEGLKnqVkWqRXDJGl1lCYlgdlpvpDVXzcDHJNqw97G5g1kKOpzZWiDmBhNMARsKa&#10;8eY2oSUSjZnFQCxyneTxjjcK2/YRYVlOizy+yYtCXrDF/Kpg6JGAsG7knzbH2mNFJR6uqBimZhR3&#10;wFY8FFtTm2xW85XGbU7jJ9gxo0qo4FigkVH2j4WWINKZxf9+ICyxUPFzBagJRcvGeGLbcMHau/O2&#10;QaoIhs+sxkKqedUo9T/ULF9kMLuyTUUvgclpLvctlqdWotcKVBJL1fRXzY4HXssDqVckeTnUjvAM&#10;H6WtnkZcX76NhK29ewpxx0Y/m+IyA58Vlx5quHIEcU1aUO/yKkFyJ1odV5VyVtGq0s7KKErq9P6p&#10;Bk2uCUoNaVm3VVAYj0Hb0gkZnDqAHS0o6boMRBtyKmDdr8nJiIKERYWWsOLA9mzlKF5UGrBcEF1J&#10;aU1pECqqGO6TUHiUa91uSF6oNiz0GekplovpBDiv03zaWkTRfKJ83XqI2BPNvamOE50VTCCAiCJW&#10;QsJnYog7daVLFp3XmzFEDzU2PALNIT0axJCpwvXAMcTxPB1DOsxasH0PYq2K2UPENli/LYissf6N&#10;sUEGW6nnzjHvHiKOFh6C1sRKN/423RhvdslrCMmdK1uXmglHb8gQuojh+pAPSLm01oXkAVYoMzJn&#10;OpSSPwFnB45wgjd0BHMCeVUm58hNvaijF+ImBpMo8itk5MtfC5x7QMYPIND0N9jCEvjQIXYH7B/6&#10;Fxf2K8ODi6Va19zLYNyLoBwgQcVgPAXw70AkSDmLBAHoYH4dStu8fyMzNczrIP+gZBX7dutoWvBa&#10;yLHoEZC79jqfdvYya5GR91NV2/ZfCKBvSlV3zE8D7MIJR+eorjd1jBPSPSpP1T0fmqsegl5gLkUv&#10;kTvL3AsB5Q5PL5QWef1Tm8rrEyj4taFKW6KNhVHeRLSaMFIUSUGhRFB22ZwIXItYb57Ef1ooLQuo&#10;G8BpCE2CwGvpK09S8pD6toPUiZ267rNTPeP50zlErE3n5xyBnYIsmpPOGJ+c38z6Jpyfqf70nN+w&#10;/iNMv+/Y+rzzC8Yn5/dq6egbD82mJtXL/HRhypwsD8HOnvPrMj/f0+eMNiCfMr8PrFIeIvMz1bke&#10;vfo1uiMcLLrYeqKXhf7fBwtTauzFVl1vPKj32hJbN4h2OljI7y5Hi61dAVeVOPb+CRBDljWo36qq&#10;Rq/AsuUj4P5KLW3xDruTwVeirnbnTGUFy1Spdi61vLuga45iO9ZUTD3F1FKgsY/vfX0yvdqGT/Py&#10;jK//jUB8++9fy48r3T87XPwLAAD//wMAUEsDBBQABgAIAAAAIQBMNtD93wAAAAgBAAAPAAAAZHJz&#10;L2Rvd25yZXYueG1sTI9BS8NAFITvgv9heYK3dhM1oU2zKaWopyLYCtLba/Y1Cc3uhuw2Sf+9z5Me&#10;hxlmvsnXk2nFQL1vnFUQzyMQZEunG1sp+Dq8zRYgfECrsXWWFNzIw7q4v8sx0260nzTsQyW4xPoM&#10;FdQhdJmUvqzJoJ+7jix7Z9cbDCz7SuoeRy43rXyKolQabCwv1NjRtqbysr8aBe8jjpvn+HXYXc7b&#10;2/GQfHzvYlLq8WHarEAEmsJfGH7xGR0KZjq5q9VetApmKZMHBQk/Ynu5jFIQJ84tkheQRS7/Hyh+&#10;AAAA//8DAFBLAQItABQABgAIAAAAIQC2gziS/gAAAOEBAAATAAAAAAAAAAAAAAAAAAAAAABbQ29u&#10;dGVudF9UeXBlc10ueG1sUEsBAi0AFAAGAAgAAAAhADj9If/WAAAAlAEAAAsAAAAAAAAAAAAAAAAA&#10;LwEAAF9yZWxzLy5yZWxzUEsBAi0AFAAGAAgAAAAhAGPyor2JBQAANCEAAA4AAAAAAAAAAAAAAAAA&#10;LgIAAGRycy9lMm9Eb2MueG1sUEsBAi0AFAAGAAgAAAAhAEw20P3fAAAACAEAAA8AAAAAAAAAAAAA&#10;AAAA4wcAAGRycy9kb3ducmV2LnhtbFBLBQYAAAAABAAEAPMAAADvCAAAAAA=&#10;">
                <v:shapetype id="_x0000_t202" coordsize="21600,21600" o:spt="202" path="m,l,21600r21600,l21600,xe">
                  <v:stroke joinstyle="miter"/>
                  <v:path gradientshapeok="t" o:connecttype="rect"/>
                </v:shapetype>
                <v:shape id="Text Box 3" o:spid="_x0000_s1027" type="#_x0000_t202" style="position:absolute;left:5142;top:13115;width:1701;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pjXxAAAANoAAAAPAAAAZHJzL2Rvd25yZXYueG1sRI9Ba8JA&#10;FITvQv/D8gq96aa12BBdpS0IYkEw9eLtmX0msdm3YXcbk3/fLQgeh5n5hlmsetOIjpyvLSt4niQg&#10;iAuray4VHL7X4xSED8gaG8ukYCAPq+XDaIGZtlfeU5eHUkQI+wwVVCG0mZS+qMign9iWOHpn6wyG&#10;KF0ptcNrhJtGviTJTBqsOS5U2NJnRcVP/msUNG9bSt2u+zpdhjadHvvho/SDUk+P/fscRKA+3MO3&#10;9kYreIX/K/EGyOUfAAAA//8DAFBLAQItABQABgAIAAAAIQDb4fbL7gAAAIUBAAATAAAAAAAAAAAA&#10;AAAAAAAAAABbQ29udGVudF9UeXBlc10ueG1sUEsBAi0AFAAGAAgAAAAhAFr0LFu/AAAAFQEAAAsA&#10;AAAAAAAAAAAAAAAAHwEAAF9yZWxzLy5yZWxzUEsBAi0AFAAGAAgAAAAhAA+2mNfEAAAA2gAAAA8A&#10;AAAAAAAAAAAAAAAABwIAAGRycy9kb3ducmV2LnhtbFBLBQYAAAAAAwADALcAAAD4AgAAAAA=&#10;" stroked="f">
                  <v:textbox inset="0,1mm,0,0">
                    <w:txbxContent>
                      <w:p w14:paraId="416D9DC3" w14:textId="1A8F8E81" w:rsidR="00391819" w:rsidRDefault="00A118BA" w:rsidP="00391819">
                        <w:pPr>
                          <w:jc w:val="center"/>
                          <w:rPr>
                            <w:b/>
                            <w:sz w:val="24"/>
                          </w:rPr>
                        </w:pPr>
                        <w:r>
                          <w:rPr>
                            <w:b/>
                            <w:sz w:val="24"/>
                          </w:rPr>
                          <w:t>Říjen 2022</w:t>
                        </w:r>
                      </w:p>
                    </w:txbxContent>
                  </v:textbox>
                </v:shape>
                <v:group id="Group 4" o:spid="_x0000_s1028" style="position:absolute;left:1082;top:13484;width:9974;height:1435" coordorigin="1082,13484" coordsize="9974,1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5" o:spid="_x0000_s1029" style="position:absolute;visibility:visible;mso-wrap-style:square" from="1134,13484" to="11055,1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id="Group 6" o:spid="_x0000_s1030" style="position:absolute;left:1082;top:13570;width:9974;height:1349" coordorigin="1082,14743" coordsize="9974,1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7" o:spid="_x0000_s1031" type="#_x0000_t202" style="position:absolute;left:2552;top:14743;width:8504;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5A3350" w14:textId="183F47F6" w:rsidR="00391819" w:rsidRPr="0096759D" w:rsidRDefault="00D26EE8" w:rsidP="00391819">
                            <w:pPr>
                              <w:pBdr>
                                <w:bottom w:val="single" w:sz="4" w:space="1" w:color="auto"/>
                              </w:pBdr>
                              <w:tabs>
                                <w:tab w:val="left" w:pos="3544"/>
                                <w:tab w:val="right" w:pos="8505"/>
                              </w:tabs>
                              <w:jc w:val="center"/>
                              <w:rPr>
                                <w:sz w:val="18"/>
                                <w:szCs w:val="18"/>
                              </w:rPr>
                            </w:pPr>
                            <w:r>
                              <w:rPr>
                                <w:b/>
                                <w:color w:val="008000"/>
                                <w:spacing w:val="60"/>
                              </w:rPr>
                              <w:t>WARMNIS</w:t>
                            </w:r>
                            <w:r w:rsidR="00391819">
                              <w:rPr>
                                <w:color w:val="008000"/>
                                <w:sz w:val="18"/>
                                <w:szCs w:val="18"/>
                              </w:rPr>
                              <w:t xml:space="preserve"> </w:t>
                            </w:r>
                            <w:r w:rsidR="00391819" w:rsidRPr="0096759D">
                              <w:rPr>
                                <w:color w:val="008000"/>
                                <w:sz w:val="18"/>
                                <w:szCs w:val="18"/>
                              </w:rPr>
                              <w:t>spol. s r.o.</w:t>
                            </w:r>
                            <w:proofErr w:type="gramStart"/>
                            <w:r w:rsidR="00391819" w:rsidRPr="0096759D">
                              <w:rPr>
                                <w:color w:val="008000"/>
                                <w:sz w:val="18"/>
                                <w:szCs w:val="18"/>
                              </w:rPr>
                              <w:t xml:space="preserve">,  </w:t>
                            </w:r>
                            <w:r w:rsidR="00391819" w:rsidRPr="0096759D">
                              <w:rPr>
                                <w:sz w:val="18"/>
                                <w:szCs w:val="18"/>
                              </w:rPr>
                              <w:t>Ovocná</w:t>
                            </w:r>
                            <w:proofErr w:type="gramEnd"/>
                            <w:r w:rsidR="00391819" w:rsidRPr="0096759D">
                              <w:rPr>
                                <w:sz w:val="18"/>
                                <w:szCs w:val="18"/>
                              </w:rPr>
                              <w:t xml:space="preserve"> 157, 460 06  Liberec</w:t>
                            </w:r>
                          </w:p>
                          <w:p w14:paraId="336F3B10" w14:textId="77777777" w:rsidR="00391819" w:rsidRPr="00305C49" w:rsidRDefault="00391819" w:rsidP="00391819">
                            <w:pPr>
                              <w:tabs>
                                <w:tab w:val="right" w:pos="8505"/>
                              </w:tabs>
                              <w:spacing w:before="20"/>
                              <w:jc w:val="center"/>
                              <w:rPr>
                                <w:spacing w:val="34"/>
                                <w:sz w:val="16"/>
                                <w:szCs w:val="16"/>
                              </w:rPr>
                            </w:pPr>
                            <w:r w:rsidRPr="00FE6974">
                              <w:rPr>
                                <w:b/>
                                <w:spacing w:val="34"/>
                                <w:sz w:val="18"/>
                                <w:szCs w:val="18"/>
                              </w:rPr>
                              <w:t>Ing. Jiří LENKVÍK</w:t>
                            </w:r>
                          </w:p>
                          <w:p w14:paraId="4D3994BA" w14:textId="77777777" w:rsidR="00391819" w:rsidRDefault="00391819" w:rsidP="00391819">
                            <w:pPr>
                              <w:tabs>
                                <w:tab w:val="right" w:pos="8505"/>
                              </w:tabs>
                              <w:spacing w:before="20"/>
                              <w:rPr>
                                <w:sz w:val="12"/>
                              </w:rPr>
                            </w:pPr>
                            <w:r>
                              <w:rPr>
                                <w:spacing w:val="34"/>
                                <w:sz w:val="12"/>
                              </w:rPr>
                              <w:t xml:space="preserve">autorizovaný </w:t>
                            </w:r>
                            <w:proofErr w:type="gramStart"/>
                            <w:r>
                              <w:rPr>
                                <w:spacing w:val="34"/>
                                <w:sz w:val="12"/>
                              </w:rPr>
                              <w:t>inženýr  (</w:t>
                            </w:r>
                            <w:proofErr w:type="gramEnd"/>
                            <w:r>
                              <w:rPr>
                                <w:spacing w:val="34"/>
                                <w:sz w:val="12"/>
                              </w:rPr>
                              <w:t xml:space="preserve">ČKAIT </w:t>
                            </w:r>
                            <w:r>
                              <w:rPr>
                                <w:spacing w:val="34"/>
                                <w:sz w:val="12"/>
                              </w:rPr>
                              <w:sym w:font="Symbol" w:char="F0B7"/>
                            </w:r>
                            <w:r>
                              <w:rPr>
                                <w:spacing w:val="34"/>
                                <w:sz w:val="12"/>
                              </w:rPr>
                              <w:t xml:space="preserve"> 0500935) </w:t>
                            </w:r>
                            <w:r>
                              <w:rPr>
                                <w:spacing w:val="34"/>
                                <w:sz w:val="12"/>
                              </w:rPr>
                              <w:tab/>
                              <w:t>pro technologická zařízení a techniku prostředí stave</w:t>
                            </w:r>
                            <w:r>
                              <w:rPr>
                                <w:sz w:val="12"/>
                              </w:rPr>
                              <w:t>b</w:t>
                            </w:r>
                          </w:p>
                          <w:p w14:paraId="350B7B16" w14:textId="77777777" w:rsidR="00391819" w:rsidRDefault="00391819" w:rsidP="00391819">
                            <w:pPr>
                              <w:tabs>
                                <w:tab w:val="left" w:pos="1701"/>
                                <w:tab w:val="left" w:pos="3828"/>
                                <w:tab w:val="left" w:pos="6096"/>
                                <w:tab w:val="right" w:pos="8505"/>
                              </w:tabs>
                              <w:spacing w:before="40"/>
                              <w:rPr>
                                <w:sz w:val="16"/>
                              </w:rPr>
                            </w:pPr>
                            <w:r>
                              <w:rPr>
                                <w:spacing w:val="26"/>
                                <w:sz w:val="16"/>
                              </w:rPr>
                              <w:t xml:space="preserve">IČO: 43224679 </w:t>
                            </w:r>
                            <w:r>
                              <w:rPr>
                                <w:spacing w:val="26"/>
                                <w:sz w:val="16"/>
                              </w:rPr>
                              <w:tab/>
                              <w:t>DIČ: CZ43224679</w:t>
                            </w:r>
                            <w:r>
                              <w:rPr>
                                <w:spacing w:val="30"/>
                                <w:sz w:val="16"/>
                              </w:rPr>
                              <w:tab/>
                            </w:r>
                            <w:r>
                              <w:rPr>
                                <w:sz w:val="12"/>
                              </w:rPr>
                              <w:t>E-mail:</w:t>
                            </w:r>
                            <w:r>
                              <w:rPr>
                                <w:sz w:val="16"/>
                              </w:rPr>
                              <w:t xml:space="preserve"> </w:t>
                            </w:r>
                            <w:hyperlink r:id="rId9" w:history="1">
                              <w:r w:rsidRPr="005762DA">
                                <w:rPr>
                                  <w:rStyle w:val="Hypertextovodkaz"/>
                                  <w:sz w:val="16"/>
                                </w:rPr>
                                <w:t>warmnis@warmnis.cz</w:t>
                              </w:r>
                            </w:hyperlink>
                            <w:r>
                              <w:rPr>
                                <w:sz w:val="16"/>
                              </w:rPr>
                              <w:t xml:space="preserve"> </w:t>
                            </w:r>
                            <w:r>
                              <w:rPr>
                                <w:spacing w:val="30"/>
                                <w:sz w:val="16"/>
                              </w:rPr>
                              <w:tab/>
                            </w:r>
                            <w:r>
                              <w:rPr>
                                <w:sz w:val="12"/>
                              </w:rPr>
                              <w:t xml:space="preserve">tel. </w:t>
                            </w:r>
                            <w:r>
                              <w:rPr>
                                <w:sz w:val="16"/>
                              </w:rPr>
                              <w:t>485 133 890</w:t>
                            </w:r>
                            <w:r w:rsidRPr="006B1458">
                              <w:rPr>
                                <w:sz w:val="12"/>
                              </w:rPr>
                              <w:t xml:space="preserve"> </w:t>
                            </w:r>
                            <w:r>
                              <w:rPr>
                                <w:sz w:val="12"/>
                              </w:rPr>
                              <w:tab/>
                              <w:t xml:space="preserve">mob. </w:t>
                            </w:r>
                            <w:r>
                              <w:rPr>
                                <w:sz w:val="16"/>
                              </w:rPr>
                              <w:t>602 147 778</w:t>
                            </w:r>
                          </w:p>
                          <w:p w14:paraId="147DDAD4" w14:textId="77777777" w:rsidR="00391819" w:rsidRDefault="00391819" w:rsidP="00391819">
                            <w:pPr>
                              <w:pBdr>
                                <w:bottom w:val="single" w:sz="4" w:space="1" w:color="auto"/>
                              </w:pBdr>
                              <w:tabs>
                                <w:tab w:val="right" w:pos="8505"/>
                              </w:tabs>
                              <w:spacing w:before="40"/>
                              <w:jc w:val="center"/>
                              <w:rPr>
                                <w:sz w:val="12"/>
                              </w:rPr>
                            </w:pPr>
                            <w:r>
                              <w:rPr>
                                <w:spacing w:val="10"/>
                                <w:sz w:val="12"/>
                              </w:rPr>
                              <w:t xml:space="preserve">Živnostenský list (pro právnickou </w:t>
                            </w:r>
                            <w:proofErr w:type="gramStart"/>
                            <w:r>
                              <w:rPr>
                                <w:spacing w:val="10"/>
                                <w:sz w:val="12"/>
                              </w:rPr>
                              <w:t>osobu)  ev.</w:t>
                            </w:r>
                            <w:proofErr w:type="gramEnd"/>
                            <w:r>
                              <w:rPr>
                                <w:spacing w:val="10"/>
                                <w:sz w:val="12"/>
                              </w:rPr>
                              <w:t xml:space="preserve"> č. : 350500-15058-01   vydal Okresní úřad v Liberci dne: 14.3.199</w:t>
                            </w:r>
                            <w:r>
                              <w:rPr>
                                <w:sz w:val="12"/>
                              </w:rPr>
                              <w:t>7</w:t>
                            </w:r>
                          </w:p>
                          <w:p w14:paraId="3B40B6B5" w14:textId="77777777" w:rsidR="00391819" w:rsidRDefault="00391819" w:rsidP="00391819">
                            <w:pPr>
                              <w:tabs>
                                <w:tab w:val="right" w:pos="8505"/>
                              </w:tabs>
                              <w:spacing w:before="40"/>
                              <w:rPr>
                                <w:sz w:val="12"/>
                              </w:rPr>
                            </w:pPr>
                            <w:r>
                              <w:rPr>
                                <w:spacing w:val="38"/>
                                <w:sz w:val="16"/>
                              </w:rPr>
                              <w:t>projekty technologických zařízení stave</w:t>
                            </w:r>
                            <w:r>
                              <w:rPr>
                                <w:sz w:val="16"/>
                              </w:rPr>
                              <w:t xml:space="preserve">b  </w:t>
                            </w:r>
                            <w:r>
                              <w:rPr>
                                <w:sz w:val="16"/>
                              </w:rPr>
                              <w:sym w:font="Wingdings" w:char="F0AD"/>
                            </w:r>
                            <w:r>
                              <w:rPr>
                                <w:sz w:val="16"/>
                              </w:rPr>
                              <w:tab/>
                            </w:r>
                            <w:r>
                              <w:rPr>
                                <w:spacing w:val="38"/>
                                <w:sz w:val="16"/>
                              </w:rPr>
                              <w:t>projekty technických zařízení budo</w:t>
                            </w:r>
                            <w:r>
                              <w:rPr>
                                <w:sz w:val="16"/>
                              </w:rPr>
                              <w:t>v</w:t>
                            </w:r>
                          </w:p>
                        </w:txbxContent>
                      </v:textbox>
                    </v:shape>
                    <v:group id="Group 8" o:spid="_x0000_s1032" style="position:absolute;left:1082;top:14801;width:1429;height:1279" coordorigin="861,613" coordsize="1088,1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o:lock v:ext="edit" aspectratio="t"/>
                      <v:group id="Group 9" o:spid="_x0000_s1033" style="position:absolute;left:896;top:613;width:986;height:850" coordorigin="1428,1417" coordsize="986,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rect id="Rectangle 10" o:spid="_x0000_s1034" style="position:absolute;left:1802;top:1417;width:102;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HWfwgAAANsAAAAPAAAAZHJzL2Rvd25yZXYueG1sRE9La8JA&#10;EL4X+h+WEXopulGshOgqRQzUU/GFeBuyYxLNzobsqtFf3xWE3ubje85k1ppKXKlxpWUF/V4Egjiz&#10;uuRcwXaTdmMQziNrrCyTgjs5mE3f3yaYaHvjFV3XPhchhF2CCgrv60RKlxVk0PVsTRy4o20M+gCb&#10;XOoGbyHcVHIQRSNpsOTQUGBN84Ky8/piFJRxuvNf8fD3sUiXJ7PYfx72fFHqo9N+j0F4av2/+OX+&#10;0WF+H56/hAPk9A8AAP//AwBQSwECLQAUAAYACAAAACEA2+H2y+4AAACFAQAAEwAAAAAAAAAAAAAA&#10;AAAAAAAAW0NvbnRlbnRfVHlwZXNdLnhtbFBLAQItABQABgAIAAAAIQBa9CxbvwAAABUBAAALAAAA&#10;AAAAAAAAAAAAAB8BAABfcmVscy8ucmVsc1BLAQItABQABgAIAAAAIQB0WHWfwgAAANsAAAAPAAAA&#10;AAAAAAAAAAAAAAcCAABkcnMvZG93bnJldi54bWxQSwUGAAAAAAMAAwC3AAAA9gIAAAAA&#10;" fillcolor="green" stroked="f">
                          <o:lock v:ext="edit" aspectratio="t"/>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1" o:spid="_x0000_s1035" type="#_x0000_t7" style="position:absolute;left:1428;top:1417;width:340;height:40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DLNwAAAANsAAAAPAAAAZHJzL2Rvd25yZXYueG1sRE/NasJA&#10;EL4LfYdlCt7MxlCkTV2lDbRE8FLNAwzZcRPMzobsNolv7wqF3ubj+53tfradGGnwrWMF6yQFQVw7&#10;3bJRUJ2/Vq8gfEDW2DkmBTfysN89LbaYazfxD42nYEQMYZ+jgiaEPpfS1w1Z9InriSN3cYPFEOFg&#10;pB5wiuG2k1mabqTFlmNDgz0VDdXX069VUJbV2wt9ttPBdUdr1pgdC/Ot1PJ5/ngHEWgO/+I/d6nj&#10;/Awev8QD5O4OAAD//wMAUEsBAi0AFAAGAAgAAAAhANvh9svuAAAAhQEAABMAAAAAAAAAAAAAAAAA&#10;AAAAAFtDb250ZW50X1R5cGVzXS54bWxQSwECLQAUAAYACAAAACEAWvQsW78AAAAVAQAACwAAAAAA&#10;AAAAAAAAAAAfAQAAX3JlbHMvLnJlbHNQSwECLQAUAAYACAAAACEAFcAyzcAAAADbAAAADwAAAAAA&#10;AAAAAAAAAAAHAgAAZHJzL2Rvd25yZXYueG1sUEsFBgAAAAADAAMAtwAAAPQCAAAAAA==&#10;" adj="15111" fillcolor="green" stroked="f">
                          <o:lock v:ext="edit" aspectratio="t"/>
                        </v:shape>
                        <v:rect id="Rectangle 12" o:spid="_x0000_s1036" style="position:absolute;left:2312;top:1417;width:102;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5zwwAAANsAAAAPAAAAZHJzL2Rvd25yZXYueG1sRE9La8JA&#10;EL4X/A/LCL0U3dhWCdFVihhoT+IL8TZkxyQ2Oxuyq6b+elcoeJuP7zmTWWsqcaHGlZYVDPoRCOLM&#10;6pJzBdtN2otBOI+ssbJMCv7IwWzaeZlgou2VV3RZ+1yEEHYJKii8rxMpXVaQQde3NXHgjrYx6ANs&#10;cqkbvIZwU8n3KBpJgyWHhgJrmheU/a7PRkEZpzs/jD+Xt0X6czKL/dthz2elXrvt1xiEp9Y/xf/u&#10;bx3mf8Djl3CAnN4BAAD//wMAUEsBAi0AFAAGAAgAAAAhANvh9svuAAAAhQEAABMAAAAAAAAAAAAA&#10;AAAAAAAAAFtDb250ZW50X1R5cGVzXS54bWxQSwECLQAUAAYACAAAACEAWvQsW78AAAAVAQAACwAA&#10;AAAAAAAAAAAAAAAfAQAAX3JlbHMvLnJlbHNQSwECLQAUAAYACAAAACEA68ZOc8MAAADbAAAADwAA&#10;AAAAAAAAAAAAAAAHAgAAZHJzL2Rvd25yZXYueG1sUEsFBgAAAAADAAMAtwAAAPcCAAAAAA==&#10;" fillcolor="green" stroked="f">
                          <o:lock v:ext="edit" aspectratio="t"/>
                        </v:rect>
                        <v:shape id="AutoShape 13" o:spid="_x0000_s1037" type="#_x0000_t7" style="position:absolute;left:1938;top:1417;width:340;height:40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8ivgAAANsAAAAPAAAAZHJzL2Rvd25yZXYueG1sRE/NisIw&#10;EL4LvkMYYW+aKiJuNYoKSgUvuj7A0IxpsZmUJtru2xtB8DYf3+8s152txJMaXzpWMB4lIIhzp0s2&#10;Cq5/++EchA/IGivHpOCfPKxX/d4SU+1aPtPzEoyIIexTVFCEUKdS+rwgi37kauLI3VxjMUTYGKkb&#10;bGO4reQkSWbSYsmxocCadgXl98vDKsiy6++UtmV7dNXJmjFOTjtzUOpn0G0WIAJ14Sv+uDMd50/h&#10;/Us8QK5eAAAA//8DAFBLAQItABQABgAIAAAAIQDb4fbL7gAAAIUBAAATAAAAAAAAAAAAAAAAAAAA&#10;AABbQ29udGVudF9UeXBlc10ueG1sUEsBAi0AFAAGAAgAAAAhAFr0LFu/AAAAFQEAAAsAAAAAAAAA&#10;AAAAAAAAHwEAAF9yZWxzLy5yZWxzUEsBAi0AFAAGAAgAAAAhAPVlDyK+AAAA2wAAAA8AAAAAAAAA&#10;AAAAAAAABwIAAGRycy9kb3ducmV2LnhtbFBLBQYAAAAAAwADALcAAADyAgAAAAA=&#10;" adj="15111" fillcolor="green" stroked="f">
                          <o:lock v:ext="edit" aspectratio="t"/>
                        </v:shape>
                        <v:rect id="Rectangle 14" o:spid="_x0000_s1038" style="position:absolute;left:1802;top:1859;width:102;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3OcxAAAANsAAAAPAAAAZHJzL2Rvd25yZXYueG1sRE9Na8JA&#10;EL0X+h+WEbwU3Si1hJiNFDGgJ6mtBG9DdpqkZmdDdtXUX98tFHqbx/ucdDWYVlypd41lBbNpBIK4&#10;tLrhSsHHez6JQTiPrLG1TAq+ycEqe3xIMdH2xm90PfhKhBB2CSqove8SKV1Zk0E3tR1x4D5tb9AH&#10;2FdS93gL4aaV8yh6kQYbDg01drSuqTwfLkZBE+dHv4if9/dNvvsym+LpVPBFqfFoeF2C8DT4f/Gf&#10;e6vD/AX8/hIOkNkPAAAA//8DAFBLAQItABQABgAIAAAAIQDb4fbL7gAAAIUBAAATAAAAAAAAAAAA&#10;AAAAAAAAAABbQ29udGVudF9UeXBlc10ueG1sUEsBAi0AFAAGAAgAAAAhAFr0LFu/AAAAFQEAAAsA&#10;AAAAAAAAAAAAAAAAHwEAAF9yZWxzLy5yZWxzUEsBAi0AFAAGAAgAAAAhAAtjc5zEAAAA2wAAAA8A&#10;AAAAAAAAAAAAAAAABwIAAGRycy9kb3ducmV2LnhtbFBLBQYAAAAAAwADALcAAAD4AgAAAAA=&#10;" fillcolor="green" stroked="f">
                          <o:lock v:ext="edit" aspectratio="t"/>
                        </v:rect>
                        <v:rect id="Rectangle 15" o:spid="_x0000_s1039" style="position:absolute;left:2312;top:1859;width:102;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e3rxAAAANsAAAAPAAAAZHJzL2Rvd25yZXYueG1sRE9Na8JA&#10;EL0X+h+WEbwU3SithJiNFDGgJ6mtBG9DdpqkZmdDdtXUX98tFHqbx/ucdDWYVlypd41lBbNpBIK4&#10;tLrhSsHHez6JQTiPrLG1TAq+ycEqe3xIMdH2xm90PfhKhBB2CSqove8SKV1Zk0E3tR1x4D5tb9AH&#10;2FdS93gL4aaV8yhaSIMNh4YaO1rXVJ4PF6OgifOjf4mf9/dNvvsym+LpVPBFqfFoeF2C8DT4f/Gf&#10;e6vD/AX8/hIOkNkPAAAA//8DAFBLAQItABQABgAIAAAAIQDb4fbL7gAAAIUBAAATAAAAAAAAAAAA&#10;AAAAAAAAAABbQ29udGVudF9UeXBlc10ueG1sUEsBAi0AFAAGAAgAAAAhAFr0LFu/AAAAFQEAAAsA&#10;AAAAAAAAAAAAAAAAHwEAAF9yZWxzLy5yZWxzUEsBAi0AFAAGAAgAAAAhAPux7evEAAAA2wAAAA8A&#10;AAAAAAAAAAAAAAAABwIAAGRycy9kb3ducmV2LnhtbFBLBQYAAAAAAwADALcAAAD4AgAAAAA=&#10;" fillcolor="green" stroked="f">
                          <o:lock v:ext="edit" aspectratio="t"/>
                        </v:rect>
                        <v:shape id="AutoShape 16" o:spid="_x0000_s1040" type="#_x0000_t7" style="position:absolute;left:1938;top:1859;width:340;height:40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5FVvwAAANsAAAAPAAAAZHJzL2Rvd25yZXYueG1sRE/bisIw&#10;EH0X/Icwgm+aKrJqNYorKF3wxcsHDM2YFptJabK2/r1ZWPBtDuc6621nK/GkxpeOFUzGCQji3OmS&#10;jYLb9TBagPABWWPlmBS8yMN20++tMdWu5TM9L8GIGMI+RQVFCHUqpc8LsujHriaO3N01FkOEjZG6&#10;wTaG20pOk+RLWiw5NhRY076g/HH5tQqy7Lac0XfZ/rjqZM0Ep6e9OSo1HHS7FYhAXfiI/92ZjvPn&#10;8PdLPEBu3gAAAP//AwBQSwECLQAUAAYACAAAACEA2+H2y+4AAACFAQAAEwAAAAAAAAAAAAAAAAAA&#10;AAAAW0NvbnRlbnRfVHlwZXNdLnhtbFBLAQItABQABgAIAAAAIQBa9CxbvwAAABUBAAALAAAAAAAA&#10;AAAAAAAAAB8BAABfcmVscy8ucmVsc1BLAQItABQABgAIAAAAIQAFt5FVvwAAANsAAAAPAAAAAAAA&#10;AAAAAAAAAAcCAABkcnMvZG93bnJldi54bWxQSwUGAAAAAAMAAwC3AAAA8wIAAAAA&#10;" adj="15111" fillcolor="green" stroked="f">
                          <o:lock v:ext="edit" aspectratio="t"/>
                        </v:shape>
                      </v:group>
                      <v:shape id="Text Box 17" o:spid="_x0000_s1041" type="#_x0000_t202" style="position:absolute;left:861;top:1464;width:1088;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o:lock v:ext="edit" aspectratio="t"/>
                        <v:textbox inset="0,0,0,0">
                          <w:txbxContent>
                            <w:p w14:paraId="7A50DBFA" w14:textId="77777777" w:rsidR="00391819" w:rsidRPr="00DE5195" w:rsidRDefault="00391819" w:rsidP="00391819">
                              <w:pPr>
                                <w:pStyle w:val="Logo"/>
                                <w:spacing w:before="60"/>
                                <w:rPr>
                                  <w:rFonts w:ascii="Arial" w:hAnsi="Arial" w:cs="Arial"/>
                                  <w:sz w:val="20"/>
                                </w:rPr>
                              </w:pPr>
                              <w:r w:rsidRPr="00DE5195">
                                <w:rPr>
                                  <w:rFonts w:ascii="Arial" w:hAnsi="Arial" w:cs="Arial"/>
                                  <w:spacing w:val="62"/>
                                  <w:sz w:val="20"/>
                                </w:rPr>
                                <w:t>WARMNI</w:t>
                              </w:r>
                              <w:r w:rsidRPr="00DE5195">
                                <w:rPr>
                                  <w:rFonts w:ascii="Arial" w:hAnsi="Arial" w:cs="Arial"/>
                                  <w:spacing w:val="0"/>
                                  <w:sz w:val="20"/>
                                </w:rPr>
                                <w:t>S</w:t>
                              </w:r>
                            </w:p>
                          </w:txbxContent>
                        </v:textbox>
                      </v:shape>
                    </v:group>
                  </v:group>
                </v:group>
              </v:group>
            </w:pict>
          </mc:Fallback>
        </mc:AlternateContent>
      </w:r>
    </w:p>
    <w:p w14:paraId="49E487E3" w14:textId="77777777" w:rsidR="00391819" w:rsidRDefault="00391819" w:rsidP="004D0F80">
      <w:pPr>
        <w:rPr>
          <w:b/>
          <w:sz w:val="4"/>
        </w:rPr>
        <w:sectPr w:rsidR="00391819" w:rsidSect="007537A3">
          <w:footerReference w:type="default" r:id="rId10"/>
          <w:pgSz w:w="11907" w:h="16840" w:code="9"/>
          <w:pgMar w:top="851" w:right="850" w:bottom="851" w:left="1134" w:header="708" w:footer="526" w:gutter="0"/>
          <w:pgNumType w:start="1"/>
          <w:cols w:space="708"/>
        </w:sectPr>
      </w:pPr>
    </w:p>
    <w:p w14:paraId="5F3DE867" w14:textId="77777777" w:rsidR="004D0F80" w:rsidRPr="00D8213D" w:rsidRDefault="004D0F80" w:rsidP="004D0F80">
      <w:pPr>
        <w:rPr>
          <w:b/>
          <w:sz w:val="4"/>
        </w:rPr>
      </w:pPr>
    </w:p>
    <w:p w14:paraId="6509A88F" w14:textId="77777777" w:rsidR="004D0F80" w:rsidRPr="00CD4111" w:rsidRDefault="004D0F80" w:rsidP="004D0F80">
      <w:pPr>
        <w:pBdr>
          <w:bottom w:val="single" w:sz="24" w:space="1" w:color="auto"/>
        </w:pBdr>
        <w:shd w:val="clear" w:color="auto" w:fill="DDDDDD"/>
        <w:tabs>
          <w:tab w:val="right" w:pos="9923"/>
        </w:tabs>
        <w:spacing w:after="120"/>
        <w:rPr>
          <w:b/>
          <w:sz w:val="32"/>
          <w:szCs w:val="32"/>
        </w:rPr>
      </w:pPr>
      <w:r w:rsidRPr="00CD4111">
        <w:rPr>
          <w:b/>
          <w:spacing w:val="360"/>
          <w:sz w:val="32"/>
          <w:szCs w:val="32"/>
        </w:rPr>
        <w:t>OBSAH</w:t>
      </w:r>
      <w:r w:rsidRPr="00CD4111">
        <w:rPr>
          <w:b/>
          <w:spacing w:val="360"/>
          <w:sz w:val="32"/>
          <w:szCs w:val="32"/>
        </w:rPr>
        <w:tab/>
        <w:t>DOKUMENTAC</w:t>
      </w:r>
      <w:r w:rsidRPr="00CD4111">
        <w:rPr>
          <w:b/>
          <w:sz w:val="32"/>
          <w:szCs w:val="32"/>
        </w:rPr>
        <w:t>E</w:t>
      </w:r>
    </w:p>
    <w:p w14:paraId="3E945A6E" w14:textId="77777777" w:rsidR="004D0F80" w:rsidRDefault="004D0F80" w:rsidP="004D0F80"/>
    <w:p w14:paraId="5C5DF7B0" w14:textId="5A3FCE18" w:rsidR="004D0F80" w:rsidRDefault="004D0F80" w:rsidP="00F84239">
      <w:pPr>
        <w:pStyle w:val="Nadpis7"/>
        <w:numPr>
          <w:ilvl w:val="0"/>
          <w:numId w:val="17"/>
        </w:numPr>
        <w:tabs>
          <w:tab w:val="clear" w:pos="709"/>
          <w:tab w:val="left" w:pos="284"/>
          <w:tab w:val="left" w:pos="567"/>
          <w:tab w:val="left" w:pos="851"/>
          <w:tab w:val="left" w:pos="1418"/>
          <w:tab w:val="right" w:pos="9923"/>
        </w:tabs>
        <w:spacing w:line="240" w:lineRule="auto"/>
      </w:pPr>
      <w:r>
        <w:t>Technická zpráva</w:t>
      </w:r>
      <w:r w:rsidR="00F84239">
        <w:t xml:space="preserve">. </w:t>
      </w:r>
    </w:p>
    <w:p w14:paraId="643B83E5" w14:textId="47C67865" w:rsidR="00F84239" w:rsidRDefault="00F84239" w:rsidP="00F84239">
      <w:pPr>
        <w:ind w:left="930"/>
      </w:pPr>
      <w:r>
        <w:t>- technická zpráva</w:t>
      </w:r>
    </w:p>
    <w:p w14:paraId="24059714" w14:textId="5C848457" w:rsidR="00F84239" w:rsidRDefault="00F84239" w:rsidP="00F84239">
      <w:pPr>
        <w:ind w:left="930"/>
      </w:pPr>
      <w:r>
        <w:t>- výpočet spalinové cesty pro K1 – č.22-024</w:t>
      </w:r>
    </w:p>
    <w:p w14:paraId="62D5E288" w14:textId="1D6BDB4D" w:rsidR="00F84239" w:rsidRPr="00F84239" w:rsidRDefault="00F84239" w:rsidP="00F84239">
      <w:pPr>
        <w:ind w:left="930"/>
      </w:pPr>
      <w:r>
        <w:t>- výpočet spalinové cesty pro K2 – č.22-023</w:t>
      </w:r>
    </w:p>
    <w:p w14:paraId="1BF410F4" w14:textId="77777777" w:rsidR="004D0F80" w:rsidRDefault="004D0F80" w:rsidP="004D0F80">
      <w:pPr>
        <w:pStyle w:val="Nadpis7"/>
        <w:tabs>
          <w:tab w:val="clear" w:pos="709"/>
          <w:tab w:val="left" w:pos="284"/>
          <w:tab w:val="left" w:pos="567"/>
          <w:tab w:val="left" w:pos="851"/>
          <w:tab w:val="left" w:pos="1418"/>
          <w:tab w:val="right" w:pos="9923"/>
        </w:tabs>
        <w:spacing w:line="240" w:lineRule="auto"/>
      </w:pPr>
      <w:r w:rsidRPr="00D85BC5">
        <w:rPr>
          <w:sz w:val="22"/>
          <w:szCs w:val="22"/>
        </w:rPr>
        <w:tab/>
      </w:r>
      <w:r>
        <w:rPr>
          <w:sz w:val="22"/>
          <w:szCs w:val="22"/>
        </w:rPr>
        <w:tab/>
        <w:t>b</w:t>
      </w:r>
      <w:r w:rsidRPr="00D85BC5">
        <w:rPr>
          <w:sz w:val="22"/>
          <w:szCs w:val="22"/>
        </w:rPr>
        <w:t>.</w:t>
      </w:r>
      <w:r w:rsidRPr="00D85BC5">
        <w:rPr>
          <w:sz w:val="22"/>
          <w:szCs w:val="22"/>
        </w:rPr>
        <w:tab/>
      </w:r>
      <w:r>
        <w:t>Výkresová část</w:t>
      </w:r>
      <w:r>
        <w:tab/>
      </w:r>
    </w:p>
    <w:p w14:paraId="7D3B1756" w14:textId="353E3F9F" w:rsidR="001D3A3D" w:rsidRPr="005A1834" w:rsidRDefault="001D3A3D" w:rsidP="001D3A3D">
      <w:pPr>
        <w:pStyle w:val="Nadpis7"/>
        <w:tabs>
          <w:tab w:val="clear" w:pos="709"/>
          <w:tab w:val="left" w:pos="284"/>
          <w:tab w:val="left" w:pos="567"/>
          <w:tab w:val="left" w:pos="851"/>
          <w:tab w:val="left" w:pos="1418"/>
          <w:tab w:val="left" w:pos="1985"/>
          <w:tab w:val="left" w:pos="4962"/>
          <w:tab w:val="right" w:pos="9923"/>
        </w:tabs>
        <w:spacing w:line="240" w:lineRule="auto"/>
        <w:rPr>
          <w:rFonts w:cs="Arial"/>
          <w:b w:val="0"/>
        </w:rPr>
      </w:pPr>
      <w:r w:rsidRPr="005A1834">
        <w:rPr>
          <w:rFonts w:cs="Arial"/>
          <w:b w:val="0"/>
        </w:rPr>
        <w:tab/>
      </w:r>
      <w:r w:rsidRPr="005A1834">
        <w:rPr>
          <w:rFonts w:cs="Arial"/>
          <w:b w:val="0"/>
        </w:rPr>
        <w:tab/>
      </w:r>
      <w:r w:rsidRPr="005A1834">
        <w:rPr>
          <w:rFonts w:cs="Arial"/>
          <w:b w:val="0"/>
        </w:rPr>
        <w:tab/>
        <w:t>D.1.</w:t>
      </w:r>
      <w:r>
        <w:rPr>
          <w:rFonts w:cs="Arial"/>
          <w:b w:val="0"/>
        </w:rPr>
        <w:t>4</w:t>
      </w:r>
      <w:r w:rsidRPr="005A1834">
        <w:rPr>
          <w:rFonts w:cs="Arial"/>
          <w:b w:val="0"/>
        </w:rPr>
        <w:t>. -</w:t>
      </w:r>
      <w:r w:rsidR="006018D6">
        <w:rPr>
          <w:rFonts w:cs="Arial"/>
          <w:b w:val="0"/>
        </w:rPr>
        <w:t>01</w:t>
      </w:r>
      <w:r w:rsidRPr="005A1834">
        <w:rPr>
          <w:rFonts w:cs="Arial"/>
          <w:b w:val="0"/>
        </w:rPr>
        <w:tab/>
      </w:r>
      <w:r>
        <w:rPr>
          <w:rFonts w:cs="Arial"/>
          <w:b w:val="0"/>
        </w:rPr>
        <w:t>Sch</w:t>
      </w:r>
      <w:r w:rsidR="00AC5FF8">
        <w:rPr>
          <w:rFonts w:cs="Arial"/>
          <w:b w:val="0"/>
        </w:rPr>
        <w:t>é</w:t>
      </w:r>
      <w:r>
        <w:rPr>
          <w:rFonts w:cs="Arial"/>
          <w:b w:val="0"/>
        </w:rPr>
        <w:t>ma</w:t>
      </w:r>
      <w:r w:rsidR="006018D6">
        <w:rPr>
          <w:rFonts w:cs="Arial"/>
          <w:b w:val="0"/>
        </w:rPr>
        <w:t xml:space="preserve"> zapojení kotelny</w:t>
      </w:r>
      <w:r w:rsidRPr="005A1834">
        <w:rPr>
          <w:rFonts w:cs="Arial"/>
          <w:b w:val="0"/>
        </w:rPr>
        <w:tab/>
      </w:r>
      <w:r>
        <w:rPr>
          <w:rFonts w:cs="Arial"/>
          <w:b w:val="0"/>
        </w:rPr>
        <w:tab/>
      </w:r>
    </w:p>
    <w:p w14:paraId="5EFB2F02" w14:textId="77777777" w:rsidR="001D3A3D" w:rsidRDefault="001D3A3D" w:rsidP="001D3A3D">
      <w:pPr>
        <w:pStyle w:val="Nadpis7"/>
        <w:tabs>
          <w:tab w:val="clear" w:pos="709"/>
          <w:tab w:val="left" w:pos="284"/>
          <w:tab w:val="left" w:pos="567"/>
          <w:tab w:val="left" w:pos="851"/>
          <w:tab w:val="left" w:pos="1418"/>
          <w:tab w:val="left" w:pos="1985"/>
          <w:tab w:val="left" w:pos="4961"/>
          <w:tab w:val="right" w:pos="9923"/>
        </w:tabs>
        <w:spacing w:line="240" w:lineRule="auto"/>
        <w:rPr>
          <w:rFonts w:cs="Arial"/>
          <w:b w:val="0"/>
        </w:rPr>
      </w:pPr>
      <w:r w:rsidRPr="005A1834">
        <w:rPr>
          <w:rFonts w:cs="Arial"/>
          <w:b w:val="0"/>
        </w:rPr>
        <w:tab/>
      </w:r>
      <w:r w:rsidRPr="005A1834">
        <w:rPr>
          <w:rFonts w:cs="Arial"/>
          <w:b w:val="0"/>
        </w:rPr>
        <w:tab/>
      </w:r>
      <w:r w:rsidRPr="005A1834">
        <w:rPr>
          <w:rFonts w:cs="Arial"/>
          <w:b w:val="0"/>
        </w:rPr>
        <w:tab/>
        <w:t>D.1.</w:t>
      </w:r>
      <w:r>
        <w:rPr>
          <w:rFonts w:cs="Arial"/>
          <w:b w:val="0"/>
        </w:rPr>
        <w:t>4</w:t>
      </w:r>
      <w:r w:rsidRPr="005A1834">
        <w:rPr>
          <w:rFonts w:cs="Arial"/>
          <w:b w:val="0"/>
        </w:rPr>
        <w:t>. -</w:t>
      </w:r>
      <w:r w:rsidR="006018D6">
        <w:rPr>
          <w:rFonts w:cs="Arial"/>
          <w:b w:val="0"/>
        </w:rPr>
        <w:t>02</w:t>
      </w:r>
      <w:r w:rsidRPr="005A1834">
        <w:rPr>
          <w:rFonts w:cs="Arial"/>
          <w:b w:val="0"/>
        </w:rPr>
        <w:tab/>
        <w:t xml:space="preserve">Dispozice </w:t>
      </w:r>
      <w:r w:rsidR="00847C3F">
        <w:rPr>
          <w:rFonts w:cs="Arial"/>
          <w:b w:val="0"/>
        </w:rPr>
        <w:t>kotelny</w:t>
      </w:r>
      <w:r w:rsidRPr="005A1834">
        <w:rPr>
          <w:rFonts w:cs="Arial"/>
          <w:b w:val="0"/>
        </w:rPr>
        <w:tab/>
      </w:r>
      <w:r>
        <w:rPr>
          <w:rFonts w:cs="Arial"/>
          <w:b w:val="0"/>
        </w:rPr>
        <w:tab/>
      </w:r>
      <w:r w:rsidRPr="005A1834">
        <w:rPr>
          <w:rFonts w:cs="Arial"/>
          <w:b w:val="0"/>
        </w:rPr>
        <w:t>m 1:</w:t>
      </w:r>
      <w:r w:rsidR="00847C3F">
        <w:rPr>
          <w:rFonts w:cs="Arial"/>
          <w:b w:val="0"/>
        </w:rPr>
        <w:t>5</w:t>
      </w:r>
      <w:r w:rsidRPr="005A1834">
        <w:rPr>
          <w:rFonts w:cs="Arial"/>
          <w:b w:val="0"/>
        </w:rPr>
        <w:t>0</w:t>
      </w:r>
    </w:p>
    <w:p w14:paraId="654747CD" w14:textId="0BC9B688" w:rsidR="004D0F80" w:rsidRDefault="004D0F80" w:rsidP="004D0F80">
      <w:pPr>
        <w:pStyle w:val="Nadpis7"/>
        <w:tabs>
          <w:tab w:val="clear" w:pos="709"/>
          <w:tab w:val="left" w:pos="284"/>
          <w:tab w:val="left" w:pos="567"/>
          <w:tab w:val="left" w:pos="851"/>
          <w:tab w:val="left" w:pos="1418"/>
          <w:tab w:val="right" w:pos="9923"/>
        </w:tabs>
        <w:spacing w:line="240" w:lineRule="auto"/>
      </w:pPr>
      <w:r w:rsidRPr="00D85BC5">
        <w:rPr>
          <w:sz w:val="22"/>
          <w:szCs w:val="22"/>
        </w:rPr>
        <w:tab/>
      </w:r>
      <w:r>
        <w:rPr>
          <w:sz w:val="22"/>
          <w:szCs w:val="22"/>
        </w:rPr>
        <w:tab/>
        <w:t>c</w:t>
      </w:r>
      <w:r w:rsidRPr="00D85BC5">
        <w:rPr>
          <w:sz w:val="22"/>
          <w:szCs w:val="22"/>
        </w:rPr>
        <w:t>.</w:t>
      </w:r>
      <w:r w:rsidRPr="00D85BC5">
        <w:rPr>
          <w:sz w:val="22"/>
          <w:szCs w:val="22"/>
        </w:rPr>
        <w:tab/>
      </w:r>
      <w:r>
        <w:t>Seznam strojů a zařízení a technické specifikace</w:t>
      </w:r>
    </w:p>
    <w:p w14:paraId="546C2518" w14:textId="77777777" w:rsidR="00F84239" w:rsidRPr="00F84239" w:rsidRDefault="00F84239" w:rsidP="00F84239"/>
    <w:p w14:paraId="7A9A68C6" w14:textId="77777777" w:rsidR="00120B2E" w:rsidRDefault="00120B2E" w:rsidP="00120B2E"/>
    <w:p w14:paraId="10B263F3" w14:textId="77777777" w:rsidR="00A90B07" w:rsidRDefault="00A90B07" w:rsidP="002F529C">
      <w:pPr>
        <w:rPr>
          <w:rFonts w:cs="Arial"/>
          <w:sz w:val="22"/>
          <w:szCs w:val="22"/>
        </w:rPr>
      </w:pPr>
    </w:p>
    <w:p w14:paraId="26B12A09" w14:textId="77777777" w:rsidR="00A90B07" w:rsidRDefault="00A90B07" w:rsidP="002F529C">
      <w:pPr>
        <w:rPr>
          <w:rFonts w:cs="Arial"/>
          <w:sz w:val="22"/>
          <w:szCs w:val="22"/>
        </w:rPr>
      </w:pPr>
    </w:p>
    <w:p w14:paraId="75A65D0E" w14:textId="77777777" w:rsidR="00A90B07" w:rsidRDefault="00A90B07" w:rsidP="002F529C">
      <w:pPr>
        <w:rPr>
          <w:rFonts w:cs="Arial"/>
          <w:sz w:val="22"/>
          <w:szCs w:val="22"/>
        </w:rPr>
      </w:pPr>
    </w:p>
    <w:p w14:paraId="0A4CCE5C" w14:textId="77777777" w:rsidR="002F529C" w:rsidRPr="002F529C" w:rsidRDefault="002F529C" w:rsidP="007F67E6">
      <w:pPr>
        <w:pBdr>
          <w:top w:val="single" w:sz="24" w:space="1" w:color="FF0000"/>
          <w:left w:val="single" w:sz="24" w:space="4" w:color="FF0000"/>
          <w:bottom w:val="single" w:sz="24" w:space="1" w:color="FF0000"/>
          <w:right w:val="single" w:sz="24" w:space="4" w:color="FF0000"/>
        </w:pBdr>
        <w:rPr>
          <w:rFonts w:cs="Arial"/>
          <w:sz w:val="22"/>
          <w:szCs w:val="22"/>
        </w:rPr>
      </w:pPr>
      <w:r w:rsidRPr="002F529C">
        <w:rPr>
          <w:rFonts w:cs="Arial"/>
          <w:sz w:val="22"/>
          <w:szCs w:val="22"/>
        </w:rPr>
        <w:t xml:space="preserve">Všechny uvedené výrobky a výrobci ve všech částech této dokumentace jsou pouze informativní </w:t>
      </w:r>
    </w:p>
    <w:p w14:paraId="3F956508" w14:textId="77777777" w:rsidR="002F529C" w:rsidRDefault="002F529C" w:rsidP="007F67E6">
      <w:pPr>
        <w:pBdr>
          <w:top w:val="single" w:sz="24" w:space="1" w:color="FF0000"/>
          <w:left w:val="single" w:sz="24" w:space="4" w:color="FF0000"/>
          <w:bottom w:val="single" w:sz="24" w:space="1" w:color="FF0000"/>
          <w:right w:val="single" w:sz="24" w:space="4" w:color="FF0000"/>
        </w:pBdr>
        <w:rPr>
          <w:rFonts w:cs="Arial"/>
          <w:sz w:val="22"/>
          <w:szCs w:val="22"/>
        </w:rPr>
      </w:pPr>
      <w:r w:rsidRPr="002F529C">
        <w:rPr>
          <w:rFonts w:cs="Arial"/>
          <w:sz w:val="22"/>
          <w:szCs w:val="22"/>
        </w:rPr>
        <w:t xml:space="preserve">(pro určení kvalitativních, technických a funkčních požadavků) a slouží jako podklad pro korektní výběr zhotovitele za stejných kvalitativních podmínek a korektního popisu daného zařízení </w:t>
      </w:r>
    </w:p>
    <w:p w14:paraId="6151B3EE" w14:textId="77777777" w:rsidR="002F529C" w:rsidRPr="002F529C" w:rsidRDefault="002F529C" w:rsidP="007F67E6">
      <w:pPr>
        <w:pBdr>
          <w:top w:val="single" w:sz="24" w:space="1" w:color="FF0000"/>
          <w:left w:val="single" w:sz="24" w:space="4" w:color="FF0000"/>
          <w:bottom w:val="single" w:sz="24" w:space="1" w:color="FF0000"/>
          <w:right w:val="single" w:sz="24" w:space="4" w:color="FF0000"/>
        </w:pBdr>
        <w:rPr>
          <w:rFonts w:cs="Arial"/>
          <w:sz w:val="22"/>
          <w:szCs w:val="22"/>
        </w:rPr>
      </w:pPr>
      <w:r w:rsidRPr="002F529C">
        <w:rPr>
          <w:rFonts w:cs="Arial"/>
          <w:sz w:val="22"/>
          <w:szCs w:val="22"/>
        </w:rPr>
        <w:t>či materiálu. Před zahájením stavby dojde k upřesnění a dohodě mezi vybraným uchazečem a investorem stavby ohledně konkrétní specifikace dodávek."</w:t>
      </w:r>
    </w:p>
    <w:p w14:paraId="16708B01" w14:textId="77777777" w:rsidR="00120B2E" w:rsidRDefault="00120B2E" w:rsidP="00120B2E"/>
    <w:p w14:paraId="76915B29" w14:textId="77777777" w:rsidR="00120B2E" w:rsidRDefault="00120B2E" w:rsidP="00120B2E"/>
    <w:p w14:paraId="41631DC5" w14:textId="77777777" w:rsidR="00120B2E" w:rsidRPr="00120B2E" w:rsidRDefault="00120B2E" w:rsidP="00120B2E"/>
    <w:p w14:paraId="1279DB5F" w14:textId="77777777" w:rsidR="004D0F80" w:rsidRDefault="004D0F80" w:rsidP="00DB6966">
      <w:pPr>
        <w:shd w:val="clear" w:color="00FF00" w:fill="auto"/>
        <w:tabs>
          <w:tab w:val="right" w:pos="851"/>
          <w:tab w:val="left" w:pos="993"/>
        </w:tabs>
        <w:rPr>
          <w:color w:val="FF0000"/>
          <w:sz w:val="4"/>
          <w:szCs w:val="4"/>
        </w:rPr>
        <w:sectPr w:rsidR="004D0F80" w:rsidSect="007537A3">
          <w:pgSz w:w="11907" w:h="16840" w:code="9"/>
          <w:pgMar w:top="851" w:right="850" w:bottom="851" w:left="1134" w:header="708" w:footer="526" w:gutter="0"/>
          <w:pgNumType w:start="1"/>
          <w:cols w:space="708"/>
        </w:sectPr>
      </w:pPr>
    </w:p>
    <w:p w14:paraId="67E185F4" w14:textId="77777777" w:rsidR="009B521E" w:rsidRPr="00A22A30" w:rsidRDefault="009B521E" w:rsidP="009B521E">
      <w:pPr>
        <w:shd w:val="clear" w:color="00FF00" w:fill="auto"/>
        <w:tabs>
          <w:tab w:val="right" w:pos="851"/>
          <w:tab w:val="left" w:pos="993"/>
        </w:tabs>
        <w:rPr>
          <w:color w:val="FF0000"/>
          <w:sz w:val="4"/>
          <w:szCs w:val="4"/>
        </w:rPr>
      </w:pPr>
    </w:p>
    <w:p w14:paraId="51DCD58E" w14:textId="77777777" w:rsidR="009B521E" w:rsidRPr="00677EC8" w:rsidRDefault="009B521E" w:rsidP="009B521E">
      <w:pPr>
        <w:pStyle w:val="zvraznnnzev"/>
        <w:shd w:val="clear" w:color="auto" w:fill="C0C0C0"/>
        <w:tabs>
          <w:tab w:val="clear" w:pos="567"/>
          <w:tab w:val="left" w:pos="3105"/>
        </w:tabs>
        <w:spacing w:before="40" w:after="40"/>
        <w:rPr>
          <w:color w:val="292929"/>
          <w:sz w:val="24"/>
          <w:szCs w:val="24"/>
        </w:rPr>
      </w:pPr>
      <w:r>
        <w:rPr>
          <w:color w:val="292929"/>
          <w:sz w:val="24"/>
          <w:szCs w:val="24"/>
        </w:rPr>
        <w:t>Technická zpráva</w:t>
      </w:r>
      <w:r>
        <w:rPr>
          <w:color w:val="292929"/>
          <w:sz w:val="24"/>
          <w:szCs w:val="24"/>
        </w:rPr>
        <w:tab/>
      </w:r>
    </w:p>
    <w:p w14:paraId="1FF9825A" w14:textId="77777777" w:rsidR="009B521E" w:rsidRPr="00677EC8" w:rsidRDefault="009B521E" w:rsidP="009B521E">
      <w:pPr>
        <w:shd w:val="clear" w:color="00FF00" w:fill="auto"/>
        <w:tabs>
          <w:tab w:val="right" w:pos="851"/>
          <w:tab w:val="left" w:pos="993"/>
        </w:tabs>
        <w:rPr>
          <w:color w:val="292929"/>
          <w:sz w:val="4"/>
          <w:szCs w:val="4"/>
        </w:rPr>
      </w:pPr>
    </w:p>
    <w:p w14:paraId="420A8166" w14:textId="77777777" w:rsidR="009B521E" w:rsidRPr="00A22A30" w:rsidRDefault="009B521E" w:rsidP="009B521E">
      <w:pPr>
        <w:shd w:val="clear" w:color="00FF00" w:fill="auto"/>
        <w:tabs>
          <w:tab w:val="right" w:pos="851"/>
          <w:tab w:val="left" w:pos="993"/>
        </w:tabs>
        <w:rPr>
          <w:color w:val="FF0000"/>
          <w:sz w:val="4"/>
          <w:szCs w:val="4"/>
        </w:rPr>
      </w:pPr>
    </w:p>
    <w:p w14:paraId="28130391" w14:textId="77777777" w:rsidR="009B521E" w:rsidRPr="0072172B" w:rsidRDefault="009B521E" w:rsidP="009B521E">
      <w:pPr>
        <w:shd w:val="clear" w:color="C0C0C0" w:fill="FFE0E0"/>
        <w:jc w:val="center"/>
        <w:rPr>
          <w:b/>
          <w:color w:val="008000"/>
          <w:sz w:val="28"/>
          <w:szCs w:val="28"/>
        </w:rPr>
      </w:pPr>
      <w:r>
        <w:rPr>
          <w:b/>
          <w:color w:val="008000"/>
          <w:spacing w:val="100"/>
          <w:sz w:val="28"/>
          <w:szCs w:val="28"/>
        </w:rPr>
        <w:t>Všeobecně</w:t>
      </w:r>
    </w:p>
    <w:p w14:paraId="7C7C9F86" w14:textId="77777777" w:rsidR="009B521E" w:rsidRDefault="009B521E" w:rsidP="009B521E"/>
    <w:p w14:paraId="5400CD51" w14:textId="77777777" w:rsidR="002232EC" w:rsidRPr="006321AC" w:rsidRDefault="002232EC" w:rsidP="002232EC">
      <w:pPr>
        <w:tabs>
          <w:tab w:val="left" w:pos="142"/>
          <w:tab w:val="left" w:pos="284"/>
          <w:tab w:val="left" w:pos="425"/>
          <w:tab w:val="left" w:pos="709"/>
        </w:tabs>
        <w:spacing w:before="80"/>
        <w:rPr>
          <w:rFonts w:cs="Arial"/>
          <w:color w:val="FF00FF"/>
        </w:rPr>
      </w:pPr>
      <w:r w:rsidRPr="006321AC">
        <w:rPr>
          <w:rFonts w:cs="Arial"/>
          <w:color w:val="FF00FF"/>
        </w:rPr>
        <w:tab/>
      </w:r>
      <w:r w:rsidRPr="006321AC">
        <w:rPr>
          <w:rFonts w:cs="Arial"/>
          <w:color w:val="FF00FF"/>
        </w:rPr>
        <w:tab/>
      </w:r>
      <w:r w:rsidRPr="006321AC">
        <w:rPr>
          <w:rFonts w:cs="Arial"/>
          <w:b/>
          <w:color w:val="FF00FF"/>
        </w:rPr>
        <w:t>A.1.1</w:t>
      </w:r>
      <w:r w:rsidRPr="006321AC">
        <w:rPr>
          <w:rFonts w:cs="Arial"/>
          <w:color w:val="FF00FF"/>
        </w:rPr>
        <w:t xml:space="preserve"> Údaje o stavbě</w:t>
      </w:r>
    </w:p>
    <w:p w14:paraId="3DD17D29" w14:textId="77777777" w:rsidR="002232EC" w:rsidRPr="00D8213D" w:rsidRDefault="002232EC" w:rsidP="002232EC">
      <w:pPr>
        <w:pStyle w:val="Zhlav"/>
        <w:tabs>
          <w:tab w:val="clear" w:pos="4536"/>
          <w:tab w:val="clear" w:pos="9072"/>
        </w:tabs>
        <w:rPr>
          <w:rFonts w:ascii="Brush Script MT" w:hAnsi="Brush Script MT"/>
          <w:sz w:val="4"/>
        </w:rPr>
      </w:pPr>
    </w:p>
    <w:p w14:paraId="28BB547B" w14:textId="77777777" w:rsidR="002232EC" w:rsidRPr="00E05A88" w:rsidRDefault="002232EC" w:rsidP="002232EC">
      <w:pPr>
        <w:shd w:val="pct10" w:color="auto" w:fill="auto"/>
        <w:tabs>
          <w:tab w:val="left" w:pos="2410"/>
          <w:tab w:val="right" w:pos="9923"/>
        </w:tabs>
        <w:rPr>
          <w:color w:val="FF0000"/>
        </w:rPr>
      </w:pPr>
      <w:r w:rsidRPr="00D8213D">
        <w:rPr>
          <w:color w:val="FF0000"/>
        </w:rPr>
        <w:t>Název stavby</w:t>
      </w:r>
      <w:r w:rsidRPr="00D8213D">
        <w:rPr>
          <w:color w:val="FF0000"/>
        </w:rPr>
        <w:tab/>
      </w:r>
    </w:p>
    <w:p w14:paraId="35A4AA35" w14:textId="77777777" w:rsidR="002232EC" w:rsidRPr="00D8213D" w:rsidRDefault="002232EC" w:rsidP="002232EC">
      <w:pPr>
        <w:shd w:val="pct10" w:color="auto" w:fill="auto"/>
        <w:tabs>
          <w:tab w:val="left" w:pos="2410"/>
          <w:tab w:val="right" w:pos="9923"/>
        </w:tabs>
        <w:rPr>
          <w:color w:val="FF0000"/>
          <w:spacing w:val="60"/>
        </w:rPr>
      </w:pPr>
    </w:p>
    <w:p w14:paraId="09227D96" w14:textId="2C04C734" w:rsidR="002232EC" w:rsidRPr="00705AFF" w:rsidRDefault="002232EC" w:rsidP="002232EC">
      <w:pPr>
        <w:shd w:val="pct10" w:color="auto" w:fill="auto"/>
        <w:tabs>
          <w:tab w:val="left" w:pos="2410"/>
          <w:tab w:val="right" w:pos="9923"/>
        </w:tabs>
        <w:rPr>
          <w:rFonts w:cs="Arial"/>
          <w:b/>
          <w:color w:val="FF0000"/>
          <w:spacing w:val="20"/>
          <w:sz w:val="28"/>
          <w:szCs w:val="28"/>
        </w:rPr>
      </w:pPr>
      <w:r w:rsidRPr="00705AFF">
        <w:rPr>
          <w:rFonts w:cs="Arial"/>
          <w:b/>
          <w:color w:val="FF0000"/>
          <w:spacing w:val="20"/>
          <w:sz w:val="28"/>
          <w:szCs w:val="28"/>
        </w:rPr>
        <w:tab/>
      </w:r>
      <w:r w:rsidR="0049538C">
        <w:rPr>
          <w:rFonts w:cs="Arial"/>
          <w:b/>
          <w:color w:val="FF0000"/>
          <w:sz w:val="28"/>
          <w:szCs w:val="28"/>
        </w:rPr>
        <w:t>Základní škola, Liberec, Lesní 575/12, Liberec 1</w:t>
      </w:r>
      <w:r w:rsidR="007441DF">
        <w:rPr>
          <w:rFonts w:cs="Arial"/>
          <w:b/>
          <w:color w:val="FF0000"/>
          <w:sz w:val="28"/>
          <w:szCs w:val="28"/>
        </w:rPr>
        <w:t xml:space="preserve"> </w:t>
      </w:r>
    </w:p>
    <w:p w14:paraId="0B389E2A" w14:textId="77777777" w:rsidR="002232EC" w:rsidRPr="00D8213D" w:rsidRDefault="002232EC" w:rsidP="002232EC">
      <w:pPr>
        <w:shd w:val="pct10" w:color="auto" w:fill="auto"/>
        <w:tabs>
          <w:tab w:val="left" w:pos="2410"/>
          <w:tab w:val="right" w:pos="9923"/>
        </w:tabs>
        <w:rPr>
          <w:color w:val="FF0000"/>
        </w:rPr>
      </w:pPr>
      <w:r w:rsidRPr="00D8213D">
        <w:rPr>
          <w:b/>
          <w:color w:val="FF0000"/>
        </w:rPr>
        <w:tab/>
      </w:r>
      <w:r w:rsidR="00502486">
        <w:rPr>
          <w:color w:val="FF0000"/>
          <w:sz w:val="28"/>
          <w:szCs w:val="28"/>
        </w:rPr>
        <w:t>Rekonstrukce plynové kotelny</w:t>
      </w:r>
    </w:p>
    <w:p w14:paraId="16186D5A" w14:textId="77777777" w:rsidR="002232EC" w:rsidRPr="00D8213D" w:rsidRDefault="002232EC" w:rsidP="002232EC">
      <w:pPr>
        <w:pStyle w:val="Zpat"/>
        <w:tabs>
          <w:tab w:val="clear" w:pos="4536"/>
          <w:tab w:val="clear" w:pos="9072"/>
          <w:tab w:val="left" w:pos="2410"/>
        </w:tabs>
        <w:rPr>
          <w:sz w:val="4"/>
        </w:rPr>
      </w:pPr>
    </w:p>
    <w:p w14:paraId="4227E319" w14:textId="77777777" w:rsidR="002232EC" w:rsidRPr="00D8213D" w:rsidRDefault="002232EC" w:rsidP="002232EC">
      <w:pPr>
        <w:shd w:val="pct5" w:color="auto" w:fill="FFFFFF"/>
        <w:tabs>
          <w:tab w:val="left" w:pos="284"/>
          <w:tab w:val="left" w:pos="2410"/>
          <w:tab w:val="right" w:pos="9923"/>
        </w:tabs>
        <w:rPr>
          <w:color w:val="FF0000"/>
          <w:sz w:val="16"/>
        </w:rPr>
      </w:pPr>
      <w:r w:rsidRPr="00D8213D">
        <w:rPr>
          <w:color w:val="FF0000"/>
          <w:sz w:val="16"/>
        </w:rPr>
        <w:tab/>
        <w:t>rozsah stavby</w:t>
      </w:r>
      <w:r w:rsidRPr="00D8213D">
        <w:rPr>
          <w:color w:val="FF0000"/>
          <w:sz w:val="16"/>
        </w:rPr>
        <w:tab/>
      </w:r>
      <w:r>
        <w:rPr>
          <w:color w:val="FF0000"/>
          <w:sz w:val="16"/>
        </w:rPr>
        <w:t>stavební objekty</w:t>
      </w:r>
    </w:p>
    <w:p w14:paraId="0F4001EA" w14:textId="77777777" w:rsidR="00502486" w:rsidRDefault="00502486" w:rsidP="00502486">
      <w:pPr>
        <w:tabs>
          <w:tab w:val="left" w:pos="2410"/>
          <w:tab w:val="left" w:pos="8080"/>
          <w:tab w:val="right" w:pos="9923"/>
        </w:tabs>
        <w:rPr>
          <w:b/>
        </w:rPr>
      </w:pPr>
      <w:r w:rsidRPr="00D8213D">
        <w:rPr>
          <w:color w:val="0000FF"/>
        </w:rPr>
        <w:t>Stupeň dokumentace</w:t>
      </w:r>
      <w:r w:rsidRPr="00D8213D">
        <w:rPr>
          <w:color w:val="0000FF"/>
        </w:rPr>
        <w:tab/>
      </w:r>
      <w:r w:rsidRPr="00386E3B">
        <w:rPr>
          <w:b/>
        </w:rPr>
        <w:t xml:space="preserve">Projektová dokumentace </w:t>
      </w:r>
    </w:p>
    <w:p w14:paraId="25961A98" w14:textId="77777777" w:rsidR="00502486" w:rsidRPr="00C44C85" w:rsidRDefault="00502486" w:rsidP="00502486">
      <w:pPr>
        <w:tabs>
          <w:tab w:val="left" w:pos="2410"/>
          <w:tab w:val="left" w:pos="8080"/>
          <w:tab w:val="right" w:pos="9923"/>
        </w:tabs>
      </w:pPr>
      <w:r>
        <w:rPr>
          <w:b/>
        </w:rPr>
        <w:tab/>
      </w:r>
      <w:r>
        <w:t>pro provedení stavby</w:t>
      </w:r>
    </w:p>
    <w:p w14:paraId="0A86EF9F" w14:textId="77777777" w:rsidR="00502486" w:rsidRDefault="00502486" w:rsidP="00502486">
      <w:pPr>
        <w:tabs>
          <w:tab w:val="left" w:pos="2410"/>
          <w:tab w:val="left" w:pos="8080"/>
          <w:tab w:val="right" w:pos="9923"/>
        </w:tabs>
        <w:rPr>
          <w:rFonts w:cs="Arial"/>
          <w:color w:val="808080"/>
          <w:sz w:val="18"/>
          <w:szCs w:val="18"/>
        </w:rPr>
      </w:pPr>
      <w:r w:rsidRPr="00CA40D0">
        <w:rPr>
          <w:rFonts w:cs="Arial"/>
          <w:color w:val="808080"/>
          <w:sz w:val="18"/>
          <w:szCs w:val="18"/>
        </w:rPr>
        <w:tab/>
      </w:r>
      <w:r>
        <w:rPr>
          <w:rFonts w:cs="Arial"/>
          <w:color w:val="808080"/>
          <w:sz w:val="18"/>
          <w:szCs w:val="18"/>
        </w:rPr>
        <w:t>R</w:t>
      </w:r>
      <w:r w:rsidRPr="00CA40D0">
        <w:rPr>
          <w:rFonts w:cs="Arial"/>
          <w:color w:val="808080"/>
          <w:sz w:val="18"/>
          <w:szCs w:val="18"/>
        </w:rPr>
        <w:t xml:space="preserve">ozsah a </w:t>
      </w:r>
      <w:r>
        <w:rPr>
          <w:rFonts w:cs="Arial"/>
          <w:color w:val="808080"/>
          <w:sz w:val="18"/>
          <w:szCs w:val="18"/>
        </w:rPr>
        <w:t>o</w:t>
      </w:r>
      <w:r w:rsidRPr="00CA40D0">
        <w:rPr>
          <w:rFonts w:cs="Arial"/>
          <w:color w:val="808080"/>
          <w:sz w:val="18"/>
          <w:szCs w:val="18"/>
        </w:rPr>
        <w:t xml:space="preserve">bsah projektové dokumentace </w:t>
      </w:r>
    </w:p>
    <w:p w14:paraId="75A3554A" w14:textId="77777777" w:rsidR="00502486" w:rsidRPr="00B77BBA" w:rsidRDefault="00502486" w:rsidP="00502486">
      <w:pPr>
        <w:tabs>
          <w:tab w:val="left" w:pos="2410"/>
          <w:tab w:val="left" w:pos="8080"/>
          <w:tab w:val="right" w:pos="9923"/>
        </w:tabs>
        <w:rPr>
          <w:rFonts w:cs="Arial"/>
          <w:color w:val="808080"/>
          <w:sz w:val="18"/>
          <w:szCs w:val="18"/>
        </w:rPr>
      </w:pPr>
      <w:r>
        <w:rPr>
          <w:rFonts w:cs="Arial"/>
          <w:color w:val="808080"/>
          <w:sz w:val="18"/>
          <w:szCs w:val="18"/>
        </w:rPr>
        <w:tab/>
      </w:r>
      <w:r w:rsidRPr="00B77BBA">
        <w:rPr>
          <w:rFonts w:cs="Arial"/>
          <w:color w:val="808080"/>
          <w:sz w:val="18"/>
          <w:szCs w:val="18"/>
        </w:rPr>
        <w:t>odpovídá rozsahu a obsahu projektové dokumentace k žádosti o stavební povolení</w:t>
      </w:r>
    </w:p>
    <w:p w14:paraId="160BF05F" w14:textId="77777777" w:rsidR="00502486" w:rsidRPr="00B77BBA" w:rsidRDefault="00502486" w:rsidP="00502486">
      <w:pPr>
        <w:tabs>
          <w:tab w:val="left" w:pos="2410"/>
          <w:tab w:val="left" w:pos="8080"/>
          <w:tab w:val="right" w:pos="9923"/>
        </w:tabs>
        <w:rPr>
          <w:rFonts w:cs="Arial"/>
          <w:color w:val="808080"/>
          <w:sz w:val="18"/>
          <w:szCs w:val="18"/>
        </w:rPr>
      </w:pPr>
      <w:r>
        <w:rPr>
          <w:rFonts w:cs="Arial"/>
          <w:color w:val="808080"/>
          <w:sz w:val="18"/>
          <w:szCs w:val="18"/>
        </w:rPr>
        <w:tab/>
        <w:t>ve smyslu</w:t>
      </w:r>
      <w:r w:rsidRPr="00B77BBA">
        <w:rPr>
          <w:rFonts w:cs="Arial"/>
          <w:color w:val="808080"/>
          <w:sz w:val="18"/>
          <w:szCs w:val="18"/>
        </w:rPr>
        <w:t xml:space="preserve"> § 1</w:t>
      </w:r>
      <w:r>
        <w:rPr>
          <w:rFonts w:cs="Arial"/>
          <w:color w:val="808080"/>
          <w:sz w:val="18"/>
          <w:szCs w:val="18"/>
        </w:rPr>
        <w:t>34</w:t>
      </w:r>
      <w:r w:rsidRPr="00B77BBA">
        <w:rPr>
          <w:rFonts w:cs="Arial"/>
          <w:color w:val="808080"/>
          <w:sz w:val="18"/>
          <w:szCs w:val="18"/>
        </w:rPr>
        <w:t xml:space="preserve"> odst. </w:t>
      </w:r>
      <w:r>
        <w:rPr>
          <w:rFonts w:cs="Arial"/>
          <w:color w:val="808080"/>
          <w:sz w:val="18"/>
          <w:szCs w:val="18"/>
        </w:rPr>
        <w:t>6</w:t>
      </w:r>
      <w:r w:rsidRPr="00B77BBA">
        <w:rPr>
          <w:rFonts w:cs="Arial"/>
          <w:color w:val="808080"/>
          <w:sz w:val="18"/>
          <w:szCs w:val="18"/>
        </w:rPr>
        <w:t>, zákona č. 183/2006 Sb., (stavební zákon)</w:t>
      </w:r>
    </w:p>
    <w:p w14:paraId="631122FC" w14:textId="77777777" w:rsidR="00502486" w:rsidRPr="00ED15AE" w:rsidRDefault="00502486" w:rsidP="00502486">
      <w:pPr>
        <w:tabs>
          <w:tab w:val="left" w:pos="2410"/>
          <w:tab w:val="left" w:pos="8080"/>
          <w:tab w:val="right" w:pos="9923"/>
        </w:tabs>
        <w:rPr>
          <w:color w:val="808080"/>
          <w:spacing w:val="100"/>
        </w:rPr>
      </w:pPr>
      <w:r>
        <w:rPr>
          <w:rFonts w:cs="Arial"/>
          <w:color w:val="808080"/>
          <w:sz w:val="18"/>
          <w:szCs w:val="18"/>
        </w:rPr>
        <w:tab/>
      </w:r>
      <w:r w:rsidRPr="00B77BBA">
        <w:rPr>
          <w:rFonts w:cs="Arial"/>
          <w:color w:val="808080"/>
          <w:sz w:val="18"/>
          <w:szCs w:val="18"/>
        </w:rPr>
        <w:t>a je zpracován</w:t>
      </w:r>
      <w:r>
        <w:rPr>
          <w:rFonts w:cs="Arial"/>
          <w:color w:val="808080"/>
          <w:sz w:val="18"/>
          <w:szCs w:val="18"/>
        </w:rPr>
        <w:t>a</w:t>
      </w:r>
      <w:r w:rsidRPr="00B77BBA">
        <w:rPr>
          <w:rFonts w:cs="Arial"/>
          <w:color w:val="808080"/>
          <w:sz w:val="18"/>
          <w:szCs w:val="18"/>
        </w:rPr>
        <w:t xml:space="preserve"> podle přílohy č.</w:t>
      </w:r>
      <w:r>
        <w:rPr>
          <w:rFonts w:cs="Arial"/>
          <w:color w:val="808080"/>
          <w:sz w:val="18"/>
          <w:szCs w:val="18"/>
        </w:rPr>
        <w:t xml:space="preserve"> 6 k vyhlášce</w:t>
      </w:r>
      <w:r w:rsidRPr="00B77BBA">
        <w:rPr>
          <w:rFonts w:cs="Arial"/>
          <w:color w:val="808080"/>
          <w:sz w:val="18"/>
          <w:szCs w:val="18"/>
        </w:rPr>
        <w:t xml:space="preserve"> č. 499 / 2006 Sb. o dokumentaci staveb</w:t>
      </w:r>
    </w:p>
    <w:p w14:paraId="2377F969" w14:textId="787937AC" w:rsidR="002232EC" w:rsidRPr="00D8213D" w:rsidRDefault="002232EC" w:rsidP="002232EC">
      <w:pPr>
        <w:tabs>
          <w:tab w:val="left" w:pos="2410"/>
          <w:tab w:val="left" w:pos="4111"/>
          <w:tab w:val="left" w:pos="5812"/>
          <w:tab w:val="left" w:pos="7513"/>
          <w:tab w:val="right" w:pos="9923"/>
        </w:tabs>
        <w:spacing w:before="120"/>
      </w:pPr>
      <w:r w:rsidRPr="00D8213D">
        <w:t>Místo stavby</w:t>
      </w:r>
      <w:r w:rsidRPr="00D8213D">
        <w:tab/>
      </w:r>
      <w:r w:rsidR="0049538C">
        <w:rPr>
          <w:b/>
        </w:rPr>
        <w:t>Liberec</w:t>
      </w:r>
      <w:r>
        <w:rPr>
          <w:b/>
        </w:rPr>
        <w:tab/>
      </w:r>
      <w:r w:rsidRPr="00D8213D">
        <w:t>Stavební úřad</w:t>
      </w:r>
      <w:r>
        <w:rPr>
          <w:b/>
        </w:rPr>
        <w:tab/>
      </w:r>
      <w:r w:rsidR="00D92CFF">
        <w:rPr>
          <w:b/>
        </w:rPr>
        <w:t>Liberec</w:t>
      </w:r>
      <w:r>
        <w:rPr>
          <w:b/>
        </w:rPr>
        <w:tab/>
      </w:r>
      <w:r w:rsidRPr="00D8213D">
        <w:t>Kraj</w:t>
      </w:r>
      <w:r>
        <w:rPr>
          <w:b/>
        </w:rPr>
        <w:tab/>
      </w:r>
      <w:r w:rsidR="00D92CFF">
        <w:rPr>
          <w:b/>
        </w:rPr>
        <w:t>Liberecký</w:t>
      </w:r>
    </w:p>
    <w:p w14:paraId="4CA7FF25" w14:textId="666A801F" w:rsidR="002232EC" w:rsidRDefault="002232EC" w:rsidP="002232EC">
      <w:pPr>
        <w:pStyle w:val="Zkladntext"/>
        <w:tabs>
          <w:tab w:val="left" w:pos="284"/>
          <w:tab w:val="left" w:pos="2410"/>
          <w:tab w:val="left" w:pos="4536"/>
          <w:tab w:val="right" w:pos="9923"/>
        </w:tabs>
      </w:pPr>
      <w:r>
        <w:t>obec</w:t>
      </w:r>
      <w:r>
        <w:tab/>
      </w:r>
      <w:hyperlink r:id="rId11" w:tgtFrame="vdp" w:tooltip="Informace o objektu z RÚIAN, externí odkaz" w:history="1">
        <w:r w:rsidR="00CB6397">
          <w:rPr>
            <w:rStyle w:val="Hypertextovodkaz"/>
          </w:rPr>
          <w:t>Liberec</w:t>
        </w:r>
        <w:r w:rsidR="00804FFC" w:rsidRPr="00B20906">
          <w:rPr>
            <w:rStyle w:val="Hypertextovodkaz"/>
          </w:rPr>
          <w:t xml:space="preserve"> [</w:t>
        </w:r>
        <w:r w:rsidR="00CB6397">
          <w:rPr>
            <w:rStyle w:val="Hypertextovodkaz"/>
          </w:rPr>
          <w:t>563889</w:t>
        </w:r>
        <w:r w:rsidR="00804FFC" w:rsidRPr="00B20906">
          <w:rPr>
            <w:rStyle w:val="Hypertextovodkaz"/>
          </w:rPr>
          <w:t>]</w:t>
        </w:r>
      </w:hyperlink>
      <w:r>
        <w:tab/>
      </w:r>
    </w:p>
    <w:p w14:paraId="63F40BA6" w14:textId="51F4A0C8" w:rsidR="002232EC" w:rsidRDefault="002232EC" w:rsidP="002232EC">
      <w:pPr>
        <w:pStyle w:val="Zkladntext"/>
        <w:tabs>
          <w:tab w:val="left" w:pos="284"/>
          <w:tab w:val="left" w:pos="2410"/>
          <w:tab w:val="left" w:pos="4536"/>
          <w:tab w:val="right" w:pos="9923"/>
        </w:tabs>
      </w:pPr>
      <w:r>
        <w:t>katastrální území</w:t>
      </w:r>
      <w:r>
        <w:tab/>
      </w:r>
      <w:hyperlink r:id="rId12" w:history="1">
        <w:r w:rsidR="00CB6397">
          <w:rPr>
            <w:rStyle w:val="Hypertextovodkaz"/>
          </w:rPr>
          <w:t>Liberec</w:t>
        </w:r>
        <w:r w:rsidR="009C10DD" w:rsidRPr="00B20906">
          <w:rPr>
            <w:rStyle w:val="Hypertextovodkaz"/>
          </w:rPr>
          <w:t xml:space="preserve"> [</w:t>
        </w:r>
        <w:r w:rsidR="00CB6397">
          <w:rPr>
            <w:rStyle w:val="Hypertextovodkaz"/>
          </w:rPr>
          <w:t>682039</w:t>
        </w:r>
        <w:r w:rsidR="009C10DD" w:rsidRPr="00B20906">
          <w:rPr>
            <w:rStyle w:val="Hypertextovodkaz"/>
          </w:rPr>
          <w:t>]</w:t>
        </w:r>
      </w:hyperlink>
      <w:r>
        <w:tab/>
      </w:r>
    </w:p>
    <w:p w14:paraId="246FDE03" w14:textId="77777777" w:rsidR="002232EC" w:rsidRDefault="002232EC" w:rsidP="002232EC">
      <w:pPr>
        <w:tabs>
          <w:tab w:val="left" w:pos="2835"/>
        </w:tabs>
        <w:rPr>
          <w:rStyle w:val="Siln"/>
          <w:rFonts w:cs="Arial"/>
        </w:rPr>
      </w:pPr>
    </w:p>
    <w:p w14:paraId="72A4D27B" w14:textId="77DDE4FB" w:rsidR="002232EC" w:rsidRDefault="002232EC" w:rsidP="002232EC">
      <w:pPr>
        <w:tabs>
          <w:tab w:val="right" w:pos="1276"/>
          <w:tab w:val="left" w:pos="1418"/>
          <w:tab w:val="right" w:pos="2608"/>
          <w:tab w:val="left" w:pos="2693"/>
          <w:tab w:val="left" w:pos="2977"/>
          <w:tab w:val="left" w:pos="4111"/>
          <w:tab w:val="left" w:pos="6662"/>
          <w:tab w:val="left" w:pos="7371"/>
          <w:tab w:val="right" w:pos="9923"/>
        </w:tabs>
        <w:spacing w:before="60"/>
      </w:pPr>
      <w:r w:rsidRPr="008D78D7">
        <w:rPr>
          <w:b/>
          <w:sz w:val="14"/>
        </w:rPr>
        <w:t>parcela</w:t>
      </w:r>
      <w:r w:rsidRPr="008D78D7">
        <w:t xml:space="preserve"> </w:t>
      </w:r>
      <w:r>
        <w:tab/>
      </w:r>
      <w:r w:rsidR="00961BBB">
        <w:t xml:space="preserve">st. </w:t>
      </w:r>
      <w:r w:rsidR="00CB6397">
        <w:t>3129</w:t>
      </w:r>
      <w:r w:rsidRPr="008D78D7">
        <w:t xml:space="preserve"> </w:t>
      </w:r>
      <w:r w:rsidRPr="008D78D7">
        <w:tab/>
      </w:r>
      <w:r w:rsidRPr="008D78D7">
        <w:rPr>
          <w:b/>
          <w:sz w:val="14"/>
        </w:rPr>
        <w:t>výměra</w:t>
      </w:r>
      <w:r w:rsidRPr="008D78D7">
        <w:tab/>
      </w:r>
      <w:r w:rsidR="00CB6397">
        <w:t>6599</w:t>
      </w:r>
      <w:r w:rsidRPr="008D78D7">
        <w:tab/>
      </w:r>
      <w:r w:rsidRPr="00467564">
        <w:rPr>
          <w:sz w:val="18"/>
          <w:szCs w:val="18"/>
        </w:rPr>
        <w:t>m</w:t>
      </w:r>
      <w:r w:rsidRPr="008D78D7">
        <w:rPr>
          <w:vertAlign w:val="superscript"/>
        </w:rPr>
        <w:t>2</w:t>
      </w:r>
      <w:r w:rsidRPr="008D78D7">
        <w:tab/>
      </w:r>
      <w:r w:rsidRPr="008D78D7">
        <w:rPr>
          <w:b/>
          <w:sz w:val="14"/>
        </w:rPr>
        <w:t>druh pozemku</w:t>
      </w:r>
      <w:r w:rsidRPr="008D78D7">
        <w:tab/>
      </w:r>
      <w:r>
        <w:t>zastavěná plocha a nádvoří</w:t>
      </w:r>
      <w:r w:rsidRPr="008D78D7">
        <w:tab/>
      </w:r>
      <w:r>
        <w:rPr>
          <w:b/>
          <w:sz w:val="14"/>
        </w:rPr>
        <w:t>využití</w:t>
      </w:r>
      <w:r>
        <w:rPr>
          <w:b/>
          <w:sz w:val="14"/>
        </w:rPr>
        <w:tab/>
      </w:r>
      <w:r>
        <w:tab/>
      </w:r>
    </w:p>
    <w:p w14:paraId="382BBE22" w14:textId="66080173" w:rsidR="004D20E1" w:rsidRPr="00E66ADD" w:rsidRDefault="004D20E1" w:rsidP="004D20E1">
      <w:pPr>
        <w:tabs>
          <w:tab w:val="right" w:pos="1276"/>
          <w:tab w:val="left" w:pos="1418"/>
          <w:tab w:val="right" w:pos="2608"/>
          <w:tab w:val="left" w:pos="2693"/>
          <w:tab w:val="left" w:pos="2977"/>
          <w:tab w:val="left" w:pos="4111"/>
          <w:tab w:val="left" w:pos="6662"/>
          <w:tab w:val="left" w:pos="7371"/>
          <w:tab w:val="right" w:pos="9923"/>
        </w:tabs>
      </w:pPr>
      <w:r>
        <w:rPr>
          <w:b/>
          <w:sz w:val="14"/>
        </w:rPr>
        <w:t>stavba</w:t>
      </w:r>
      <w:r w:rsidRPr="008D78D7">
        <w:t xml:space="preserve"> </w:t>
      </w:r>
      <w:r>
        <w:tab/>
        <w:t xml:space="preserve">č.p. </w:t>
      </w:r>
      <w:r w:rsidR="00D51A24">
        <w:t>575</w:t>
      </w:r>
      <w:r>
        <w:tab/>
      </w:r>
      <w:r>
        <w:tab/>
      </w:r>
      <w:r>
        <w:tab/>
      </w:r>
      <w:r>
        <w:tab/>
      </w:r>
      <w:r>
        <w:rPr>
          <w:b/>
          <w:sz w:val="14"/>
        </w:rPr>
        <w:t>využití</w:t>
      </w:r>
      <w:r>
        <w:tab/>
        <w:t>stavba občanské vybaven</w:t>
      </w:r>
      <w:r w:rsidR="00961BBB">
        <w:t>osti</w:t>
      </w:r>
      <w:r>
        <w:tab/>
      </w:r>
      <w:r>
        <w:tab/>
      </w:r>
      <w:hyperlink r:id="rId13" w:tgtFrame="vdp" w:tooltip="Informace o objektu z RÚIAN, externí odkaz" w:history="1">
        <w:r w:rsidR="00D51A24">
          <w:rPr>
            <w:rStyle w:val="Hypertextovodkaz"/>
          </w:rPr>
          <w:t>Lesní 575/12</w:t>
        </w:r>
      </w:hyperlink>
    </w:p>
    <w:p w14:paraId="0129E52A" w14:textId="08728DE1" w:rsidR="002232EC" w:rsidRDefault="002232EC" w:rsidP="002232EC">
      <w:pPr>
        <w:tabs>
          <w:tab w:val="left" w:pos="1418"/>
          <w:tab w:val="left" w:pos="1985"/>
          <w:tab w:val="left" w:pos="5103"/>
          <w:tab w:val="right" w:pos="9923"/>
        </w:tabs>
        <w:rPr>
          <w:rFonts w:cs="Arial"/>
          <w:sz w:val="18"/>
          <w:szCs w:val="18"/>
        </w:rPr>
      </w:pPr>
      <w:r>
        <w:tab/>
      </w:r>
      <w:r w:rsidRPr="008D78D7">
        <w:rPr>
          <w:b/>
          <w:sz w:val="14"/>
        </w:rPr>
        <w:t>v</w:t>
      </w:r>
      <w:r>
        <w:rPr>
          <w:b/>
          <w:sz w:val="14"/>
        </w:rPr>
        <w:t>lastník</w:t>
      </w:r>
      <w:r>
        <w:rPr>
          <w:b/>
          <w:sz w:val="14"/>
        </w:rPr>
        <w:tab/>
      </w:r>
      <w:r w:rsidR="00D51A24">
        <w:rPr>
          <w:rFonts w:cs="Arial"/>
        </w:rPr>
        <w:t>STATUTÁRNÍ MĚSTO LIBEREC</w:t>
      </w:r>
      <w:r w:rsidRPr="00F5285A">
        <w:rPr>
          <w:rFonts w:cs="Arial"/>
          <w:sz w:val="18"/>
          <w:szCs w:val="18"/>
        </w:rPr>
        <w:tab/>
      </w:r>
    </w:p>
    <w:p w14:paraId="3F492252" w14:textId="77777777" w:rsidR="002232EC" w:rsidRDefault="002232EC" w:rsidP="002232EC">
      <w:pPr>
        <w:tabs>
          <w:tab w:val="left" w:pos="2410"/>
          <w:tab w:val="left" w:pos="4253"/>
          <w:tab w:val="right" w:pos="9923"/>
        </w:tabs>
      </w:pPr>
    </w:p>
    <w:p w14:paraId="73B6881E" w14:textId="77777777" w:rsidR="002232EC" w:rsidRPr="00D8213D" w:rsidRDefault="002232EC" w:rsidP="002232EC">
      <w:pPr>
        <w:tabs>
          <w:tab w:val="left" w:pos="2410"/>
          <w:tab w:val="left" w:pos="4253"/>
          <w:tab w:val="right" w:pos="9923"/>
        </w:tabs>
      </w:pPr>
      <w:r w:rsidRPr="00D8213D">
        <w:t>Charakter stavby</w:t>
      </w:r>
      <w:r w:rsidRPr="00D8213D">
        <w:tab/>
      </w:r>
      <w:r w:rsidR="00626108">
        <w:t>stavební úpravy</w:t>
      </w:r>
      <w:r w:rsidR="00626108" w:rsidRPr="006150E0">
        <w:rPr>
          <w:sz w:val="14"/>
          <w:szCs w:val="14"/>
        </w:rPr>
        <w:t xml:space="preserve"> </w:t>
      </w:r>
      <w:r w:rsidRPr="006150E0">
        <w:rPr>
          <w:sz w:val="14"/>
          <w:szCs w:val="14"/>
        </w:rPr>
        <w:t>(</w:t>
      </w:r>
      <w:r w:rsidRPr="00AA5E40">
        <w:rPr>
          <w:rFonts w:cs="Arial"/>
          <w:sz w:val="14"/>
          <w:szCs w:val="14"/>
        </w:rPr>
        <w:t xml:space="preserve">zákon </w:t>
      </w:r>
      <w:r>
        <w:rPr>
          <w:rFonts w:cs="Arial"/>
          <w:sz w:val="14"/>
          <w:szCs w:val="14"/>
        </w:rPr>
        <w:t>183</w:t>
      </w:r>
      <w:r w:rsidRPr="00AA5E40">
        <w:rPr>
          <w:rFonts w:cs="Arial"/>
          <w:sz w:val="14"/>
          <w:szCs w:val="14"/>
        </w:rPr>
        <w:t xml:space="preserve"> / 20</w:t>
      </w:r>
      <w:r>
        <w:rPr>
          <w:rFonts w:cs="Arial"/>
          <w:sz w:val="14"/>
          <w:szCs w:val="14"/>
        </w:rPr>
        <w:t>06</w:t>
      </w:r>
      <w:r w:rsidRPr="00AA5E40">
        <w:rPr>
          <w:rFonts w:cs="Arial"/>
          <w:sz w:val="14"/>
          <w:szCs w:val="14"/>
        </w:rPr>
        <w:t xml:space="preserve"> Sb.</w:t>
      </w:r>
      <w:r>
        <w:rPr>
          <w:rFonts w:cs="Arial"/>
          <w:sz w:val="14"/>
          <w:szCs w:val="14"/>
        </w:rPr>
        <w:t>,</w:t>
      </w:r>
      <w:r w:rsidRPr="00AA5E40">
        <w:rPr>
          <w:rFonts w:cs="Arial"/>
          <w:sz w:val="14"/>
          <w:szCs w:val="14"/>
        </w:rPr>
        <w:t xml:space="preserve"> </w:t>
      </w:r>
      <w:r>
        <w:rPr>
          <w:rFonts w:cs="Arial"/>
          <w:sz w:val="14"/>
          <w:szCs w:val="14"/>
        </w:rPr>
        <w:t>§</w:t>
      </w:r>
      <w:r w:rsidR="00626108">
        <w:rPr>
          <w:rFonts w:cs="Arial"/>
          <w:sz w:val="14"/>
          <w:szCs w:val="14"/>
        </w:rPr>
        <w:t>103</w:t>
      </w:r>
      <w:r>
        <w:rPr>
          <w:rFonts w:cs="Arial"/>
          <w:sz w:val="14"/>
          <w:szCs w:val="14"/>
        </w:rPr>
        <w:t xml:space="preserve">, odst. </w:t>
      </w:r>
      <w:proofErr w:type="gramStart"/>
      <w:r w:rsidR="00626108">
        <w:rPr>
          <w:rFonts w:cs="Arial"/>
          <w:sz w:val="14"/>
          <w:szCs w:val="14"/>
        </w:rPr>
        <w:t>1d</w:t>
      </w:r>
      <w:proofErr w:type="gramEnd"/>
      <w:r>
        <w:rPr>
          <w:rFonts w:cs="Arial"/>
          <w:sz w:val="14"/>
          <w:szCs w:val="14"/>
        </w:rPr>
        <w:t>)</w:t>
      </w:r>
      <w:r w:rsidR="00626108">
        <w:rPr>
          <w:rFonts w:cs="Arial"/>
        </w:rPr>
        <w:t xml:space="preserve"> </w:t>
      </w:r>
    </w:p>
    <w:p w14:paraId="3C90D485" w14:textId="77777777" w:rsidR="002232EC" w:rsidRPr="00D8213D" w:rsidRDefault="002232EC" w:rsidP="002232EC">
      <w:pPr>
        <w:tabs>
          <w:tab w:val="left" w:pos="2410"/>
          <w:tab w:val="left" w:pos="4253"/>
          <w:tab w:val="right" w:pos="9923"/>
        </w:tabs>
      </w:pPr>
      <w:r w:rsidRPr="00D8213D">
        <w:tab/>
      </w:r>
    </w:p>
    <w:p w14:paraId="1B35C244" w14:textId="77777777" w:rsidR="002232EC" w:rsidRPr="00D8213D" w:rsidRDefault="002232EC" w:rsidP="002232EC">
      <w:pPr>
        <w:tabs>
          <w:tab w:val="left" w:pos="2410"/>
          <w:tab w:val="right" w:pos="9923"/>
        </w:tabs>
      </w:pPr>
      <w:r w:rsidRPr="00D8213D">
        <w:t>Způsob provedení stavby</w:t>
      </w:r>
      <w:r w:rsidRPr="00D8213D">
        <w:tab/>
        <w:t>dodavatelsky</w:t>
      </w:r>
    </w:p>
    <w:p w14:paraId="786A7D45" w14:textId="77777777" w:rsidR="002232EC" w:rsidRPr="00D8213D" w:rsidRDefault="002232EC" w:rsidP="002232EC">
      <w:pPr>
        <w:tabs>
          <w:tab w:val="left" w:pos="426"/>
          <w:tab w:val="left" w:pos="2410"/>
        </w:tabs>
      </w:pPr>
    </w:p>
    <w:p w14:paraId="2854C6B7" w14:textId="77777777" w:rsidR="002232EC" w:rsidRPr="00602BE4" w:rsidRDefault="002232EC" w:rsidP="002232EC">
      <w:pPr>
        <w:tabs>
          <w:tab w:val="left" w:pos="2410"/>
          <w:tab w:val="left" w:pos="8222"/>
          <w:tab w:val="right" w:pos="9923"/>
        </w:tabs>
        <w:rPr>
          <w:sz w:val="24"/>
        </w:rPr>
      </w:pPr>
      <w:r>
        <w:t>Zhotovitel stavby</w:t>
      </w:r>
      <w:r w:rsidRPr="00602BE4">
        <w:tab/>
      </w:r>
      <w:r w:rsidR="00FF2959">
        <w:t>bude vybrán ve výběrovém řízení</w:t>
      </w:r>
    </w:p>
    <w:p w14:paraId="57581DB1" w14:textId="77777777" w:rsidR="00FF2959" w:rsidRDefault="00FF2959" w:rsidP="002232EC">
      <w:pPr>
        <w:tabs>
          <w:tab w:val="left" w:pos="142"/>
          <w:tab w:val="left" w:pos="284"/>
          <w:tab w:val="left" w:pos="425"/>
          <w:tab w:val="left" w:pos="709"/>
          <w:tab w:val="left" w:pos="2127"/>
        </w:tabs>
        <w:spacing w:before="80"/>
        <w:rPr>
          <w:rFonts w:cs="Arial"/>
          <w:color w:val="FF00FF"/>
        </w:rPr>
      </w:pPr>
    </w:p>
    <w:p w14:paraId="6A77E684" w14:textId="77777777" w:rsidR="002232EC" w:rsidRPr="008069F9" w:rsidRDefault="002232EC" w:rsidP="002232EC">
      <w:pPr>
        <w:tabs>
          <w:tab w:val="left" w:pos="142"/>
          <w:tab w:val="left" w:pos="284"/>
          <w:tab w:val="left" w:pos="425"/>
          <w:tab w:val="left" w:pos="709"/>
          <w:tab w:val="left" w:pos="2127"/>
        </w:tabs>
        <w:spacing w:before="80"/>
        <w:rPr>
          <w:rFonts w:cs="Arial"/>
          <w:color w:val="FF00FF"/>
        </w:rPr>
      </w:pPr>
      <w:r w:rsidRPr="008069F9">
        <w:rPr>
          <w:rFonts w:cs="Arial"/>
          <w:color w:val="FF00FF"/>
        </w:rPr>
        <w:tab/>
      </w:r>
      <w:r w:rsidRPr="008069F9">
        <w:rPr>
          <w:rFonts w:cs="Arial"/>
          <w:color w:val="FF00FF"/>
        </w:rPr>
        <w:tab/>
      </w:r>
      <w:r w:rsidRPr="008069F9">
        <w:rPr>
          <w:rFonts w:cs="Arial"/>
          <w:b/>
          <w:color w:val="FF00FF"/>
        </w:rPr>
        <w:t>A.1.2</w:t>
      </w:r>
      <w:r w:rsidRPr="008069F9">
        <w:rPr>
          <w:rFonts w:cs="Arial"/>
          <w:color w:val="FF00FF"/>
        </w:rPr>
        <w:t xml:space="preserve"> Údaje o stavebníkovi</w:t>
      </w:r>
    </w:p>
    <w:p w14:paraId="14D34048" w14:textId="513AAE21" w:rsidR="002232EC" w:rsidRDefault="002232EC" w:rsidP="002232EC">
      <w:pPr>
        <w:tabs>
          <w:tab w:val="left" w:pos="2410"/>
          <w:tab w:val="left" w:pos="8080"/>
          <w:tab w:val="right" w:pos="9923"/>
        </w:tabs>
        <w:rPr>
          <w:sz w:val="24"/>
        </w:rPr>
      </w:pPr>
      <w:proofErr w:type="gramStart"/>
      <w:r>
        <w:t>Investor - stavebník</w:t>
      </w:r>
      <w:proofErr w:type="gramEnd"/>
      <w:r>
        <w:tab/>
      </w:r>
      <w:r w:rsidR="00B74CD3">
        <w:rPr>
          <w:rStyle w:val="preformatted"/>
          <w:b/>
        </w:rPr>
        <w:t>STATUTÁRNÍ MĚSTO LIBEREC</w:t>
      </w:r>
      <w:r w:rsidR="00074F70">
        <w:rPr>
          <w:rStyle w:val="preformatted"/>
          <w:b/>
        </w:rPr>
        <w:t xml:space="preserve"> </w:t>
      </w:r>
      <w:r>
        <w:rPr>
          <w:sz w:val="24"/>
        </w:rPr>
        <w:tab/>
      </w:r>
      <w:r>
        <w:t xml:space="preserve">IČO </w:t>
      </w:r>
      <w:r>
        <w:tab/>
      </w:r>
      <w:r w:rsidR="00B74CD3">
        <w:t>00262978</w:t>
      </w:r>
    </w:p>
    <w:p w14:paraId="0755B3F8" w14:textId="0E17C91C" w:rsidR="002232EC" w:rsidRDefault="002232EC" w:rsidP="002232EC">
      <w:pPr>
        <w:tabs>
          <w:tab w:val="left" w:pos="2410"/>
          <w:tab w:val="left" w:pos="8080"/>
          <w:tab w:val="right" w:pos="9923"/>
        </w:tabs>
      </w:pPr>
      <w:r>
        <w:rPr>
          <w:sz w:val="24"/>
        </w:rPr>
        <w:tab/>
      </w:r>
      <w:proofErr w:type="spellStart"/>
      <w:proofErr w:type="gramStart"/>
      <w:r w:rsidR="00B74CD3">
        <w:t>Nám.Dr.E.Beneše</w:t>
      </w:r>
      <w:proofErr w:type="spellEnd"/>
      <w:proofErr w:type="gramEnd"/>
      <w:r w:rsidR="00B74CD3">
        <w:t xml:space="preserve"> 1/1</w:t>
      </w:r>
      <w:r>
        <w:tab/>
        <w:t xml:space="preserve">DIČ </w:t>
      </w:r>
      <w:r>
        <w:tab/>
      </w:r>
      <w:r w:rsidR="00B74CD3">
        <w:t>------</w:t>
      </w:r>
    </w:p>
    <w:p w14:paraId="7DE5F234" w14:textId="479EE65F" w:rsidR="002232EC" w:rsidRPr="00CA6A47" w:rsidRDefault="002232EC" w:rsidP="002232EC">
      <w:pPr>
        <w:tabs>
          <w:tab w:val="left" w:pos="2410"/>
          <w:tab w:val="left" w:pos="8080"/>
          <w:tab w:val="right" w:pos="9923"/>
        </w:tabs>
        <w:rPr>
          <w:rFonts w:cs="Arial"/>
          <w:u w:val="single"/>
        </w:rPr>
      </w:pPr>
      <w:r>
        <w:tab/>
      </w:r>
      <w:r w:rsidR="00B74CD3">
        <w:rPr>
          <w:rFonts w:cs="Arial"/>
          <w:u w:val="single"/>
        </w:rPr>
        <w:t>460 59 Liberec 1</w:t>
      </w:r>
      <w:r w:rsidRPr="00CA6A47">
        <w:rPr>
          <w:rFonts w:cs="Arial"/>
          <w:u w:val="single"/>
        </w:rPr>
        <w:tab/>
      </w:r>
      <w:r w:rsidRPr="00CA6A47">
        <w:rPr>
          <w:rFonts w:cs="Arial"/>
          <w:u w:val="single"/>
        </w:rPr>
        <w:tab/>
        <w:t xml:space="preserve">tel. </w:t>
      </w:r>
      <w:r w:rsidR="00B74CD3">
        <w:rPr>
          <w:rFonts w:cs="Arial"/>
          <w:u w:val="single"/>
        </w:rPr>
        <w:t>485 243 111</w:t>
      </w:r>
    </w:p>
    <w:p w14:paraId="7989AF2C" w14:textId="7BBE0F35" w:rsidR="002232EC" w:rsidRPr="00895DFC" w:rsidRDefault="002232EC" w:rsidP="002232EC">
      <w:pPr>
        <w:tabs>
          <w:tab w:val="left" w:pos="2410"/>
          <w:tab w:val="left" w:pos="4820"/>
          <w:tab w:val="right" w:pos="9923"/>
        </w:tabs>
        <w:rPr>
          <w:b/>
          <w:sz w:val="18"/>
        </w:rPr>
      </w:pPr>
      <w:r w:rsidRPr="00602BE4">
        <w:rPr>
          <w:sz w:val="16"/>
        </w:rPr>
        <w:tab/>
      </w:r>
      <w:r w:rsidRPr="001B5A8C">
        <w:rPr>
          <w:rFonts w:cs="Arial"/>
          <w:bCs/>
          <w:sz w:val="16"/>
          <w:szCs w:val="16"/>
        </w:rPr>
        <w:t>I</w:t>
      </w:r>
      <w:r w:rsidR="009A24E1">
        <w:rPr>
          <w:rFonts w:cs="Arial"/>
          <w:bCs/>
          <w:sz w:val="16"/>
          <w:szCs w:val="16"/>
        </w:rPr>
        <w:t>D datové</w:t>
      </w:r>
      <w:r w:rsidRPr="001B5A8C">
        <w:rPr>
          <w:rFonts w:cs="Arial"/>
          <w:bCs/>
          <w:sz w:val="16"/>
          <w:szCs w:val="16"/>
        </w:rPr>
        <w:t xml:space="preserve"> schránky</w:t>
      </w:r>
      <w:r w:rsidRPr="003C61FB">
        <w:rPr>
          <w:rFonts w:cs="Arial"/>
          <w:b/>
          <w:bCs/>
          <w:sz w:val="16"/>
          <w:szCs w:val="16"/>
        </w:rPr>
        <w:t xml:space="preserve"> </w:t>
      </w:r>
      <w:r w:rsidRPr="00C61851">
        <w:rPr>
          <w:rFonts w:cs="Arial"/>
          <w:b/>
          <w:bCs/>
          <w:sz w:val="16"/>
          <w:szCs w:val="16"/>
        </w:rPr>
        <w:tab/>
      </w:r>
      <w:r w:rsidR="00B74CD3">
        <w:rPr>
          <w:rFonts w:cs="Arial"/>
          <w:b/>
          <w:spacing w:val="17"/>
        </w:rPr>
        <w:t>7c6by6u</w:t>
      </w:r>
      <w:r w:rsidRPr="00602BE4">
        <w:rPr>
          <w:sz w:val="16"/>
        </w:rPr>
        <w:tab/>
        <w:t>e-mail:</w:t>
      </w:r>
      <w:r w:rsidRPr="00602BE4">
        <w:rPr>
          <w:b/>
          <w:sz w:val="18"/>
        </w:rPr>
        <w:t xml:space="preserve"> </w:t>
      </w:r>
      <w:hyperlink r:id="rId14" w:history="1">
        <w:r w:rsidR="008A57B9" w:rsidRPr="00974F6D">
          <w:rPr>
            <w:rStyle w:val="Hypertextovodkaz"/>
          </w:rPr>
          <w:t xml:space="preserve">posta@magistrat.liberec.cz </w:t>
        </w:r>
      </w:hyperlink>
    </w:p>
    <w:p w14:paraId="3212159C" w14:textId="77777777" w:rsidR="002232EC" w:rsidRPr="00875D06" w:rsidRDefault="002232EC" w:rsidP="002232EC">
      <w:pPr>
        <w:tabs>
          <w:tab w:val="left" w:pos="2410"/>
          <w:tab w:val="right" w:pos="9923"/>
        </w:tabs>
        <w:rPr>
          <w:rFonts w:cs="Arial"/>
          <w:color w:val="0000FF"/>
          <w:sz w:val="18"/>
          <w:szCs w:val="18"/>
        </w:rPr>
      </w:pPr>
      <w:r>
        <w:rPr>
          <w:sz w:val="16"/>
        </w:rPr>
        <w:tab/>
      </w:r>
      <w:r>
        <w:rPr>
          <w:sz w:val="16"/>
        </w:rPr>
        <w:tab/>
      </w:r>
    </w:p>
    <w:p w14:paraId="7AD3C76D" w14:textId="77777777" w:rsidR="002232EC" w:rsidRPr="008069F9" w:rsidRDefault="002232EC" w:rsidP="002232EC">
      <w:pPr>
        <w:tabs>
          <w:tab w:val="left" w:pos="142"/>
          <w:tab w:val="left" w:pos="284"/>
          <w:tab w:val="left" w:pos="425"/>
          <w:tab w:val="left" w:pos="709"/>
          <w:tab w:val="left" w:pos="2127"/>
        </w:tabs>
        <w:spacing w:before="80"/>
        <w:rPr>
          <w:rFonts w:cs="Arial"/>
          <w:color w:val="FF00FF"/>
        </w:rPr>
      </w:pPr>
      <w:r w:rsidRPr="008069F9">
        <w:rPr>
          <w:rFonts w:cs="Arial"/>
          <w:color w:val="FF00FF"/>
        </w:rPr>
        <w:tab/>
      </w:r>
      <w:r w:rsidRPr="008069F9">
        <w:rPr>
          <w:rFonts w:cs="Arial"/>
          <w:color w:val="FF00FF"/>
        </w:rPr>
        <w:tab/>
      </w:r>
      <w:r w:rsidRPr="008069F9">
        <w:rPr>
          <w:rFonts w:cs="Arial"/>
          <w:b/>
          <w:color w:val="FF00FF"/>
        </w:rPr>
        <w:t>A.1.3</w:t>
      </w:r>
      <w:r w:rsidRPr="008069F9">
        <w:rPr>
          <w:rFonts w:cs="Arial"/>
          <w:color w:val="FF00FF"/>
        </w:rPr>
        <w:t xml:space="preserve"> Údaje o zpracovateli projektové dokumentace</w:t>
      </w:r>
    </w:p>
    <w:p w14:paraId="2996A4EC" w14:textId="77777777" w:rsidR="009A24E1" w:rsidRDefault="009A24E1" w:rsidP="009A24E1">
      <w:pPr>
        <w:tabs>
          <w:tab w:val="left" w:pos="2410"/>
          <w:tab w:val="left" w:pos="6663"/>
          <w:tab w:val="right" w:pos="7938"/>
          <w:tab w:val="left" w:pos="8364"/>
          <w:tab w:val="right" w:pos="9923"/>
        </w:tabs>
      </w:pPr>
      <w:r w:rsidRPr="00393EE6">
        <w:t>Zhotovitel dokumentace</w:t>
      </w:r>
      <w:r>
        <w:tab/>
      </w:r>
      <w:proofErr w:type="gramStart"/>
      <w:r w:rsidRPr="00393EE6">
        <w:rPr>
          <w:b/>
          <w:color w:val="008000"/>
          <w:spacing w:val="60"/>
          <w:sz w:val="24"/>
          <w:szCs w:val="24"/>
        </w:rPr>
        <w:t>Warmni</w:t>
      </w:r>
      <w:r w:rsidRPr="00393EE6">
        <w:rPr>
          <w:b/>
          <w:color w:val="008000"/>
          <w:sz w:val="24"/>
          <w:szCs w:val="24"/>
        </w:rPr>
        <w:t>s</w:t>
      </w:r>
      <w:r w:rsidRPr="00393EE6">
        <w:rPr>
          <w:color w:val="008000"/>
        </w:rPr>
        <w:t xml:space="preserve">  spol.</w:t>
      </w:r>
      <w:proofErr w:type="gramEnd"/>
      <w:r w:rsidRPr="00393EE6">
        <w:rPr>
          <w:color w:val="008000"/>
        </w:rPr>
        <w:t xml:space="preserve"> s r.o.,</w:t>
      </w:r>
      <w:r>
        <w:rPr>
          <w:sz w:val="24"/>
        </w:rPr>
        <w:tab/>
      </w:r>
      <w:r>
        <w:t xml:space="preserve">IČO </w:t>
      </w:r>
      <w:r>
        <w:tab/>
      </w:r>
      <w:r w:rsidRPr="00393EE6">
        <w:t>43224679</w:t>
      </w:r>
      <w:r w:rsidRPr="00C942BC">
        <w:t xml:space="preserve"> </w:t>
      </w:r>
      <w:r>
        <w:tab/>
        <w:t xml:space="preserve">DIČ </w:t>
      </w:r>
      <w:r>
        <w:tab/>
        <w:t>CZ</w:t>
      </w:r>
      <w:r w:rsidRPr="00393EE6">
        <w:t>43224679</w:t>
      </w:r>
    </w:p>
    <w:p w14:paraId="1341C32F" w14:textId="77777777" w:rsidR="009A24E1" w:rsidRPr="000477DB" w:rsidRDefault="009A24E1" w:rsidP="009A24E1">
      <w:pPr>
        <w:tabs>
          <w:tab w:val="left" w:pos="2410"/>
          <w:tab w:val="left" w:pos="6663"/>
          <w:tab w:val="right" w:pos="7938"/>
          <w:tab w:val="left" w:pos="8364"/>
          <w:tab w:val="right" w:pos="9923"/>
        </w:tabs>
        <w:spacing w:before="20"/>
      </w:pPr>
      <w:r w:rsidRPr="000D2428">
        <w:rPr>
          <w:rFonts w:ascii="Helvetica" w:hAnsi="Helvetica"/>
          <w:spacing w:val="20"/>
        </w:rPr>
        <w:t xml:space="preserve">ČKAIT </w:t>
      </w:r>
      <w:r w:rsidRPr="000D2428">
        <w:rPr>
          <w:rFonts w:ascii="Helvetica" w:hAnsi="Helvetica"/>
          <w:spacing w:val="20"/>
        </w:rPr>
        <w:sym w:font="Symbol" w:char="F0B7"/>
      </w:r>
      <w:r w:rsidRPr="000D2428">
        <w:rPr>
          <w:rFonts w:ascii="Helvetica" w:hAnsi="Helvetica"/>
          <w:spacing w:val="20"/>
        </w:rPr>
        <w:t xml:space="preserve"> 0500</w:t>
      </w:r>
      <w:r>
        <w:rPr>
          <w:rFonts w:ascii="Helvetica" w:hAnsi="Helvetica"/>
          <w:spacing w:val="20"/>
        </w:rPr>
        <w:t>935</w:t>
      </w:r>
      <w:r w:rsidRPr="000477DB">
        <w:rPr>
          <w:spacing w:val="34"/>
        </w:rPr>
        <w:tab/>
      </w:r>
      <w:r w:rsidRPr="00D8213D">
        <w:rPr>
          <w:sz w:val="24"/>
        </w:rPr>
        <w:t xml:space="preserve">Ing. Jiří </w:t>
      </w:r>
      <w:r>
        <w:rPr>
          <w:sz w:val="24"/>
        </w:rPr>
        <w:t>Lenkvík</w:t>
      </w:r>
      <w:r>
        <w:tab/>
      </w:r>
      <w:r>
        <w:tab/>
      </w:r>
      <w:r>
        <w:tab/>
      </w:r>
    </w:p>
    <w:p w14:paraId="5CE9A68F" w14:textId="77777777" w:rsidR="009A24E1" w:rsidRPr="009B4F9A" w:rsidRDefault="009A24E1" w:rsidP="009A24E1">
      <w:pPr>
        <w:tabs>
          <w:tab w:val="left" w:pos="2410"/>
          <w:tab w:val="left" w:pos="6663"/>
          <w:tab w:val="right" w:pos="7938"/>
          <w:tab w:val="left" w:pos="8364"/>
          <w:tab w:val="right" w:pos="9923"/>
        </w:tabs>
        <w:rPr>
          <w:sz w:val="24"/>
          <w:u w:val="single"/>
        </w:rPr>
      </w:pPr>
      <w:r>
        <w:tab/>
      </w:r>
      <w:r w:rsidRPr="009B4F9A">
        <w:rPr>
          <w:u w:val="single"/>
        </w:rPr>
        <w:t xml:space="preserve">Ovocná 157, 460 </w:t>
      </w:r>
      <w:proofErr w:type="gramStart"/>
      <w:r w:rsidRPr="009B4F9A">
        <w:rPr>
          <w:u w:val="single"/>
        </w:rPr>
        <w:t>06  Liberec</w:t>
      </w:r>
      <w:proofErr w:type="gramEnd"/>
      <w:r w:rsidRPr="009B4F9A">
        <w:rPr>
          <w:sz w:val="24"/>
          <w:u w:val="single"/>
        </w:rPr>
        <w:tab/>
      </w:r>
      <w:r w:rsidRPr="009B4F9A">
        <w:rPr>
          <w:u w:val="single"/>
        </w:rPr>
        <w:tab/>
      </w:r>
      <w:r w:rsidRPr="009B4F9A">
        <w:rPr>
          <w:u w:val="single"/>
        </w:rPr>
        <w:tab/>
      </w:r>
      <w:r w:rsidRPr="009B4F9A">
        <w:rPr>
          <w:u w:val="single"/>
        </w:rPr>
        <w:tab/>
        <w:t xml:space="preserve">tel. </w:t>
      </w:r>
      <w:r w:rsidRPr="009B4F9A">
        <w:rPr>
          <w:rFonts w:cs="Arial"/>
          <w:color w:val="000000"/>
          <w:u w:val="single"/>
        </w:rPr>
        <w:t>485 133 890</w:t>
      </w:r>
    </w:p>
    <w:p w14:paraId="0AA7968B" w14:textId="77777777" w:rsidR="009A24E1" w:rsidRPr="00895DFC" w:rsidRDefault="009A24E1" w:rsidP="009A24E1">
      <w:pPr>
        <w:tabs>
          <w:tab w:val="left" w:pos="2410"/>
          <w:tab w:val="left" w:pos="4820"/>
          <w:tab w:val="right" w:pos="9923"/>
        </w:tabs>
        <w:rPr>
          <w:b/>
          <w:sz w:val="18"/>
        </w:rPr>
      </w:pPr>
      <w:r w:rsidRPr="00602BE4">
        <w:rPr>
          <w:sz w:val="16"/>
        </w:rPr>
        <w:tab/>
      </w:r>
      <w:r>
        <w:rPr>
          <w:rFonts w:cs="Arial"/>
          <w:bCs/>
          <w:sz w:val="16"/>
          <w:szCs w:val="16"/>
        </w:rPr>
        <w:t>ID</w:t>
      </w:r>
      <w:r w:rsidRPr="001B5A8C">
        <w:rPr>
          <w:rFonts w:cs="Arial"/>
          <w:bCs/>
          <w:sz w:val="16"/>
          <w:szCs w:val="16"/>
        </w:rPr>
        <w:t xml:space="preserve"> datové schránky</w:t>
      </w:r>
      <w:r w:rsidRPr="00C61851">
        <w:rPr>
          <w:rFonts w:cs="Arial"/>
          <w:b/>
          <w:bCs/>
          <w:sz w:val="16"/>
          <w:szCs w:val="16"/>
        </w:rPr>
        <w:tab/>
      </w:r>
      <w:r w:rsidRPr="009B4F9A">
        <w:rPr>
          <w:b/>
        </w:rPr>
        <w:t>4zrbn2j</w:t>
      </w:r>
      <w:r w:rsidRPr="00602BE4">
        <w:rPr>
          <w:sz w:val="16"/>
        </w:rPr>
        <w:tab/>
        <w:t>e-mail:</w:t>
      </w:r>
      <w:r w:rsidRPr="00602BE4">
        <w:rPr>
          <w:b/>
          <w:sz w:val="18"/>
        </w:rPr>
        <w:t xml:space="preserve"> </w:t>
      </w:r>
      <w:hyperlink r:id="rId15" w:tooltip="Emailový kontakt" w:history="1">
        <w:r w:rsidRPr="009B4F9A">
          <w:rPr>
            <w:color w:val="0000FF"/>
            <w:u w:val="single"/>
          </w:rPr>
          <w:t>warmnis@warmnis.cz</w:t>
        </w:r>
      </w:hyperlink>
    </w:p>
    <w:p w14:paraId="5A46F6C3" w14:textId="77777777" w:rsidR="009A24E1" w:rsidRDefault="009A24E1" w:rsidP="009A24E1">
      <w:pPr>
        <w:tabs>
          <w:tab w:val="left" w:pos="2410"/>
          <w:tab w:val="left" w:pos="6663"/>
          <w:tab w:val="right" w:pos="7938"/>
          <w:tab w:val="left" w:pos="8364"/>
          <w:tab w:val="right" w:pos="9923"/>
        </w:tabs>
        <w:spacing w:before="20"/>
      </w:pPr>
    </w:p>
    <w:p w14:paraId="6F756D61" w14:textId="4BD5A9B4" w:rsidR="009A24E1" w:rsidRPr="000477DB" w:rsidRDefault="008A57B9" w:rsidP="009A24E1">
      <w:pPr>
        <w:tabs>
          <w:tab w:val="left" w:pos="2410"/>
          <w:tab w:val="left" w:pos="6663"/>
          <w:tab w:val="right" w:pos="7938"/>
          <w:tab w:val="left" w:pos="8364"/>
          <w:tab w:val="right" w:pos="9923"/>
        </w:tabs>
        <w:spacing w:before="20"/>
      </w:pPr>
      <w:r>
        <w:t>Zpracovatel</w:t>
      </w:r>
      <w:r w:rsidR="009A24E1" w:rsidRPr="000477DB">
        <w:rPr>
          <w:spacing w:val="34"/>
        </w:rPr>
        <w:tab/>
      </w:r>
      <w:r>
        <w:rPr>
          <w:spacing w:val="34"/>
        </w:rPr>
        <w:t>Josef Chalupa</w:t>
      </w:r>
      <w:r w:rsidR="009A24E1">
        <w:tab/>
      </w:r>
      <w:r w:rsidR="009A24E1">
        <w:tab/>
      </w:r>
    </w:p>
    <w:p w14:paraId="06F21A94" w14:textId="2CD38ED7" w:rsidR="009A24E1" w:rsidRPr="00D8213D" w:rsidRDefault="008A57B9" w:rsidP="009A24E1">
      <w:pPr>
        <w:tabs>
          <w:tab w:val="left" w:pos="2410"/>
          <w:tab w:val="right" w:pos="8080"/>
          <w:tab w:val="right" w:pos="9923"/>
        </w:tabs>
      </w:pPr>
      <w:r>
        <w:rPr>
          <w:rFonts w:ascii="Helvetica" w:hAnsi="Helvetica"/>
          <w:spacing w:val="20"/>
        </w:rPr>
        <w:t xml:space="preserve"> </w:t>
      </w:r>
      <w:r w:rsidR="009A24E1" w:rsidRPr="00D8213D">
        <w:tab/>
      </w:r>
      <w:r>
        <w:rPr>
          <w:u w:val="single"/>
        </w:rPr>
        <w:t xml:space="preserve"> </w:t>
      </w:r>
      <w:r w:rsidR="009A24E1" w:rsidRPr="00D8213D">
        <w:rPr>
          <w:u w:val="single"/>
        </w:rPr>
        <w:tab/>
      </w:r>
      <w:r w:rsidR="009A24E1">
        <w:rPr>
          <w:u w:val="single"/>
        </w:rPr>
        <w:tab/>
      </w:r>
      <w:r w:rsidR="009A24E1" w:rsidRPr="00821584">
        <w:rPr>
          <w:u w:val="single"/>
        </w:rPr>
        <w:t xml:space="preserve">mob. </w:t>
      </w:r>
      <w:r>
        <w:rPr>
          <w:u w:val="single"/>
        </w:rPr>
        <w:t>602 175 823</w:t>
      </w:r>
    </w:p>
    <w:p w14:paraId="10F24874" w14:textId="77777777" w:rsidR="009A24E1" w:rsidRPr="008305A4" w:rsidRDefault="009A24E1" w:rsidP="009A24E1">
      <w:pPr>
        <w:tabs>
          <w:tab w:val="left" w:pos="2410"/>
          <w:tab w:val="right" w:pos="9923"/>
        </w:tabs>
        <w:rPr>
          <w:sz w:val="4"/>
          <w:szCs w:val="4"/>
          <w:u w:val="single"/>
        </w:rPr>
      </w:pPr>
      <w:r w:rsidRPr="008305A4">
        <w:rPr>
          <w:b/>
          <w:sz w:val="4"/>
          <w:szCs w:val="4"/>
        </w:rPr>
        <w:tab/>
      </w:r>
      <w:r w:rsidRPr="008305A4">
        <w:rPr>
          <w:sz w:val="4"/>
          <w:szCs w:val="4"/>
          <w:u w:val="single"/>
        </w:rPr>
        <w:tab/>
      </w:r>
    </w:p>
    <w:p w14:paraId="55331E4C" w14:textId="1FF63FB7" w:rsidR="009A24E1" w:rsidRPr="00895DFC" w:rsidRDefault="009A24E1" w:rsidP="008A57B9">
      <w:pPr>
        <w:tabs>
          <w:tab w:val="left" w:pos="2410"/>
          <w:tab w:val="right" w:pos="9923"/>
        </w:tabs>
        <w:rPr>
          <w:b/>
          <w:sz w:val="18"/>
        </w:rPr>
      </w:pPr>
      <w:r w:rsidRPr="00D8213D">
        <w:rPr>
          <w:b/>
          <w:sz w:val="16"/>
        </w:rPr>
        <w:tab/>
      </w:r>
      <w:r w:rsidR="008A57B9">
        <w:rPr>
          <w:sz w:val="16"/>
        </w:rPr>
        <w:tab/>
      </w:r>
      <w:r w:rsidRPr="00602BE4">
        <w:rPr>
          <w:sz w:val="16"/>
        </w:rPr>
        <w:t>e-mail:</w:t>
      </w:r>
      <w:r w:rsidRPr="00602BE4">
        <w:rPr>
          <w:b/>
          <w:sz w:val="18"/>
        </w:rPr>
        <w:t xml:space="preserve"> </w:t>
      </w:r>
      <w:hyperlink r:id="rId16" w:history="1">
        <w:r w:rsidR="008A57B9" w:rsidRPr="00974F6D">
          <w:rPr>
            <w:rStyle w:val="Hypertextovodkaz"/>
            <w:sz w:val="18"/>
          </w:rPr>
          <w:t>chalupa@warmnis.cz</w:t>
        </w:r>
      </w:hyperlink>
    </w:p>
    <w:p w14:paraId="251E2E9D" w14:textId="77777777" w:rsidR="009B521E" w:rsidRDefault="009B521E" w:rsidP="009B521E">
      <w:pPr>
        <w:tabs>
          <w:tab w:val="left" w:pos="2410"/>
          <w:tab w:val="right" w:pos="9923"/>
        </w:tabs>
      </w:pPr>
      <w:r w:rsidRPr="00D8213D">
        <w:rPr>
          <w:b/>
        </w:rPr>
        <w:tab/>
      </w:r>
      <w:r w:rsidRPr="00D8213D">
        <w:tab/>
      </w:r>
    </w:p>
    <w:p w14:paraId="11EF112F" w14:textId="77777777" w:rsidR="008C2FF9" w:rsidRDefault="008C2FF9" w:rsidP="009B521E">
      <w:pPr>
        <w:tabs>
          <w:tab w:val="left" w:pos="2410"/>
          <w:tab w:val="right" w:pos="9923"/>
        </w:tabs>
      </w:pPr>
    </w:p>
    <w:p w14:paraId="1B72EAE1" w14:textId="77777777" w:rsidR="008C2FF9" w:rsidRDefault="008C2FF9" w:rsidP="008C2FF9">
      <w:pPr>
        <w:rPr>
          <w:sz w:val="24"/>
          <w:szCs w:val="24"/>
        </w:rPr>
      </w:pPr>
    </w:p>
    <w:p w14:paraId="22A9730F" w14:textId="77777777" w:rsidR="008C2FF9" w:rsidRPr="00D8213D" w:rsidRDefault="008C2FF9" w:rsidP="009B521E">
      <w:pPr>
        <w:tabs>
          <w:tab w:val="left" w:pos="2410"/>
          <w:tab w:val="right" w:pos="9923"/>
        </w:tabs>
      </w:pPr>
    </w:p>
    <w:p w14:paraId="59AFDE90" w14:textId="77777777" w:rsidR="009B521E" w:rsidRDefault="009B521E" w:rsidP="00C13AA8">
      <w:pPr>
        <w:pStyle w:val="Zpat"/>
        <w:tabs>
          <w:tab w:val="clear" w:pos="4536"/>
          <w:tab w:val="clear" w:pos="9072"/>
          <w:tab w:val="center" w:pos="4962"/>
          <w:tab w:val="right" w:pos="9923"/>
        </w:tabs>
        <w:rPr>
          <w:sz w:val="4"/>
        </w:rPr>
        <w:sectPr w:rsidR="009B521E">
          <w:footerReference w:type="default" r:id="rId17"/>
          <w:pgSz w:w="11907" w:h="16840" w:code="9"/>
          <w:pgMar w:top="851" w:right="850" w:bottom="851" w:left="1134" w:header="708" w:footer="874" w:gutter="0"/>
          <w:cols w:space="708"/>
        </w:sectPr>
      </w:pPr>
    </w:p>
    <w:p w14:paraId="4AFA2B87" w14:textId="77777777" w:rsidR="00C13AA8" w:rsidRDefault="00C13AA8" w:rsidP="00C13AA8">
      <w:pPr>
        <w:pStyle w:val="Zpat"/>
        <w:tabs>
          <w:tab w:val="clear" w:pos="4536"/>
          <w:tab w:val="clear" w:pos="9072"/>
          <w:tab w:val="center" w:pos="4962"/>
          <w:tab w:val="right" w:pos="9923"/>
        </w:tabs>
        <w:rPr>
          <w:sz w:val="4"/>
        </w:rPr>
      </w:pPr>
    </w:p>
    <w:p w14:paraId="7A64C57D" w14:textId="77777777" w:rsidR="006F3CF7" w:rsidRDefault="006F3CF7" w:rsidP="00740CE9">
      <w:pPr>
        <w:tabs>
          <w:tab w:val="left" w:pos="284"/>
        </w:tabs>
        <w:spacing w:before="120" w:line="360" w:lineRule="auto"/>
      </w:pPr>
      <w:r>
        <w:rPr>
          <w:b/>
        </w:rPr>
        <w:t>Předmět projektu</w:t>
      </w:r>
    </w:p>
    <w:p w14:paraId="21F4D7B4" w14:textId="186D3D84" w:rsidR="00A77EEC" w:rsidRDefault="0035229A" w:rsidP="00D82BD7">
      <w:pPr>
        <w:spacing w:line="360" w:lineRule="auto"/>
      </w:pPr>
      <w:r>
        <w:t xml:space="preserve">Předmětem projektu je rekonstrukce stávající </w:t>
      </w:r>
      <w:r w:rsidR="004F46BE">
        <w:t xml:space="preserve">plynové kotelny </w:t>
      </w:r>
      <w:r>
        <w:t>objekt</w:t>
      </w:r>
      <w:r w:rsidR="004F46BE">
        <w:t>u</w:t>
      </w:r>
      <w:r>
        <w:t xml:space="preserve"> </w:t>
      </w:r>
      <w:r w:rsidR="00D82BD7">
        <w:t>Základní školy v ulici Lesní 575/12, Liberec 1.</w:t>
      </w:r>
    </w:p>
    <w:p w14:paraId="31DDA0C2" w14:textId="77777777" w:rsidR="00D82BD7" w:rsidRDefault="00D82BD7" w:rsidP="00D82BD7">
      <w:pPr>
        <w:spacing w:line="360" w:lineRule="auto"/>
        <w:rPr>
          <w:b/>
        </w:rPr>
      </w:pPr>
    </w:p>
    <w:p w14:paraId="4903CE89" w14:textId="77777777" w:rsidR="006F3CF7" w:rsidRDefault="006F3CF7" w:rsidP="006F3CF7">
      <w:pPr>
        <w:tabs>
          <w:tab w:val="left" w:pos="284"/>
          <w:tab w:val="left" w:pos="600"/>
        </w:tabs>
        <w:spacing w:line="360" w:lineRule="auto"/>
      </w:pPr>
      <w:r>
        <w:rPr>
          <w:b/>
        </w:rPr>
        <w:t>Současný stav</w:t>
      </w:r>
    </w:p>
    <w:p w14:paraId="60978B5A" w14:textId="77777777" w:rsidR="00D533C1" w:rsidRDefault="0035229A" w:rsidP="00696597">
      <w:pPr>
        <w:spacing w:line="360" w:lineRule="auto"/>
      </w:pPr>
      <w:r>
        <w:t>V</w:t>
      </w:r>
      <w:r w:rsidR="0057148C">
        <w:t> </w:t>
      </w:r>
      <w:r>
        <w:t>současnosti</w:t>
      </w:r>
      <w:r w:rsidR="0057148C">
        <w:t xml:space="preserve"> </w:t>
      </w:r>
      <w:r w:rsidR="00E61454">
        <w:t>je v objektu stávající</w:t>
      </w:r>
      <w:r w:rsidR="0057148C">
        <w:t xml:space="preserve"> plynov</w:t>
      </w:r>
      <w:r w:rsidR="00E61454">
        <w:t>á</w:t>
      </w:r>
      <w:r w:rsidR="0057148C">
        <w:t xml:space="preserve"> koteln</w:t>
      </w:r>
      <w:r w:rsidR="00E61454">
        <w:t>a instalovaná v r. 199</w:t>
      </w:r>
      <w:r w:rsidR="00AC1975">
        <w:t>5-</w:t>
      </w:r>
      <w:r w:rsidR="00E61454">
        <w:t>6</w:t>
      </w:r>
      <w:r w:rsidR="0057148C">
        <w:t xml:space="preserve">. </w:t>
      </w:r>
      <w:r w:rsidR="00B902C4">
        <w:t>V kotelně</w:t>
      </w:r>
      <w:r w:rsidR="0057148C">
        <w:t xml:space="preserve"> jsou umístěny </w:t>
      </w:r>
      <w:r w:rsidR="00D82BD7">
        <w:t xml:space="preserve">dva </w:t>
      </w:r>
      <w:r w:rsidR="00F31400">
        <w:t xml:space="preserve">plynové </w:t>
      </w:r>
      <w:r w:rsidR="0057148C">
        <w:t xml:space="preserve">kotle </w:t>
      </w:r>
      <w:proofErr w:type="spellStart"/>
      <w:r w:rsidR="00D82BD7">
        <w:t>Viesmann</w:t>
      </w:r>
      <w:proofErr w:type="spellEnd"/>
      <w:r w:rsidR="00AC1975">
        <w:t xml:space="preserve"> </w:t>
      </w:r>
      <w:r w:rsidR="0057148C">
        <w:t>pro vytápění.</w:t>
      </w:r>
      <w:r w:rsidR="00D533C1">
        <w:t xml:space="preserve"> Oba z roku 1995. </w:t>
      </w:r>
      <w:r w:rsidR="0058041E">
        <w:t xml:space="preserve">Vytápěcí systém objektu je rozdělen na </w:t>
      </w:r>
      <w:r w:rsidR="00D82BD7">
        <w:t>sedm regulovaných topných okruhů a na dva neregulované topné okruhy pro vzduchotechniku. T</w:t>
      </w:r>
      <w:r w:rsidR="0058041E">
        <w:t xml:space="preserve">opné okruhy </w:t>
      </w:r>
      <w:r w:rsidR="00D82BD7">
        <w:t xml:space="preserve">jsou </w:t>
      </w:r>
      <w:r w:rsidR="0058041E">
        <w:t>s vlastním</w:t>
      </w:r>
      <w:r w:rsidR="00D82BD7">
        <w:t>i</w:t>
      </w:r>
      <w:r w:rsidR="0058041E">
        <w:t xml:space="preserve"> oběhovým</w:t>
      </w:r>
      <w:r w:rsidR="00D82BD7">
        <w:t>i</w:t>
      </w:r>
      <w:r w:rsidR="0058041E">
        <w:t xml:space="preserve"> čerpadl</w:t>
      </w:r>
      <w:r w:rsidR="00D82BD7">
        <w:t xml:space="preserve">y. </w:t>
      </w:r>
      <w:r w:rsidR="00D533C1">
        <w:t xml:space="preserve">V roce 2020 byla provedena výměna expanzního automatu </w:t>
      </w:r>
      <w:proofErr w:type="spellStart"/>
      <w:r w:rsidR="00D533C1">
        <w:t>Flamco</w:t>
      </w:r>
      <w:proofErr w:type="spellEnd"/>
      <w:r w:rsidR="00D533C1">
        <w:t>.</w:t>
      </w:r>
    </w:p>
    <w:p w14:paraId="321735D0" w14:textId="5945A9FF" w:rsidR="00696597" w:rsidRDefault="00D82BD7" w:rsidP="00696597">
      <w:pPr>
        <w:spacing w:line="360" w:lineRule="auto"/>
      </w:pPr>
      <w:r>
        <w:t>Kotelna není opatřena otopnými tělesy.</w:t>
      </w:r>
    </w:p>
    <w:p w14:paraId="3F783073" w14:textId="77777777" w:rsidR="003462E5" w:rsidRDefault="003462E5" w:rsidP="003462E5">
      <w:pPr>
        <w:tabs>
          <w:tab w:val="left" w:pos="284"/>
          <w:tab w:val="left" w:pos="709"/>
          <w:tab w:val="left" w:pos="1134"/>
          <w:tab w:val="left" w:pos="1701"/>
          <w:tab w:val="left" w:pos="4395"/>
          <w:tab w:val="right" w:pos="9923"/>
        </w:tabs>
        <w:spacing w:line="360" w:lineRule="auto"/>
        <w:rPr>
          <w:rFonts w:cs="Arial"/>
        </w:rPr>
      </w:pPr>
      <w:r w:rsidRPr="00602BE4">
        <w:rPr>
          <w:rFonts w:cs="Arial"/>
        </w:rPr>
        <w:t xml:space="preserve">Jedná se o </w:t>
      </w:r>
      <w:r>
        <w:rPr>
          <w:rFonts w:cs="Arial"/>
          <w:color w:val="FF0000"/>
        </w:rPr>
        <w:t>plynovou kotelnu II</w:t>
      </w:r>
      <w:r w:rsidRPr="00602BE4">
        <w:rPr>
          <w:rFonts w:cs="Arial"/>
          <w:color w:val="FF0000"/>
        </w:rPr>
        <w:t>I. kategorie</w:t>
      </w:r>
      <w:r w:rsidRPr="00602BE4">
        <w:rPr>
          <w:rFonts w:cs="Arial"/>
        </w:rPr>
        <w:t xml:space="preserve"> </w:t>
      </w:r>
      <w:r>
        <w:rPr>
          <w:rFonts w:cs="Arial"/>
        </w:rPr>
        <w:tab/>
      </w:r>
      <w:r w:rsidRPr="00BF0CDE">
        <w:rPr>
          <w:rFonts w:cs="Arial"/>
          <w:sz w:val="16"/>
          <w:szCs w:val="16"/>
        </w:rPr>
        <w:t>podle ČSN 07 0703, čl.</w:t>
      </w:r>
      <w:r>
        <w:rPr>
          <w:rFonts w:cs="Arial"/>
          <w:sz w:val="16"/>
          <w:szCs w:val="16"/>
        </w:rPr>
        <w:t>5.</w:t>
      </w:r>
      <w:proofErr w:type="gramStart"/>
      <w:r w:rsidR="00CF7568">
        <w:rPr>
          <w:rFonts w:cs="Arial"/>
          <w:sz w:val="16"/>
          <w:szCs w:val="16"/>
        </w:rPr>
        <w:t>1a</w:t>
      </w:r>
      <w:proofErr w:type="gramEnd"/>
      <w:r>
        <w:rPr>
          <w:rFonts w:cs="Arial"/>
          <w:sz w:val="16"/>
          <w:szCs w:val="16"/>
        </w:rPr>
        <w:t>)</w:t>
      </w:r>
      <w:r w:rsidRPr="00BF0CDE">
        <w:rPr>
          <w:rFonts w:cs="Arial"/>
          <w:sz w:val="16"/>
          <w:szCs w:val="16"/>
        </w:rPr>
        <w:t>.</w:t>
      </w:r>
      <w:r>
        <w:rPr>
          <w:rFonts w:cs="Arial"/>
        </w:rPr>
        <w:t xml:space="preserve">  </w:t>
      </w:r>
      <w:r>
        <w:rPr>
          <w:rFonts w:cs="Arial"/>
        </w:rPr>
        <w:tab/>
      </w:r>
    </w:p>
    <w:p w14:paraId="00E774FD" w14:textId="53E757C1" w:rsidR="003462E5" w:rsidRPr="00BF0CDE" w:rsidRDefault="003462E5" w:rsidP="003462E5">
      <w:pPr>
        <w:tabs>
          <w:tab w:val="left" w:pos="284"/>
          <w:tab w:val="left" w:pos="709"/>
          <w:tab w:val="left" w:pos="1134"/>
          <w:tab w:val="left" w:pos="1701"/>
          <w:tab w:val="left" w:pos="4395"/>
          <w:tab w:val="right" w:pos="9923"/>
        </w:tabs>
        <w:spacing w:line="360" w:lineRule="auto"/>
        <w:rPr>
          <w:rFonts w:cs="Arial"/>
        </w:rPr>
      </w:pPr>
      <w:r w:rsidRPr="00BF0CDE">
        <w:rPr>
          <w:rFonts w:cs="Arial"/>
          <w:sz w:val="16"/>
          <w:szCs w:val="16"/>
        </w:rPr>
        <w:t>(</w:t>
      </w:r>
      <w:r>
        <w:rPr>
          <w:rFonts w:cs="Arial"/>
          <w:sz w:val="16"/>
          <w:szCs w:val="16"/>
        </w:rPr>
        <w:t xml:space="preserve">jmenovitý </w:t>
      </w:r>
      <w:r w:rsidRPr="00BF0CDE">
        <w:rPr>
          <w:rFonts w:cs="Arial"/>
          <w:sz w:val="16"/>
          <w:szCs w:val="16"/>
        </w:rPr>
        <w:t>výkon kotlů</w:t>
      </w:r>
      <w:r w:rsidR="002800C8">
        <w:rPr>
          <w:rFonts w:cs="Arial"/>
          <w:sz w:val="16"/>
          <w:szCs w:val="16"/>
        </w:rPr>
        <w:t xml:space="preserve"> </w:t>
      </w:r>
      <w:r w:rsidRPr="00BF0CDE">
        <w:rPr>
          <w:rFonts w:cs="Arial"/>
          <w:sz w:val="16"/>
          <w:szCs w:val="16"/>
        </w:rPr>
        <w:t xml:space="preserve">– </w:t>
      </w:r>
      <w:r w:rsidR="00D82BD7">
        <w:rPr>
          <w:rFonts w:cs="Arial"/>
          <w:sz w:val="16"/>
          <w:szCs w:val="16"/>
        </w:rPr>
        <w:t>2</w:t>
      </w:r>
      <w:r w:rsidRPr="00BF0CDE">
        <w:rPr>
          <w:rFonts w:cs="Arial"/>
          <w:sz w:val="16"/>
          <w:szCs w:val="16"/>
        </w:rPr>
        <w:t xml:space="preserve"> x </w:t>
      </w:r>
      <w:r w:rsidR="002800C8">
        <w:rPr>
          <w:rFonts w:cs="Arial"/>
          <w:sz w:val="16"/>
          <w:szCs w:val="16"/>
        </w:rPr>
        <w:t>1</w:t>
      </w:r>
      <w:r w:rsidR="00D82BD7">
        <w:rPr>
          <w:rFonts w:cs="Arial"/>
          <w:sz w:val="16"/>
          <w:szCs w:val="16"/>
        </w:rPr>
        <w:t>7</w:t>
      </w:r>
      <w:r w:rsidR="002800C8">
        <w:rPr>
          <w:rFonts w:cs="Arial"/>
          <w:sz w:val="16"/>
          <w:szCs w:val="16"/>
        </w:rPr>
        <w:t>0</w:t>
      </w:r>
      <w:r>
        <w:rPr>
          <w:rFonts w:cs="Arial"/>
          <w:sz w:val="16"/>
          <w:szCs w:val="16"/>
        </w:rPr>
        <w:t xml:space="preserve"> </w:t>
      </w:r>
      <w:r w:rsidRPr="00BF0CDE">
        <w:rPr>
          <w:rFonts w:cs="Arial"/>
          <w:sz w:val="16"/>
          <w:szCs w:val="16"/>
        </w:rPr>
        <w:t xml:space="preserve">= </w:t>
      </w:r>
      <w:r w:rsidR="00D82BD7">
        <w:rPr>
          <w:rFonts w:cs="Arial"/>
          <w:sz w:val="16"/>
          <w:szCs w:val="16"/>
        </w:rPr>
        <w:t>340</w:t>
      </w:r>
      <w:r w:rsidRPr="00BF0CDE">
        <w:rPr>
          <w:rFonts w:cs="Arial"/>
          <w:sz w:val="16"/>
          <w:szCs w:val="16"/>
        </w:rPr>
        <w:t xml:space="preserve"> </w:t>
      </w:r>
      <w:r>
        <w:rPr>
          <w:rFonts w:cs="Arial"/>
          <w:sz w:val="16"/>
          <w:szCs w:val="16"/>
        </w:rPr>
        <w:t>k</w:t>
      </w:r>
      <w:r w:rsidRPr="00BF0CDE">
        <w:rPr>
          <w:rFonts w:cs="Arial"/>
          <w:sz w:val="16"/>
          <w:szCs w:val="16"/>
        </w:rPr>
        <w:t>W)</w:t>
      </w:r>
    </w:p>
    <w:p w14:paraId="25907DE6" w14:textId="77777777" w:rsidR="00D12494" w:rsidRDefault="00D12494" w:rsidP="00D12494">
      <w:pPr>
        <w:tabs>
          <w:tab w:val="left" w:pos="284"/>
          <w:tab w:val="left" w:pos="709"/>
          <w:tab w:val="left" w:pos="1134"/>
          <w:tab w:val="left" w:pos="1701"/>
        </w:tabs>
        <w:spacing w:line="360" w:lineRule="auto"/>
        <w:rPr>
          <w:rFonts w:cs="Arial"/>
        </w:rPr>
      </w:pPr>
      <w:r w:rsidRPr="00602BE4">
        <w:rPr>
          <w:rFonts w:cs="Arial"/>
        </w:rPr>
        <w:t>umístěnou v</w:t>
      </w:r>
      <w:r>
        <w:rPr>
          <w:rFonts w:cs="Arial"/>
        </w:rPr>
        <w:t>e</w:t>
      </w:r>
      <w:r w:rsidRPr="00602BE4">
        <w:rPr>
          <w:rFonts w:cs="Arial"/>
        </w:rPr>
        <w:t xml:space="preserve"> </w:t>
      </w:r>
      <w:r>
        <w:rPr>
          <w:rFonts w:cs="Arial"/>
        </w:rPr>
        <w:t xml:space="preserve">vyhrazeném prostoru v objektu A čtyřpodlažního </w:t>
      </w:r>
      <w:r w:rsidRPr="00602BE4">
        <w:rPr>
          <w:rFonts w:cs="Arial"/>
        </w:rPr>
        <w:t>objektu</w:t>
      </w:r>
      <w:r>
        <w:rPr>
          <w:rFonts w:cs="Arial"/>
        </w:rPr>
        <w:t xml:space="preserve"> školy.</w:t>
      </w:r>
    </w:p>
    <w:p w14:paraId="6822C622" w14:textId="0E66FC88" w:rsidR="003462E5" w:rsidRDefault="000E76F8" w:rsidP="00451454">
      <w:pPr>
        <w:tabs>
          <w:tab w:val="left" w:pos="284"/>
          <w:tab w:val="left" w:pos="709"/>
          <w:tab w:val="left" w:pos="1134"/>
          <w:tab w:val="left" w:pos="1701"/>
        </w:tabs>
        <w:spacing w:line="360" w:lineRule="auto"/>
      </w:pPr>
      <w:r>
        <w:rPr>
          <w:rFonts w:cs="Arial"/>
        </w:rPr>
        <w:t xml:space="preserve">Nejedná se o stacionární zdroj dle zákona </w:t>
      </w:r>
      <w:r w:rsidR="00E44501" w:rsidRPr="00E44501">
        <w:rPr>
          <w:rFonts w:cs="Arial"/>
        </w:rPr>
        <w:t>přílo</w:t>
      </w:r>
      <w:r w:rsidR="00451454">
        <w:rPr>
          <w:rFonts w:cs="Arial"/>
        </w:rPr>
        <w:t>hy</w:t>
      </w:r>
      <w:r w:rsidR="00E44501" w:rsidRPr="00E44501">
        <w:rPr>
          <w:rFonts w:cs="Arial"/>
        </w:rPr>
        <w:t xml:space="preserve"> č. 2, zákona 201 / 2012 Sb. o ochraně ovzduší (</w:t>
      </w:r>
      <w:r w:rsidR="00E44501" w:rsidRPr="002800C8">
        <w:rPr>
          <w:rFonts w:cs="Arial"/>
          <w:sz w:val="16"/>
          <w:szCs w:val="16"/>
        </w:rPr>
        <w:t>ve znění novel</w:t>
      </w:r>
      <w:r w:rsidR="00E44501" w:rsidRPr="00E44501">
        <w:rPr>
          <w:rFonts w:cs="Arial"/>
        </w:rPr>
        <w:t>)</w:t>
      </w:r>
      <w:r w:rsidR="00451454">
        <w:rPr>
          <w:rFonts w:cs="Arial"/>
        </w:rPr>
        <w:t>.</w:t>
      </w:r>
    </w:p>
    <w:p w14:paraId="1917FEFD" w14:textId="77777777" w:rsidR="00A77EEC" w:rsidRDefault="00A77EEC" w:rsidP="00D94B1B">
      <w:pPr>
        <w:tabs>
          <w:tab w:val="left" w:pos="284"/>
          <w:tab w:val="left" w:pos="600"/>
        </w:tabs>
        <w:spacing w:line="360" w:lineRule="auto"/>
        <w:rPr>
          <w:b/>
        </w:rPr>
      </w:pPr>
    </w:p>
    <w:p w14:paraId="489DF452" w14:textId="77777777" w:rsidR="00D94B1B" w:rsidRDefault="00D94B1B" w:rsidP="00D94B1B">
      <w:pPr>
        <w:tabs>
          <w:tab w:val="left" w:pos="284"/>
          <w:tab w:val="left" w:pos="600"/>
        </w:tabs>
        <w:spacing w:line="360" w:lineRule="auto"/>
      </w:pPr>
      <w:r>
        <w:rPr>
          <w:b/>
        </w:rPr>
        <w:t>Technické řešení</w:t>
      </w:r>
    </w:p>
    <w:p w14:paraId="6EB2C168" w14:textId="51C7B20C" w:rsidR="002E1C9F" w:rsidRDefault="002E1C9F" w:rsidP="00233CF4">
      <w:pPr>
        <w:spacing w:line="360" w:lineRule="auto"/>
      </w:pPr>
      <w:r>
        <w:t xml:space="preserve">S ohledem na stav kotlů a ostatních zařízení se navrhuje obnova/rekonstrukce zařízení </w:t>
      </w:r>
      <w:r w:rsidR="008467B7">
        <w:t>(plynové kotelny).</w:t>
      </w:r>
    </w:p>
    <w:p w14:paraId="75064721" w14:textId="3AC6494A" w:rsidR="00D02BCB" w:rsidRDefault="00D02BCB" w:rsidP="00233CF4">
      <w:pPr>
        <w:spacing w:line="360" w:lineRule="auto"/>
      </w:pPr>
      <w:r>
        <w:t>Zachován bude</w:t>
      </w:r>
      <w:r w:rsidR="00843833">
        <w:t xml:space="preserve"> pouze</w:t>
      </w:r>
      <w:r>
        <w:t xml:space="preserve"> automatický expanzní automat </w:t>
      </w:r>
      <w:proofErr w:type="spellStart"/>
      <w:r>
        <w:t>Flamco</w:t>
      </w:r>
      <w:proofErr w:type="spellEnd"/>
      <w:r>
        <w:t xml:space="preserve">. </w:t>
      </w:r>
    </w:p>
    <w:p w14:paraId="5AB2A7E5" w14:textId="78276E8F" w:rsidR="009E1962" w:rsidRDefault="00D01392" w:rsidP="00233CF4">
      <w:pPr>
        <w:spacing w:line="360" w:lineRule="auto"/>
      </w:pPr>
      <w:r>
        <w:t>V koteln</w:t>
      </w:r>
      <w:r w:rsidR="009E1962">
        <w:t>ě</w:t>
      </w:r>
      <w:r>
        <w:t xml:space="preserve"> budou demontovány kotle </w:t>
      </w:r>
      <w:r w:rsidR="009E1962">
        <w:t>vč. kouřovodů,</w:t>
      </w:r>
      <w:r>
        <w:t xml:space="preserve"> rozdělovač</w:t>
      </w:r>
      <w:r w:rsidR="00E17C22">
        <w:t xml:space="preserve"> a </w:t>
      </w:r>
      <w:r>
        <w:t xml:space="preserve">sběrač se směšovacími uzly a oběhovými čerpadly. </w:t>
      </w:r>
    </w:p>
    <w:p w14:paraId="2A5F83D3" w14:textId="77777777" w:rsidR="00802CE4" w:rsidRDefault="00D01392" w:rsidP="00233CF4">
      <w:pPr>
        <w:spacing w:line="360" w:lineRule="auto"/>
        <w:rPr>
          <w:rFonts w:cs="Arial"/>
        </w:rPr>
      </w:pPr>
      <w:r>
        <w:t xml:space="preserve">V prostoru kotelny pak budou instalovány </w:t>
      </w:r>
      <w:r w:rsidR="00843833">
        <w:t xml:space="preserve">dva </w:t>
      </w:r>
      <w:r>
        <w:t xml:space="preserve">nové plynové kondenzační kotle, které nemají předepsaný minimální průtok topné vody (např. </w:t>
      </w:r>
      <w:r w:rsidR="006667A7">
        <w:t>YGNIS VARMAX</w:t>
      </w:r>
      <w:r w:rsidR="00674BD7">
        <w:t>)</w:t>
      </w:r>
      <w:r w:rsidR="00C064C3">
        <w:rPr>
          <w:rFonts w:cs="Arial"/>
        </w:rPr>
        <w:t>. Budou instalovány nové směšovací/regulační uzly s novými oběhovými čerpadly</w:t>
      </w:r>
      <w:r w:rsidR="00802CE4">
        <w:rPr>
          <w:rFonts w:cs="Arial"/>
        </w:rPr>
        <w:t xml:space="preserve"> a nové nesměšované uzly</w:t>
      </w:r>
      <w:r w:rsidR="000457DB">
        <w:rPr>
          <w:rFonts w:cs="Arial"/>
        </w:rPr>
        <w:t>.</w:t>
      </w:r>
      <w:r w:rsidR="00802CE4">
        <w:rPr>
          <w:rFonts w:cs="Arial"/>
        </w:rPr>
        <w:t xml:space="preserve"> </w:t>
      </w:r>
    </w:p>
    <w:p w14:paraId="5876DB1A" w14:textId="08A75FC1" w:rsidR="00802CE4" w:rsidRDefault="00802CE4" w:rsidP="00233CF4">
      <w:pPr>
        <w:spacing w:line="360" w:lineRule="auto"/>
        <w:rPr>
          <w:rFonts w:cs="Arial"/>
        </w:rPr>
      </w:pPr>
      <w:r>
        <w:rPr>
          <w:rFonts w:cs="Arial"/>
        </w:rPr>
        <w:t xml:space="preserve">Nově bude instalován uzel pro ohřev teplé vod. </w:t>
      </w:r>
    </w:p>
    <w:p w14:paraId="12DFD270" w14:textId="48D6E088" w:rsidR="007A3C0A" w:rsidRDefault="00802CE4" w:rsidP="00233CF4">
      <w:pPr>
        <w:spacing w:line="360" w:lineRule="auto"/>
        <w:rPr>
          <w:rFonts w:cs="Arial"/>
        </w:rPr>
      </w:pPr>
      <w:r>
        <w:rPr>
          <w:rFonts w:cs="Arial"/>
        </w:rPr>
        <w:t>O</w:t>
      </w:r>
      <w:r w:rsidR="00D97B85">
        <w:rPr>
          <w:rFonts w:cs="Arial"/>
        </w:rPr>
        <w:t>dvod spalin bude novým</w:t>
      </w:r>
      <w:r w:rsidR="00150DD4">
        <w:rPr>
          <w:rFonts w:cs="Arial"/>
        </w:rPr>
        <w:t xml:space="preserve">i samostatnými </w:t>
      </w:r>
      <w:r w:rsidR="00D97B85">
        <w:rPr>
          <w:rFonts w:cs="Arial"/>
        </w:rPr>
        <w:t>kouřovod</w:t>
      </w:r>
      <w:r w:rsidR="00150DD4">
        <w:rPr>
          <w:rFonts w:cs="Arial"/>
        </w:rPr>
        <w:t>y o pr.</w:t>
      </w:r>
      <w:proofErr w:type="gramStart"/>
      <w:r w:rsidR="00150DD4">
        <w:rPr>
          <w:rFonts w:cs="Arial"/>
        </w:rPr>
        <w:t>160mm</w:t>
      </w:r>
      <w:proofErr w:type="gramEnd"/>
      <w:r w:rsidR="00150DD4">
        <w:rPr>
          <w:rFonts w:cs="Arial"/>
        </w:rPr>
        <w:t>, které budou instalovány v původních k</w:t>
      </w:r>
      <w:r w:rsidR="00D97B85">
        <w:rPr>
          <w:rFonts w:cs="Arial"/>
        </w:rPr>
        <w:t>omínov</w:t>
      </w:r>
      <w:r w:rsidR="00150DD4">
        <w:rPr>
          <w:rFonts w:cs="Arial"/>
        </w:rPr>
        <w:t>ých</w:t>
      </w:r>
      <w:r w:rsidR="00D97B85">
        <w:rPr>
          <w:rFonts w:cs="Arial"/>
        </w:rPr>
        <w:t xml:space="preserve"> vlož</w:t>
      </w:r>
      <w:r w:rsidR="00150DD4">
        <w:rPr>
          <w:rFonts w:cs="Arial"/>
        </w:rPr>
        <w:t>kách o průměru 180mm</w:t>
      </w:r>
      <w:r w:rsidR="00D97B85">
        <w:rPr>
          <w:rFonts w:cs="Arial"/>
        </w:rPr>
        <w:t>.</w:t>
      </w:r>
      <w:r w:rsidR="002C6C5B">
        <w:rPr>
          <w:rFonts w:cs="Arial"/>
        </w:rPr>
        <w:t xml:space="preserve"> </w:t>
      </w:r>
      <w:bookmarkStart w:id="0" w:name="_Hlk3355179"/>
      <w:r w:rsidR="00FB48F1" w:rsidRPr="00FB48F1">
        <w:rPr>
          <w:rFonts w:cs="Arial"/>
        </w:rPr>
        <w:t>Každý kotel bude mít p</w:t>
      </w:r>
      <w:r w:rsidR="007A3C0A" w:rsidRPr="00FB48F1">
        <w:rPr>
          <w:rFonts w:cs="Arial"/>
        </w:rPr>
        <w:t xml:space="preserve">řívod spalovacího vzduchu </w:t>
      </w:r>
      <w:r w:rsidR="00FB48F1" w:rsidRPr="00FB48F1">
        <w:rPr>
          <w:rFonts w:cs="Arial"/>
        </w:rPr>
        <w:t>z prostoru kotelny. Kotle budou v provedení B</w:t>
      </w:r>
      <w:bookmarkEnd w:id="0"/>
      <w:r w:rsidR="00407DC2">
        <w:rPr>
          <w:rFonts w:cs="Arial"/>
        </w:rPr>
        <w:t>, t</w:t>
      </w:r>
      <w:r w:rsidR="001B2207">
        <w:rPr>
          <w:rFonts w:cs="Arial"/>
        </w:rPr>
        <w:t>zn. že přívod spalovacího vzduchu bude</w:t>
      </w:r>
      <w:r w:rsidR="00407DC2">
        <w:rPr>
          <w:rFonts w:cs="Arial"/>
        </w:rPr>
        <w:t xml:space="preserve"> z prostoru kotelny. </w:t>
      </w:r>
    </w:p>
    <w:p w14:paraId="2F98C8C9" w14:textId="771E5074" w:rsidR="002E1C9F" w:rsidRPr="006667A7" w:rsidRDefault="002C6C5B" w:rsidP="00233CF4">
      <w:pPr>
        <w:spacing w:line="360" w:lineRule="auto"/>
      </w:pPr>
      <w:r>
        <w:rPr>
          <w:rFonts w:cs="Arial"/>
        </w:rPr>
        <w:t xml:space="preserve">Na přívodním potrubí plynu bude instalován </w:t>
      </w:r>
      <w:r w:rsidR="00512316">
        <w:rPr>
          <w:rFonts w:cs="Arial"/>
        </w:rPr>
        <w:t xml:space="preserve">nový </w:t>
      </w:r>
      <w:r>
        <w:rPr>
          <w:rFonts w:cs="Arial"/>
        </w:rPr>
        <w:t>(v sousední místnosti vedle kotelny) havarijní plynový uzávěr</w:t>
      </w:r>
      <w:r w:rsidR="00512316">
        <w:rPr>
          <w:rFonts w:cs="Arial"/>
        </w:rPr>
        <w:t xml:space="preserve"> DN65 </w:t>
      </w:r>
      <w:proofErr w:type="gramStart"/>
      <w:r w:rsidR="00512316">
        <w:rPr>
          <w:rFonts w:cs="Arial"/>
        </w:rPr>
        <w:t>( min.</w:t>
      </w:r>
      <w:proofErr w:type="gramEnd"/>
      <w:r w:rsidR="00512316">
        <w:rPr>
          <w:rFonts w:cs="Arial"/>
        </w:rPr>
        <w:t>30</w:t>
      </w:r>
      <w:r w:rsidR="001069F8">
        <w:rPr>
          <w:rFonts w:cs="Arial"/>
        </w:rPr>
        <w:t xml:space="preserve"> </w:t>
      </w:r>
      <w:r w:rsidR="001069F8" w:rsidRPr="00602BE4">
        <w:rPr>
          <w:u w:val="single"/>
        </w:rPr>
        <w:t>m</w:t>
      </w:r>
      <w:r w:rsidR="001069F8" w:rsidRPr="00602BE4">
        <w:rPr>
          <w:u w:val="single"/>
          <w:vertAlign w:val="superscript"/>
        </w:rPr>
        <w:t>3</w:t>
      </w:r>
      <w:r w:rsidR="001069F8" w:rsidRPr="00602BE4">
        <w:rPr>
          <w:u w:val="single"/>
        </w:rPr>
        <w:t>/h</w:t>
      </w:r>
      <w:r w:rsidR="00512316">
        <w:rPr>
          <w:rFonts w:cs="Arial"/>
        </w:rPr>
        <w:t>. zemní plyn)</w:t>
      </w:r>
    </w:p>
    <w:p w14:paraId="135BA668" w14:textId="77777777" w:rsidR="008359AE" w:rsidRDefault="008359AE" w:rsidP="008359AE">
      <w:pPr>
        <w:tabs>
          <w:tab w:val="left" w:pos="284"/>
          <w:tab w:val="left" w:pos="709"/>
          <w:tab w:val="left" w:pos="1134"/>
          <w:tab w:val="left" w:pos="1701"/>
          <w:tab w:val="left" w:pos="4395"/>
          <w:tab w:val="right" w:pos="9923"/>
        </w:tabs>
        <w:spacing w:line="360" w:lineRule="auto"/>
        <w:rPr>
          <w:rFonts w:cs="Arial"/>
        </w:rPr>
      </w:pPr>
      <w:r w:rsidRPr="00602BE4">
        <w:rPr>
          <w:rFonts w:cs="Arial"/>
        </w:rPr>
        <w:t xml:space="preserve">Jedná se o </w:t>
      </w:r>
      <w:r>
        <w:rPr>
          <w:rFonts w:cs="Arial"/>
          <w:color w:val="FF0000"/>
        </w:rPr>
        <w:t>plynovou kotelnu II</w:t>
      </w:r>
      <w:r w:rsidRPr="00602BE4">
        <w:rPr>
          <w:rFonts w:cs="Arial"/>
          <w:color w:val="FF0000"/>
        </w:rPr>
        <w:t>I. kategorie</w:t>
      </w:r>
      <w:r w:rsidRPr="00602BE4">
        <w:rPr>
          <w:rFonts w:cs="Arial"/>
        </w:rPr>
        <w:t xml:space="preserve"> </w:t>
      </w:r>
      <w:r>
        <w:rPr>
          <w:rFonts w:cs="Arial"/>
        </w:rPr>
        <w:tab/>
      </w:r>
      <w:r w:rsidRPr="00BF0CDE">
        <w:rPr>
          <w:rFonts w:cs="Arial"/>
          <w:sz w:val="16"/>
          <w:szCs w:val="16"/>
        </w:rPr>
        <w:t>podle ČSN 07 0703, čl.</w:t>
      </w:r>
      <w:r>
        <w:rPr>
          <w:rFonts w:cs="Arial"/>
          <w:sz w:val="16"/>
          <w:szCs w:val="16"/>
        </w:rPr>
        <w:t>5.</w:t>
      </w:r>
      <w:proofErr w:type="gramStart"/>
      <w:r>
        <w:rPr>
          <w:rFonts w:cs="Arial"/>
          <w:sz w:val="16"/>
          <w:szCs w:val="16"/>
        </w:rPr>
        <w:t>1a</w:t>
      </w:r>
      <w:proofErr w:type="gramEnd"/>
      <w:r>
        <w:rPr>
          <w:rFonts w:cs="Arial"/>
          <w:sz w:val="16"/>
          <w:szCs w:val="16"/>
        </w:rPr>
        <w:t>)</w:t>
      </w:r>
      <w:r w:rsidRPr="00BF0CDE">
        <w:rPr>
          <w:rFonts w:cs="Arial"/>
          <w:sz w:val="16"/>
          <w:szCs w:val="16"/>
        </w:rPr>
        <w:t>.</w:t>
      </w:r>
      <w:r>
        <w:rPr>
          <w:rFonts w:cs="Arial"/>
        </w:rPr>
        <w:t xml:space="preserve">  </w:t>
      </w:r>
      <w:r>
        <w:rPr>
          <w:rFonts w:cs="Arial"/>
        </w:rPr>
        <w:tab/>
      </w:r>
    </w:p>
    <w:p w14:paraId="3E0BA006" w14:textId="7211305B" w:rsidR="008359AE" w:rsidRPr="00BF0CDE" w:rsidRDefault="008359AE" w:rsidP="008359AE">
      <w:pPr>
        <w:tabs>
          <w:tab w:val="left" w:pos="284"/>
          <w:tab w:val="left" w:pos="709"/>
          <w:tab w:val="left" w:pos="1134"/>
          <w:tab w:val="left" w:pos="1701"/>
          <w:tab w:val="left" w:pos="4395"/>
          <w:tab w:val="right" w:pos="9923"/>
        </w:tabs>
        <w:spacing w:line="360" w:lineRule="auto"/>
        <w:rPr>
          <w:rFonts w:cs="Arial"/>
        </w:rPr>
      </w:pPr>
      <w:r w:rsidRPr="00BF0CDE">
        <w:rPr>
          <w:rFonts w:cs="Arial"/>
          <w:sz w:val="16"/>
          <w:szCs w:val="16"/>
        </w:rPr>
        <w:t>(</w:t>
      </w:r>
      <w:r>
        <w:rPr>
          <w:rFonts w:cs="Arial"/>
          <w:sz w:val="16"/>
          <w:szCs w:val="16"/>
        </w:rPr>
        <w:t xml:space="preserve">jmenovitý </w:t>
      </w:r>
      <w:r w:rsidRPr="00BF0CDE">
        <w:rPr>
          <w:rFonts w:cs="Arial"/>
          <w:sz w:val="16"/>
          <w:szCs w:val="16"/>
        </w:rPr>
        <w:t>výkon kotlů</w:t>
      </w:r>
      <w:r w:rsidR="007A3C0A">
        <w:rPr>
          <w:rFonts w:cs="Arial"/>
          <w:sz w:val="16"/>
          <w:szCs w:val="16"/>
        </w:rPr>
        <w:t xml:space="preserve"> </w:t>
      </w:r>
      <w:r w:rsidRPr="00BF0CDE">
        <w:rPr>
          <w:rFonts w:cs="Arial"/>
          <w:sz w:val="16"/>
          <w:szCs w:val="16"/>
        </w:rPr>
        <w:t xml:space="preserve">– </w:t>
      </w:r>
      <w:r w:rsidR="001069F8">
        <w:rPr>
          <w:rFonts w:cs="Arial"/>
          <w:sz w:val="16"/>
          <w:szCs w:val="16"/>
        </w:rPr>
        <w:t>2</w:t>
      </w:r>
      <w:r w:rsidRPr="00BF0CDE">
        <w:rPr>
          <w:rFonts w:cs="Arial"/>
          <w:sz w:val="16"/>
          <w:szCs w:val="16"/>
        </w:rPr>
        <w:t xml:space="preserve"> x </w:t>
      </w:r>
      <w:r w:rsidR="00977BE8">
        <w:rPr>
          <w:rFonts w:cs="Arial"/>
          <w:sz w:val="16"/>
          <w:szCs w:val="16"/>
        </w:rPr>
        <w:t>140</w:t>
      </w:r>
      <w:r>
        <w:rPr>
          <w:rFonts w:cs="Arial"/>
          <w:sz w:val="16"/>
          <w:szCs w:val="16"/>
        </w:rPr>
        <w:t xml:space="preserve"> </w:t>
      </w:r>
      <w:r w:rsidRPr="00BF0CDE">
        <w:rPr>
          <w:rFonts w:cs="Arial"/>
          <w:sz w:val="16"/>
          <w:szCs w:val="16"/>
        </w:rPr>
        <w:t xml:space="preserve">= </w:t>
      </w:r>
      <w:r w:rsidR="001069F8">
        <w:rPr>
          <w:rFonts w:cs="Arial"/>
          <w:sz w:val="16"/>
          <w:szCs w:val="16"/>
        </w:rPr>
        <w:t>280</w:t>
      </w:r>
      <w:r w:rsidRPr="00BF0CDE">
        <w:rPr>
          <w:rFonts w:cs="Arial"/>
          <w:sz w:val="16"/>
          <w:szCs w:val="16"/>
        </w:rPr>
        <w:t xml:space="preserve"> </w:t>
      </w:r>
      <w:r>
        <w:rPr>
          <w:rFonts w:cs="Arial"/>
          <w:sz w:val="16"/>
          <w:szCs w:val="16"/>
        </w:rPr>
        <w:t>k</w:t>
      </w:r>
      <w:r w:rsidRPr="00BF0CDE">
        <w:rPr>
          <w:rFonts w:cs="Arial"/>
          <w:sz w:val="16"/>
          <w:szCs w:val="16"/>
        </w:rPr>
        <w:t>W)</w:t>
      </w:r>
    </w:p>
    <w:p w14:paraId="3A63E68D" w14:textId="77777777" w:rsidR="00D12494" w:rsidRDefault="00D12494" w:rsidP="00D12494">
      <w:pPr>
        <w:tabs>
          <w:tab w:val="left" w:pos="284"/>
          <w:tab w:val="left" w:pos="709"/>
          <w:tab w:val="left" w:pos="1134"/>
          <w:tab w:val="left" w:pos="1701"/>
        </w:tabs>
        <w:spacing w:line="360" w:lineRule="auto"/>
        <w:rPr>
          <w:rFonts w:cs="Arial"/>
        </w:rPr>
      </w:pPr>
      <w:r w:rsidRPr="00602BE4">
        <w:rPr>
          <w:rFonts w:cs="Arial"/>
        </w:rPr>
        <w:t>umístěnou v</w:t>
      </w:r>
      <w:r>
        <w:rPr>
          <w:rFonts w:cs="Arial"/>
        </w:rPr>
        <w:t>e</w:t>
      </w:r>
      <w:r w:rsidRPr="00602BE4">
        <w:rPr>
          <w:rFonts w:cs="Arial"/>
        </w:rPr>
        <w:t xml:space="preserve"> </w:t>
      </w:r>
      <w:r>
        <w:rPr>
          <w:rFonts w:cs="Arial"/>
        </w:rPr>
        <w:t xml:space="preserve">vyhrazeném prostoru v objektu A čtyřpodlažního </w:t>
      </w:r>
      <w:r w:rsidRPr="00602BE4">
        <w:rPr>
          <w:rFonts w:cs="Arial"/>
        </w:rPr>
        <w:t>objektu</w:t>
      </w:r>
      <w:r>
        <w:rPr>
          <w:rFonts w:cs="Arial"/>
        </w:rPr>
        <w:t xml:space="preserve"> školy.</w:t>
      </w:r>
    </w:p>
    <w:p w14:paraId="3038881D" w14:textId="77777777" w:rsidR="00B65718" w:rsidRDefault="00B65718" w:rsidP="00B65718">
      <w:pPr>
        <w:tabs>
          <w:tab w:val="left" w:pos="284"/>
          <w:tab w:val="left" w:pos="709"/>
          <w:tab w:val="left" w:pos="1134"/>
          <w:tab w:val="left" w:pos="1701"/>
        </w:tabs>
        <w:spacing w:line="360" w:lineRule="auto"/>
      </w:pPr>
      <w:r>
        <w:rPr>
          <w:rFonts w:cs="Arial"/>
        </w:rPr>
        <w:t xml:space="preserve">Nejedná se o stacionární zdroj dle zákona </w:t>
      </w:r>
      <w:r w:rsidRPr="00E44501">
        <w:rPr>
          <w:rFonts w:cs="Arial"/>
        </w:rPr>
        <w:t>přílo</w:t>
      </w:r>
      <w:r>
        <w:rPr>
          <w:rFonts w:cs="Arial"/>
        </w:rPr>
        <w:t>hy</w:t>
      </w:r>
      <w:r w:rsidRPr="00E44501">
        <w:rPr>
          <w:rFonts w:cs="Arial"/>
        </w:rPr>
        <w:t xml:space="preserve"> č. 2, zákona 201 / 2012 Sb. o ochraně ovzduší (</w:t>
      </w:r>
      <w:r w:rsidRPr="002800C8">
        <w:rPr>
          <w:rFonts w:cs="Arial"/>
          <w:sz w:val="16"/>
          <w:szCs w:val="16"/>
        </w:rPr>
        <w:t>ve znění novel</w:t>
      </w:r>
      <w:r w:rsidRPr="00E44501">
        <w:rPr>
          <w:rFonts w:cs="Arial"/>
        </w:rPr>
        <w:t>)</w:t>
      </w:r>
      <w:r>
        <w:rPr>
          <w:rFonts w:cs="Arial"/>
        </w:rPr>
        <w:t>.</w:t>
      </w:r>
    </w:p>
    <w:p w14:paraId="5FD9679C" w14:textId="77777777" w:rsidR="00C064C3" w:rsidRPr="00C064C3" w:rsidRDefault="00C064C3" w:rsidP="00233CF4">
      <w:pPr>
        <w:spacing w:line="360" w:lineRule="auto"/>
      </w:pPr>
    </w:p>
    <w:p w14:paraId="3268C7C1" w14:textId="77777777" w:rsidR="002E1C9F" w:rsidRDefault="002E1C9F" w:rsidP="00233CF4">
      <w:pPr>
        <w:spacing w:line="360" w:lineRule="auto"/>
      </w:pPr>
    </w:p>
    <w:p w14:paraId="78C40928" w14:textId="77777777" w:rsidR="00E31B08" w:rsidRDefault="00E31B08" w:rsidP="00E31B08">
      <w:pPr>
        <w:spacing w:line="360" w:lineRule="auto"/>
      </w:pPr>
    </w:p>
    <w:p w14:paraId="13A03FC4" w14:textId="77777777" w:rsidR="00005CF7" w:rsidRDefault="00005CF7" w:rsidP="00005CF7">
      <w:pPr>
        <w:pStyle w:val="Nadpis7"/>
        <w:tabs>
          <w:tab w:val="clear" w:pos="709"/>
          <w:tab w:val="left" w:pos="284"/>
          <w:tab w:val="left" w:pos="851"/>
          <w:tab w:val="left" w:pos="1134"/>
          <w:tab w:val="left" w:pos="1418"/>
        </w:tabs>
        <w:spacing w:before="60" w:line="240" w:lineRule="auto"/>
        <w:rPr>
          <w:rFonts w:cs="Arial"/>
          <w:sz w:val="28"/>
          <w:szCs w:val="28"/>
        </w:rPr>
        <w:sectPr w:rsidR="00005CF7" w:rsidSect="0072385A">
          <w:pgSz w:w="11906" w:h="16838" w:code="9"/>
          <w:pgMar w:top="851" w:right="851" w:bottom="851" w:left="1134" w:header="709" w:footer="709" w:gutter="0"/>
          <w:cols w:space="708"/>
          <w:docGrid w:linePitch="360"/>
        </w:sectPr>
      </w:pPr>
    </w:p>
    <w:p w14:paraId="05BAFBFA" w14:textId="77777777" w:rsidR="00005CF7" w:rsidRPr="00355CBF" w:rsidRDefault="00005CF7" w:rsidP="00005CF7">
      <w:pPr>
        <w:pStyle w:val="Nadpis7"/>
        <w:tabs>
          <w:tab w:val="clear" w:pos="709"/>
          <w:tab w:val="left" w:pos="284"/>
          <w:tab w:val="left" w:pos="851"/>
          <w:tab w:val="left" w:pos="1134"/>
          <w:tab w:val="left" w:pos="1418"/>
        </w:tabs>
        <w:spacing w:before="60" w:line="240" w:lineRule="auto"/>
        <w:rPr>
          <w:rFonts w:cs="Arial"/>
        </w:rPr>
      </w:pPr>
      <w:r w:rsidRPr="005A1834">
        <w:rPr>
          <w:rFonts w:cs="Arial"/>
          <w:sz w:val="28"/>
          <w:szCs w:val="28"/>
        </w:rPr>
        <w:lastRenderedPageBreak/>
        <w:t>D1</w:t>
      </w:r>
      <w:r>
        <w:rPr>
          <w:rFonts w:cs="Arial"/>
          <w:sz w:val="28"/>
          <w:szCs w:val="28"/>
        </w:rPr>
        <w:t>.2</w:t>
      </w:r>
      <w:r w:rsidRPr="005A1834">
        <w:rPr>
          <w:rFonts w:cs="Arial"/>
          <w:sz w:val="28"/>
          <w:szCs w:val="28"/>
        </w:rPr>
        <w:tab/>
      </w:r>
      <w:r>
        <w:rPr>
          <w:rFonts w:cs="Arial"/>
          <w:b w:val="0"/>
          <w:sz w:val="28"/>
          <w:szCs w:val="28"/>
        </w:rPr>
        <w:t>Stavebně konstrukční řešení</w:t>
      </w:r>
    </w:p>
    <w:p w14:paraId="71615B04" w14:textId="77777777" w:rsidR="00E31B08" w:rsidRPr="00E31B08" w:rsidRDefault="00E31B08" w:rsidP="00005CF7"/>
    <w:p w14:paraId="3EEDA74F" w14:textId="77777777" w:rsidR="00005CF7" w:rsidRPr="00B1061C" w:rsidRDefault="00005CF7" w:rsidP="00005CF7">
      <w:pPr>
        <w:pStyle w:val="zvraznnnzev"/>
        <w:shd w:val="clear" w:color="auto" w:fill="DDDDDD"/>
        <w:spacing w:before="40" w:after="40"/>
        <w:rPr>
          <w:bCs/>
          <w:color w:val="292929"/>
        </w:rPr>
      </w:pPr>
      <w:r>
        <w:rPr>
          <w:bCs/>
          <w:color w:val="292929"/>
        </w:rPr>
        <w:t>Stavební úpravy</w:t>
      </w:r>
    </w:p>
    <w:p w14:paraId="3E38491B" w14:textId="77777777" w:rsidR="00005CF7" w:rsidRDefault="00005CF7" w:rsidP="00005CF7">
      <w:pPr>
        <w:tabs>
          <w:tab w:val="left" w:pos="284"/>
          <w:tab w:val="left" w:pos="567"/>
          <w:tab w:val="left" w:pos="851"/>
        </w:tabs>
      </w:pPr>
    </w:p>
    <w:p w14:paraId="10596E9F" w14:textId="77777777" w:rsidR="00005CF7" w:rsidRDefault="00005CF7" w:rsidP="00005CF7">
      <w:pPr>
        <w:tabs>
          <w:tab w:val="left" w:pos="284"/>
          <w:tab w:val="left" w:pos="567"/>
          <w:tab w:val="left" w:pos="851"/>
        </w:tabs>
        <w:spacing w:line="360" w:lineRule="auto"/>
      </w:pPr>
      <w:r>
        <w:t>Prováděné stavební úpravy:</w:t>
      </w:r>
    </w:p>
    <w:p w14:paraId="60DC9B96" w14:textId="53B0CC21" w:rsidR="00005CF7" w:rsidRDefault="00005CF7" w:rsidP="00005CF7">
      <w:pPr>
        <w:tabs>
          <w:tab w:val="left" w:pos="284"/>
          <w:tab w:val="left" w:pos="567"/>
          <w:tab w:val="left" w:pos="851"/>
        </w:tabs>
        <w:spacing w:line="360" w:lineRule="auto"/>
      </w:pPr>
      <w:r>
        <w:t>- drobné stavební úpravy (vyspravení omítek a podlahy</w:t>
      </w:r>
      <w:r w:rsidR="007A3C0A">
        <w:t>/dlažby</w:t>
      </w:r>
      <w:r>
        <w:t xml:space="preserve">, </w:t>
      </w:r>
      <w:r w:rsidR="001E5CA3">
        <w:t>vyčištění dlažby</w:t>
      </w:r>
      <w:r w:rsidR="00413E00">
        <w:t xml:space="preserve">, </w:t>
      </w:r>
      <w:r>
        <w:t>nová malba)</w:t>
      </w:r>
    </w:p>
    <w:p w14:paraId="0A49C0C8" w14:textId="77777777" w:rsidR="00005CF7" w:rsidRDefault="00005CF7" w:rsidP="00005CF7">
      <w:pPr>
        <w:tabs>
          <w:tab w:val="left" w:pos="284"/>
          <w:tab w:val="left" w:pos="567"/>
          <w:tab w:val="left" w:pos="851"/>
        </w:tabs>
        <w:spacing w:line="360" w:lineRule="auto"/>
      </w:pPr>
      <w:r>
        <w:tab/>
        <w:t>povrchové úpravy nesmí mít třídu reakce na oheň E, F</w:t>
      </w:r>
    </w:p>
    <w:p w14:paraId="4A7572BA" w14:textId="4345FB9E" w:rsidR="00956F40" w:rsidRPr="005409FA" w:rsidRDefault="00956F40" w:rsidP="00956F40">
      <w:pPr>
        <w:spacing w:line="360" w:lineRule="auto"/>
      </w:pPr>
      <w:r w:rsidRPr="005409FA">
        <w:t>- instalace nov</w:t>
      </w:r>
      <w:r w:rsidR="00E0042D">
        <w:t>ých</w:t>
      </w:r>
      <w:r w:rsidRPr="005409FA">
        <w:t xml:space="preserve"> komín</w:t>
      </w:r>
      <w:r w:rsidR="00E0042D">
        <w:t>ových vložek</w:t>
      </w:r>
      <w:r w:rsidR="004A5988">
        <w:t xml:space="preserve"> do stávajících komínových těle</w:t>
      </w:r>
      <w:r w:rsidR="008B6EBA">
        <w:t>s – provádí odborná kominická firma</w:t>
      </w:r>
    </w:p>
    <w:p w14:paraId="16BF1AA5" w14:textId="35C1C502" w:rsidR="00E47CBC" w:rsidRDefault="00E47CBC" w:rsidP="00E02217">
      <w:pPr>
        <w:tabs>
          <w:tab w:val="left" w:pos="284"/>
          <w:tab w:val="left" w:pos="567"/>
          <w:tab w:val="left" w:pos="851"/>
        </w:tabs>
        <w:spacing w:line="360" w:lineRule="auto"/>
        <w:ind w:left="142" w:hanging="142"/>
      </w:pPr>
      <w:r>
        <w:tab/>
        <w:t xml:space="preserve">Svislý úsek </w:t>
      </w:r>
      <w:r w:rsidR="00C808D1">
        <w:t>odvodu spalin</w:t>
      </w:r>
      <w:r w:rsidR="008A2677">
        <w:t xml:space="preserve"> (nová komínová vložka)</w:t>
      </w:r>
      <w:r w:rsidR="00C808D1">
        <w:t xml:space="preserve"> </w:t>
      </w:r>
      <w:r w:rsidR="008A2677">
        <w:t>bude instalována do stávající</w:t>
      </w:r>
      <w:r w:rsidR="00B40531">
        <w:t>ch</w:t>
      </w:r>
      <w:r w:rsidR="008A2677">
        <w:t xml:space="preserve"> kovov</w:t>
      </w:r>
      <w:r w:rsidR="00B40531">
        <w:t>ých</w:t>
      </w:r>
      <w:r w:rsidR="008A2677">
        <w:t xml:space="preserve"> komínov</w:t>
      </w:r>
      <w:r w:rsidR="00B40531">
        <w:t>ých</w:t>
      </w:r>
      <w:r w:rsidR="008A2677">
        <w:t xml:space="preserve"> vlož</w:t>
      </w:r>
      <w:r w:rsidR="00B40531">
        <w:t>e</w:t>
      </w:r>
      <w:r w:rsidR="008A2677">
        <w:t xml:space="preserve">k DN </w:t>
      </w:r>
      <w:r w:rsidR="00B40531">
        <w:t>180</w:t>
      </w:r>
      <w:r w:rsidR="008A2677">
        <w:t>,</w:t>
      </w:r>
      <w:r>
        <w:t xml:space="preserve"> veden</w:t>
      </w:r>
      <w:r w:rsidR="008A2677">
        <w:t>é</w:t>
      </w:r>
      <w:r>
        <w:t xml:space="preserve"> stávajícím zděným komínovým průduchem.</w:t>
      </w:r>
    </w:p>
    <w:p w14:paraId="3C6DF3F3" w14:textId="77777777" w:rsidR="00C808D1" w:rsidRDefault="00005CF7" w:rsidP="00B02E6B">
      <w:pPr>
        <w:tabs>
          <w:tab w:val="right" w:pos="284"/>
          <w:tab w:val="left" w:pos="425"/>
          <w:tab w:val="left" w:pos="720"/>
        </w:tabs>
        <w:spacing w:line="360" w:lineRule="auto"/>
      </w:pPr>
      <w:r w:rsidRPr="005409FA">
        <w:t xml:space="preserve">- stavební úpravy v souvislosti s připojením nového odvodu spalin </w:t>
      </w:r>
      <w:r w:rsidR="00C808D1" w:rsidRPr="005409FA">
        <w:t xml:space="preserve">do nového </w:t>
      </w:r>
      <w:r w:rsidR="00C808D1" w:rsidRPr="005409FA">
        <w:rPr>
          <w:rFonts w:cs="Arial"/>
        </w:rPr>
        <w:t>komína</w:t>
      </w:r>
      <w:r w:rsidR="00C808D1" w:rsidRPr="005409FA">
        <w:t xml:space="preserve"> </w:t>
      </w:r>
    </w:p>
    <w:p w14:paraId="61347A1B" w14:textId="74546C97" w:rsidR="00736BD9" w:rsidRDefault="00736BD9" w:rsidP="00B02E6B">
      <w:pPr>
        <w:tabs>
          <w:tab w:val="right" w:pos="284"/>
          <w:tab w:val="left" w:pos="425"/>
          <w:tab w:val="left" w:pos="720"/>
        </w:tabs>
        <w:spacing w:line="360" w:lineRule="auto"/>
      </w:pPr>
      <w:r w:rsidRPr="005409FA">
        <w:t xml:space="preserve">- </w:t>
      </w:r>
      <w:r w:rsidR="008B6EBA">
        <w:t xml:space="preserve">osazení </w:t>
      </w:r>
      <w:r w:rsidR="009020B3">
        <w:t xml:space="preserve">mřížky </w:t>
      </w:r>
      <w:r w:rsidR="008B6EBA">
        <w:t xml:space="preserve">do otvoru nad podlahou 400x400 </w:t>
      </w:r>
      <w:r w:rsidRPr="005409FA">
        <w:t xml:space="preserve"> </w:t>
      </w:r>
    </w:p>
    <w:p w14:paraId="353D4CEE" w14:textId="77777777" w:rsidR="00005CF7" w:rsidRPr="00392D54" w:rsidRDefault="00005CF7" w:rsidP="00B02E6B">
      <w:pPr>
        <w:spacing w:line="360" w:lineRule="auto"/>
      </w:pPr>
      <w:r w:rsidRPr="00392D54">
        <w:t>- výpomoci při osazování technologického zařízení podle pokynů montéra</w:t>
      </w:r>
    </w:p>
    <w:p w14:paraId="0BBD0840" w14:textId="77777777" w:rsidR="00005CF7" w:rsidRDefault="00005CF7" w:rsidP="00B02E6B">
      <w:pPr>
        <w:spacing w:line="360" w:lineRule="auto"/>
      </w:pPr>
      <w:r w:rsidRPr="00392D54">
        <w:t xml:space="preserve">- </w:t>
      </w:r>
      <w:bookmarkStart w:id="1" w:name="OLE_LINK1"/>
      <w:r w:rsidRPr="00392D54">
        <w:t>výpomoci při zhotovení prostupů pro potrubí podle pokynů montéra</w:t>
      </w:r>
      <w:bookmarkEnd w:id="1"/>
    </w:p>
    <w:p w14:paraId="6DF24528" w14:textId="77777777" w:rsidR="00005CF7" w:rsidRPr="00392D54" w:rsidRDefault="00005CF7" w:rsidP="00B02E6B">
      <w:pPr>
        <w:pStyle w:val="Zhlav"/>
        <w:tabs>
          <w:tab w:val="clear" w:pos="4536"/>
          <w:tab w:val="clear" w:pos="9072"/>
        </w:tabs>
        <w:spacing w:line="360" w:lineRule="auto"/>
      </w:pPr>
      <w:r w:rsidRPr="00392D54">
        <w:t xml:space="preserve">- </w:t>
      </w:r>
      <w:bookmarkStart w:id="2" w:name="OLE_LINK6"/>
      <w:r w:rsidRPr="00392D54">
        <w:t xml:space="preserve">vyspravení vnitřních omítek v celém prostoru </w:t>
      </w:r>
      <w:r>
        <w:t>kotelny – do 10% celkové plochy</w:t>
      </w:r>
      <w:r w:rsidRPr="00392D54">
        <w:t xml:space="preserve"> </w:t>
      </w:r>
      <w:bookmarkEnd w:id="2"/>
    </w:p>
    <w:p w14:paraId="0253FB6F" w14:textId="77777777" w:rsidR="00005CF7" w:rsidRDefault="00005CF7" w:rsidP="00005CF7">
      <w:pPr>
        <w:spacing w:line="360" w:lineRule="auto"/>
      </w:pPr>
      <w:r w:rsidRPr="00392D54">
        <w:t>- obnova malby v celém prostoru dvojnásobná – 100% celkové plochy</w:t>
      </w:r>
      <w:r>
        <w:t xml:space="preserve"> </w:t>
      </w:r>
    </w:p>
    <w:p w14:paraId="5E5B1267" w14:textId="77777777" w:rsidR="008B6EBA" w:rsidRDefault="00005CF7" w:rsidP="00005CF7">
      <w:pPr>
        <w:pStyle w:val="Zhlav"/>
        <w:tabs>
          <w:tab w:val="clear" w:pos="4536"/>
          <w:tab w:val="clear" w:pos="9072"/>
        </w:tabs>
        <w:spacing w:line="360" w:lineRule="auto"/>
      </w:pPr>
      <w:r w:rsidRPr="00392D54">
        <w:t xml:space="preserve">- </w:t>
      </w:r>
      <w:r w:rsidR="008B6EBA">
        <w:t>vyčistění dlažby a obkladů stěn</w:t>
      </w:r>
    </w:p>
    <w:p w14:paraId="2C8B76C0" w14:textId="462BC49B" w:rsidR="008B6EBA" w:rsidRDefault="008B6EBA" w:rsidP="00005CF7">
      <w:pPr>
        <w:pStyle w:val="Zhlav"/>
        <w:tabs>
          <w:tab w:val="clear" w:pos="4536"/>
          <w:tab w:val="clear" w:pos="9072"/>
        </w:tabs>
        <w:spacing w:line="360" w:lineRule="auto"/>
      </w:pPr>
      <w:r>
        <w:t>- osazení mřížky 500x500 s </w:t>
      </w:r>
      <w:proofErr w:type="spellStart"/>
      <w:r>
        <w:t>polorošt</w:t>
      </w:r>
      <w:r w:rsidR="00016B7B">
        <w:t>e</w:t>
      </w:r>
      <w:r>
        <w:t>m</w:t>
      </w:r>
      <w:proofErr w:type="spellEnd"/>
      <w:r>
        <w:t xml:space="preserve"> na jímku s kalovým čerpadlem</w:t>
      </w:r>
    </w:p>
    <w:p w14:paraId="6AE17404" w14:textId="59E1F468" w:rsidR="00005CF7" w:rsidRPr="00392D54" w:rsidRDefault="008B6EBA" w:rsidP="00005CF7">
      <w:pPr>
        <w:pStyle w:val="Zhlav"/>
        <w:tabs>
          <w:tab w:val="clear" w:pos="4536"/>
          <w:tab w:val="clear" w:pos="9072"/>
        </w:tabs>
        <w:spacing w:line="360" w:lineRule="auto"/>
      </w:pPr>
      <w:r>
        <w:t xml:space="preserve">- oprava/výměna pochůzného plechu zákrytu otvoru v podlaze  </w:t>
      </w:r>
      <w:r w:rsidR="00005CF7" w:rsidRPr="00392D54">
        <w:t xml:space="preserve"> </w:t>
      </w:r>
    </w:p>
    <w:p w14:paraId="662C9B1D" w14:textId="77777777" w:rsidR="00005CF7" w:rsidRPr="00392D54" w:rsidRDefault="00005CF7" w:rsidP="00005CF7">
      <w:pPr>
        <w:spacing w:line="360" w:lineRule="auto"/>
      </w:pPr>
      <w:r w:rsidRPr="00392D54">
        <w:t xml:space="preserve">- odvoz suti na skládku a úklid staveniště </w:t>
      </w:r>
    </w:p>
    <w:p w14:paraId="58479A66" w14:textId="77777777" w:rsidR="00005CF7" w:rsidRDefault="00005CF7" w:rsidP="00005CF7">
      <w:pPr>
        <w:tabs>
          <w:tab w:val="right" w:pos="9923"/>
        </w:tabs>
      </w:pPr>
    </w:p>
    <w:p w14:paraId="36FB28BB" w14:textId="530337C3" w:rsidR="00300CFC" w:rsidRPr="00D8213D" w:rsidRDefault="00300CFC" w:rsidP="00407DC2">
      <w:pPr>
        <w:tabs>
          <w:tab w:val="right" w:pos="9923"/>
        </w:tabs>
      </w:pPr>
      <w:r>
        <w:t>P</w:t>
      </w:r>
      <w:r w:rsidRPr="00D8213D">
        <w:t xml:space="preserve">ůvodce odpadu (zhotovitel stavby) musí </w:t>
      </w:r>
      <w:r>
        <w:t xml:space="preserve">s odpadem </w:t>
      </w:r>
      <w:r w:rsidRPr="00D8213D">
        <w:t xml:space="preserve">nakládat ve smyslu zákona č. </w:t>
      </w:r>
      <w:r w:rsidR="007316E5">
        <w:t>541/2022</w:t>
      </w:r>
      <w:r w:rsidRPr="00D8213D">
        <w:t xml:space="preserve"> Sb., o odpadech</w:t>
      </w:r>
    </w:p>
    <w:p w14:paraId="07C39B44" w14:textId="77777777" w:rsidR="00005CF7" w:rsidRDefault="00005CF7" w:rsidP="00005CF7">
      <w:pPr>
        <w:pStyle w:val="Nadpis7"/>
        <w:tabs>
          <w:tab w:val="clear" w:pos="709"/>
          <w:tab w:val="left" w:pos="284"/>
          <w:tab w:val="left" w:pos="851"/>
          <w:tab w:val="left" w:pos="1134"/>
          <w:tab w:val="left" w:pos="1418"/>
        </w:tabs>
        <w:spacing w:before="60" w:line="240" w:lineRule="auto"/>
        <w:rPr>
          <w:rFonts w:cs="Arial"/>
          <w:sz w:val="28"/>
          <w:szCs w:val="28"/>
        </w:rPr>
        <w:sectPr w:rsidR="00005CF7" w:rsidSect="0072385A">
          <w:pgSz w:w="11906" w:h="16838" w:code="9"/>
          <w:pgMar w:top="851" w:right="851" w:bottom="851" w:left="1134" w:header="709" w:footer="709" w:gutter="0"/>
          <w:cols w:space="708"/>
          <w:docGrid w:linePitch="360"/>
        </w:sectPr>
      </w:pPr>
    </w:p>
    <w:p w14:paraId="76283E44" w14:textId="77777777" w:rsidR="00F972E7" w:rsidRPr="00245757" w:rsidRDefault="00F972E7" w:rsidP="00F972E7">
      <w:pPr>
        <w:rPr>
          <w:sz w:val="4"/>
          <w:szCs w:val="4"/>
        </w:rPr>
      </w:pPr>
    </w:p>
    <w:p w14:paraId="00E9AA3F" w14:textId="77777777" w:rsidR="00F972E7" w:rsidRPr="00602BE4" w:rsidRDefault="00F972E7" w:rsidP="00F972E7">
      <w:pPr>
        <w:shd w:val="pct12" w:color="auto" w:fill="auto"/>
        <w:tabs>
          <w:tab w:val="left" w:pos="426"/>
          <w:tab w:val="right" w:pos="1701"/>
          <w:tab w:val="left" w:pos="2127"/>
        </w:tabs>
        <w:spacing w:after="120"/>
        <w:rPr>
          <w:color w:val="FF0000"/>
        </w:rPr>
      </w:pPr>
      <w:r w:rsidRPr="00602BE4">
        <w:rPr>
          <w:color w:val="FF0000"/>
        </w:rPr>
        <w:t>Strojní část (technologie)</w:t>
      </w:r>
    </w:p>
    <w:p w14:paraId="1F34E9F6" w14:textId="77777777" w:rsidR="00F972E7" w:rsidRPr="00602BE4" w:rsidRDefault="00F972E7" w:rsidP="00F972E7">
      <w:pPr>
        <w:pStyle w:val="zvraznnnzev"/>
      </w:pPr>
      <w:r w:rsidRPr="00602BE4">
        <w:t>Kotelní zařízení</w:t>
      </w:r>
    </w:p>
    <w:p w14:paraId="4C004940" w14:textId="77777777" w:rsidR="00F972E7" w:rsidRPr="00602BE4" w:rsidRDefault="00F972E7" w:rsidP="00F972E7">
      <w:pPr>
        <w:rPr>
          <w:color w:val="808080"/>
          <w:sz w:val="16"/>
        </w:rPr>
      </w:pPr>
      <w:r w:rsidRPr="00602BE4">
        <w:rPr>
          <w:color w:val="808080"/>
          <w:sz w:val="16"/>
        </w:rPr>
        <w:t>Kouřovody a komíny</w:t>
      </w:r>
    </w:p>
    <w:p w14:paraId="4206FB26" w14:textId="77777777" w:rsidR="00F972E7" w:rsidRPr="00602BE4" w:rsidRDefault="00F972E7" w:rsidP="00F972E7">
      <w:pPr>
        <w:rPr>
          <w:color w:val="808080"/>
          <w:sz w:val="16"/>
        </w:rPr>
      </w:pPr>
      <w:r w:rsidRPr="00602BE4">
        <w:rPr>
          <w:color w:val="808080"/>
          <w:sz w:val="16"/>
        </w:rPr>
        <w:t>Strojovna, potrubní propojení</w:t>
      </w:r>
      <w:r>
        <w:rPr>
          <w:color w:val="808080"/>
          <w:sz w:val="16"/>
        </w:rPr>
        <w:t>, tepelné izolace, nátěry</w:t>
      </w:r>
    </w:p>
    <w:p w14:paraId="20DDA956" w14:textId="77777777" w:rsidR="00F972E7" w:rsidRPr="00602BE4" w:rsidRDefault="00F972E7" w:rsidP="00F972E7">
      <w:pPr>
        <w:rPr>
          <w:color w:val="808080"/>
          <w:sz w:val="16"/>
        </w:rPr>
      </w:pPr>
      <w:r w:rsidRPr="00602BE4">
        <w:rPr>
          <w:color w:val="808080"/>
          <w:sz w:val="16"/>
        </w:rPr>
        <w:t>Příprava TUV</w:t>
      </w:r>
    </w:p>
    <w:p w14:paraId="72B61B7C" w14:textId="77777777" w:rsidR="00F972E7" w:rsidRPr="00602BE4" w:rsidRDefault="00F972E7" w:rsidP="00F972E7">
      <w:pPr>
        <w:rPr>
          <w:color w:val="808080"/>
          <w:sz w:val="16"/>
        </w:rPr>
      </w:pPr>
      <w:r>
        <w:rPr>
          <w:color w:val="808080"/>
          <w:sz w:val="16"/>
        </w:rPr>
        <w:t>Zabezpečovací, e</w:t>
      </w:r>
      <w:r w:rsidRPr="00602BE4">
        <w:rPr>
          <w:color w:val="808080"/>
          <w:sz w:val="16"/>
        </w:rPr>
        <w:t>xpanzní a doplňovací zařízení</w:t>
      </w:r>
    </w:p>
    <w:p w14:paraId="4F495CAE" w14:textId="77777777" w:rsidR="00F972E7" w:rsidRPr="00602BE4" w:rsidRDefault="00F972E7" w:rsidP="00F972E7">
      <w:pPr>
        <w:rPr>
          <w:color w:val="808080"/>
          <w:sz w:val="16"/>
        </w:rPr>
      </w:pPr>
      <w:r w:rsidRPr="00602BE4">
        <w:rPr>
          <w:color w:val="808080"/>
          <w:sz w:val="16"/>
        </w:rPr>
        <w:t xml:space="preserve">Vytápění a </w:t>
      </w:r>
      <w:r>
        <w:rPr>
          <w:color w:val="808080"/>
          <w:sz w:val="16"/>
        </w:rPr>
        <w:t>větrání (</w:t>
      </w:r>
      <w:r w:rsidRPr="00602BE4">
        <w:rPr>
          <w:color w:val="808080"/>
          <w:sz w:val="16"/>
        </w:rPr>
        <w:t>vzduchotechnika</w:t>
      </w:r>
      <w:r>
        <w:rPr>
          <w:color w:val="808080"/>
          <w:sz w:val="16"/>
        </w:rPr>
        <w:t>)</w:t>
      </w:r>
    </w:p>
    <w:p w14:paraId="4C756A22"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343FD47F" w14:textId="77777777" w:rsidR="00154B96" w:rsidRDefault="00154B96" w:rsidP="00154B96">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Pr="00154B96">
        <w:rPr>
          <w:b w:val="0"/>
          <w:color w:val="808080"/>
          <w:sz w:val="16"/>
        </w:rPr>
        <w:t>, provoz, obsluha, bezpečnost práce</w:t>
      </w:r>
    </w:p>
    <w:p w14:paraId="3F5642B9" w14:textId="4E185056"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691F6026"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73B88F15" w14:textId="77777777" w:rsidR="00F972E7" w:rsidRDefault="00F972E7" w:rsidP="00F972E7">
      <w:pPr>
        <w:tabs>
          <w:tab w:val="left" w:pos="284"/>
          <w:tab w:val="left" w:pos="709"/>
          <w:tab w:val="left" w:pos="1134"/>
          <w:tab w:val="left" w:pos="1701"/>
          <w:tab w:val="left" w:pos="5387"/>
          <w:tab w:val="right" w:pos="9923"/>
        </w:tabs>
        <w:spacing w:line="360" w:lineRule="auto"/>
        <w:rPr>
          <w:rFonts w:cs="Arial"/>
        </w:rPr>
      </w:pPr>
      <w:r w:rsidRPr="00602BE4">
        <w:rPr>
          <w:rFonts w:cs="Arial"/>
        </w:rPr>
        <w:t xml:space="preserve">Jedná se o </w:t>
      </w:r>
      <w:r w:rsidRPr="00602BE4">
        <w:rPr>
          <w:rFonts w:cs="Arial"/>
          <w:color w:val="FF0000"/>
        </w:rPr>
        <w:t>plynovou kotelnu I</w:t>
      </w:r>
      <w:r>
        <w:rPr>
          <w:rFonts w:cs="Arial"/>
          <w:color w:val="FF0000"/>
        </w:rPr>
        <w:t>I</w:t>
      </w:r>
      <w:r w:rsidRPr="00602BE4">
        <w:rPr>
          <w:rFonts w:cs="Arial"/>
          <w:color w:val="FF0000"/>
        </w:rPr>
        <w:t>I. kategorie</w:t>
      </w:r>
      <w:r w:rsidRPr="00602BE4">
        <w:rPr>
          <w:rFonts w:cs="Arial"/>
        </w:rPr>
        <w:t xml:space="preserve"> </w:t>
      </w:r>
      <w:r>
        <w:rPr>
          <w:rFonts w:cs="Arial"/>
        </w:rPr>
        <w:tab/>
      </w:r>
      <w:r w:rsidRPr="00BF0CDE">
        <w:rPr>
          <w:rFonts w:cs="Arial"/>
          <w:sz w:val="16"/>
          <w:szCs w:val="16"/>
        </w:rPr>
        <w:t xml:space="preserve">podle ČSN 07 </w:t>
      </w:r>
      <w:r w:rsidR="005B0255" w:rsidRPr="00BF0CDE">
        <w:rPr>
          <w:rFonts w:cs="Arial"/>
          <w:sz w:val="16"/>
          <w:szCs w:val="16"/>
        </w:rPr>
        <w:t xml:space="preserve">0703, </w:t>
      </w:r>
      <w:r w:rsidR="005B0255">
        <w:rPr>
          <w:rFonts w:cs="Arial"/>
          <w:sz w:val="16"/>
          <w:szCs w:val="16"/>
        </w:rPr>
        <w:t>čl.</w:t>
      </w:r>
      <w:r>
        <w:rPr>
          <w:rFonts w:cs="Arial"/>
          <w:sz w:val="16"/>
          <w:szCs w:val="16"/>
        </w:rPr>
        <w:t>5.</w:t>
      </w:r>
      <w:proofErr w:type="gramStart"/>
      <w:r>
        <w:rPr>
          <w:rFonts w:cs="Arial"/>
          <w:sz w:val="16"/>
          <w:szCs w:val="16"/>
        </w:rPr>
        <w:t>1a</w:t>
      </w:r>
      <w:proofErr w:type="gramEnd"/>
      <w:r w:rsidRPr="00BF0CDE">
        <w:rPr>
          <w:rFonts w:cs="Arial"/>
          <w:sz w:val="16"/>
          <w:szCs w:val="16"/>
        </w:rPr>
        <w:t>.</w:t>
      </w:r>
      <w:r>
        <w:rPr>
          <w:rFonts w:cs="Arial"/>
        </w:rPr>
        <w:t xml:space="preserve">  </w:t>
      </w:r>
      <w:r>
        <w:rPr>
          <w:rFonts w:cs="Arial"/>
        </w:rPr>
        <w:tab/>
      </w:r>
    </w:p>
    <w:p w14:paraId="0A560D72" w14:textId="6B793766" w:rsidR="00CF7568" w:rsidRPr="00BF0CDE" w:rsidRDefault="00CF7568" w:rsidP="00CF7568">
      <w:pPr>
        <w:tabs>
          <w:tab w:val="left" w:pos="284"/>
          <w:tab w:val="left" w:pos="709"/>
          <w:tab w:val="left" w:pos="1134"/>
          <w:tab w:val="left" w:pos="1701"/>
          <w:tab w:val="left" w:pos="4395"/>
          <w:tab w:val="right" w:pos="9923"/>
        </w:tabs>
        <w:spacing w:line="360" w:lineRule="auto"/>
        <w:rPr>
          <w:rFonts w:cs="Arial"/>
        </w:rPr>
      </w:pPr>
      <w:r w:rsidRPr="00BF0CDE">
        <w:rPr>
          <w:rFonts w:cs="Arial"/>
          <w:sz w:val="16"/>
          <w:szCs w:val="16"/>
        </w:rPr>
        <w:t>(</w:t>
      </w:r>
      <w:r>
        <w:rPr>
          <w:rFonts w:cs="Arial"/>
          <w:sz w:val="16"/>
          <w:szCs w:val="16"/>
        </w:rPr>
        <w:t xml:space="preserve">jmenovitý </w:t>
      </w:r>
      <w:r w:rsidRPr="00BF0CDE">
        <w:rPr>
          <w:rFonts w:cs="Arial"/>
          <w:sz w:val="16"/>
          <w:szCs w:val="16"/>
        </w:rPr>
        <w:t>výkon kotlů</w:t>
      </w:r>
      <w:r>
        <w:rPr>
          <w:rFonts w:cs="Arial"/>
          <w:sz w:val="16"/>
          <w:szCs w:val="16"/>
        </w:rPr>
        <w:t xml:space="preserve"> </w:t>
      </w:r>
      <w:r w:rsidRPr="00BF0CDE">
        <w:rPr>
          <w:rFonts w:cs="Arial"/>
          <w:sz w:val="16"/>
          <w:szCs w:val="16"/>
        </w:rPr>
        <w:t xml:space="preserve">– </w:t>
      </w:r>
      <w:r w:rsidR="00A44308">
        <w:rPr>
          <w:rFonts w:cs="Arial"/>
          <w:sz w:val="16"/>
          <w:szCs w:val="16"/>
        </w:rPr>
        <w:t>2</w:t>
      </w:r>
      <w:r w:rsidRPr="00BF0CDE">
        <w:rPr>
          <w:rFonts w:cs="Arial"/>
          <w:sz w:val="16"/>
          <w:szCs w:val="16"/>
        </w:rPr>
        <w:t xml:space="preserve"> x </w:t>
      </w:r>
      <w:r>
        <w:rPr>
          <w:rFonts w:cs="Arial"/>
          <w:sz w:val="16"/>
          <w:szCs w:val="16"/>
        </w:rPr>
        <w:t xml:space="preserve">140 </w:t>
      </w:r>
      <w:r w:rsidRPr="00BF0CDE">
        <w:rPr>
          <w:rFonts w:cs="Arial"/>
          <w:sz w:val="16"/>
          <w:szCs w:val="16"/>
        </w:rPr>
        <w:t xml:space="preserve">= </w:t>
      </w:r>
      <w:r w:rsidR="00A44308">
        <w:rPr>
          <w:rFonts w:cs="Arial"/>
          <w:sz w:val="16"/>
          <w:szCs w:val="16"/>
        </w:rPr>
        <w:t>280</w:t>
      </w:r>
      <w:r w:rsidRPr="00BF0CDE">
        <w:rPr>
          <w:rFonts w:cs="Arial"/>
          <w:sz w:val="16"/>
          <w:szCs w:val="16"/>
        </w:rPr>
        <w:t xml:space="preserve"> </w:t>
      </w:r>
      <w:r>
        <w:rPr>
          <w:rFonts w:cs="Arial"/>
          <w:sz w:val="16"/>
          <w:szCs w:val="16"/>
        </w:rPr>
        <w:t>k</w:t>
      </w:r>
      <w:r w:rsidRPr="00BF0CDE">
        <w:rPr>
          <w:rFonts w:cs="Arial"/>
          <w:sz w:val="16"/>
          <w:szCs w:val="16"/>
        </w:rPr>
        <w:t>W)</w:t>
      </w:r>
    </w:p>
    <w:p w14:paraId="53B0A2D7" w14:textId="77777777" w:rsidR="00D12494" w:rsidRDefault="00D12494" w:rsidP="00D12494">
      <w:pPr>
        <w:tabs>
          <w:tab w:val="left" w:pos="284"/>
          <w:tab w:val="left" w:pos="709"/>
          <w:tab w:val="left" w:pos="1134"/>
          <w:tab w:val="left" w:pos="1701"/>
        </w:tabs>
        <w:spacing w:line="360" w:lineRule="auto"/>
        <w:rPr>
          <w:rFonts w:cs="Arial"/>
        </w:rPr>
      </w:pPr>
      <w:r w:rsidRPr="00602BE4">
        <w:rPr>
          <w:rFonts w:cs="Arial"/>
        </w:rPr>
        <w:t>umístěnou v</w:t>
      </w:r>
      <w:r>
        <w:rPr>
          <w:rFonts w:cs="Arial"/>
        </w:rPr>
        <w:t>e</w:t>
      </w:r>
      <w:r w:rsidRPr="00602BE4">
        <w:rPr>
          <w:rFonts w:cs="Arial"/>
        </w:rPr>
        <w:t xml:space="preserve"> </w:t>
      </w:r>
      <w:r>
        <w:rPr>
          <w:rFonts w:cs="Arial"/>
        </w:rPr>
        <w:t xml:space="preserve">vyhrazeném prostoru v objektu A čtyřpodlažního </w:t>
      </w:r>
      <w:r w:rsidRPr="00602BE4">
        <w:rPr>
          <w:rFonts w:cs="Arial"/>
        </w:rPr>
        <w:t>objektu</w:t>
      </w:r>
      <w:r>
        <w:rPr>
          <w:rFonts w:cs="Arial"/>
        </w:rPr>
        <w:t xml:space="preserve"> školy.</w:t>
      </w:r>
    </w:p>
    <w:p w14:paraId="39E24D9A" w14:textId="307A5D89" w:rsidR="00F972E7" w:rsidRPr="007900FD" w:rsidRDefault="00A44308" w:rsidP="00F972E7">
      <w:pPr>
        <w:tabs>
          <w:tab w:val="left" w:pos="4395"/>
        </w:tabs>
        <w:spacing w:line="360" w:lineRule="auto"/>
        <w:rPr>
          <w:rFonts w:cs="Arial"/>
        </w:rPr>
      </w:pPr>
      <w:r w:rsidRPr="007900FD">
        <w:rPr>
          <w:rFonts w:cs="Arial"/>
        </w:rPr>
        <w:t xml:space="preserve">Nejedná </w:t>
      </w:r>
      <w:r w:rsidR="00F972E7" w:rsidRPr="007900FD">
        <w:rPr>
          <w:rFonts w:cs="Arial"/>
        </w:rPr>
        <w:t>se o stacionární spalovací zdroj znečišťování</w:t>
      </w:r>
      <w:r w:rsidR="00152F1A">
        <w:rPr>
          <w:rFonts w:cs="Arial"/>
        </w:rPr>
        <w:t>.</w:t>
      </w:r>
      <w:r w:rsidR="00F972E7" w:rsidRPr="007900FD">
        <w:rPr>
          <w:rFonts w:cs="Arial"/>
        </w:rPr>
        <w:tab/>
      </w:r>
    </w:p>
    <w:p w14:paraId="7925B079" w14:textId="49681839" w:rsidR="00F972E7" w:rsidRDefault="00CF7568" w:rsidP="00A44308">
      <w:pPr>
        <w:tabs>
          <w:tab w:val="left" w:pos="284"/>
          <w:tab w:val="left" w:pos="709"/>
          <w:tab w:val="left" w:pos="1134"/>
          <w:tab w:val="left" w:pos="1701"/>
          <w:tab w:val="left" w:pos="4395"/>
          <w:tab w:val="right" w:pos="9923"/>
        </w:tabs>
        <w:spacing w:line="360" w:lineRule="auto"/>
        <w:rPr>
          <w:rFonts w:cs="Arial"/>
        </w:rPr>
      </w:pPr>
      <w:r w:rsidRPr="00E44501">
        <w:rPr>
          <w:rFonts w:cs="Arial"/>
        </w:rPr>
        <w:t>uvedený v přílo</w:t>
      </w:r>
      <w:r>
        <w:rPr>
          <w:rFonts w:cs="Arial"/>
        </w:rPr>
        <w:t>ze</w:t>
      </w:r>
      <w:r w:rsidRPr="00E44501">
        <w:rPr>
          <w:rFonts w:cs="Arial"/>
        </w:rPr>
        <w:t xml:space="preserve"> č. 2, zákona 201 / 2012 Sb. o ochraně ovzduší (</w:t>
      </w:r>
      <w:r w:rsidRPr="002800C8">
        <w:rPr>
          <w:rFonts w:cs="Arial"/>
          <w:sz w:val="16"/>
          <w:szCs w:val="16"/>
        </w:rPr>
        <w:t>ve znění novel</w:t>
      </w:r>
      <w:r w:rsidRPr="00E44501">
        <w:rPr>
          <w:rFonts w:cs="Arial"/>
        </w:rPr>
        <w:t>)</w:t>
      </w:r>
      <w:r>
        <w:rPr>
          <w:rFonts w:cs="Arial"/>
        </w:rPr>
        <w:t xml:space="preserve"> jako kód 1.1</w:t>
      </w:r>
      <w:r w:rsidR="00A44308">
        <w:rPr>
          <w:rFonts w:cs="Arial"/>
        </w:rPr>
        <w:t>.</w:t>
      </w:r>
    </w:p>
    <w:p w14:paraId="3976296F" w14:textId="77777777" w:rsidR="00A44308" w:rsidRDefault="00A44308" w:rsidP="00A44308">
      <w:pPr>
        <w:tabs>
          <w:tab w:val="left" w:pos="284"/>
          <w:tab w:val="left" w:pos="709"/>
          <w:tab w:val="left" w:pos="1134"/>
          <w:tab w:val="left" w:pos="1701"/>
          <w:tab w:val="left" w:pos="4395"/>
          <w:tab w:val="right" w:pos="9923"/>
        </w:tabs>
        <w:spacing w:line="360" w:lineRule="auto"/>
        <w:rPr>
          <w:rFonts w:cs="Arial"/>
        </w:rPr>
      </w:pPr>
    </w:p>
    <w:p w14:paraId="35F005B9" w14:textId="7ACEA475" w:rsidR="00F972E7" w:rsidRDefault="00F972E7" w:rsidP="00F972E7">
      <w:pPr>
        <w:tabs>
          <w:tab w:val="left" w:pos="284"/>
          <w:tab w:val="left" w:pos="709"/>
          <w:tab w:val="left" w:pos="1134"/>
          <w:tab w:val="left" w:pos="1701"/>
          <w:tab w:val="right" w:pos="8080"/>
        </w:tabs>
        <w:spacing w:line="360" w:lineRule="auto"/>
      </w:pPr>
      <w:r>
        <w:rPr>
          <w:rFonts w:cs="Arial"/>
        </w:rPr>
        <w:t xml:space="preserve">V kotelně budou instalovány </w:t>
      </w:r>
      <w:r w:rsidR="00A44308">
        <w:rPr>
          <w:rFonts w:cs="Arial"/>
        </w:rPr>
        <w:t>dva</w:t>
      </w:r>
      <w:r>
        <w:rPr>
          <w:rFonts w:cs="Arial"/>
        </w:rPr>
        <w:t xml:space="preserve"> stacionární kondenzační plynové teplovodní kotle</w:t>
      </w:r>
    </w:p>
    <w:p w14:paraId="5418561C" w14:textId="77777777" w:rsidR="00F972E7" w:rsidRPr="00602BE4" w:rsidRDefault="00F972E7" w:rsidP="0063329D">
      <w:pPr>
        <w:tabs>
          <w:tab w:val="left" w:pos="284"/>
          <w:tab w:val="left" w:pos="709"/>
          <w:tab w:val="left" w:pos="1134"/>
          <w:tab w:val="left" w:pos="1701"/>
          <w:tab w:val="left" w:pos="6096"/>
          <w:tab w:val="left" w:pos="6804"/>
          <w:tab w:val="right" w:pos="9923"/>
        </w:tabs>
        <w:rPr>
          <w:rFonts w:cs="Arial"/>
          <w:i/>
        </w:rPr>
      </w:pPr>
      <w:r>
        <w:rPr>
          <w:rFonts w:cs="Arial"/>
        </w:rPr>
        <w:t>stacionární kondenzační plynový teplovodní kotel</w:t>
      </w:r>
      <w:r>
        <w:rPr>
          <w:rFonts w:cs="Arial"/>
          <w:b/>
        </w:rPr>
        <w:t xml:space="preserve"> </w:t>
      </w:r>
      <w:r w:rsidR="0063329D">
        <w:rPr>
          <w:rFonts w:cs="Arial"/>
          <w:b/>
        </w:rPr>
        <w:t>YGNIS</w:t>
      </w:r>
      <w:r w:rsidRPr="00602BE4">
        <w:rPr>
          <w:rFonts w:cs="Arial"/>
        </w:rPr>
        <w:t xml:space="preserve">    </w:t>
      </w:r>
      <w:r w:rsidR="0063329D">
        <w:rPr>
          <w:rFonts w:cs="Arial"/>
        </w:rPr>
        <w:t>VARMAX</w:t>
      </w:r>
      <w:r>
        <w:rPr>
          <w:rFonts w:cs="Arial"/>
          <w:b/>
        </w:rPr>
        <w:t xml:space="preserve"> 1</w:t>
      </w:r>
      <w:r w:rsidR="0063329D">
        <w:rPr>
          <w:rFonts w:cs="Arial"/>
          <w:b/>
        </w:rPr>
        <w:t>4</w:t>
      </w:r>
      <w:r>
        <w:rPr>
          <w:rFonts w:cs="Arial"/>
          <w:b/>
        </w:rPr>
        <w:t>0</w:t>
      </w:r>
      <w:r w:rsidRPr="00602BE4">
        <w:rPr>
          <w:rFonts w:cs="Arial"/>
        </w:rPr>
        <w:tab/>
        <w:t>jmenovitý výkon</w:t>
      </w:r>
      <w:r w:rsidR="0063329D">
        <w:rPr>
          <w:rFonts w:cs="Arial"/>
        </w:rPr>
        <w:t xml:space="preserve"> (80/</w:t>
      </w:r>
      <w:proofErr w:type="gramStart"/>
      <w:r w:rsidR="0063329D">
        <w:rPr>
          <w:rFonts w:cs="Arial"/>
        </w:rPr>
        <w:t>60°C</w:t>
      </w:r>
      <w:proofErr w:type="gramEnd"/>
      <w:r w:rsidR="0063329D">
        <w:rPr>
          <w:rFonts w:cs="Arial"/>
        </w:rPr>
        <w:t>)</w:t>
      </w:r>
      <w:r w:rsidRPr="00602BE4">
        <w:rPr>
          <w:rFonts w:cs="Arial"/>
        </w:rPr>
        <w:tab/>
      </w:r>
      <w:r w:rsidR="0063329D">
        <w:rPr>
          <w:rFonts w:cs="Arial"/>
        </w:rPr>
        <w:t>136</w:t>
      </w:r>
      <w:r w:rsidRPr="00602BE4">
        <w:rPr>
          <w:rFonts w:cs="Arial"/>
        </w:rPr>
        <w:t xml:space="preserve"> kW</w:t>
      </w:r>
    </w:p>
    <w:p w14:paraId="44AC4A16" w14:textId="77777777" w:rsidR="00F972E7" w:rsidRPr="00602BE4" w:rsidRDefault="00F972E7" w:rsidP="00F972E7">
      <w:pPr>
        <w:spacing w:line="360" w:lineRule="auto"/>
      </w:pPr>
    </w:p>
    <w:p w14:paraId="20A306A2" w14:textId="27A6E6E3" w:rsidR="00F972E7" w:rsidRPr="00602BE4" w:rsidRDefault="00F972E7" w:rsidP="00F972E7">
      <w:pPr>
        <w:tabs>
          <w:tab w:val="left" w:pos="284"/>
          <w:tab w:val="left" w:pos="709"/>
          <w:tab w:val="left" w:pos="1134"/>
          <w:tab w:val="left" w:pos="1701"/>
          <w:tab w:val="left" w:pos="4395"/>
          <w:tab w:val="left" w:pos="5245"/>
          <w:tab w:val="right" w:pos="7513"/>
          <w:tab w:val="right" w:pos="9923"/>
        </w:tabs>
        <w:spacing w:before="120" w:line="360" w:lineRule="auto"/>
        <w:rPr>
          <w:u w:val="single"/>
        </w:rPr>
      </w:pPr>
      <w:r w:rsidRPr="00602BE4">
        <w:rPr>
          <w:u w:val="single"/>
        </w:rPr>
        <w:t xml:space="preserve">Spotřeba zemního plynu při </w:t>
      </w:r>
      <w:r w:rsidRPr="00602BE4">
        <w:rPr>
          <w:b/>
          <w:u w:val="single"/>
        </w:rPr>
        <w:t>maximálním</w:t>
      </w:r>
      <w:r w:rsidRPr="00602BE4">
        <w:rPr>
          <w:u w:val="single"/>
        </w:rPr>
        <w:t xml:space="preserve"> </w:t>
      </w:r>
      <w:r>
        <w:rPr>
          <w:u w:val="single"/>
        </w:rPr>
        <w:t>výkonu</w:t>
      </w:r>
      <w:r w:rsidRPr="00602BE4">
        <w:rPr>
          <w:u w:val="single"/>
        </w:rPr>
        <w:tab/>
      </w:r>
      <w:r>
        <w:rPr>
          <w:u w:val="single"/>
        </w:rPr>
        <w:tab/>
      </w:r>
      <w:r>
        <w:rPr>
          <w:u w:val="single"/>
        </w:rPr>
        <w:tab/>
      </w:r>
      <w:r w:rsidR="009822B0">
        <w:rPr>
          <w:u w:val="single"/>
        </w:rPr>
        <w:t>2</w:t>
      </w:r>
      <w:r w:rsidR="00C81FE2">
        <w:rPr>
          <w:u w:val="single"/>
        </w:rPr>
        <w:t xml:space="preserve">x </w:t>
      </w:r>
      <w:r>
        <w:rPr>
          <w:u w:val="single"/>
        </w:rPr>
        <w:t>1</w:t>
      </w:r>
      <w:r w:rsidR="00C81FE2">
        <w:rPr>
          <w:u w:val="single"/>
        </w:rPr>
        <w:t>36</w:t>
      </w:r>
      <w:r w:rsidRPr="00602BE4">
        <w:rPr>
          <w:u w:val="single"/>
        </w:rPr>
        <w:t xml:space="preserve"> kW </w:t>
      </w:r>
      <w:r>
        <w:rPr>
          <w:u w:val="single"/>
        </w:rPr>
        <w:tab/>
      </w:r>
      <w:r w:rsidR="009822B0">
        <w:rPr>
          <w:u w:val="single"/>
        </w:rPr>
        <w:t>2</w:t>
      </w:r>
      <w:r w:rsidR="00C81FE2">
        <w:rPr>
          <w:u w:val="single"/>
        </w:rPr>
        <w:t xml:space="preserve">x </w:t>
      </w:r>
      <w:r>
        <w:rPr>
          <w:u w:val="single"/>
        </w:rPr>
        <w:t>1</w:t>
      </w:r>
      <w:r w:rsidR="00C81FE2">
        <w:rPr>
          <w:u w:val="single"/>
        </w:rPr>
        <w:t>4</w:t>
      </w:r>
      <w:r>
        <w:rPr>
          <w:u w:val="single"/>
        </w:rPr>
        <w:t>,8</w:t>
      </w:r>
      <w:r w:rsidR="00C81FE2">
        <w:rPr>
          <w:u w:val="single"/>
        </w:rPr>
        <w:t xml:space="preserve"> = </w:t>
      </w:r>
      <w:r w:rsidR="009822B0">
        <w:rPr>
          <w:u w:val="single"/>
        </w:rPr>
        <w:t>29,6</w:t>
      </w:r>
      <w:r w:rsidRPr="00602BE4">
        <w:rPr>
          <w:u w:val="single"/>
        </w:rPr>
        <w:t xml:space="preserve"> Nm</w:t>
      </w:r>
      <w:r w:rsidRPr="00602BE4">
        <w:rPr>
          <w:u w:val="single"/>
          <w:vertAlign w:val="superscript"/>
        </w:rPr>
        <w:t>3</w:t>
      </w:r>
      <w:r w:rsidRPr="00602BE4">
        <w:rPr>
          <w:u w:val="single"/>
        </w:rPr>
        <w:t>/h</w:t>
      </w:r>
    </w:p>
    <w:p w14:paraId="29424A1F" w14:textId="77777777" w:rsidR="00F972E7" w:rsidRPr="00602BE4" w:rsidRDefault="00F972E7" w:rsidP="00F972E7">
      <w:pPr>
        <w:tabs>
          <w:tab w:val="left" w:pos="284"/>
          <w:tab w:val="left" w:pos="709"/>
          <w:tab w:val="left" w:pos="1134"/>
          <w:tab w:val="left" w:pos="1701"/>
          <w:tab w:val="left" w:pos="4395"/>
          <w:tab w:val="left" w:pos="5245"/>
          <w:tab w:val="right" w:pos="7513"/>
          <w:tab w:val="right" w:pos="9923"/>
        </w:tabs>
        <w:spacing w:line="360" w:lineRule="auto"/>
        <w:rPr>
          <w:u w:val="single"/>
        </w:rPr>
      </w:pPr>
      <w:r w:rsidRPr="00602BE4">
        <w:rPr>
          <w:u w:val="single"/>
        </w:rPr>
        <w:t xml:space="preserve">Spotřeba zemního plynu při </w:t>
      </w:r>
      <w:r w:rsidRPr="00602BE4">
        <w:rPr>
          <w:b/>
          <w:u w:val="single"/>
        </w:rPr>
        <w:t>minimálním</w:t>
      </w:r>
      <w:r w:rsidRPr="00602BE4">
        <w:rPr>
          <w:u w:val="single"/>
        </w:rPr>
        <w:t xml:space="preserve"> provozním výkonu</w:t>
      </w:r>
      <w:r w:rsidRPr="00602BE4">
        <w:rPr>
          <w:u w:val="single"/>
        </w:rPr>
        <w:tab/>
      </w:r>
      <w:r w:rsidR="00BA1A8F">
        <w:rPr>
          <w:u w:val="single"/>
        </w:rPr>
        <w:t>25,8</w:t>
      </w:r>
      <w:r>
        <w:rPr>
          <w:u w:val="single"/>
        </w:rPr>
        <w:t xml:space="preserve"> kW </w:t>
      </w:r>
      <w:r>
        <w:rPr>
          <w:u w:val="single"/>
        </w:rPr>
        <w:tab/>
        <w:t xml:space="preserve"> 2,</w:t>
      </w:r>
      <w:r w:rsidR="00E72B6E">
        <w:rPr>
          <w:u w:val="single"/>
        </w:rPr>
        <w:t>8</w:t>
      </w:r>
      <w:r w:rsidRPr="00602BE4">
        <w:rPr>
          <w:u w:val="single"/>
        </w:rPr>
        <w:t xml:space="preserve"> Nm</w:t>
      </w:r>
      <w:r w:rsidRPr="00602BE4">
        <w:rPr>
          <w:u w:val="single"/>
          <w:vertAlign w:val="superscript"/>
        </w:rPr>
        <w:t>3</w:t>
      </w:r>
      <w:r w:rsidRPr="00602BE4">
        <w:rPr>
          <w:u w:val="single"/>
        </w:rPr>
        <w:t>/h</w:t>
      </w:r>
    </w:p>
    <w:p w14:paraId="6F2255DC" w14:textId="77777777" w:rsidR="00F972E7" w:rsidRPr="00602BE4" w:rsidRDefault="00F972E7" w:rsidP="00F972E7"/>
    <w:p w14:paraId="1344C785" w14:textId="46249F07" w:rsidR="00F972E7" w:rsidRPr="00602BE4" w:rsidRDefault="00F972E7" w:rsidP="00F972E7">
      <w:pPr>
        <w:spacing w:line="360" w:lineRule="auto"/>
      </w:pPr>
      <w:r w:rsidRPr="00602BE4">
        <w:t xml:space="preserve">Tlak plynu na vstupu do kotelny </w:t>
      </w:r>
      <w:r w:rsidR="006257CA">
        <w:t>4,8</w:t>
      </w:r>
      <w:r w:rsidRPr="00602BE4">
        <w:t xml:space="preserve"> </w:t>
      </w:r>
      <w:proofErr w:type="spellStart"/>
      <w:r w:rsidRPr="00602BE4">
        <w:t>kPa</w:t>
      </w:r>
      <w:proofErr w:type="spellEnd"/>
    </w:p>
    <w:p w14:paraId="7289C023" w14:textId="77777777" w:rsidR="006257CA" w:rsidRDefault="00F972E7" w:rsidP="00F972E7">
      <w:pPr>
        <w:spacing w:line="360" w:lineRule="auto"/>
      </w:pPr>
      <w:r w:rsidRPr="00602BE4">
        <w:t xml:space="preserve">Havarijní uzávěr plynu </w:t>
      </w:r>
      <w:r w:rsidRPr="00170931">
        <w:t>před kotelnou</w:t>
      </w:r>
      <w:r>
        <w:t xml:space="preserve"> (v </w:t>
      </w:r>
      <w:r w:rsidR="00054F72">
        <w:t>sousední místnosti s</w:t>
      </w:r>
      <w:r w:rsidR="006257CA">
        <w:t xml:space="preserve"> HUK) </w:t>
      </w:r>
    </w:p>
    <w:p w14:paraId="50A6F0B0" w14:textId="56A1BD90" w:rsidR="00F972E7" w:rsidRDefault="006257CA" w:rsidP="00F972E7">
      <w:pPr>
        <w:spacing w:line="360" w:lineRule="auto"/>
      </w:pPr>
      <w:r>
        <w:t>F</w:t>
      </w:r>
      <w:r w:rsidR="00054F72">
        <w:t>akturační plynoměr</w:t>
      </w:r>
      <w:r>
        <w:t xml:space="preserve"> v ulici Purkyňova, na hranici pozemku Botanické zahrady Liberec, přes kterou vede plynovod do areálu školy.</w:t>
      </w:r>
      <w:r w:rsidR="00F972E7">
        <w:t xml:space="preserve"> </w:t>
      </w:r>
    </w:p>
    <w:p w14:paraId="2F6C72B2" w14:textId="77777777" w:rsidR="00F972E7" w:rsidRDefault="00F972E7" w:rsidP="00F972E7">
      <w:pPr>
        <w:spacing w:line="360" w:lineRule="auto"/>
      </w:pPr>
      <w:r>
        <w:t xml:space="preserve">V kotelně bude instalován </w:t>
      </w:r>
      <w:r w:rsidRPr="00602BE4">
        <w:t>dvoustupňový indikátor výskytu plynu</w:t>
      </w:r>
      <w:r w:rsidR="00054F72">
        <w:t xml:space="preserve"> a výskytu CO</w:t>
      </w:r>
      <w:r>
        <w:t>.</w:t>
      </w:r>
    </w:p>
    <w:p w14:paraId="2D3FBE1C" w14:textId="7F657924" w:rsidR="00F972E7" w:rsidRDefault="00F972E7" w:rsidP="000F33D7">
      <w:pPr>
        <w:spacing w:line="360" w:lineRule="auto"/>
      </w:pPr>
      <w:r w:rsidRPr="00DA339C">
        <w:t>Větrání kotelny přirozené (</w:t>
      </w:r>
      <w:r w:rsidR="006257CA" w:rsidRPr="00DA339C">
        <w:t xml:space="preserve">min. </w:t>
      </w:r>
      <w:r w:rsidRPr="00DA339C">
        <w:t xml:space="preserve">0,5x za hodinu – </w:t>
      </w:r>
      <w:r w:rsidRPr="00DA339C">
        <w:rPr>
          <w:sz w:val="16"/>
          <w:szCs w:val="16"/>
        </w:rPr>
        <w:t>ČSN 07 0703, čl. 6.1.10</w:t>
      </w:r>
      <w:r w:rsidRPr="00DA339C">
        <w:t xml:space="preserve">), </w:t>
      </w:r>
      <w:bookmarkStart w:id="3" w:name="_Hlk3355264"/>
      <w:r w:rsidR="000F33D7" w:rsidRPr="00DA339C">
        <w:t xml:space="preserve">neuzavíratelnými otvory pod stropem 200x400mm a průměr </w:t>
      </w:r>
      <w:proofErr w:type="gramStart"/>
      <w:r w:rsidR="000F33D7" w:rsidRPr="00DA339C">
        <w:t>400mm</w:t>
      </w:r>
      <w:proofErr w:type="gramEnd"/>
      <w:r w:rsidR="000F33D7" w:rsidRPr="00DA339C">
        <w:t xml:space="preserve">, otvorem 400x400 nad podlahou. </w:t>
      </w:r>
    </w:p>
    <w:bookmarkEnd w:id="3"/>
    <w:p w14:paraId="016D0C9F" w14:textId="45F39E18" w:rsidR="00F972E7" w:rsidRDefault="00F972E7" w:rsidP="00F972E7">
      <w:pPr>
        <w:spacing w:line="360" w:lineRule="auto"/>
      </w:pPr>
      <w:r>
        <w:t>Kotle jsou v provedení „</w:t>
      </w:r>
      <w:r w:rsidR="000F33D7">
        <w:t>B</w:t>
      </w:r>
      <w:r>
        <w:t xml:space="preserve">“ </w:t>
      </w:r>
      <w:r w:rsidRPr="001D0CA3">
        <w:rPr>
          <w:sz w:val="16"/>
          <w:szCs w:val="16"/>
        </w:rPr>
        <w:t xml:space="preserve">(systém spalovací vzduch – spaliny je </w:t>
      </w:r>
      <w:r w:rsidR="000F33D7">
        <w:rPr>
          <w:sz w:val="16"/>
          <w:szCs w:val="16"/>
        </w:rPr>
        <w:t>závislý</w:t>
      </w:r>
      <w:r w:rsidRPr="001D0CA3">
        <w:rPr>
          <w:sz w:val="16"/>
          <w:szCs w:val="16"/>
        </w:rPr>
        <w:t xml:space="preserve"> na vzduchu místnosti)</w:t>
      </w:r>
      <w:r>
        <w:t>.</w:t>
      </w:r>
    </w:p>
    <w:p w14:paraId="4F89D813" w14:textId="77777777" w:rsidR="00F972E7" w:rsidRDefault="00F972E7" w:rsidP="00F972E7">
      <w:pPr>
        <w:pStyle w:val="normln-dk1"/>
      </w:pPr>
      <w:r>
        <w:t>Plynovod pro kotelnu je stávající, svařovaný z ocelových trubek, s těmito úpravami:</w:t>
      </w:r>
    </w:p>
    <w:p w14:paraId="22636A87" w14:textId="0A3AAC93" w:rsidR="00F972E7" w:rsidRDefault="00F972E7" w:rsidP="00F972E7">
      <w:pPr>
        <w:pStyle w:val="normln-dk1"/>
      </w:pPr>
      <w:r>
        <w:t xml:space="preserve">- </w:t>
      </w:r>
      <w:r w:rsidR="00054F72">
        <w:t>v sousední místnosti vedle</w:t>
      </w:r>
      <w:r>
        <w:t xml:space="preserve"> koteln</w:t>
      </w:r>
      <w:r w:rsidR="00054F72">
        <w:t>y</w:t>
      </w:r>
      <w:r>
        <w:t xml:space="preserve"> bude </w:t>
      </w:r>
      <w:r w:rsidR="00DA339C">
        <w:t xml:space="preserve">stávající BAP nahrazen novým </w:t>
      </w:r>
      <w:r>
        <w:t>elektromagnetický</w:t>
      </w:r>
      <w:r w:rsidR="00DA339C">
        <w:t>m</w:t>
      </w:r>
      <w:r>
        <w:t xml:space="preserve"> havarijní uzávěr</w:t>
      </w:r>
      <w:r w:rsidR="00054F72">
        <w:t xml:space="preserve"> s filtrační vložkou</w:t>
      </w:r>
      <w:r w:rsidR="001069F8">
        <w:t xml:space="preserve"> DN65 (min.30 </w:t>
      </w:r>
      <w:r w:rsidR="001069F8" w:rsidRPr="0050768A">
        <w:t>m</w:t>
      </w:r>
      <w:r w:rsidR="001069F8" w:rsidRPr="0050768A">
        <w:rPr>
          <w:vertAlign w:val="superscript"/>
        </w:rPr>
        <w:t>3</w:t>
      </w:r>
      <w:r w:rsidR="001069F8" w:rsidRPr="0050768A">
        <w:t>/h)</w:t>
      </w:r>
      <w:r w:rsidR="00DA339C">
        <w:t xml:space="preserve">, (např. SVG-036-65, </w:t>
      </w:r>
      <w:proofErr w:type="spellStart"/>
      <w:r w:rsidR="00DA339C">
        <w:t>Ventilex</w:t>
      </w:r>
      <w:proofErr w:type="spellEnd"/>
      <w:r w:rsidR="00DA339C">
        <w:t>)</w:t>
      </w:r>
      <w:r w:rsidR="00805577" w:rsidRPr="0050768A">
        <w:t xml:space="preserve">, </w:t>
      </w:r>
      <w:r w:rsidR="00716927">
        <w:t>odvodní potrubí plynu</w:t>
      </w:r>
      <w:r w:rsidR="00805577" w:rsidRPr="0050768A">
        <w:t xml:space="preserve"> z </w:t>
      </w:r>
      <w:proofErr w:type="spellStart"/>
      <w:r w:rsidR="00805577" w:rsidRPr="0050768A">
        <w:t>BAPu</w:t>
      </w:r>
      <w:proofErr w:type="spellEnd"/>
      <w:r w:rsidR="00805577" w:rsidRPr="0050768A">
        <w:t xml:space="preserve"> do odvzdušň</w:t>
      </w:r>
      <w:r w:rsidR="000F33D7">
        <w:t>ovacího</w:t>
      </w:r>
      <w:r w:rsidR="00805577" w:rsidRPr="0050768A">
        <w:t xml:space="preserve"> potrubí bude zaslepen</w:t>
      </w:r>
      <w:r w:rsidR="00DA339C">
        <w:t>o</w:t>
      </w:r>
    </w:p>
    <w:p w14:paraId="4B5B2C32" w14:textId="604C2444" w:rsidR="00351F65" w:rsidRPr="0050768A" w:rsidRDefault="00351F65" w:rsidP="00F972E7">
      <w:pPr>
        <w:pStyle w:val="normln-dk1"/>
      </w:pPr>
      <w:r>
        <w:t xml:space="preserve">- původní připojení </w:t>
      </w:r>
      <w:r w:rsidR="00DA339C">
        <w:t xml:space="preserve">plynu pro </w:t>
      </w:r>
      <w:r>
        <w:t>kotl</w:t>
      </w:r>
      <w:r w:rsidR="00DA339C">
        <w:t>e</w:t>
      </w:r>
      <w:r>
        <w:t xml:space="preserve"> z</w:t>
      </w:r>
      <w:r w:rsidR="000F33D7">
        <w:t> </w:t>
      </w:r>
      <w:r>
        <w:t>akumulace</w:t>
      </w:r>
      <w:r w:rsidR="000F33D7">
        <w:t xml:space="preserve"> plynu</w:t>
      </w:r>
      <w:r>
        <w:t xml:space="preserve"> budou zaslepeny </w:t>
      </w:r>
    </w:p>
    <w:p w14:paraId="5AFA71DE" w14:textId="57F5D62C" w:rsidR="00F972E7" w:rsidRDefault="00F972E7" w:rsidP="00F972E7">
      <w:pPr>
        <w:pStyle w:val="normln-dk1"/>
      </w:pPr>
      <w:r>
        <w:t xml:space="preserve">- bude provedeno nové připojení kotlů </w:t>
      </w:r>
      <w:r w:rsidR="00DA339C">
        <w:t xml:space="preserve">DN50 </w:t>
      </w:r>
      <w:r>
        <w:t>s odvzdušněním plynovodu</w:t>
      </w:r>
      <w:r w:rsidR="00351F65">
        <w:t xml:space="preserve"> a tlakoměry</w:t>
      </w:r>
    </w:p>
    <w:p w14:paraId="5DABFA4C" w14:textId="414FD607" w:rsidR="000F33D7" w:rsidRDefault="000F33D7" w:rsidP="00F972E7">
      <w:pPr>
        <w:pStyle w:val="normln-dk1"/>
      </w:pPr>
      <w:r>
        <w:t xml:space="preserve">- odvzdušnění akumulace bude zachováno </w:t>
      </w:r>
      <w:r w:rsidR="00DA339C">
        <w:t xml:space="preserve">na konci akumulačního potrubí </w:t>
      </w:r>
      <w:r>
        <w:t>– kulový kohout DN15 se zátkou</w:t>
      </w:r>
    </w:p>
    <w:p w14:paraId="70DB1CC9" w14:textId="0A1B92EE" w:rsidR="00805577" w:rsidRDefault="00805577" w:rsidP="00F972E7">
      <w:pPr>
        <w:pStyle w:val="normln-dk1"/>
      </w:pPr>
      <w:r>
        <w:t xml:space="preserve">- každý kotel bude na přívodu plynu osazen </w:t>
      </w:r>
      <w:r w:rsidR="005C328D">
        <w:t xml:space="preserve">stabilizačním regulátorem tlaku plynu DN32, vstupní tlak plynu 4,5– 5,5 </w:t>
      </w:r>
      <w:proofErr w:type="spellStart"/>
      <w:r w:rsidR="005C328D">
        <w:t>kPa</w:t>
      </w:r>
      <w:proofErr w:type="spellEnd"/>
      <w:r w:rsidR="005C328D">
        <w:t xml:space="preserve">, výstupní tlak plynu 2,1-2,5 </w:t>
      </w:r>
      <w:proofErr w:type="spellStart"/>
      <w:r w:rsidR="005C328D">
        <w:t>kPa</w:t>
      </w:r>
      <w:proofErr w:type="spellEnd"/>
    </w:p>
    <w:p w14:paraId="54EF2DA9" w14:textId="77777777" w:rsidR="00F972E7" w:rsidRDefault="00F972E7" w:rsidP="00F972E7">
      <w:pPr>
        <w:pStyle w:val="zvraznnnzev"/>
        <w:pBdr>
          <w:top w:val="none" w:sz="0" w:space="0" w:color="auto"/>
          <w:bottom w:val="none" w:sz="0" w:space="0" w:color="auto"/>
        </w:pBdr>
        <w:spacing w:before="0" w:after="0"/>
        <w:rPr>
          <w:b w:val="0"/>
        </w:rPr>
      </w:pPr>
    </w:p>
    <w:p w14:paraId="76B78854" w14:textId="77777777" w:rsidR="00F972E7" w:rsidRPr="00325A5A" w:rsidRDefault="00F972E7" w:rsidP="00F972E7">
      <w:pPr>
        <w:tabs>
          <w:tab w:val="right" w:pos="8080"/>
        </w:tabs>
        <w:spacing w:line="360" w:lineRule="auto"/>
      </w:pPr>
      <w:r w:rsidRPr="00325A5A">
        <w:t>V kotelně bud</w:t>
      </w:r>
      <w:r>
        <w:t>ou</w:t>
      </w:r>
      <w:r w:rsidRPr="00325A5A">
        <w:t xml:space="preserve"> umístěn</w:t>
      </w:r>
      <w:r>
        <w:t>y</w:t>
      </w:r>
      <w:r w:rsidRPr="00325A5A">
        <w:t xml:space="preserve"> </w:t>
      </w:r>
      <w:r>
        <w:t>2 ks ruční</w:t>
      </w:r>
      <w:r w:rsidRPr="00325A5A">
        <w:t>h</w:t>
      </w:r>
      <w:r>
        <w:t>o hasící</w:t>
      </w:r>
      <w:r w:rsidRPr="00325A5A">
        <w:t>h</w:t>
      </w:r>
      <w:r>
        <w:t>o</w:t>
      </w:r>
      <w:r w:rsidRPr="00325A5A">
        <w:t xml:space="preserve"> přístroj</w:t>
      </w:r>
      <w:r>
        <w:t>e</w:t>
      </w:r>
      <w:r w:rsidRPr="00325A5A">
        <w:t xml:space="preserve"> sněhov</w:t>
      </w:r>
      <w:r>
        <w:t>ého</w:t>
      </w:r>
      <w:r w:rsidRPr="00325A5A">
        <w:t xml:space="preserve"> S6</w:t>
      </w:r>
    </w:p>
    <w:p w14:paraId="79F5F9D8" w14:textId="77777777" w:rsidR="00F972E7" w:rsidRDefault="00F972E7" w:rsidP="00F972E7">
      <w:pPr>
        <w:pStyle w:val="zvraznnnzev"/>
        <w:pBdr>
          <w:top w:val="none" w:sz="0" w:space="0" w:color="auto"/>
          <w:bottom w:val="none" w:sz="0" w:space="0" w:color="auto"/>
        </w:pBdr>
        <w:spacing w:before="0" w:after="0"/>
        <w:rPr>
          <w:b w:val="0"/>
        </w:rPr>
      </w:pPr>
    </w:p>
    <w:p w14:paraId="6C7ED312" w14:textId="112B3AB9" w:rsidR="00F972E7" w:rsidRPr="007E7517" w:rsidRDefault="00F972E7" w:rsidP="00F972E7">
      <w:pPr>
        <w:tabs>
          <w:tab w:val="center" w:pos="4536"/>
        </w:tabs>
        <w:spacing w:line="360" w:lineRule="auto"/>
      </w:pPr>
      <w:r w:rsidRPr="00067968">
        <w:t xml:space="preserve">Kotelna bude provozována </w:t>
      </w:r>
      <w:r>
        <w:t>s občasnou obsluhou</w:t>
      </w:r>
      <w:r w:rsidRPr="00067968">
        <w:t xml:space="preserve">. </w:t>
      </w:r>
      <w:r>
        <w:t xml:space="preserve">Lhůty stanoví provozovatel v místním provozním řádu kotelny. </w:t>
      </w:r>
      <w:r w:rsidRPr="00782B02">
        <w:rPr>
          <w:sz w:val="16"/>
          <w:szCs w:val="16"/>
        </w:rPr>
        <w:t>(</w:t>
      </w:r>
      <w:proofErr w:type="spellStart"/>
      <w:r w:rsidR="00686D72">
        <w:rPr>
          <w:sz w:val="16"/>
          <w:szCs w:val="16"/>
        </w:rPr>
        <w:t>V</w:t>
      </w:r>
      <w:r w:rsidRPr="00782B02">
        <w:rPr>
          <w:sz w:val="16"/>
          <w:szCs w:val="16"/>
        </w:rPr>
        <w:t>yhl</w:t>
      </w:r>
      <w:proofErr w:type="spellEnd"/>
      <w:r w:rsidRPr="00782B02">
        <w:rPr>
          <w:sz w:val="16"/>
          <w:szCs w:val="16"/>
        </w:rPr>
        <w:t>. 91 / 93 Sb., §2, odst. o)</w:t>
      </w:r>
      <w:r>
        <w:t xml:space="preserve">. </w:t>
      </w:r>
    </w:p>
    <w:p w14:paraId="58744044" w14:textId="77777777" w:rsidR="00F972E7" w:rsidRDefault="00F972E7" w:rsidP="00F972E7">
      <w:pPr>
        <w:pStyle w:val="zvraznnnzev"/>
        <w:pBdr>
          <w:top w:val="none" w:sz="0" w:space="0" w:color="auto"/>
          <w:bottom w:val="none" w:sz="0" w:space="0" w:color="auto"/>
        </w:pBdr>
        <w:spacing w:before="0" w:after="0"/>
        <w:rPr>
          <w:b w:val="0"/>
        </w:rPr>
      </w:pPr>
    </w:p>
    <w:p w14:paraId="7ED24BBD" w14:textId="77777777" w:rsidR="00F972E7" w:rsidRPr="006C1A6C" w:rsidRDefault="00F972E7" w:rsidP="00F972E7">
      <w:pPr>
        <w:pStyle w:val="zvraznnnzev"/>
        <w:pBdr>
          <w:top w:val="none" w:sz="0" w:space="0" w:color="auto"/>
          <w:bottom w:val="none" w:sz="0" w:space="0" w:color="auto"/>
        </w:pBdr>
        <w:spacing w:before="0" w:after="0"/>
        <w:rPr>
          <w:b w:val="0"/>
          <w:color w:val="808080"/>
          <w:sz w:val="16"/>
          <w:szCs w:val="16"/>
        </w:rPr>
      </w:pPr>
      <w:r>
        <w:rPr>
          <w:b w:val="0"/>
        </w:rPr>
        <w:br w:type="page"/>
      </w:r>
      <w:r w:rsidRPr="006C1A6C">
        <w:rPr>
          <w:b w:val="0"/>
          <w:color w:val="808080"/>
          <w:sz w:val="16"/>
          <w:szCs w:val="16"/>
        </w:rPr>
        <w:lastRenderedPageBreak/>
        <w:t>Kotelní zařízení</w:t>
      </w:r>
    </w:p>
    <w:p w14:paraId="64B08619" w14:textId="77777777" w:rsidR="00F972E7" w:rsidRPr="006C1A6C" w:rsidRDefault="00F972E7" w:rsidP="00F972E7">
      <w:pPr>
        <w:pBdr>
          <w:top w:val="single" w:sz="4" w:space="1" w:color="auto"/>
          <w:bottom w:val="single" w:sz="4" w:space="1" w:color="auto"/>
        </w:pBdr>
        <w:spacing w:before="60" w:after="60"/>
        <w:rPr>
          <w:b/>
        </w:rPr>
      </w:pPr>
      <w:r w:rsidRPr="00CF1490">
        <w:rPr>
          <w:b/>
        </w:rPr>
        <w:t>Kouřovody a komíny</w:t>
      </w:r>
    </w:p>
    <w:p w14:paraId="63155169" w14:textId="77777777" w:rsidR="00F972E7" w:rsidRPr="00602BE4" w:rsidRDefault="00F972E7" w:rsidP="00F972E7">
      <w:pPr>
        <w:rPr>
          <w:color w:val="808080"/>
          <w:sz w:val="16"/>
        </w:rPr>
      </w:pPr>
      <w:r w:rsidRPr="00602BE4">
        <w:rPr>
          <w:color w:val="808080"/>
          <w:sz w:val="16"/>
        </w:rPr>
        <w:t>Strojovna, potrubní propojení</w:t>
      </w:r>
      <w:r>
        <w:rPr>
          <w:color w:val="808080"/>
          <w:sz w:val="16"/>
        </w:rPr>
        <w:t>, tepelné izolace, nátěry</w:t>
      </w:r>
    </w:p>
    <w:p w14:paraId="43E10B4D" w14:textId="77777777" w:rsidR="00F972E7" w:rsidRPr="00602BE4" w:rsidRDefault="00F972E7" w:rsidP="00F972E7">
      <w:pPr>
        <w:rPr>
          <w:color w:val="808080"/>
          <w:sz w:val="16"/>
        </w:rPr>
      </w:pPr>
      <w:r w:rsidRPr="00602BE4">
        <w:rPr>
          <w:color w:val="808080"/>
          <w:sz w:val="16"/>
        </w:rPr>
        <w:t>Příprava TUV</w:t>
      </w:r>
    </w:p>
    <w:p w14:paraId="2B7B60DD" w14:textId="77777777" w:rsidR="00F972E7" w:rsidRPr="00602BE4" w:rsidRDefault="00F972E7" w:rsidP="00F972E7">
      <w:pPr>
        <w:rPr>
          <w:color w:val="808080"/>
          <w:sz w:val="16"/>
        </w:rPr>
      </w:pPr>
      <w:r>
        <w:rPr>
          <w:color w:val="808080"/>
          <w:sz w:val="16"/>
        </w:rPr>
        <w:t>Zabezpečovací, e</w:t>
      </w:r>
      <w:r w:rsidRPr="00602BE4">
        <w:rPr>
          <w:color w:val="808080"/>
          <w:sz w:val="16"/>
        </w:rPr>
        <w:t>xpanzní a doplňovací zařízení</w:t>
      </w:r>
    </w:p>
    <w:p w14:paraId="373FDA99" w14:textId="77777777" w:rsidR="00F972E7" w:rsidRPr="00602BE4" w:rsidRDefault="00F972E7" w:rsidP="00F972E7">
      <w:pPr>
        <w:rPr>
          <w:color w:val="808080"/>
          <w:sz w:val="16"/>
        </w:rPr>
      </w:pPr>
      <w:r w:rsidRPr="00602BE4">
        <w:rPr>
          <w:color w:val="808080"/>
          <w:sz w:val="16"/>
        </w:rPr>
        <w:t xml:space="preserve">Vytápění a </w:t>
      </w:r>
      <w:r>
        <w:rPr>
          <w:color w:val="808080"/>
          <w:sz w:val="16"/>
        </w:rPr>
        <w:t>větrání (</w:t>
      </w:r>
      <w:r w:rsidRPr="00602BE4">
        <w:rPr>
          <w:color w:val="808080"/>
          <w:sz w:val="16"/>
        </w:rPr>
        <w:t>vzduchotechnika</w:t>
      </w:r>
      <w:r>
        <w:rPr>
          <w:color w:val="808080"/>
          <w:sz w:val="16"/>
        </w:rPr>
        <w:t>)</w:t>
      </w:r>
    </w:p>
    <w:p w14:paraId="27B1F108"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6775FB8A" w14:textId="77777777" w:rsidR="00154B96" w:rsidRDefault="00154B96" w:rsidP="00154B96">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Pr="00154B96">
        <w:rPr>
          <w:b w:val="0"/>
          <w:color w:val="808080"/>
          <w:sz w:val="16"/>
        </w:rPr>
        <w:t>, provoz, obsluha, bezpečnost práce</w:t>
      </w:r>
    </w:p>
    <w:p w14:paraId="742D0704" w14:textId="77777777"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5A7BCAEA"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3B5157D3" w14:textId="77777777" w:rsidR="00F84239" w:rsidRDefault="00EF4BB5" w:rsidP="003063C9">
      <w:pPr>
        <w:tabs>
          <w:tab w:val="right" w:pos="8080"/>
        </w:tabs>
        <w:spacing w:line="360" w:lineRule="auto"/>
      </w:pPr>
      <w:r>
        <w:t xml:space="preserve">Odvod spalin je </w:t>
      </w:r>
      <w:r w:rsidR="00F84239">
        <w:t xml:space="preserve">nově navržen samostatně od K1 a K2, </w:t>
      </w:r>
      <w:r>
        <w:t xml:space="preserve">ve stávajících komínových tělesech. </w:t>
      </w:r>
    </w:p>
    <w:p w14:paraId="1DB3D480" w14:textId="77777777" w:rsidR="00F84239" w:rsidRDefault="00EF4BB5" w:rsidP="003063C9">
      <w:pPr>
        <w:tabs>
          <w:tab w:val="right" w:pos="8080"/>
        </w:tabs>
        <w:spacing w:line="360" w:lineRule="auto"/>
      </w:pPr>
      <w:r>
        <w:t>Stávající komínové</w:t>
      </w:r>
      <w:r w:rsidR="003063C9">
        <w:t xml:space="preserve"> nerezové vložk</w:t>
      </w:r>
      <w:r>
        <w:t>y pr.180 budou demontovány</w:t>
      </w:r>
      <w:r w:rsidR="003063C9">
        <w:t xml:space="preserve">. </w:t>
      </w:r>
    </w:p>
    <w:p w14:paraId="28A98E6D" w14:textId="77777777" w:rsidR="00F84239" w:rsidRDefault="003063C9" w:rsidP="003063C9">
      <w:pPr>
        <w:tabs>
          <w:tab w:val="right" w:pos="8080"/>
        </w:tabs>
        <w:spacing w:line="360" w:lineRule="auto"/>
      </w:pPr>
      <w:r>
        <w:t xml:space="preserve">Nahrazeny budou nerezový vložkami o průměru </w:t>
      </w:r>
      <w:proofErr w:type="gramStart"/>
      <w:r w:rsidRPr="00CF1490">
        <w:t>160mm</w:t>
      </w:r>
      <w:proofErr w:type="gramEnd"/>
      <w:r>
        <w:t xml:space="preserve">, certifikovaného systému pro kondenzační kotle, které budou vyvedeny nad střechu. </w:t>
      </w:r>
      <w:r w:rsidRPr="00413E00">
        <w:t>Stabilita vertikální části odvodu spalin je zajištěna distančními objímkami.</w:t>
      </w:r>
      <w:r w:rsidR="00F84239">
        <w:t xml:space="preserve"> </w:t>
      </w:r>
    </w:p>
    <w:p w14:paraId="2AE5E551" w14:textId="4BF59D8A" w:rsidR="003063C9" w:rsidRPr="00413E00" w:rsidRDefault="00F84239" w:rsidP="003063C9">
      <w:pPr>
        <w:tabs>
          <w:tab w:val="right" w:pos="8080"/>
        </w:tabs>
        <w:spacing w:line="360" w:lineRule="auto"/>
      </w:pPr>
      <w:r>
        <w:t xml:space="preserve">Výpočty jsou v příloze této zprávy. </w:t>
      </w:r>
    </w:p>
    <w:p w14:paraId="643F0981" w14:textId="77777777" w:rsidR="003063C9" w:rsidRDefault="00EF4BB5" w:rsidP="00F972E7">
      <w:pPr>
        <w:tabs>
          <w:tab w:val="right" w:pos="8080"/>
        </w:tabs>
        <w:spacing w:line="360" w:lineRule="auto"/>
      </w:pPr>
      <w:r>
        <w:t xml:space="preserve">Celý systém odkouření bude proveden v souladu s ČSN 73 4201, ČSN 73 4210 a montážních předpisů výrobce. V kotelně na kouřovodu budou provedeny revizní otvory. </w:t>
      </w:r>
    </w:p>
    <w:p w14:paraId="34340207" w14:textId="77777777" w:rsidR="003063C9" w:rsidRDefault="00EF4BB5" w:rsidP="00F972E7">
      <w:pPr>
        <w:tabs>
          <w:tab w:val="right" w:pos="8080"/>
        </w:tabs>
        <w:spacing w:line="360" w:lineRule="auto"/>
      </w:pPr>
      <w:r>
        <w:t>Přívod spalovacího vzduchu zůstane stávající z prostoru kotelny (spotřebiče „B“).</w:t>
      </w:r>
    </w:p>
    <w:p w14:paraId="70AB039C" w14:textId="4A3E93A5" w:rsidR="00EF4BB5" w:rsidRDefault="00EF4BB5" w:rsidP="00F972E7">
      <w:pPr>
        <w:tabs>
          <w:tab w:val="right" w:pos="8080"/>
        </w:tabs>
        <w:spacing w:line="360" w:lineRule="auto"/>
      </w:pPr>
      <w:r>
        <w:t>Odkouření provede oprávněná firma, posoudí revizní technik (kominík) a vydá osvědčení o kouřové cestě. Průměry kouřovodů, komínových vložek byly stanoveny výpočtem, zpracovaným dodavatelem uvažovaných kotlů. Je nutné, aby dodavatel zakázky nechal prověřit projektové údaje spalinové cesty podle skutečně vybraných kotlů a následně předložil podklady k případné úpravě projektové dokumentace.</w:t>
      </w:r>
    </w:p>
    <w:p w14:paraId="43E4D1D8" w14:textId="67B47722" w:rsidR="003063C9" w:rsidRDefault="003063C9" w:rsidP="00F972E7">
      <w:pPr>
        <w:tabs>
          <w:tab w:val="right" w:pos="8080"/>
        </w:tabs>
        <w:spacing w:line="360" w:lineRule="auto"/>
      </w:pPr>
      <w:r>
        <w:t>Každý kotel je opatřen na sacím otvoru filtračním nástavcem, který je součástí dodávky kotlů.</w:t>
      </w:r>
    </w:p>
    <w:p w14:paraId="053C525D" w14:textId="77777777" w:rsidR="00F972E7" w:rsidRPr="00413E00" w:rsidRDefault="00F972E7" w:rsidP="00F972E7">
      <w:pPr>
        <w:tabs>
          <w:tab w:val="right" w:pos="8080"/>
        </w:tabs>
        <w:spacing w:line="360" w:lineRule="auto"/>
      </w:pPr>
      <w:r w:rsidRPr="00413E00">
        <w:t>Stabilita vertikální části odvodu spalin je zajištěna distančními objímkami.</w:t>
      </w:r>
    </w:p>
    <w:p w14:paraId="763062B1" w14:textId="24E6DBE3" w:rsidR="00F972E7" w:rsidRDefault="00F972E7" w:rsidP="00F972E7">
      <w:pPr>
        <w:tabs>
          <w:tab w:val="right" w:pos="8080"/>
        </w:tabs>
        <w:spacing w:line="360" w:lineRule="auto"/>
        <w:rPr>
          <w:rFonts w:cs="Arial"/>
        </w:rPr>
      </w:pPr>
      <w:r w:rsidRPr="00413E00">
        <w:t xml:space="preserve">Výstup spalin </w:t>
      </w:r>
      <w:r w:rsidRPr="00413E00">
        <w:rPr>
          <w:rFonts w:cs="Arial"/>
        </w:rPr>
        <w:t xml:space="preserve">je ukončen </w:t>
      </w:r>
      <w:r w:rsidR="003063C9">
        <w:rPr>
          <w:rFonts w:cs="Arial"/>
        </w:rPr>
        <w:t>čtvercovým krycím plechem s prostupem pro vložku, která bude ukončena ve</w:t>
      </w:r>
      <w:r w:rsidRPr="00413E00">
        <w:rPr>
          <w:rFonts w:cs="Arial"/>
        </w:rPr>
        <w:t xml:space="preserve"> výšce cca 300 mm nad stávající komínovou hlavou.</w:t>
      </w:r>
    </w:p>
    <w:p w14:paraId="3947273F" w14:textId="77777777" w:rsidR="00F972E7" w:rsidRPr="00602BE4" w:rsidRDefault="00F972E7" w:rsidP="00F972E7">
      <w:pPr>
        <w:spacing w:line="360" w:lineRule="auto"/>
        <w:rPr>
          <w:color w:val="808080"/>
          <w:sz w:val="16"/>
        </w:rPr>
      </w:pPr>
    </w:p>
    <w:p w14:paraId="79B97AF8" w14:textId="77777777" w:rsidR="00F972E7" w:rsidRPr="006C1A6C" w:rsidRDefault="00F972E7" w:rsidP="00F972E7">
      <w:pPr>
        <w:pStyle w:val="zvraznnnzev"/>
        <w:pBdr>
          <w:top w:val="none" w:sz="0" w:space="0" w:color="auto"/>
          <w:bottom w:val="none" w:sz="0" w:space="0" w:color="auto"/>
        </w:pBdr>
        <w:spacing w:before="0" w:after="0"/>
        <w:rPr>
          <w:b w:val="0"/>
          <w:color w:val="808080"/>
          <w:sz w:val="16"/>
          <w:szCs w:val="16"/>
        </w:rPr>
      </w:pPr>
      <w:r w:rsidRPr="006C1A6C">
        <w:rPr>
          <w:b w:val="0"/>
          <w:color w:val="808080"/>
          <w:sz w:val="16"/>
          <w:szCs w:val="16"/>
        </w:rPr>
        <w:t>Kotelní zařízení</w:t>
      </w:r>
    </w:p>
    <w:p w14:paraId="5BAF6930" w14:textId="77777777" w:rsidR="00F972E7" w:rsidRPr="003F5F7B" w:rsidRDefault="00F972E7" w:rsidP="00F972E7">
      <w:pPr>
        <w:rPr>
          <w:color w:val="808080"/>
          <w:sz w:val="16"/>
          <w:szCs w:val="16"/>
        </w:rPr>
      </w:pPr>
      <w:r w:rsidRPr="003F5F7B">
        <w:rPr>
          <w:color w:val="808080"/>
          <w:sz w:val="16"/>
          <w:szCs w:val="16"/>
        </w:rPr>
        <w:t>Kouřovody a komíny</w:t>
      </w:r>
    </w:p>
    <w:p w14:paraId="73634242" w14:textId="77777777" w:rsidR="00F972E7" w:rsidRPr="003F5F7B" w:rsidRDefault="00F972E7" w:rsidP="00F972E7">
      <w:pPr>
        <w:pBdr>
          <w:top w:val="single" w:sz="4" w:space="1" w:color="auto"/>
          <w:bottom w:val="single" w:sz="4" w:space="1" w:color="auto"/>
        </w:pBdr>
        <w:spacing w:before="60" w:after="60"/>
        <w:rPr>
          <w:b/>
        </w:rPr>
      </w:pPr>
      <w:r w:rsidRPr="003F5F7B">
        <w:rPr>
          <w:b/>
        </w:rPr>
        <w:t>Strojovna, potrubní propojení</w:t>
      </w:r>
      <w:r>
        <w:rPr>
          <w:b/>
        </w:rPr>
        <w:t>, tepelné izolace, nátěry</w:t>
      </w:r>
    </w:p>
    <w:p w14:paraId="41F1C66D" w14:textId="77777777" w:rsidR="00F972E7" w:rsidRPr="00602BE4" w:rsidRDefault="00F972E7" w:rsidP="00F972E7">
      <w:pPr>
        <w:rPr>
          <w:color w:val="808080"/>
          <w:sz w:val="16"/>
        </w:rPr>
      </w:pPr>
      <w:r w:rsidRPr="00602BE4">
        <w:rPr>
          <w:color w:val="808080"/>
          <w:sz w:val="16"/>
        </w:rPr>
        <w:t>Příprava TUV</w:t>
      </w:r>
    </w:p>
    <w:p w14:paraId="73562587" w14:textId="77777777" w:rsidR="00F972E7" w:rsidRPr="00602BE4" w:rsidRDefault="00F972E7" w:rsidP="00F972E7">
      <w:pPr>
        <w:rPr>
          <w:color w:val="808080"/>
          <w:sz w:val="16"/>
        </w:rPr>
      </w:pPr>
      <w:r>
        <w:rPr>
          <w:color w:val="808080"/>
          <w:sz w:val="16"/>
        </w:rPr>
        <w:t>Zabezpečovací, e</w:t>
      </w:r>
      <w:r w:rsidRPr="00602BE4">
        <w:rPr>
          <w:color w:val="808080"/>
          <w:sz w:val="16"/>
        </w:rPr>
        <w:t>xpanzní a doplňovací zařízení</w:t>
      </w:r>
    </w:p>
    <w:p w14:paraId="4AEA9564" w14:textId="77777777" w:rsidR="00F972E7" w:rsidRPr="00602BE4" w:rsidRDefault="00F972E7" w:rsidP="00F972E7">
      <w:pPr>
        <w:rPr>
          <w:color w:val="808080"/>
          <w:sz w:val="16"/>
        </w:rPr>
      </w:pPr>
      <w:r w:rsidRPr="00602BE4">
        <w:rPr>
          <w:color w:val="808080"/>
          <w:sz w:val="16"/>
        </w:rPr>
        <w:t xml:space="preserve">Vytápění a </w:t>
      </w:r>
      <w:r>
        <w:rPr>
          <w:color w:val="808080"/>
          <w:sz w:val="16"/>
        </w:rPr>
        <w:t>větrání (</w:t>
      </w:r>
      <w:r w:rsidRPr="00602BE4">
        <w:rPr>
          <w:color w:val="808080"/>
          <w:sz w:val="16"/>
        </w:rPr>
        <w:t>vzduchotechnika</w:t>
      </w:r>
      <w:r>
        <w:rPr>
          <w:color w:val="808080"/>
          <w:sz w:val="16"/>
        </w:rPr>
        <w:t>)</w:t>
      </w:r>
    </w:p>
    <w:p w14:paraId="24720628"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7E463BED" w14:textId="77777777" w:rsidR="00154B96" w:rsidRDefault="00154B96" w:rsidP="00154B96">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Pr="00154B96">
        <w:rPr>
          <w:b w:val="0"/>
          <w:color w:val="808080"/>
          <w:sz w:val="16"/>
        </w:rPr>
        <w:t>, provoz, obsluha, bezpečnost práce</w:t>
      </w:r>
    </w:p>
    <w:p w14:paraId="5D459107" w14:textId="77777777"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7DE216C4"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65904FFE" w14:textId="77777777" w:rsidR="00F972E7" w:rsidRPr="00602BE4" w:rsidRDefault="00F972E7" w:rsidP="00F972E7">
      <w:pPr>
        <w:pStyle w:val="zvraznnnzev"/>
        <w:pBdr>
          <w:top w:val="none" w:sz="0" w:space="0" w:color="auto"/>
          <w:bottom w:val="none" w:sz="0" w:space="0" w:color="auto"/>
        </w:pBdr>
        <w:spacing w:line="360" w:lineRule="auto"/>
      </w:pPr>
      <w:r w:rsidRPr="00602BE4">
        <w:t>Strojovna, potrubní propojení</w:t>
      </w:r>
    </w:p>
    <w:p w14:paraId="6C59A79A" w14:textId="03FEE42E" w:rsidR="00F972E7" w:rsidRDefault="00F972E7"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 xml:space="preserve">Výstupní a vratné potrubí topné vody z kotlů </w:t>
      </w:r>
      <w:r w:rsidR="00E0002E">
        <w:t xml:space="preserve">(DN 50) </w:t>
      </w:r>
      <w:r>
        <w:t xml:space="preserve">je připojeno sběrným potrubím </w:t>
      </w:r>
      <w:r w:rsidR="00E0002E">
        <w:t xml:space="preserve">DN </w:t>
      </w:r>
      <w:r w:rsidR="00C30112">
        <w:t>100</w:t>
      </w:r>
      <w:r w:rsidR="00E0002E">
        <w:t xml:space="preserve"> </w:t>
      </w:r>
      <w:r>
        <w:t>na</w:t>
      </w:r>
      <w:r w:rsidR="00C30112">
        <w:t xml:space="preserve"> dva</w:t>
      </w:r>
      <w:r>
        <w:t xml:space="preserve"> nov</w:t>
      </w:r>
      <w:r w:rsidR="00C30112">
        <w:t>é</w:t>
      </w:r>
      <w:r>
        <w:t xml:space="preserve"> sdružen</w:t>
      </w:r>
      <w:r w:rsidR="00C30112">
        <w:t>é</w:t>
      </w:r>
      <w:r>
        <w:t xml:space="preserve"> rozdělovač</w:t>
      </w:r>
      <w:r w:rsidR="00C30112">
        <w:t>e</w:t>
      </w:r>
      <w:r>
        <w:t>/sběrač</w:t>
      </w:r>
      <w:r w:rsidR="00C30112">
        <w:t>e</w:t>
      </w:r>
      <w:r>
        <w:t xml:space="preserve"> (RS</w:t>
      </w:r>
      <w:r w:rsidR="00C30112">
        <w:t>1 a RS2</w:t>
      </w:r>
      <w:r>
        <w:t>).</w:t>
      </w:r>
    </w:p>
    <w:p w14:paraId="467FA11A" w14:textId="12DDA201" w:rsidR="00F972E7" w:rsidRDefault="00F972E7"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Z</w:t>
      </w:r>
      <w:r w:rsidR="00C30112">
        <w:t> </w:t>
      </w:r>
      <w:r>
        <w:t>RS</w:t>
      </w:r>
      <w:r w:rsidR="00C30112">
        <w:t>1</w:t>
      </w:r>
      <w:r>
        <w:t xml:space="preserve"> j</w:t>
      </w:r>
      <w:r w:rsidR="00C30112">
        <w:t>e</w:t>
      </w:r>
      <w:r>
        <w:t xml:space="preserve"> připojen</w:t>
      </w:r>
      <w:r w:rsidR="00C30112">
        <w:t>o</w:t>
      </w:r>
      <w:r>
        <w:t xml:space="preserve"> </w:t>
      </w:r>
      <w:r w:rsidR="0031705D">
        <w:t xml:space="preserve">na </w:t>
      </w:r>
      <w:r w:rsidR="00C30112">
        <w:t>sedm</w:t>
      </w:r>
      <w:r>
        <w:t xml:space="preserve"> stávající</w:t>
      </w:r>
      <w:r w:rsidR="00C30112">
        <w:t>ch</w:t>
      </w:r>
      <w:r>
        <w:t xml:space="preserve"> topn</w:t>
      </w:r>
      <w:r w:rsidR="00C30112">
        <w:t>ý</w:t>
      </w:r>
      <w:r w:rsidR="0031705D">
        <w:t>ch</w:t>
      </w:r>
      <w:r>
        <w:t xml:space="preserve"> okruh</w:t>
      </w:r>
      <w:r w:rsidR="00C30112">
        <w:t>ů</w:t>
      </w:r>
      <w:r w:rsidR="00E0002E">
        <w:t>.</w:t>
      </w:r>
      <w:r>
        <w:t xml:space="preserve"> </w:t>
      </w:r>
      <w:r w:rsidR="0031705D">
        <w:t>Napojovacím místem je prostor kotelny.</w:t>
      </w:r>
    </w:p>
    <w:p w14:paraId="29543A7D" w14:textId="089FCFEA" w:rsidR="00F972E7" w:rsidRDefault="00F972E7"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 xml:space="preserve">Ve všech topných okruzích </w:t>
      </w:r>
      <w:r w:rsidRPr="00602BE4">
        <w:t>je instalován směšovací</w:t>
      </w:r>
      <w:r>
        <w:t>/regulační</w:t>
      </w:r>
      <w:r w:rsidRPr="00602BE4">
        <w:t xml:space="preserve"> uzel s trojcestn</w:t>
      </w:r>
      <w:r>
        <w:t>ou</w:t>
      </w:r>
      <w:r w:rsidRPr="00602BE4">
        <w:t xml:space="preserve"> </w:t>
      </w:r>
      <w:r>
        <w:t>klapkou</w:t>
      </w:r>
      <w:r w:rsidRPr="00602BE4">
        <w:t xml:space="preserve"> pro ekvitermní regulaci a oběhové čerpadlo topné vody s elektronickou regulací otáček. Za směšovacím</w:t>
      </w:r>
      <w:r>
        <w:t>i</w:t>
      </w:r>
      <w:r w:rsidRPr="00602BE4">
        <w:t xml:space="preserve"> uzl</w:t>
      </w:r>
      <w:r>
        <w:t>y</w:t>
      </w:r>
      <w:r w:rsidRPr="00602BE4">
        <w:t xml:space="preserve"> je potrubí </w:t>
      </w:r>
      <w:r>
        <w:t>připojeno</w:t>
      </w:r>
      <w:r w:rsidRPr="00602BE4">
        <w:t xml:space="preserve"> </w:t>
      </w:r>
      <w:r>
        <w:t>na</w:t>
      </w:r>
      <w:r w:rsidRPr="00602BE4">
        <w:t xml:space="preserve"> </w:t>
      </w:r>
      <w:r>
        <w:t>stávající rozvody. V každém okruhu je instalován ve zpětné větvi filtr pro zachycování nečistot a ruční vyvažovací ventil pro hydraulické seřízení okruhu.</w:t>
      </w:r>
    </w:p>
    <w:p w14:paraId="12C39EFE" w14:textId="77777777" w:rsidR="0031705D" w:rsidRDefault="00E475CC" w:rsidP="00E475CC">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 xml:space="preserve">Z RS2 jsou </w:t>
      </w:r>
      <w:r w:rsidR="0031705D">
        <w:t>vyvedeny</w:t>
      </w:r>
      <w:r>
        <w:t xml:space="preserve"> tři okruhy. Dva</w:t>
      </w:r>
      <w:r w:rsidR="00D92FB4">
        <w:t xml:space="preserve">, </w:t>
      </w:r>
      <w:r>
        <w:t>stávající</w:t>
      </w:r>
      <w:r w:rsidR="00D92FB4">
        <w:t>, jsou</w:t>
      </w:r>
      <w:r>
        <w:t xml:space="preserve"> pro vzduchotechniku. Jedna</w:t>
      </w:r>
      <w:r w:rsidR="0031705D">
        <w:t xml:space="preserve"> VZT je umístěna v</w:t>
      </w:r>
      <w:r>
        <w:t xml:space="preserve"> objekt</w:t>
      </w:r>
      <w:r w:rsidR="0031705D">
        <w:t>u</w:t>
      </w:r>
      <w:r>
        <w:t xml:space="preserve"> </w:t>
      </w:r>
      <w:proofErr w:type="gramStart"/>
      <w:r>
        <w:t>A</w:t>
      </w:r>
      <w:r w:rsidR="0031705D">
        <w:t xml:space="preserve"> -</w:t>
      </w:r>
      <w:r>
        <w:t xml:space="preserve"> kuchyně</w:t>
      </w:r>
      <w:proofErr w:type="gramEnd"/>
      <w:r>
        <w:t xml:space="preserve">. Druhá </w:t>
      </w:r>
      <w:r w:rsidR="0031705D">
        <w:t>je v objektu tělocvičny</w:t>
      </w:r>
      <w:r>
        <w:t>.</w:t>
      </w:r>
    </w:p>
    <w:p w14:paraId="428B0A8E" w14:textId="77777777" w:rsidR="003A2E53" w:rsidRDefault="00D3165A" w:rsidP="00E475CC">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 xml:space="preserve">Třetí okruh, nový, je pro ohřev teplé vody v do kuchyně. </w:t>
      </w:r>
      <w:r w:rsidR="005F42DE">
        <w:t>Ohřev bude uskutečněn v nepřímotopném ohřívači o objemu 200 litrů. Ten bude umístěn v místnost 0.27</w:t>
      </w:r>
      <w:r w:rsidR="003A2E53">
        <w:t xml:space="preserve">, v přízemí objektu A. </w:t>
      </w:r>
    </w:p>
    <w:p w14:paraId="21A8F793" w14:textId="2711E026" w:rsidR="00E475CC" w:rsidRDefault="00E475CC" w:rsidP="00E475CC">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lastRenderedPageBreak/>
        <w:t>V každém okruhu je instalován ve zpětné větvi filtr pro zachycování nečistot a ruční vyvažovací ventil pro hydraulické seřízení okruhu.</w:t>
      </w:r>
    </w:p>
    <w:p w14:paraId="73D0D0F7" w14:textId="77777777" w:rsidR="00246F0D" w:rsidRDefault="00246F0D" w:rsidP="00E475CC">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p>
    <w:p w14:paraId="7469E3C6" w14:textId="1B595D9B" w:rsidR="00CF1490" w:rsidRPr="00423B44" w:rsidRDefault="00947D3C" w:rsidP="00E475CC">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rPr>
          <w:b/>
          <w:bCs/>
          <w:color w:val="00B050"/>
        </w:rPr>
      </w:pPr>
      <w:r w:rsidRPr="00423B44">
        <w:rPr>
          <w:b/>
          <w:bCs/>
          <w:color w:val="00B050"/>
        </w:rPr>
        <w:t>ROZPIS VĚTVÍ VYTÁPĚNÍ</w:t>
      </w:r>
    </w:p>
    <w:tbl>
      <w:tblPr>
        <w:tblW w:w="10078" w:type="dxa"/>
        <w:tblCellMar>
          <w:left w:w="70" w:type="dxa"/>
          <w:right w:w="70" w:type="dxa"/>
        </w:tblCellMar>
        <w:tblLook w:val="04A0" w:firstRow="1" w:lastRow="0" w:firstColumn="1" w:lastColumn="0" w:noHBand="0" w:noVBand="1"/>
      </w:tblPr>
      <w:tblGrid>
        <w:gridCol w:w="1008"/>
        <w:gridCol w:w="967"/>
        <w:gridCol w:w="894"/>
        <w:gridCol w:w="5912"/>
        <w:gridCol w:w="1299"/>
      </w:tblGrid>
      <w:tr w:rsidR="00CF1490" w:rsidRPr="00CF1490" w14:paraId="735CC925" w14:textId="77777777" w:rsidTr="00CF1490">
        <w:trPr>
          <w:trHeight w:val="489"/>
        </w:trPr>
        <w:tc>
          <w:tcPr>
            <w:tcW w:w="100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BE8489C" w14:textId="77777777" w:rsidR="00CF1490" w:rsidRPr="00CF1490" w:rsidRDefault="00CF1490" w:rsidP="00CF1490">
            <w:pPr>
              <w:jc w:val="center"/>
              <w:rPr>
                <w:rFonts w:ascii="Calibri" w:hAnsi="Calibri" w:cs="Calibri"/>
                <w:b/>
                <w:bCs/>
                <w:color w:val="000000"/>
                <w:sz w:val="24"/>
                <w:szCs w:val="24"/>
              </w:rPr>
            </w:pPr>
            <w:r w:rsidRPr="00CF1490">
              <w:rPr>
                <w:rFonts w:ascii="Calibri" w:hAnsi="Calibri" w:cs="Calibri"/>
                <w:b/>
                <w:bCs/>
                <w:color w:val="000000"/>
                <w:sz w:val="24"/>
                <w:szCs w:val="24"/>
              </w:rPr>
              <w:t>Větev číslo</w:t>
            </w:r>
          </w:p>
        </w:tc>
        <w:tc>
          <w:tcPr>
            <w:tcW w:w="967" w:type="dxa"/>
            <w:tcBorders>
              <w:top w:val="single" w:sz="8" w:space="0" w:color="auto"/>
              <w:left w:val="nil"/>
              <w:bottom w:val="single" w:sz="4" w:space="0" w:color="auto"/>
              <w:right w:val="single" w:sz="4" w:space="0" w:color="auto"/>
            </w:tcBorders>
            <w:shd w:val="clear" w:color="auto" w:fill="auto"/>
            <w:vAlign w:val="center"/>
            <w:hideMark/>
          </w:tcPr>
          <w:p w14:paraId="0936515B" w14:textId="77777777" w:rsidR="00CF1490" w:rsidRPr="00CF1490" w:rsidRDefault="00CF1490" w:rsidP="00CF1490">
            <w:pPr>
              <w:jc w:val="center"/>
              <w:rPr>
                <w:rFonts w:ascii="Calibri" w:hAnsi="Calibri" w:cs="Calibri"/>
                <w:b/>
                <w:bCs/>
                <w:color w:val="000000"/>
                <w:sz w:val="24"/>
                <w:szCs w:val="24"/>
              </w:rPr>
            </w:pPr>
            <w:r w:rsidRPr="00CF1490">
              <w:rPr>
                <w:rFonts w:ascii="Calibri" w:hAnsi="Calibri" w:cs="Calibri"/>
                <w:b/>
                <w:bCs/>
                <w:color w:val="000000"/>
                <w:sz w:val="24"/>
                <w:szCs w:val="24"/>
              </w:rPr>
              <w:t>Určení</w:t>
            </w:r>
          </w:p>
        </w:tc>
        <w:tc>
          <w:tcPr>
            <w:tcW w:w="892" w:type="dxa"/>
            <w:tcBorders>
              <w:top w:val="single" w:sz="8" w:space="0" w:color="auto"/>
              <w:left w:val="nil"/>
              <w:bottom w:val="single" w:sz="4" w:space="0" w:color="auto"/>
              <w:right w:val="single" w:sz="4" w:space="0" w:color="auto"/>
            </w:tcBorders>
            <w:shd w:val="clear" w:color="auto" w:fill="auto"/>
            <w:vAlign w:val="center"/>
            <w:hideMark/>
          </w:tcPr>
          <w:p w14:paraId="03DBCAE2" w14:textId="77777777" w:rsidR="00CF1490" w:rsidRPr="00CF1490" w:rsidRDefault="00CF1490" w:rsidP="00CF1490">
            <w:pPr>
              <w:jc w:val="center"/>
              <w:rPr>
                <w:rFonts w:ascii="Calibri" w:hAnsi="Calibri" w:cs="Calibri"/>
                <w:b/>
                <w:bCs/>
                <w:color w:val="000000"/>
                <w:sz w:val="24"/>
                <w:szCs w:val="24"/>
              </w:rPr>
            </w:pPr>
            <w:r w:rsidRPr="00CF1490">
              <w:rPr>
                <w:rFonts w:ascii="Calibri" w:hAnsi="Calibri" w:cs="Calibri"/>
                <w:b/>
                <w:bCs/>
                <w:color w:val="000000"/>
                <w:sz w:val="24"/>
                <w:szCs w:val="24"/>
              </w:rPr>
              <w:t>Budova č.</w:t>
            </w:r>
          </w:p>
        </w:tc>
        <w:tc>
          <w:tcPr>
            <w:tcW w:w="5912" w:type="dxa"/>
            <w:tcBorders>
              <w:top w:val="single" w:sz="8" w:space="0" w:color="auto"/>
              <w:left w:val="nil"/>
              <w:bottom w:val="single" w:sz="4" w:space="0" w:color="auto"/>
              <w:right w:val="single" w:sz="4" w:space="0" w:color="auto"/>
            </w:tcBorders>
            <w:shd w:val="clear" w:color="auto" w:fill="auto"/>
            <w:vAlign w:val="center"/>
            <w:hideMark/>
          </w:tcPr>
          <w:p w14:paraId="2202E3C5" w14:textId="77777777" w:rsidR="00CF1490" w:rsidRPr="00CF1490" w:rsidRDefault="00CF1490" w:rsidP="00CF1490">
            <w:pPr>
              <w:jc w:val="center"/>
              <w:rPr>
                <w:rFonts w:ascii="Calibri" w:hAnsi="Calibri" w:cs="Calibri"/>
                <w:b/>
                <w:bCs/>
                <w:color w:val="000000"/>
                <w:sz w:val="24"/>
                <w:szCs w:val="24"/>
              </w:rPr>
            </w:pPr>
            <w:r w:rsidRPr="00CF1490">
              <w:rPr>
                <w:rFonts w:ascii="Calibri" w:hAnsi="Calibri" w:cs="Calibri"/>
                <w:b/>
                <w:bCs/>
                <w:color w:val="000000"/>
                <w:sz w:val="24"/>
                <w:szCs w:val="24"/>
              </w:rPr>
              <w:t xml:space="preserve">Připojené prostory </w:t>
            </w:r>
          </w:p>
        </w:tc>
        <w:tc>
          <w:tcPr>
            <w:tcW w:w="1299" w:type="dxa"/>
            <w:tcBorders>
              <w:top w:val="single" w:sz="8" w:space="0" w:color="auto"/>
              <w:left w:val="nil"/>
              <w:bottom w:val="single" w:sz="4" w:space="0" w:color="auto"/>
              <w:right w:val="single" w:sz="8" w:space="0" w:color="auto"/>
            </w:tcBorders>
            <w:shd w:val="clear" w:color="auto" w:fill="auto"/>
            <w:vAlign w:val="center"/>
            <w:hideMark/>
          </w:tcPr>
          <w:p w14:paraId="63E8C1B9" w14:textId="77777777" w:rsidR="00CF1490" w:rsidRPr="00CF1490" w:rsidRDefault="00CF1490" w:rsidP="00CF1490">
            <w:pPr>
              <w:jc w:val="center"/>
              <w:rPr>
                <w:rFonts w:ascii="Calibri" w:hAnsi="Calibri" w:cs="Calibri"/>
                <w:b/>
                <w:bCs/>
                <w:color w:val="000000"/>
                <w:sz w:val="24"/>
                <w:szCs w:val="24"/>
              </w:rPr>
            </w:pPr>
            <w:r w:rsidRPr="00CF1490">
              <w:rPr>
                <w:rFonts w:ascii="Calibri" w:hAnsi="Calibri" w:cs="Calibri"/>
                <w:b/>
                <w:bCs/>
                <w:color w:val="000000"/>
                <w:sz w:val="24"/>
                <w:szCs w:val="24"/>
              </w:rPr>
              <w:t xml:space="preserve">Prostorové čidlo </w:t>
            </w:r>
          </w:p>
        </w:tc>
      </w:tr>
      <w:tr w:rsidR="00CF1490" w:rsidRPr="00CF1490" w14:paraId="5BF12466" w14:textId="77777777" w:rsidTr="00CF1490">
        <w:trPr>
          <w:trHeight w:val="233"/>
        </w:trPr>
        <w:tc>
          <w:tcPr>
            <w:tcW w:w="1008" w:type="dxa"/>
            <w:tcBorders>
              <w:top w:val="nil"/>
              <w:left w:val="single" w:sz="8" w:space="0" w:color="auto"/>
              <w:bottom w:val="nil"/>
              <w:right w:val="nil"/>
            </w:tcBorders>
            <w:shd w:val="clear" w:color="auto" w:fill="auto"/>
            <w:noWrap/>
            <w:vAlign w:val="bottom"/>
            <w:hideMark/>
          </w:tcPr>
          <w:p w14:paraId="499D82B5"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1</w:t>
            </w:r>
          </w:p>
        </w:tc>
        <w:tc>
          <w:tcPr>
            <w:tcW w:w="967" w:type="dxa"/>
            <w:tcBorders>
              <w:top w:val="nil"/>
              <w:left w:val="nil"/>
              <w:bottom w:val="nil"/>
              <w:right w:val="nil"/>
            </w:tcBorders>
            <w:shd w:val="clear" w:color="auto" w:fill="auto"/>
            <w:noWrap/>
            <w:vAlign w:val="bottom"/>
            <w:hideMark/>
          </w:tcPr>
          <w:p w14:paraId="3AAC33BE"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nil"/>
              <w:right w:val="nil"/>
            </w:tcBorders>
            <w:shd w:val="clear" w:color="auto" w:fill="auto"/>
            <w:noWrap/>
            <w:vAlign w:val="bottom"/>
            <w:hideMark/>
          </w:tcPr>
          <w:p w14:paraId="7B49DFA1"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C</w:t>
            </w:r>
          </w:p>
        </w:tc>
        <w:tc>
          <w:tcPr>
            <w:tcW w:w="5912" w:type="dxa"/>
            <w:tcBorders>
              <w:top w:val="nil"/>
              <w:left w:val="nil"/>
              <w:bottom w:val="nil"/>
              <w:right w:val="nil"/>
            </w:tcBorders>
            <w:shd w:val="clear" w:color="auto" w:fill="auto"/>
            <w:noWrap/>
            <w:vAlign w:val="bottom"/>
            <w:hideMark/>
          </w:tcPr>
          <w:p w14:paraId="5C151AFF"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Malá budova</w:t>
            </w:r>
          </w:p>
        </w:tc>
        <w:tc>
          <w:tcPr>
            <w:tcW w:w="1299" w:type="dxa"/>
            <w:tcBorders>
              <w:top w:val="nil"/>
              <w:left w:val="nil"/>
              <w:bottom w:val="nil"/>
              <w:right w:val="single" w:sz="8" w:space="0" w:color="auto"/>
            </w:tcBorders>
            <w:shd w:val="clear" w:color="auto" w:fill="auto"/>
            <w:noWrap/>
            <w:vAlign w:val="bottom"/>
            <w:hideMark/>
          </w:tcPr>
          <w:p w14:paraId="30B99E0D"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ANO</w:t>
            </w:r>
          </w:p>
        </w:tc>
      </w:tr>
      <w:tr w:rsidR="00CF1490" w:rsidRPr="00CF1490" w14:paraId="45F41B31" w14:textId="77777777" w:rsidTr="00CF1490">
        <w:trPr>
          <w:trHeight w:val="233"/>
        </w:trPr>
        <w:tc>
          <w:tcPr>
            <w:tcW w:w="1008" w:type="dxa"/>
            <w:tcBorders>
              <w:top w:val="nil"/>
              <w:left w:val="single" w:sz="8" w:space="0" w:color="auto"/>
              <w:bottom w:val="nil"/>
              <w:right w:val="nil"/>
            </w:tcBorders>
            <w:shd w:val="clear" w:color="auto" w:fill="auto"/>
            <w:noWrap/>
            <w:vAlign w:val="bottom"/>
            <w:hideMark/>
          </w:tcPr>
          <w:p w14:paraId="4D0E486D"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2</w:t>
            </w:r>
          </w:p>
        </w:tc>
        <w:tc>
          <w:tcPr>
            <w:tcW w:w="967" w:type="dxa"/>
            <w:tcBorders>
              <w:top w:val="nil"/>
              <w:left w:val="nil"/>
              <w:bottom w:val="nil"/>
              <w:right w:val="nil"/>
            </w:tcBorders>
            <w:shd w:val="clear" w:color="auto" w:fill="auto"/>
            <w:noWrap/>
            <w:vAlign w:val="bottom"/>
            <w:hideMark/>
          </w:tcPr>
          <w:p w14:paraId="37FD629A"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nil"/>
              <w:right w:val="nil"/>
            </w:tcBorders>
            <w:shd w:val="clear" w:color="auto" w:fill="auto"/>
            <w:noWrap/>
            <w:vAlign w:val="bottom"/>
            <w:hideMark/>
          </w:tcPr>
          <w:p w14:paraId="0EBC8218"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D+E</w:t>
            </w:r>
          </w:p>
        </w:tc>
        <w:tc>
          <w:tcPr>
            <w:tcW w:w="5912" w:type="dxa"/>
            <w:tcBorders>
              <w:top w:val="nil"/>
              <w:left w:val="nil"/>
              <w:bottom w:val="nil"/>
              <w:right w:val="nil"/>
            </w:tcBorders>
            <w:shd w:val="clear" w:color="auto" w:fill="auto"/>
            <w:noWrap/>
            <w:vAlign w:val="bottom"/>
            <w:hideMark/>
          </w:tcPr>
          <w:p w14:paraId="70D78584"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Malá budova, tělocvična</w:t>
            </w:r>
          </w:p>
        </w:tc>
        <w:tc>
          <w:tcPr>
            <w:tcW w:w="1299" w:type="dxa"/>
            <w:tcBorders>
              <w:top w:val="nil"/>
              <w:left w:val="nil"/>
              <w:bottom w:val="nil"/>
              <w:right w:val="single" w:sz="8" w:space="0" w:color="auto"/>
            </w:tcBorders>
            <w:shd w:val="clear" w:color="auto" w:fill="auto"/>
            <w:noWrap/>
            <w:vAlign w:val="bottom"/>
            <w:hideMark/>
          </w:tcPr>
          <w:p w14:paraId="172A1F01"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NE</w:t>
            </w:r>
          </w:p>
        </w:tc>
      </w:tr>
      <w:tr w:rsidR="00CF1490" w:rsidRPr="00CF1490" w14:paraId="1405E5B8" w14:textId="77777777" w:rsidTr="00CF1490">
        <w:trPr>
          <w:trHeight w:val="233"/>
        </w:trPr>
        <w:tc>
          <w:tcPr>
            <w:tcW w:w="1008" w:type="dxa"/>
            <w:tcBorders>
              <w:top w:val="nil"/>
              <w:left w:val="single" w:sz="8" w:space="0" w:color="auto"/>
              <w:bottom w:val="nil"/>
              <w:right w:val="nil"/>
            </w:tcBorders>
            <w:shd w:val="clear" w:color="auto" w:fill="auto"/>
            <w:noWrap/>
            <w:vAlign w:val="bottom"/>
            <w:hideMark/>
          </w:tcPr>
          <w:p w14:paraId="40C3F89F"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3</w:t>
            </w:r>
          </w:p>
        </w:tc>
        <w:tc>
          <w:tcPr>
            <w:tcW w:w="967" w:type="dxa"/>
            <w:tcBorders>
              <w:top w:val="nil"/>
              <w:left w:val="nil"/>
              <w:bottom w:val="nil"/>
              <w:right w:val="nil"/>
            </w:tcBorders>
            <w:shd w:val="clear" w:color="auto" w:fill="auto"/>
            <w:noWrap/>
            <w:vAlign w:val="bottom"/>
            <w:hideMark/>
          </w:tcPr>
          <w:p w14:paraId="3925D317"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nil"/>
              <w:right w:val="nil"/>
            </w:tcBorders>
            <w:shd w:val="clear" w:color="auto" w:fill="auto"/>
            <w:noWrap/>
            <w:vAlign w:val="bottom"/>
            <w:hideMark/>
          </w:tcPr>
          <w:p w14:paraId="7B1FDF56"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w:t>
            </w:r>
          </w:p>
        </w:tc>
        <w:tc>
          <w:tcPr>
            <w:tcW w:w="5912" w:type="dxa"/>
            <w:tcBorders>
              <w:top w:val="nil"/>
              <w:left w:val="nil"/>
              <w:bottom w:val="nil"/>
              <w:right w:val="nil"/>
            </w:tcBorders>
            <w:shd w:val="clear" w:color="auto" w:fill="auto"/>
            <w:noWrap/>
            <w:vAlign w:val="bottom"/>
            <w:hideMark/>
          </w:tcPr>
          <w:p w14:paraId="10C7D91C"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14a-31, Kuchyň, kanceláře, šatna</w:t>
            </w:r>
          </w:p>
        </w:tc>
        <w:tc>
          <w:tcPr>
            <w:tcW w:w="1299" w:type="dxa"/>
            <w:tcBorders>
              <w:top w:val="nil"/>
              <w:left w:val="nil"/>
              <w:bottom w:val="nil"/>
              <w:right w:val="single" w:sz="8" w:space="0" w:color="auto"/>
            </w:tcBorders>
            <w:shd w:val="clear" w:color="auto" w:fill="auto"/>
            <w:noWrap/>
            <w:vAlign w:val="bottom"/>
            <w:hideMark/>
          </w:tcPr>
          <w:p w14:paraId="5DE0CC2E"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ANO</w:t>
            </w:r>
          </w:p>
        </w:tc>
      </w:tr>
      <w:tr w:rsidR="00CF1490" w:rsidRPr="00CF1490" w14:paraId="6C4CC71A" w14:textId="77777777" w:rsidTr="00CF1490">
        <w:trPr>
          <w:trHeight w:val="233"/>
        </w:trPr>
        <w:tc>
          <w:tcPr>
            <w:tcW w:w="1008" w:type="dxa"/>
            <w:tcBorders>
              <w:top w:val="nil"/>
              <w:left w:val="single" w:sz="8" w:space="0" w:color="auto"/>
              <w:bottom w:val="nil"/>
              <w:right w:val="nil"/>
            </w:tcBorders>
            <w:shd w:val="clear" w:color="auto" w:fill="auto"/>
            <w:noWrap/>
            <w:vAlign w:val="bottom"/>
            <w:hideMark/>
          </w:tcPr>
          <w:p w14:paraId="414A71A0"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4</w:t>
            </w:r>
          </w:p>
        </w:tc>
        <w:tc>
          <w:tcPr>
            <w:tcW w:w="967" w:type="dxa"/>
            <w:tcBorders>
              <w:top w:val="nil"/>
              <w:left w:val="nil"/>
              <w:bottom w:val="nil"/>
              <w:right w:val="nil"/>
            </w:tcBorders>
            <w:shd w:val="clear" w:color="auto" w:fill="auto"/>
            <w:noWrap/>
            <w:vAlign w:val="bottom"/>
            <w:hideMark/>
          </w:tcPr>
          <w:p w14:paraId="5FF5E04A"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nil"/>
              <w:right w:val="nil"/>
            </w:tcBorders>
            <w:shd w:val="clear" w:color="auto" w:fill="auto"/>
            <w:noWrap/>
            <w:vAlign w:val="bottom"/>
            <w:hideMark/>
          </w:tcPr>
          <w:p w14:paraId="76AA5690"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w:t>
            </w:r>
          </w:p>
        </w:tc>
        <w:tc>
          <w:tcPr>
            <w:tcW w:w="5912" w:type="dxa"/>
            <w:tcBorders>
              <w:top w:val="nil"/>
              <w:left w:val="nil"/>
              <w:bottom w:val="nil"/>
              <w:right w:val="nil"/>
            </w:tcBorders>
            <w:shd w:val="clear" w:color="auto" w:fill="auto"/>
            <w:noWrap/>
            <w:vAlign w:val="bottom"/>
            <w:hideMark/>
          </w:tcPr>
          <w:p w14:paraId="7FC7D0CA"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14-20, ředitelna, sborovna, třída, chodby, šatny</w:t>
            </w:r>
          </w:p>
        </w:tc>
        <w:tc>
          <w:tcPr>
            <w:tcW w:w="1299" w:type="dxa"/>
            <w:tcBorders>
              <w:top w:val="nil"/>
              <w:left w:val="nil"/>
              <w:bottom w:val="nil"/>
              <w:right w:val="single" w:sz="8" w:space="0" w:color="auto"/>
            </w:tcBorders>
            <w:shd w:val="clear" w:color="auto" w:fill="auto"/>
            <w:noWrap/>
            <w:vAlign w:val="bottom"/>
            <w:hideMark/>
          </w:tcPr>
          <w:p w14:paraId="2FA1C69A"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NE</w:t>
            </w:r>
          </w:p>
        </w:tc>
      </w:tr>
      <w:tr w:rsidR="00CF1490" w:rsidRPr="00CF1490" w14:paraId="683752FB" w14:textId="77777777" w:rsidTr="00CF1490">
        <w:trPr>
          <w:trHeight w:val="233"/>
        </w:trPr>
        <w:tc>
          <w:tcPr>
            <w:tcW w:w="1008" w:type="dxa"/>
            <w:tcBorders>
              <w:top w:val="nil"/>
              <w:left w:val="single" w:sz="8" w:space="0" w:color="auto"/>
              <w:bottom w:val="nil"/>
              <w:right w:val="nil"/>
            </w:tcBorders>
            <w:shd w:val="clear" w:color="auto" w:fill="auto"/>
            <w:noWrap/>
            <w:vAlign w:val="bottom"/>
            <w:hideMark/>
          </w:tcPr>
          <w:p w14:paraId="587F2362"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5</w:t>
            </w:r>
          </w:p>
        </w:tc>
        <w:tc>
          <w:tcPr>
            <w:tcW w:w="967" w:type="dxa"/>
            <w:tcBorders>
              <w:top w:val="nil"/>
              <w:left w:val="nil"/>
              <w:bottom w:val="nil"/>
              <w:right w:val="nil"/>
            </w:tcBorders>
            <w:shd w:val="clear" w:color="auto" w:fill="auto"/>
            <w:noWrap/>
            <w:vAlign w:val="bottom"/>
            <w:hideMark/>
          </w:tcPr>
          <w:p w14:paraId="207D5905"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nil"/>
              <w:right w:val="nil"/>
            </w:tcBorders>
            <w:shd w:val="clear" w:color="auto" w:fill="auto"/>
            <w:noWrap/>
            <w:vAlign w:val="bottom"/>
            <w:hideMark/>
          </w:tcPr>
          <w:p w14:paraId="03CCD64F"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B</w:t>
            </w:r>
          </w:p>
        </w:tc>
        <w:tc>
          <w:tcPr>
            <w:tcW w:w="5912" w:type="dxa"/>
            <w:tcBorders>
              <w:top w:val="nil"/>
              <w:left w:val="nil"/>
              <w:bottom w:val="nil"/>
              <w:right w:val="nil"/>
            </w:tcBorders>
            <w:shd w:val="clear" w:color="auto" w:fill="auto"/>
            <w:noWrap/>
            <w:vAlign w:val="bottom"/>
            <w:hideMark/>
          </w:tcPr>
          <w:p w14:paraId="64463EBB"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Družina, dílny</w:t>
            </w:r>
          </w:p>
        </w:tc>
        <w:tc>
          <w:tcPr>
            <w:tcW w:w="1299" w:type="dxa"/>
            <w:tcBorders>
              <w:top w:val="nil"/>
              <w:left w:val="nil"/>
              <w:bottom w:val="nil"/>
              <w:right w:val="single" w:sz="8" w:space="0" w:color="auto"/>
            </w:tcBorders>
            <w:shd w:val="clear" w:color="auto" w:fill="auto"/>
            <w:noWrap/>
            <w:vAlign w:val="bottom"/>
            <w:hideMark/>
          </w:tcPr>
          <w:p w14:paraId="75E18850"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ANO</w:t>
            </w:r>
          </w:p>
        </w:tc>
      </w:tr>
      <w:tr w:rsidR="00CF1490" w:rsidRPr="00CF1490" w14:paraId="2076491B" w14:textId="77777777" w:rsidTr="00CF1490">
        <w:trPr>
          <w:trHeight w:val="233"/>
        </w:trPr>
        <w:tc>
          <w:tcPr>
            <w:tcW w:w="1008" w:type="dxa"/>
            <w:tcBorders>
              <w:top w:val="nil"/>
              <w:left w:val="single" w:sz="8" w:space="0" w:color="auto"/>
              <w:bottom w:val="nil"/>
              <w:right w:val="nil"/>
            </w:tcBorders>
            <w:shd w:val="clear" w:color="auto" w:fill="auto"/>
            <w:noWrap/>
            <w:vAlign w:val="bottom"/>
            <w:hideMark/>
          </w:tcPr>
          <w:p w14:paraId="2D775302"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6</w:t>
            </w:r>
          </w:p>
        </w:tc>
        <w:tc>
          <w:tcPr>
            <w:tcW w:w="967" w:type="dxa"/>
            <w:tcBorders>
              <w:top w:val="nil"/>
              <w:left w:val="nil"/>
              <w:bottom w:val="nil"/>
              <w:right w:val="nil"/>
            </w:tcBorders>
            <w:shd w:val="clear" w:color="auto" w:fill="auto"/>
            <w:noWrap/>
            <w:vAlign w:val="bottom"/>
            <w:hideMark/>
          </w:tcPr>
          <w:p w14:paraId="55B835D0"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nil"/>
              <w:right w:val="nil"/>
            </w:tcBorders>
            <w:shd w:val="clear" w:color="auto" w:fill="auto"/>
            <w:noWrap/>
            <w:vAlign w:val="bottom"/>
            <w:hideMark/>
          </w:tcPr>
          <w:p w14:paraId="16F54E59"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w:t>
            </w:r>
          </w:p>
        </w:tc>
        <w:tc>
          <w:tcPr>
            <w:tcW w:w="5912" w:type="dxa"/>
            <w:tcBorders>
              <w:top w:val="nil"/>
              <w:left w:val="nil"/>
              <w:bottom w:val="nil"/>
              <w:right w:val="nil"/>
            </w:tcBorders>
            <w:shd w:val="clear" w:color="auto" w:fill="auto"/>
            <w:noWrap/>
            <w:vAlign w:val="bottom"/>
            <w:hideMark/>
          </w:tcPr>
          <w:p w14:paraId="5BCB6161"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 xml:space="preserve">1-6, východní </w:t>
            </w:r>
            <w:proofErr w:type="spellStart"/>
            <w:proofErr w:type="gramStart"/>
            <w:r w:rsidRPr="00CF1490">
              <w:rPr>
                <w:rFonts w:ascii="Calibri" w:hAnsi="Calibri" w:cs="Calibri"/>
                <w:color w:val="000000"/>
                <w:sz w:val="24"/>
                <w:szCs w:val="24"/>
              </w:rPr>
              <w:t>strana,třídy</w:t>
            </w:r>
            <w:proofErr w:type="spellEnd"/>
            <w:proofErr w:type="gramEnd"/>
            <w:r w:rsidRPr="00CF1490">
              <w:rPr>
                <w:rFonts w:ascii="Calibri" w:hAnsi="Calibri" w:cs="Calibri"/>
                <w:color w:val="000000"/>
                <w:sz w:val="24"/>
                <w:szCs w:val="24"/>
              </w:rPr>
              <w:t xml:space="preserve"> přízemí, 1.patro</w:t>
            </w:r>
          </w:p>
        </w:tc>
        <w:tc>
          <w:tcPr>
            <w:tcW w:w="1299" w:type="dxa"/>
            <w:tcBorders>
              <w:top w:val="nil"/>
              <w:left w:val="nil"/>
              <w:bottom w:val="nil"/>
              <w:right w:val="single" w:sz="8" w:space="0" w:color="auto"/>
            </w:tcBorders>
            <w:shd w:val="clear" w:color="auto" w:fill="auto"/>
            <w:noWrap/>
            <w:vAlign w:val="bottom"/>
            <w:hideMark/>
          </w:tcPr>
          <w:p w14:paraId="2463B728"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ANO</w:t>
            </w:r>
          </w:p>
        </w:tc>
      </w:tr>
      <w:tr w:rsidR="00CF1490" w:rsidRPr="00CF1490" w14:paraId="215E875D" w14:textId="77777777" w:rsidTr="00CF1490">
        <w:trPr>
          <w:trHeight w:val="244"/>
        </w:trPr>
        <w:tc>
          <w:tcPr>
            <w:tcW w:w="1008" w:type="dxa"/>
            <w:tcBorders>
              <w:top w:val="nil"/>
              <w:left w:val="single" w:sz="8" w:space="0" w:color="auto"/>
              <w:bottom w:val="single" w:sz="8" w:space="0" w:color="auto"/>
              <w:right w:val="nil"/>
            </w:tcBorders>
            <w:shd w:val="clear" w:color="auto" w:fill="auto"/>
            <w:noWrap/>
            <w:vAlign w:val="bottom"/>
            <w:hideMark/>
          </w:tcPr>
          <w:p w14:paraId="74DF66E6"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7</w:t>
            </w:r>
          </w:p>
        </w:tc>
        <w:tc>
          <w:tcPr>
            <w:tcW w:w="967" w:type="dxa"/>
            <w:tcBorders>
              <w:top w:val="nil"/>
              <w:left w:val="nil"/>
              <w:bottom w:val="single" w:sz="8" w:space="0" w:color="auto"/>
              <w:right w:val="nil"/>
            </w:tcBorders>
            <w:shd w:val="clear" w:color="auto" w:fill="auto"/>
            <w:noWrap/>
            <w:vAlign w:val="bottom"/>
            <w:hideMark/>
          </w:tcPr>
          <w:p w14:paraId="397B7A72"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ÚT</w:t>
            </w:r>
          </w:p>
        </w:tc>
        <w:tc>
          <w:tcPr>
            <w:tcW w:w="892" w:type="dxa"/>
            <w:tcBorders>
              <w:top w:val="nil"/>
              <w:left w:val="nil"/>
              <w:bottom w:val="single" w:sz="8" w:space="0" w:color="auto"/>
              <w:right w:val="nil"/>
            </w:tcBorders>
            <w:shd w:val="clear" w:color="auto" w:fill="auto"/>
            <w:noWrap/>
            <w:vAlign w:val="bottom"/>
            <w:hideMark/>
          </w:tcPr>
          <w:p w14:paraId="511528AD"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w:t>
            </w:r>
          </w:p>
        </w:tc>
        <w:tc>
          <w:tcPr>
            <w:tcW w:w="5912" w:type="dxa"/>
            <w:tcBorders>
              <w:top w:val="nil"/>
              <w:left w:val="nil"/>
              <w:bottom w:val="single" w:sz="8" w:space="0" w:color="auto"/>
              <w:right w:val="nil"/>
            </w:tcBorders>
            <w:shd w:val="clear" w:color="auto" w:fill="auto"/>
            <w:noWrap/>
            <w:vAlign w:val="bottom"/>
            <w:hideMark/>
          </w:tcPr>
          <w:p w14:paraId="33C656B4" w14:textId="77777777" w:rsidR="00CF1490" w:rsidRPr="00CF1490" w:rsidRDefault="00CF1490" w:rsidP="00CF1490">
            <w:pPr>
              <w:rPr>
                <w:rFonts w:ascii="Calibri" w:hAnsi="Calibri" w:cs="Calibri"/>
                <w:color w:val="000000"/>
                <w:sz w:val="24"/>
                <w:szCs w:val="24"/>
              </w:rPr>
            </w:pPr>
            <w:r w:rsidRPr="00CF1490">
              <w:rPr>
                <w:rFonts w:ascii="Calibri" w:hAnsi="Calibri" w:cs="Calibri"/>
                <w:color w:val="000000"/>
                <w:sz w:val="24"/>
                <w:szCs w:val="24"/>
              </w:rPr>
              <w:t>7-13, jižní strana, třídy 1.-3.patro</w:t>
            </w:r>
          </w:p>
        </w:tc>
        <w:tc>
          <w:tcPr>
            <w:tcW w:w="1299" w:type="dxa"/>
            <w:tcBorders>
              <w:top w:val="nil"/>
              <w:left w:val="nil"/>
              <w:bottom w:val="single" w:sz="8" w:space="0" w:color="auto"/>
              <w:right w:val="single" w:sz="8" w:space="0" w:color="auto"/>
            </w:tcBorders>
            <w:shd w:val="clear" w:color="auto" w:fill="auto"/>
            <w:noWrap/>
            <w:vAlign w:val="bottom"/>
            <w:hideMark/>
          </w:tcPr>
          <w:p w14:paraId="5AF919C5" w14:textId="77777777" w:rsidR="00CF1490" w:rsidRPr="00CF1490" w:rsidRDefault="00CF1490" w:rsidP="00CF1490">
            <w:pPr>
              <w:jc w:val="center"/>
              <w:rPr>
                <w:rFonts w:ascii="Calibri" w:hAnsi="Calibri" w:cs="Calibri"/>
                <w:color w:val="000000"/>
                <w:sz w:val="24"/>
                <w:szCs w:val="24"/>
              </w:rPr>
            </w:pPr>
            <w:r w:rsidRPr="00CF1490">
              <w:rPr>
                <w:rFonts w:ascii="Calibri" w:hAnsi="Calibri" w:cs="Calibri"/>
                <w:color w:val="000000"/>
                <w:sz w:val="24"/>
                <w:szCs w:val="24"/>
              </w:rPr>
              <w:t>ANO</w:t>
            </w:r>
          </w:p>
        </w:tc>
      </w:tr>
    </w:tbl>
    <w:p w14:paraId="3FBAC256" w14:textId="77777777" w:rsidR="00CF1490" w:rsidRDefault="00CF1490" w:rsidP="00E475CC">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p>
    <w:p w14:paraId="57DBD91A" w14:textId="77777777" w:rsidR="00947D3C" w:rsidRDefault="00947D3C"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p>
    <w:p w14:paraId="75BE692A" w14:textId="6CF73B7B" w:rsidR="00947D3C" w:rsidRPr="00423B44" w:rsidRDefault="00947D3C"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rPr>
          <w:b/>
          <w:bCs/>
          <w:color w:val="00B050"/>
        </w:rPr>
      </w:pPr>
      <w:r w:rsidRPr="00423B44">
        <w:rPr>
          <w:b/>
          <w:bCs/>
          <w:color w:val="00B050"/>
        </w:rPr>
        <w:t>MAPA OBJEKTŮ</w:t>
      </w:r>
    </w:p>
    <w:p w14:paraId="75F80951" w14:textId="6867EB65" w:rsidR="00E475CC" w:rsidRDefault="00947D3C"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rPr>
          <w:noProof/>
        </w:rPr>
        <w:drawing>
          <wp:inline distT="0" distB="0" distL="0" distR="0" wp14:anchorId="4116CD94" wp14:editId="22D98B19">
            <wp:extent cx="5546453" cy="5562600"/>
            <wp:effectExtent l="0" t="0" r="0" b="0"/>
            <wp:docPr id="19" name="Obrázek 1">
              <a:extLst xmlns:a="http://schemas.openxmlformats.org/drawingml/2006/main">
                <a:ext uri="{FF2B5EF4-FFF2-40B4-BE49-F238E27FC236}">
                  <a16:creationId xmlns:a16="http://schemas.microsoft.com/office/drawing/2014/main" id="{6EBB1A8C-FCF3-02D9-2FFD-E2BE33BFD1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a:extLst>
                        <a:ext uri="{FF2B5EF4-FFF2-40B4-BE49-F238E27FC236}">
                          <a16:creationId xmlns:a16="http://schemas.microsoft.com/office/drawing/2014/main" id="{6EBB1A8C-FCF3-02D9-2FFD-E2BE33BFD1AA}"/>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6453" cy="55626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17C80AA" w14:textId="3060DD7D" w:rsidR="00947D3C" w:rsidRDefault="00947D3C"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p>
    <w:p w14:paraId="0F1DD530" w14:textId="06883E93" w:rsidR="00947D3C" w:rsidRDefault="00947D3C" w:rsidP="00F972E7">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p>
    <w:p w14:paraId="1F54914C" w14:textId="77777777" w:rsidR="00F972E7" w:rsidRPr="00602BE4" w:rsidRDefault="00F972E7" w:rsidP="00F972E7">
      <w:pPr>
        <w:pStyle w:val="Zkladntext3"/>
        <w:tabs>
          <w:tab w:val="left" w:pos="284"/>
        </w:tabs>
        <w:rPr>
          <w:color w:val="auto"/>
        </w:rPr>
      </w:pPr>
      <w:r w:rsidRPr="00602BE4">
        <w:rPr>
          <w:color w:val="auto"/>
        </w:rPr>
        <w:lastRenderedPageBreak/>
        <w:t xml:space="preserve">Potrubí pro topnou vodu (přívodní i vratné) a ostatní potrubí bude provedeno z trubek ocelových bezešvých hladkých nebo závitových </w:t>
      </w:r>
      <w:proofErr w:type="spellStart"/>
      <w:r w:rsidRPr="00602BE4">
        <w:rPr>
          <w:color w:val="auto"/>
        </w:rPr>
        <w:t>j.m</w:t>
      </w:r>
      <w:proofErr w:type="spellEnd"/>
      <w:r w:rsidRPr="00602BE4">
        <w:rPr>
          <w:color w:val="auto"/>
        </w:rPr>
        <w:t>. 11 353 s trubkovými oblouky R = 1,5 DN.</w:t>
      </w:r>
    </w:p>
    <w:p w14:paraId="0A56D9D1" w14:textId="77777777" w:rsidR="00F972E7" w:rsidRPr="00602BE4" w:rsidRDefault="00F972E7" w:rsidP="00F972E7">
      <w:pPr>
        <w:pStyle w:val="Nadpis7"/>
        <w:tabs>
          <w:tab w:val="decimal" w:pos="-1985"/>
          <w:tab w:val="right" w:pos="992"/>
          <w:tab w:val="right" w:pos="1276"/>
          <w:tab w:val="left" w:pos="1361"/>
          <w:tab w:val="left" w:pos="1701"/>
          <w:tab w:val="left" w:pos="4536"/>
          <w:tab w:val="left" w:pos="5954"/>
          <w:tab w:val="left" w:pos="6804"/>
          <w:tab w:val="left" w:pos="7230"/>
          <w:tab w:val="left" w:pos="7513"/>
        </w:tabs>
        <w:spacing w:line="240" w:lineRule="auto"/>
      </w:pPr>
    </w:p>
    <w:p w14:paraId="28E6B471" w14:textId="0C01884F" w:rsidR="00F972E7" w:rsidRPr="00102D60" w:rsidRDefault="00F972E7" w:rsidP="00F972E7">
      <w:pPr>
        <w:tabs>
          <w:tab w:val="decimal" w:pos="-1985"/>
          <w:tab w:val="right" w:pos="992"/>
          <w:tab w:val="right" w:pos="1276"/>
          <w:tab w:val="left" w:pos="1361"/>
          <w:tab w:val="left" w:pos="1701"/>
          <w:tab w:val="left" w:pos="4536"/>
          <w:tab w:val="left" w:pos="5954"/>
          <w:tab w:val="left" w:pos="6804"/>
          <w:tab w:val="left" w:pos="7230"/>
          <w:tab w:val="left" w:pos="7513"/>
        </w:tabs>
        <w:spacing w:after="120"/>
        <w:rPr>
          <w:b/>
        </w:rPr>
      </w:pPr>
      <w:r>
        <w:t>Vzdálenost</w:t>
      </w:r>
      <w:r w:rsidRPr="006C44D4">
        <w:rPr>
          <w:b/>
          <w:sz w:val="18"/>
          <w:szCs w:val="18"/>
        </w:rPr>
        <w:t xml:space="preserve"> (maximální) </w:t>
      </w:r>
      <w:r>
        <w:t>závěsů (uložení) ocelového potrubí</w:t>
      </w:r>
      <w:r w:rsidRPr="00102D60">
        <w:rPr>
          <w:b/>
        </w:rPr>
        <w:t xml:space="preserve"> </w:t>
      </w:r>
      <w:proofErr w:type="gramStart"/>
      <w:r w:rsidRPr="00102D60">
        <w:rPr>
          <w:b/>
        </w:rPr>
        <w:t>[ m</w:t>
      </w:r>
      <w:proofErr w:type="gramEnd"/>
      <w:r w:rsidRPr="00102D60">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3"/>
        <w:gridCol w:w="636"/>
        <w:gridCol w:w="750"/>
        <w:gridCol w:w="750"/>
        <w:gridCol w:w="750"/>
        <w:gridCol w:w="750"/>
        <w:gridCol w:w="750"/>
        <w:gridCol w:w="750"/>
        <w:gridCol w:w="753"/>
        <w:gridCol w:w="753"/>
        <w:gridCol w:w="753"/>
        <w:gridCol w:w="753"/>
      </w:tblGrid>
      <w:tr w:rsidR="00F972E7" w14:paraId="479B64C5" w14:textId="77777777" w:rsidTr="00A50735">
        <w:tc>
          <w:tcPr>
            <w:tcW w:w="1788" w:type="dxa"/>
            <w:tcBorders>
              <w:top w:val="single" w:sz="8" w:space="0" w:color="auto"/>
              <w:left w:val="single" w:sz="8" w:space="0" w:color="auto"/>
              <w:bottom w:val="single" w:sz="8" w:space="0" w:color="auto"/>
              <w:right w:val="single" w:sz="8" w:space="0" w:color="auto"/>
            </w:tcBorders>
            <w:shd w:val="clear" w:color="auto" w:fill="auto"/>
            <w:vAlign w:val="center"/>
          </w:tcPr>
          <w:p w14:paraId="35A51AD5" w14:textId="77777777" w:rsidR="00F972E7" w:rsidRPr="005304F6" w:rsidRDefault="00F972E7" w:rsidP="00A50735">
            <w:pPr>
              <w:pStyle w:val="normal1"/>
              <w:jc w:val="center"/>
            </w:pPr>
            <w:r w:rsidRPr="00F0343C">
              <w:rPr>
                <w:b/>
              </w:rPr>
              <w:t xml:space="preserve">DN </w:t>
            </w:r>
            <w:r>
              <w:t>potrubí</w:t>
            </w:r>
          </w:p>
        </w:tc>
        <w:tc>
          <w:tcPr>
            <w:tcW w:w="643" w:type="dxa"/>
            <w:tcBorders>
              <w:top w:val="single" w:sz="8" w:space="0" w:color="auto"/>
              <w:left w:val="single" w:sz="8" w:space="0" w:color="auto"/>
              <w:bottom w:val="single" w:sz="8" w:space="0" w:color="auto"/>
              <w:right w:val="single" w:sz="2" w:space="0" w:color="auto"/>
            </w:tcBorders>
            <w:shd w:val="clear" w:color="auto" w:fill="auto"/>
            <w:vAlign w:val="center"/>
          </w:tcPr>
          <w:p w14:paraId="1A0337AC" w14:textId="77777777" w:rsidR="00F972E7" w:rsidRDefault="00F972E7" w:rsidP="00A50735">
            <w:pPr>
              <w:pStyle w:val="normal1"/>
              <w:jc w:val="center"/>
            </w:pPr>
            <w:r>
              <w:t>20</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087B703E" w14:textId="77777777" w:rsidR="00F972E7" w:rsidRDefault="00F972E7" w:rsidP="00A50735">
            <w:pPr>
              <w:pStyle w:val="normal1"/>
              <w:jc w:val="center"/>
            </w:pPr>
            <w:r>
              <w:t>25</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028DBB31" w14:textId="77777777" w:rsidR="00F972E7" w:rsidRDefault="00F972E7" w:rsidP="00A50735">
            <w:pPr>
              <w:pStyle w:val="normal1"/>
              <w:jc w:val="center"/>
            </w:pPr>
            <w:r>
              <w:t>32</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1252F0EA" w14:textId="77777777" w:rsidR="00F972E7" w:rsidRDefault="00F972E7" w:rsidP="00A50735">
            <w:pPr>
              <w:pStyle w:val="normal1"/>
              <w:jc w:val="center"/>
            </w:pPr>
            <w:r>
              <w:t>40</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12F0F7A3" w14:textId="77777777" w:rsidR="00F972E7" w:rsidRDefault="00F972E7" w:rsidP="00A50735">
            <w:pPr>
              <w:pStyle w:val="normal1"/>
              <w:jc w:val="center"/>
            </w:pPr>
            <w:r>
              <w:t>50</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4158DC4A" w14:textId="77777777" w:rsidR="00F972E7" w:rsidRDefault="00F972E7" w:rsidP="00A50735">
            <w:pPr>
              <w:pStyle w:val="normal1"/>
              <w:jc w:val="center"/>
            </w:pPr>
            <w:r>
              <w:t>65</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0907E5F1" w14:textId="77777777" w:rsidR="00F972E7" w:rsidRDefault="00F972E7" w:rsidP="00A50735">
            <w:pPr>
              <w:pStyle w:val="normal1"/>
              <w:jc w:val="center"/>
            </w:pPr>
            <w:r>
              <w:t>80</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0F0D06FA" w14:textId="77777777" w:rsidR="00F972E7" w:rsidRDefault="00F972E7" w:rsidP="00A50735">
            <w:pPr>
              <w:pStyle w:val="normal1"/>
              <w:jc w:val="center"/>
            </w:pPr>
            <w:r>
              <w:t>100</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01D14FAF" w14:textId="77777777" w:rsidR="00F972E7" w:rsidRDefault="00F972E7" w:rsidP="00A50735">
            <w:pPr>
              <w:pStyle w:val="normal1"/>
              <w:jc w:val="center"/>
            </w:pPr>
            <w:r>
              <w:t>125</w:t>
            </w:r>
          </w:p>
        </w:tc>
        <w:tc>
          <w:tcPr>
            <w:tcW w:w="763" w:type="dxa"/>
            <w:tcBorders>
              <w:top w:val="single" w:sz="8" w:space="0" w:color="auto"/>
              <w:left w:val="single" w:sz="2" w:space="0" w:color="auto"/>
              <w:bottom w:val="single" w:sz="8" w:space="0" w:color="auto"/>
              <w:right w:val="single" w:sz="2" w:space="0" w:color="auto"/>
            </w:tcBorders>
            <w:shd w:val="clear" w:color="auto" w:fill="auto"/>
            <w:vAlign w:val="center"/>
          </w:tcPr>
          <w:p w14:paraId="55EA9C27" w14:textId="77777777" w:rsidR="00F972E7" w:rsidRDefault="00F972E7" w:rsidP="00A50735">
            <w:pPr>
              <w:pStyle w:val="normal1"/>
              <w:jc w:val="center"/>
            </w:pPr>
            <w:r>
              <w:t>150</w:t>
            </w:r>
          </w:p>
        </w:tc>
        <w:tc>
          <w:tcPr>
            <w:tcW w:w="763" w:type="dxa"/>
            <w:tcBorders>
              <w:top w:val="single" w:sz="8" w:space="0" w:color="auto"/>
              <w:left w:val="single" w:sz="2" w:space="0" w:color="auto"/>
              <w:bottom w:val="single" w:sz="8" w:space="0" w:color="auto"/>
              <w:right w:val="single" w:sz="8" w:space="0" w:color="auto"/>
            </w:tcBorders>
            <w:shd w:val="clear" w:color="auto" w:fill="auto"/>
            <w:vAlign w:val="center"/>
          </w:tcPr>
          <w:p w14:paraId="24756B20" w14:textId="77777777" w:rsidR="00F972E7" w:rsidRDefault="00F972E7" w:rsidP="00A50735">
            <w:pPr>
              <w:pStyle w:val="normal1"/>
              <w:jc w:val="center"/>
            </w:pPr>
            <w:r>
              <w:t>200</w:t>
            </w:r>
          </w:p>
        </w:tc>
      </w:tr>
      <w:tr w:rsidR="00F972E7" w:rsidRPr="00F0343C" w14:paraId="6245CF5F" w14:textId="77777777" w:rsidTr="00A50735">
        <w:tc>
          <w:tcPr>
            <w:tcW w:w="1788" w:type="dxa"/>
            <w:tcBorders>
              <w:top w:val="single" w:sz="8" w:space="0" w:color="auto"/>
              <w:left w:val="single" w:sz="8" w:space="0" w:color="auto"/>
              <w:bottom w:val="single" w:sz="2" w:space="0" w:color="auto"/>
              <w:right w:val="single" w:sz="8" w:space="0" w:color="auto"/>
            </w:tcBorders>
            <w:shd w:val="clear" w:color="auto" w:fill="auto"/>
            <w:vAlign w:val="center"/>
          </w:tcPr>
          <w:p w14:paraId="2F75B19C" w14:textId="77777777" w:rsidR="00F972E7" w:rsidRPr="00F0343C" w:rsidRDefault="00F972E7" w:rsidP="00A50735">
            <w:pPr>
              <w:pStyle w:val="normal1"/>
              <w:jc w:val="center"/>
              <w:rPr>
                <w:color w:val="0000FF"/>
              </w:rPr>
            </w:pPr>
            <w:r w:rsidRPr="00F0343C">
              <w:rPr>
                <w:color w:val="0000FF"/>
              </w:rPr>
              <w:t>trubky holé</w:t>
            </w:r>
          </w:p>
        </w:tc>
        <w:tc>
          <w:tcPr>
            <w:tcW w:w="643" w:type="dxa"/>
            <w:tcBorders>
              <w:top w:val="single" w:sz="8" w:space="0" w:color="auto"/>
              <w:left w:val="single" w:sz="8" w:space="0" w:color="auto"/>
              <w:bottom w:val="single" w:sz="2" w:space="0" w:color="auto"/>
              <w:right w:val="single" w:sz="2" w:space="0" w:color="auto"/>
            </w:tcBorders>
            <w:shd w:val="clear" w:color="auto" w:fill="auto"/>
            <w:vAlign w:val="center"/>
          </w:tcPr>
          <w:p w14:paraId="512B718E" w14:textId="77777777" w:rsidR="00F972E7" w:rsidRPr="00F0343C" w:rsidRDefault="00F972E7" w:rsidP="00A50735">
            <w:pPr>
              <w:pStyle w:val="normal1"/>
              <w:jc w:val="center"/>
              <w:rPr>
                <w:color w:val="0000FF"/>
              </w:rPr>
            </w:pPr>
            <w:r w:rsidRPr="00F0343C">
              <w:rPr>
                <w:color w:val="0000FF"/>
              </w:rPr>
              <w:t>2,2</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0AB04428" w14:textId="77777777" w:rsidR="00F972E7" w:rsidRPr="00F0343C" w:rsidRDefault="00F972E7" w:rsidP="00A50735">
            <w:pPr>
              <w:pStyle w:val="normal1"/>
              <w:jc w:val="center"/>
              <w:rPr>
                <w:color w:val="0000FF"/>
              </w:rPr>
            </w:pPr>
            <w:r w:rsidRPr="00F0343C">
              <w:rPr>
                <w:color w:val="0000FF"/>
              </w:rPr>
              <w:t>2,5</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273377C4" w14:textId="77777777" w:rsidR="00F972E7" w:rsidRPr="00F0343C" w:rsidRDefault="00F972E7" w:rsidP="00A50735">
            <w:pPr>
              <w:pStyle w:val="normal1"/>
              <w:jc w:val="center"/>
              <w:rPr>
                <w:color w:val="0000FF"/>
              </w:rPr>
            </w:pPr>
            <w:r w:rsidRPr="00F0343C">
              <w:rPr>
                <w:color w:val="0000FF"/>
              </w:rPr>
              <w:t>3,0</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7C866DBF" w14:textId="77777777" w:rsidR="00F972E7" w:rsidRPr="00F0343C" w:rsidRDefault="00F972E7" w:rsidP="00A50735">
            <w:pPr>
              <w:pStyle w:val="normal1"/>
              <w:jc w:val="center"/>
              <w:rPr>
                <w:color w:val="0000FF"/>
              </w:rPr>
            </w:pPr>
            <w:r w:rsidRPr="00F0343C">
              <w:rPr>
                <w:color w:val="0000FF"/>
              </w:rPr>
              <w:t>3,2</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4C2D2688" w14:textId="77777777" w:rsidR="00F972E7" w:rsidRPr="00F0343C" w:rsidRDefault="00F972E7" w:rsidP="00A50735">
            <w:pPr>
              <w:pStyle w:val="normal1"/>
              <w:jc w:val="center"/>
              <w:rPr>
                <w:color w:val="0000FF"/>
              </w:rPr>
            </w:pPr>
            <w:r w:rsidRPr="00F0343C">
              <w:rPr>
                <w:color w:val="0000FF"/>
              </w:rPr>
              <w:t>3,4</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7B2C09D7" w14:textId="77777777" w:rsidR="00F972E7" w:rsidRPr="00F0343C" w:rsidRDefault="00F972E7" w:rsidP="00A50735">
            <w:pPr>
              <w:pStyle w:val="normal1"/>
              <w:jc w:val="center"/>
              <w:rPr>
                <w:color w:val="0000FF"/>
              </w:rPr>
            </w:pPr>
            <w:r w:rsidRPr="00F0343C">
              <w:rPr>
                <w:color w:val="0000FF"/>
              </w:rPr>
              <w:t>4,0</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63828686" w14:textId="77777777" w:rsidR="00F972E7" w:rsidRPr="00F0343C" w:rsidRDefault="00F972E7" w:rsidP="00A50735">
            <w:pPr>
              <w:pStyle w:val="normal1"/>
              <w:jc w:val="center"/>
              <w:rPr>
                <w:color w:val="0000FF"/>
              </w:rPr>
            </w:pPr>
            <w:r w:rsidRPr="00F0343C">
              <w:rPr>
                <w:color w:val="0000FF"/>
              </w:rPr>
              <w:t>4,4</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216FA19E" w14:textId="77777777" w:rsidR="00F972E7" w:rsidRPr="00F0343C" w:rsidRDefault="00F972E7" w:rsidP="00A50735">
            <w:pPr>
              <w:pStyle w:val="normal1"/>
              <w:jc w:val="center"/>
              <w:rPr>
                <w:color w:val="0000FF"/>
              </w:rPr>
            </w:pPr>
            <w:r w:rsidRPr="00F0343C">
              <w:rPr>
                <w:color w:val="0000FF"/>
              </w:rPr>
              <w:t>4,9</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5297E331" w14:textId="77777777" w:rsidR="00F972E7" w:rsidRPr="00F0343C" w:rsidRDefault="00F972E7" w:rsidP="00A50735">
            <w:pPr>
              <w:pStyle w:val="normal1"/>
              <w:jc w:val="center"/>
              <w:rPr>
                <w:color w:val="0000FF"/>
              </w:rPr>
            </w:pPr>
            <w:r w:rsidRPr="00F0343C">
              <w:rPr>
                <w:color w:val="0000FF"/>
              </w:rPr>
              <w:t>5,6</w:t>
            </w:r>
          </w:p>
        </w:tc>
        <w:tc>
          <w:tcPr>
            <w:tcW w:w="763" w:type="dxa"/>
            <w:tcBorders>
              <w:top w:val="single" w:sz="8" w:space="0" w:color="auto"/>
              <w:left w:val="single" w:sz="2" w:space="0" w:color="auto"/>
              <w:bottom w:val="single" w:sz="2" w:space="0" w:color="auto"/>
              <w:right w:val="single" w:sz="2" w:space="0" w:color="auto"/>
            </w:tcBorders>
            <w:shd w:val="clear" w:color="auto" w:fill="auto"/>
            <w:vAlign w:val="center"/>
          </w:tcPr>
          <w:p w14:paraId="27F3C2DE" w14:textId="77777777" w:rsidR="00F972E7" w:rsidRPr="00F0343C" w:rsidRDefault="00F972E7" w:rsidP="00A50735">
            <w:pPr>
              <w:pStyle w:val="normal1"/>
              <w:jc w:val="center"/>
              <w:rPr>
                <w:color w:val="0000FF"/>
              </w:rPr>
            </w:pPr>
            <w:r w:rsidRPr="00F0343C">
              <w:rPr>
                <w:color w:val="0000FF"/>
              </w:rPr>
              <w:t>6,2</w:t>
            </w:r>
          </w:p>
        </w:tc>
        <w:tc>
          <w:tcPr>
            <w:tcW w:w="763" w:type="dxa"/>
            <w:tcBorders>
              <w:top w:val="single" w:sz="8" w:space="0" w:color="auto"/>
              <w:left w:val="single" w:sz="2" w:space="0" w:color="auto"/>
              <w:bottom w:val="single" w:sz="2" w:space="0" w:color="auto"/>
              <w:right w:val="single" w:sz="8" w:space="0" w:color="auto"/>
            </w:tcBorders>
            <w:shd w:val="clear" w:color="auto" w:fill="auto"/>
            <w:vAlign w:val="center"/>
          </w:tcPr>
          <w:p w14:paraId="4D877FFC" w14:textId="77777777" w:rsidR="00F972E7" w:rsidRPr="00F0343C" w:rsidRDefault="00F972E7" w:rsidP="00A50735">
            <w:pPr>
              <w:pStyle w:val="normal1"/>
              <w:jc w:val="center"/>
              <w:rPr>
                <w:color w:val="0000FF"/>
              </w:rPr>
            </w:pPr>
            <w:r w:rsidRPr="00F0343C">
              <w:rPr>
                <w:color w:val="0000FF"/>
              </w:rPr>
              <w:t>7,3</w:t>
            </w:r>
          </w:p>
        </w:tc>
      </w:tr>
      <w:tr w:rsidR="00F972E7" w:rsidRPr="00F0343C" w14:paraId="4D6AF21B" w14:textId="77777777" w:rsidTr="00A50735">
        <w:tc>
          <w:tcPr>
            <w:tcW w:w="1788" w:type="dxa"/>
            <w:tcBorders>
              <w:top w:val="single" w:sz="2" w:space="0" w:color="auto"/>
              <w:left w:val="single" w:sz="8" w:space="0" w:color="auto"/>
              <w:bottom w:val="single" w:sz="8" w:space="0" w:color="auto"/>
              <w:right w:val="single" w:sz="8" w:space="0" w:color="auto"/>
            </w:tcBorders>
            <w:shd w:val="clear" w:color="auto" w:fill="auto"/>
            <w:vAlign w:val="center"/>
          </w:tcPr>
          <w:p w14:paraId="2B314DC6" w14:textId="77777777" w:rsidR="00F972E7" w:rsidRPr="00F0343C" w:rsidRDefault="00F972E7" w:rsidP="00A50735">
            <w:pPr>
              <w:pStyle w:val="normal1"/>
              <w:jc w:val="center"/>
              <w:rPr>
                <w:color w:val="FF0000"/>
              </w:rPr>
            </w:pPr>
            <w:r w:rsidRPr="00F0343C">
              <w:rPr>
                <w:color w:val="FF0000"/>
              </w:rPr>
              <w:t>trubky izolované</w:t>
            </w:r>
          </w:p>
        </w:tc>
        <w:tc>
          <w:tcPr>
            <w:tcW w:w="643" w:type="dxa"/>
            <w:tcBorders>
              <w:top w:val="single" w:sz="2" w:space="0" w:color="auto"/>
              <w:left w:val="single" w:sz="8" w:space="0" w:color="auto"/>
              <w:bottom w:val="single" w:sz="8" w:space="0" w:color="auto"/>
              <w:right w:val="single" w:sz="2" w:space="0" w:color="auto"/>
            </w:tcBorders>
            <w:shd w:val="clear" w:color="auto" w:fill="auto"/>
            <w:vAlign w:val="center"/>
          </w:tcPr>
          <w:p w14:paraId="1D816BBD" w14:textId="77777777" w:rsidR="00F972E7" w:rsidRPr="00F0343C" w:rsidRDefault="00F972E7" w:rsidP="00A50735">
            <w:pPr>
              <w:pStyle w:val="normal1"/>
              <w:jc w:val="center"/>
              <w:rPr>
                <w:color w:val="FF0000"/>
              </w:rPr>
            </w:pPr>
            <w:r w:rsidRPr="00F0343C">
              <w:rPr>
                <w:color w:val="FF0000"/>
              </w:rPr>
              <w:t>1,6</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090EFE17" w14:textId="77777777" w:rsidR="00F972E7" w:rsidRPr="00F0343C" w:rsidRDefault="00F972E7" w:rsidP="00A50735">
            <w:pPr>
              <w:pStyle w:val="normal1"/>
              <w:jc w:val="center"/>
              <w:rPr>
                <w:color w:val="FF0000"/>
              </w:rPr>
            </w:pPr>
            <w:r w:rsidRPr="00F0343C">
              <w:rPr>
                <w:color w:val="FF0000"/>
              </w:rPr>
              <w:t>2,0</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1F367653" w14:textId="77777777" w:rsidR="00F972E7" w:rsidRPr="00F0343C" w:rsidRDefault="00F972E7" w:rsidP="00A50735">
            <w:pPr>
              <w:pStyle w:val="normal1"/>
              <w:jc w:val="center"/>
              <w:rPr>
                <w:color w:val="FF0000"/>
              </w:rPr>
            </w:pPr>
            <w:r w:rsidRPr="00F0343C">
              <w:rPr>
                <w:color w:val="FF0000"/>
              </w:rPr>
              <w:t>2,3</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076609F3" w14:textId="77777777" w:rsidR="00F972E7" w:rsidRPr="00F0343C" w:rsidRDefault="00F972E7" w:rsidP="00A50735">
            <w:pPr>
              <w:pStyle w:val="normal1"/>
              <w:jc w:val="center"/>
              <w:rPr>
                <w:color w:val="FF0000"/>
              </w:rPr>
            </w:pPr>
            <w:r w:rsidRPr="00F0343C">
              <w:rPr>
                <w:color w:val="FF0000"/>
              </w:rPr>
              <w:t>2,6</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709860CD" w14:textId="77777777" w:rsidR="00F972E7" w:rsidRPr="00F0343C" w:rsidRDefault="00F972E7" w:rsidP="00A50735">
            <w:pPr>
              <w:pStyle w:val="normal1"/>
              <w:jc w:val="center"/>
              <w:rPr>
                <w:color w:val="FF0000"/>
              </w:rPr>
            </w:pPr>
            <w:r w:rsidRPr="00F0343C">
              <w:rPr>
                <w:color w:val="FF0000"/>
              </w:rPr>
              <w:t>2,8</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20C69B26" w14:textId="77777777" w:rsidR="00F972E7" w:rsidRPr="00F0343C" w:rsidRDefault="00F972E7" w:rsidP="00A50735">
            <w:pPr>
              <w:pStyle w:val="normal1"/>
              <w:jc w:val="center"/>
              <w:rPr>
                <w:color w:val="FF0000"/>
              </w:rPr>
            </w:pPr>
            <w:r w:rsidRPr="00F0343C">
              <w:rPr>
                <w:color w:val="FF0000"/>
              </w:rPr>
              <w:t>3,4</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7E3AD240" w14:textId="77777777" w:rsidR="00F972E7" w:rsidRPr="00F0343C" w:rsidRDefault="00F972E7" w:rsidP="00A50735">
            <w:pPr>
              <w:pStyle w:val="normal1"/>
              <w:jc w:val="center"/>
              <w:rPr>
                <w:color w:val="FF0000"/>
              </w:rPr>
            </w:pPr>
            <w:r w:rsidRPr="00F0343C">
              <w:rPr>
                <w:color w:val="FF0000"/>
              </w:rPr>
              <w:t>3,8</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31A0CC19" w14:textId="77777777" w:rsidR="00F972E7" w:rsidRPr="00F0343C" w:rsidRDefault="00F972E7" w:rsidP="00A50735">
            <w:pPr>
              <w:pStyle w:val="normal1"/>
              <w:jc w:val="center"/>
              <w:rPr>
                <w:color w:val="FF0000"/>
              </w:rPr>
            </w:pPr>
            <w:r w:rsidRPr="00F0343C">
              <w:rPr>
                <w:color w:val="FF0000"/>
              </w:rPr>
              <w:t>4,3</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00C2B5D3" w14:textId="77777777" w:rsidR="00F972E7" w:rsidRPr="00F0343C" w:rsidRDefault="00F972E7" w:rsidP="00A50735">
            <w:pPr>
              <w:pStyle w:val="normal1"/>
              <w:jc w:val="center"/>
              <w:rPr>
                <w:color w:val="FF0000"/>
              </w:rPr>
            </w:pPr>
            <w:r w:rsidRPr="00F0343C">
              <w:rPr>
                <w:color w:val="FF0000"/>
              </w:rPr>
              <w:t>5,1</w:t>
            </w:r>
          </w:p>
        </w:tc>
        <w:tc>
          <w:tcPr>
            <w:tcW w:w="763" w:type="dxa"/>
            <w:tcBorders>
              <w:top w:val="single" w:sz="2" w:space="0" w:color="auto"/>
              <w:left w:val="single" w:sz="2" w:space="0" w:color="auto"/>
              <w:bottom w:val="single" w:sz="8" w:space="0" w:color="auto"/>
              <w:right w:val="single" w:sz="2" w:space="0" w:color="auto"/>
            </w:tcBorders>
            <w:shd w:val="clear" w:color="auto" w:fill="auto"/>
            <w:vAlign w:val="center"/>
          </w:tcPr>
          <w:p w14:paraId="48C611DB" w14:textId="77777777" w:rsidR="00F972E7" w:rsidRPr="00F0343C" w:rsidRDefault="00F972E7" w:rsidP="00A50735">
            <w:pPr>
              <w:pStyle w:val="normal1"/>
              <w:jc w:val="center"/>
              <w:rPr>
                <w:color w:val="FF0000"/>
              </w:rPr>
            </w:pPr>
            <w:r w:rsidRPr="00F0343C">
              <w:rPr>
                <w:color w:val="FF0000"/>
              </w:rPr>
              <w:t>5,8</w:t>
            </w:r>
          </w:p>
        </w:tc>
        <w:tc>
          <w:tcPr>
            <w:tcW w:w="763" w:type="dxa"/>
            <w:tcBorders>
              <w:top w:val="single" w:sz="2" w:space="0" w:color="auto"/>
              <w:left w:val="single" w:sz="2" w:space="0" w:color="auto"/>
              <w:bottom w:val="single" w:sz="8" w:space="0" w:color="auto"/>
              <w:right w:val="single" w:sz="8" w:space="0" w:color="auto"/>
            </w:tcBorders>
            <w:shd w:val="clear" w:color="auto" w:fill="auto"/>
            <w:vAlign w:val="center"/>
          </w:tcPr>
          <w:p w14:paraId="71A7CCDB" w14:textId="77777777" w:rsidR="00F972E7" w:rsidRPr="00F0343C" w:rsidRDefault="00F972E7" w:rsidP="00A50735">
            <w:pPr>
              <w:pStyle w:val="normal1"/>
              <w:jc w:val="center"/>
              <w:rPr>
                <w:color w:val="FF0000"/>
              </w:rPr>
            </w:pPr>
            <w:r w:rsidRPr="00F0343C">
              <w:rPr>
                <w:color w:val="FF0000"/>
              </w:rPr>
              <w:t>6,5</w:t>
            </w:r>
          </w:p>
        </w:tc>
      </w:tr>
    </w:tbl>
    <w:p w14:paraId="1AD6DC17" w14:textId="77777777" w:rsidR="00F972E7" w:rsidRPr="00602BE4" w:rsidRDefault="00F972E7" w:rsidP="00F972E7">
      <w:pPr>
        <w:tabs>
          <w:tab w:val="decimal" w:pos="-1985"/>
        </w:tabs>
      </w:pPr>
    </w:p>
    <w:p w14:paraId="3FC60F82" w14:textId="77777777" w:rsidR="00F972E7" w:rsidRPr="00602BE4" w:rsidRDefault="00F972E7" w:rsidP="00F972E7">
      <w:pPr>
        <w:spacing w:line="360" w:lineRule="auto"/>
      </w:pPr>
      <w:r w:rsidRPr="00602BE4">
        <w:t xml:space="preserve">Ochrana kovových potrubí a konstrukcí uvnitř objektů před nebezpečným dotykem </w:t>
      </w:r>
    </w:p>
    <w:p w14:paraId="2C4DCE10" w14:textId="77777777" w:rsidR="00F972E7" w:rsidRPr="00602BE4" w:rsidRDefault="00F972E7" w:rsidP="00F972E7">
      <w:pPr>
        <w:tabs>
          <w:tab w:val="left" w:pos="284"/>
          <w:tab w:val="left" w:pos="567"/>
        </w:tabs>
        <w:spacing w:line="360" w:lineRule="auto"/>
      </w:pPr>
      <w:r w:rsidRPr="00602BE4">
        <w:tab/>
        <w:t xml:space="preserve">- základní ochrana před úrazem elektrickým proudem v rozvodu NN </w:t>
      </w:r>
    </w:p>
    <w:p w14:paraId="3FE6FB80" w14:textId="77777777" w:rsidR="00F972E7" w:rsidRPr="00602BE4" w:rsidRDefault="00F972E7" w:rsidP="00F972E7">
      <w:pPr>
        <w:tabs>
          <w:tab w:val="left" w:pos="284"/>
          <w:tab w:val="left" w:pos="567"/>
        </w:tabs>
        <w:spacing w:line="360" w:lineRule="auto"/>
      </w:pPr>
      <w:r w:rsidRPr="00602BE4">
        <w:tab/>
      </w:r>
      <w:r w:rsidRPr="00602BE4">
        <w:tab/>
        <w:t>je samočinným odpojením od zdroje podle ČSN 33 20000.4.41, čl. 413.1.1</w:t>
      </w:r>
    </w:p>
    <w:p w14:paraId="1B4B467A" w14:textId="77777777" w:rsidR="00F972E7" w:rsidRPr="00602BE4" w:rsidRDefault="00F972E7" w:rsidP="00F972E7">
      <w:pPr>
        <w:tabs>
          <w:tab w:val="left" w:pos="284"/>
          <w:tab w:val="left" w:pos="567"/>
        </w:tabs>
        <w:spacing w:line="360" w:lineRule="auto"/>
      </w:pPr>
      <w:r w:rsidRPr="00602BE4">
        <w:tab/>
        <w:t xml:space="preserve">- zvýšená ochrana před úrazem elektrickým proudem v rozvodu NN </w:t>
      </w:r>
    </w:p>
    <w:p w14:paraId="31DB7C28" w14:textId="77777777" w:rsidR="00F972E7" w:rsidRPr="00602BE4" w:rsidRDefault="00F972E7" w:rsidP="00F972E7">
      <w:pPr>
        <w:tabs>
          <w:tab w:val="left" w:pos="284"/>
          <w:tab w:val="left" w:pos="567"/>
        </w:tabs>
        <w:spacing w:line="360" w:lineRule="auto"/>
      </w:pPr>
      <w:r w:rsidRPr="00602BE4">
        <w:tab/>
      </w:r>
      <w:r w:rsidRPr="00602BE4">
        <w:tab/>
        <w:t>je pospojováním podle ČSN 33 20000.4.41, čl. 413.1.2</w:t>
      </w:r>
    </w:p>
    <w:p w14:paraId="4C36C919" w14:textId="77777777" w:rsidR="00F972E7" w:rsidRPr="00602BE4" w:rsidRDefault="00F972E7" w:rsidP="00F972E7">
      <w:pPr>
        <w:tabs>
          <w:tab w:val="decimal" w:pos="-1985"/>
        </w:tabs>
        <w:spacing w:line="360" w:lineRule="auto"/>
      </w:pPr>
    </w:p>
    <w:p w14:paraId="6CCD9141" w14:textId="77777777" w:rsidR="00F972E7" w:rsidRPr="00B757AD" w:rsidRDefault="00F972E7" w:rsidP="00F972E7">
      <w:pPr>
        <w:pStyle w:val="Nadpis3"/>
        <w:spacing w:after="120"/>
        <w:rPr>
          <w:rFonts w:ascii="Arial" w:hAnsi="Arial" w:cs="Arial"/>
          <w:sz w:val="20"/>
        </w:rPr>
      </w:pPr>
      <w:r w:rsidRPr="00B757AD">
        <w:rPr>
          <w:rFonts w:ascii="Arial" w:hAnsi="Arial" w:cs="Arial"/>
          <w:sz w:val="20"/>
        </w:rPr>
        <w:t>Izolace tepelné</w:t>
      </w:r>
    </w:p>
    <w:p w14:paraId="254A6E44" w14:textId="77777777" w:rsidR="00F972E7" w:rsidRDefault="00F972E7" w:rsidP="00F972E7">
      <w:pPr>
        <w:tabs>
          <w:tab w:val="left" w:pos="284"/>
        </w:tabs>
        <w:spacing w:line="360" w:lineRule="auto"/>
      </w:pPr>
      <w:r w:rsidRPr="00602BE4">
        <w:t xml:space="preserve">Tepelná izolace teplovodního potrubí (40–90 °C) bude provedena </w:t>
      </w:r>
    </w:p>
    <w:p w14:paraId="3374DFBA" w14:textId="77777777" w:rsidR="00F972E7" w:rsidRDefault="00F972E7" w:rsidP="00F972E7">
      <w:pPr>
        <w:spacing w:line="360" w:lineRule="auto"/>
      </w:pPr>
      <w:r>
        <w:t xml:space="preserve">izolačními pouzdry z lisované minerální plsti, s povrchovou úpravou hliníkovou folií </w:t>
      </w:r>
    </w:p>
    <w:p w14:paraId="25B79ED1" w14:textId="77777777" w:rsidR="00F972E7" w:rsidRPr="00602BE4" w:rsidRDefault="00F972E7" w:rsidP="00F972E7">
      <w:pPr>
        <w:tabs>
          <w:tab w:val="left" w:pos="284"/>
        </w:tabs>
        <w:spacing w:line="360" w:lineRule="auto"/>
      </w:pPr>
      <w:r w:rsidRPr="00602BE4">
        <w:t xml:space="preserve">Potrubí studené vody bude k zamezení kondenzace na povrchu izolováno hadicovými návleky z pěnové hmoty (typ ARMSTRONG, </w:t>
      </w:r>
      <w:proofErr w:type="spellStart"/>
      <w:r w:rsidRPr="00602BE4">
        <w:t>Mirelon</w:t>
      </w:r>
      <w:proofErr w:type="spellEnd"/>
      <w:r w:rsidRPr="00602BE4">
        <w:t xml:space="preserve"> ap.) v tloušťce ~</w:t>
      </w:r>
      <w:proofErr w:type="gramStart"/>
      <w:r w:rsidRPr="00602BE4">
        <w:t>5</w:t>
      </w:r>
      <w:r w:rsidR="00B03480">
        <w:t xml:space="preserve"> - 10</w:t>
      </w:r>
      <w:proofErr w:type="gramEnd"/>
      <w:r w:rsidRPr="00602BE4">
        <w:t xml:space="preserve"> mm.</w:t>
      </w:r>
    </w:p>
    <w:p w14:paraId="10546CE7" w14:textId="77777777" w:rsidR="00F972E7" w:rsidRPr="00602BE4" w:rsidRDefault="00F972E7" w:rsidP="00F972E7">
      <w:pPr>
        <w:tabs>
          <w:tab w:val="left" w:pos="284"/>
        </w:tabs>
        <w:spacing w:line="360" w:lineRule="auto"/>
      </w:pPr>
      <w:r w:rsidRPr="00602BE4">
        <w:t>Předepsané typy a technologie izolace nejsou závazné a mohou být po dohodě nahrazeny jinými typy s požadovanými vlastnostmi.</w:t>
      </w:r>
    </w:p>
    <w:p w14:paraId="11E29D82" w14:textId="22422107" w:rsidR="00F972E7" w:rsidRPr="00602BE4" w:rsidRDefault="00F972E7" w:rsidP="00F972E7">
      <w:pPr>
        <w:pStyle w:val="Nadpis7"/>
        <w:spacing w:before="120" w:line="240" w:lineRule="auto"/>
        <w:rPr>
          <w:b w:val="0"/>
        </w:rPr>
      </w:pPr>
      <w:r w:rsidRPr="00602BE4">
        <w:t>Tloušťka tepelné izolace potrubí</w:t>
      </w:r>
      <w:r w:rsidRPr="00602BE4">
        <w:rPr>
          <w:b w:val="0"/>
        </w:rPr>
        <w:t xml:space="preserve">    </w:t>
      </w:r>
      <w:r w:rsidRPr="00602BE4">
        <w:rPr>
          <w:b w:val="0"/>
        </w:rPr>
        <w:tab/>
        <w:t xml:space="preserve">(podle </w:t>
      </w:r>
      <w:proofErr w:type="spellStart"/>
      <w:r w:rsidR="00686D72">
        <w:rPr>
          <w:b w:val="0"/>
        </w:rPr>
        <w:t>V</w:t>
      </w:r>
      <w:r w:rsidRPr="00602BE4">
        <w:rPr>
          <w:b w:val="0"/>
        </w:rPr>
        <w:t>yhl</w:t>
      </w:r>
      <w:proofErr w:type="spellEnd"/>
      <w:r w:rsidRPr="00602BE4">
        <w:rPr>
          <w:b w:val="0"/>
        </w:rPr>
        <w:t>. 1</w:t>
      </w:r>
      <w:r>
        <w:rPr>
          <w:b w:val="0"/>
        </w:rPr>
        <w:t>93</w:t>
      </w:r>
      <w:r w:rsidRPr="00602BE4">
        <w:rPr>
          <w:b w:val="0"/>
        </w:rPr>
        <w:t xml:space="preserve"> / 200</w:t>
      </w:r>
      <w:r>
        <w:rPr>
          <w:b w:val="0"/>
        </w:rPr>
        <w:t>7</w:t>
      </w:r>
      <w:r w:rsidRPr="00602BE4">
        <w:rPr>
          <w:b w:val="0"/>
        </w:rPr>
        <w:t xml:space="preserve"> Sb.)</w:t>
      </w:r>
    </w:p>
    <w:p w14:paraId="3DC1318F" w14:textId="40B5AF87" w:rsidR="00F972E7" w:rsidRPr="00602BE4" w:rsidRDefault="0009310A" w:rsidP="00F972E7">
      <w:pPr>
        <w:tabs>
          <w:tab w:val="decimal" w:pos="-1985"/>
          <w:tab w:val="right" w:pos="992"/>
          <w:tab w:val="right" w:pos="1276"/>
          <w:tab w:val="left" w:pos="1361"/>
          <w:tab w:val="left" w:pos="1701"/>
          <w:tab w:val="left" w:pos="4536"/>
          <w:tab w:val="left" w:pos="5954"/>
          <w:tab w:val="left" w:pos="6804"/>
          <w:tab w:val="left" w:pos="7230"/>
          <w:tab w:val="left" w:pos="7513"/>
        </w:tabs>
      </w:pPr>
      <w:r>
        <w:rPr>
          <w:rFonts w:ascii="Times New Roman" w:hAnsi="Times New Roman"/>
          <w:noProof/>
        </w:rPr>
        <mc:AlternateContent>
          <mc:Choice Requires="wps">
            <w:drawing>
              <wp:anchor distT="0" distB="0" distL="114300" distR="114300" simplePos="0" relativeHeight="251660288" behindDoc="0" locked="0" layoutInCell="0" allowOverlap="1" wp14:anchorId="1CB260C8" wp14:editId="0BEA907C">
                <wp:simplePos x="0" y="0"/>
                <wp:positionH relativeFrom="column">
                  <wp:posOffset>377825</wp:posOffset>
                </wp:positionH>
                <wp:positionV relativeFrom="paragraph">
                  <wp:posOffset>117475</wp:posOffset>
                </wp:positionV>
                <wp:extent cx="635" cy="1198880"/>
                <wp:effectExtent l="12065" t="6985" r="6350" b="13335"/>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9888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EFD49" id="Line 2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5pt,9.25pt" to="29.8pt,1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RVxgEAAIMDAAAOAAAAZHJzL2Uyb0RvYy54bWysU8GO0zAQvSPxD5bvNEkRS4ma7qHLclmg&#10;0i4fMLWdxMLxWB63af+esemWFRyQEDlYmZnnl3lvJuvb0+TE0USy6DvZLGopjFeorR86+e3p/s1K&#10;CkrgNTj0ppNnQ/J28/rVeg6tWeKITpsomMRTO4dOjimFtqpIjWYCWmAwnos9xgkSh3GodISZ2SdX&#10;Lev6ppox6hBRGSLO3v0syk3h73uj0te+J5OE6yT3lsoZy7nPZ7VZQztECKNVlzbgH7qYwHr+6JXq&#10;DhKIQ7R/UE1WRSTs00LhVGHfW2WKBlbT1L+peRwhmKKFzaFwtYn+H636ctz6Xcytq5N/DA+ovpPw&#10;uB3BD6Y08HQOPLgmW1XNgdrrlRxQ2EWxnz+jZgwcEhYXTn2cMiXrE6di9vlqtjkloTh58/adFIrz&#10;TfNhtVqVUVTQPl8NkdIng5PIL5101mcnoIXjA6XcCrTPkJz2eG+dK9N0XszMunxf1+UGobM6VzOO&#10;4rDfuiiOkBeiPEUYV17CIh68LmyjAf3Ra5GKC56XWGZ6mqRwhleeXwougXV/x3HXzl98zNblPaV2&#10;j/q8i1lUjnjSRd5lK/MqvYwL6te/s/kBAAD//wMAUEsDBBQABgAIAAAAIQC+grki3AAAAAgBAAAP&#10;AAAAZHJzL2Rvd25yZXYueG1sTI9BT8MwDIXvSPyHyEjcWMJQx9Y1nUYl7jA2cc0ary00TtSkW+HX&#10;Y05wsuz39Py9YjO5XpxxiJ0nDfczBQKp9rajRsP+7fluCSImQ9b0nlDDF0bYlNdXhcmtv9Arnnep&#10;ERxCMTca2pRCLmWsW3QmznxAYu3kB2cSr0Mj7WAuHO56OVdqIZ3piD+0JmDVYv25G52G4A/vL9us&#10;OnyEp55Gr9T0Xe21vr2ZtmsQCaf0Z4ZffEaHkpmOfiQbRa8hW2Xs5PuSJ+vZagHiqGGuHh9AloX8&#10;X6D8AQAA//8DAFBLAQItABQABgAIAAAAIQC2gziS/gAAAOEBAAATAAAAAAAAAAAAAAAAAAAAAABb&#10;Q29udGVudF9UeXBlc10ueG1sUEsBAi0AFAAGAAgAAAAhADj9If/WAAAAlAEAAAsAAAAAAAAAAAAA&#10;AAAALwEAAF9yZWxzLy5yZWxzUEsBAi0AFAAGAAgAAAAhAK/1FFXGAQAAgwMAAA4AAAAAAAAAAAAA&#10;AAAALgIAAGRycy9lMm9Eb2MueG1sUEsBAi0AFAAGAAgAAAAhAL6CuSLcAAAACAEAAA8AAAAAAAAA&#10;AAAAAAAAIAQAAGRycy9kb3ducmV2LnhtbFBLBQYAAAAABAAEAPMAAAApBQAAAAA=&#10;" o:allowincell="f" strokeweight="1pt">
                <v:stroke startarrowwidth="narrow" startarrowlength="short" endarrowwidth="narrow" endarrowlength="short"/>
              </v:line>
            </w:pict>
          </mc:Fallback>
        </mc:AlternateContent>
      </w:r>
    </w:p>
    <w:p w14:paraId="379710AB" w14:textId="77777777" w:rsidR="00F972E7" w:rsidRPr="00602BE4" w:rsidRDefault="00F972E7" w:rsidP="00F972E7">
      <w:pPr>
        <w:tabs>
          <w:tab w:val="decimal" w:pos="-1985"/>
        </w:tabs>
      </w:pPr>
      <w:r w:rsidRPr="00602BE4">
        <w:t>DN</w:t>
      </w:r>
      <w:r w:rsidRPr="00602BE4">
        <w:tab/>
        <w:t>do 120 °C</w:t>
      </w:r>
      <w:r w:rsidRPr="00602BE4">
        <w:tab/>
      </w:r>
    </w:p>
    <w:p w14:paraId="3967422B" w14:textId="734EFB37" w:rsidR="00F972E7" w:rsidRPr="00602BE4" w:rsidRDefault="0009310A" w:rsidP="00F972E7">
      <w:pPr>
        <w:tabs>
          <w:tab w:val="decimal" w:pos="-1985"/>
        </w:tabs>
      </w:pPr>
      <w:r>
        <w:rPr>
          <w:rFonts w:ascii="Times New Roman" w:hAnsi="Times New Roman"/>
          <w:noProof/>
        </w:rPr>
        <mc:AlternateContent>
          <mc:Choice Requires="wps">
            <w:drawing>
              <wp:anchor distT="0" distB="0" distL="114300" distR="114300" simplePos="0" relativeHeight="251659264" behindDoc="0" locked="0" layoutInCell="0" allowOverlap="1" wp14:anchorId="02379C9F" wp14:editId="51924431">
                <wp:simplePos x="0" y="0"/>
                <wp:positionH relativeFrom="column">
                  <wp:posOffset>10795</wp:posOffset>
                </wp:positionH>
                <wp:positionV relativeFrom="paragraph">
                  <wp:posOffset>56515</wp:posOffset>
                </wp:positionV>
                <wp:extent cx="1136015" cy="635"/>
                <wp:effectExtent l="6985" t="8890" r="9525" b="952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0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54F2" id="Line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5pt" to="90.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TgBxQEAAIMDAAAOAAAAZHJzL2Uyb0RvYy54bWysU01v2zAMvQ/YfxB0X2ynaDYYcXpI1126&#10;LUC7H8BIsi1MFgVRiZN/P0pLs6/DgGE+CKL4+MT3RK/vTpMTRxPJou9ks6ilMF6htn7o5Jfnhzfv&#10;pKAEXoNDbzp5NiTvNq9frefQmiWO6LSJgkk8tXPo5JhSaKuK1GgmoAUG4znZY5wgcRiHSkeYmX1y&#10;1bKuV9WMUYeIyhDx6f33pNwU/r43Kn3uezJJuE5yb6mssaz7vFabNbRDhDBadWkD/qGLCaznS69U&#10;95BAHKL9g2qyKiJhnxYKpwr73ipTNLCapv5NzdMIwRQtbA6Fq030/2jVp+PW72JuXZ38U3hE9ZWE&#10;x+0IfjClgedz4IdrslXVHKi9luSAwi6K/fwRNWPgkLC4cOrjlClZnzgVs89Xs80pCcWHTXOzqptb&#10;KRTnVje3hR/al9IQKX0wOIm86aSzPjsBLRwfKeVWoH2B5GOPD9a58prOi5npl2/rulQQOqtzNuMo&#10;Dvuti+IIeSDKd7n4F1jEg9eFbTSg33stUnHB8xDLTE+TFM7wyPOm4BJY93ccd+38xcdsXZ5Taveo&#10;z7uYReWIX7rIu0xlHqWf44L68e9svgEAAP//AwBQSwMEFAAGAAgAAAAhAH6aMJ/XAAAABQEAAA8A&#10;AABkcnMvZG93bnJldi54bWxMjsFOwzAQRO9I/IO1SNyoDRIlDXGqEok7lFZct/GSBOy1FTtt4Otx&#10;T3AczejNq9azs+JIYxw8a7hdKBDErTcDdxp2b883BYiYkA1az6ThmyKs68uLCkvjT/xKx23qRIZw&#10;LFFDn1IopYxtTw7jwgfi3H340WHKceykGfGU4c7KO6WW0uHA+aHHQE1P7dd2chqC37+/bO6b/Wd4&#10;sjx5peafZqf19dW8eQSRaE5/YzjrZ3Wos9PBT2yisDk/5KGGYgXi3BZqCeKgYaVA1pX8b1//AgAA&#10;//8DAFBLAQItABQABgAIAAAAIQC2gziS/gAAAOEBAAATAAAAAAAAAAAAAAAAAAAAAABbQ29udGVu&#10;dF9UeXBlc10ueG1sUEsBAi0AFAAGAAgAAAAhADj9If/WAAAAlAEAAAsAAAAAAAAAAAAAAAAALwEA&#10;AF9yZWxzLy5yZWxzUEsBAi0AFAAGAAgAAAAhAL0FOAHFAQAAgwMAAA4AAAAAAAAAAAAAAAAALgIA&#10;AGRycy9lMm9Eb2MueG1sUEsBAi0AFAAGAAgAAAAhAH6aMJ/XAAAABQEAAA8AAAAAAAAAAAAAAAAA&#10;HwQAAGRycy9kb3ducmV2LnhtbFBLBQYAAAAABAAEAPMAAAAjBQAAAAA=&#10;" o:allowincell="f" strokeweight="1pt">
                <v:stroke startarrowwidth="narrow" startarrowlength="short" endarrowwidth="narrow" endarrowlength="short"/>
              </v:line>
            </w:pict>
          </mc:Fallback>
        </mc:AlternateContent>
      </w:r>
    </w:p>
    <w:p w14:paraId="4962417D" w14:textId="77777777" w:rsidR="00F972E7" w:rsidRPr="00602BE4" w:rsidRDefault="00F972E7" w:rsidP="00F972E7">
      <w:pPr>
        <w:tabs>
          <w:tab w:val="decimal" w:pos="-1985"/>
        </w:tabs>
      </w:pPr>
      <w:r w:rsidRPr="00602BE4">
        <w:t>20</w:t>
      </w:r>
      <w:r w:rsidRPr="00602BE4">
        <w:tab/>
        <w:t>30</w:t>
      </w:r>
      <w:r w:rsidRPr="00602BE4">
        <w:tab/>
      </w:r>
      <w:r w:rsidRPr="00602BE4">
        <w:tab/>
      </w:r>
    </w:p>
    <w:p w14:paraId="59773864" w14:textId="77777777" w:rsidR="00F972E7" w:rsidRPr="00602BE4" w:rsidRDefault="00F972E7" w:rsidP="00F972E7">
      <w:pPr>
        <w:tabs>
          <w:tab w:val="decimal" w:pos="-1985"/>
        </w:tabs>
      </w:pPr>
      <w:r w:rsidRPr="00602BE4">
        <w:t>25</w:t>
      </w:r>
      <w:r w:rsidRPr="00602BE4">
        <w:tab/>
        <w:t>30</w:t>
      </w:r>
      <w:r w:rsidRPr="00602BE4">
        <w:tab/>
      </w:r>
      <w:r w:rsidRPr="00602BE4">
        <w:tab/>
      </w:r>
    </w:p>
    <w:p w14:paraId="4DBB4851" w14:textId="77777777" w:rsidR="00F972E7" w:rsidRPr="00602BE4" w:rsidRDefault="00F972E7" w:rsidP="00F972E7">
      <w:pPr>
        <w:tabs>
          <w:tab w:val="decimal" w:pos="-1985"/>
        </w:tabs>
      </w:pPr>
      <w:r>
        <w:t>32</w:t>
      </w:r>
      <w:r>
        <w:tab/>
        <w:t>30</w:t>
      </w:r>
      <w:r>
        <w:tab/>
      </w:r>
      <w:r>
        <w:tab/>
      </w:r>
    </w:p>
    <w:p w14:paraId="24D22C29" w14:textId="77777777" w:rsidR="00F972E7" w:rsidRPr="00602BE4" w:rsidRDefault="00F972E7" w:rsidP="00F972E7">
      <w:pPr>
        <w:tabs>
          <w:tab w:val="decimal" w:pos="-1985"/>
        </w:tabs>
      </w:pPr>
      <w:r>
        <w:t>40</w:t>
      </w:r>
      <w:r>
        <w:tab/>
        <w:t>40</w:t>
      </w:r>
      <w:r>
        <w:tab/>
      </w:r>
      <w:r>
        <w:tab/>
      </w:r>
    </w:p>
    <w:p w14:paraId="2DF4E77A" w14:textId="77777777" w:rsidR="00F972E7" w:rsidRPr="00602BE4" w:rsidRDefault="00F972E7" w:rsidP="00F972E7">
      <w:pPr>
        <w:tabs>
          <w:tab w:val="decimal" w:pos="-1985"/>
        </w:tabs>
      </w:pPr>
      <w:r w:rsidRPr="00602BE4">
        <w:t>50</w:t>
      </w:r>
      <w:r w:rsidRPr="00602BE4">
        <w:tab/>
      </w:r>
      <w:r>
        <w:t>40</w:t>
      </w:r>
      <w:r>
        <w:tab/>
      </w:r>
      <w:r>
        <w:tab/>
      </w:r>
    </w:p>
    <w:p w14:paraId="27611135" w14:textId="77777777" w:rsidR="00F972E7" w:rsidRPr="00602BE4" w:rsidRDefault="00F972E7" w:rsidP="00F972E7">
      <w:pPr>
        <w:tabs>
          <w:tab w:val="decimal" w:pos="-1985"/>
        </w:tabs>
      </w:pPr>
      <w:r>
        <w:t>65</w:t>
      </w:r>
      <w:r>
        <w:tab/>
        <w:t>50</w:t>
      </w:r>
      <w:r>
        <w:tab/>
      </w:r>
      <w:r>
        <w:tab/>
      </w:r>
    </w:p>
    <w:p w14:paraId="51DDE895" w14:textId="77777777" w:rsidR="002A4D35" w:rsidRPr="00602BE4" w:rsidRDefault="002A4D35" w:rsidP="002A4D35">
      <w:pPr>
        <w:tabs>
          <w:tab w:val="decimal" w:pos="-1985"/>
        </w:tabs>
      </w:pPr>
      <w:r>
        <w:t>80</w:t>
      </w:r>
      <w:r>
        <w:tab/>
        <w:t>50</w:t>
      </w:r>
      <w:r>
        <w:tab/>
      </w:r>
      <w:r>
        <w:tab/>
      </w:r>
    </w:p>
    <w:p w14:paraId="49307D29" w14:textId="77777777" w:rsidR="00F972E7" w:rsidRPr="00602BE4" w:rsidRDefault="00F972E7" w:rsidP="00F972E7">
      <w:pPr>
        <w:tabs>
          <w:tab w:val="left" w:pos="284"/>
        </w:tabs>
      </w:pPr>
    </w:p>
    <w:p w14:paraId="643E7059" w14:textId="77777777" w:rsidR="00F972E7" w:rsidRPr="00602BE4" w:rsidRDefault="00F972E7" w:rsidP="00F972E7">
      <w:pPr>
        <w:tabs>
          <w:tab w:val="left" w:pos="284"/>
        </w:tabs>
        <w:spacing w:after="120"/>
        <w:rPr>
          <w:b/>
        </w:rPr>
      </w:pPr>
    </w:p>
    <w:p w14:paraId="4A68FA19" w14:textId="77777777" w:rsidR="00F972E7" w:rsidRPr="00602BE4" w:rsidRDefault="00F972E7" w:rsidP="00F972E7">
      <w:pPr>
        <w:tabs>
          <w:tab w:val="left" w:pos="284"/>
        </w:tabs>
        <w:spacing w:after="120"/>
      </w:pPr>
      <w:r w:rsidRPr="00602BE4">
        <w:rPr>
          <w:b/>
        </w:rPr>
        <w:t>Nátěry</w:t>
      </w:r>
    </w:p>
    <w:p w14:paraId="384F5CE9" w14:textId="77777777" w:rsidR="00F972E7" w:rsidRPr="00602BE4" w:rsidRDefault="00F972E7" w:rsidP="00F972E7">
      <w:pPr>
        <w:tabs>
          <w:tab w:val="left" w:pos="284"/>
        </w:tabs>
        <w:spacing w:line="360" w:lineRule="auto"/>
      </w:pPr>
      <w:r w:rsidRPr="00602BE4">
        <w:t>Potrubí, uložení potrubí a kovové konstrukce budou opatřeny syntetickým nátěrem barvou základní S 2005 a barvou vrchní S 2014.</w:t>
      </w:r>
    </w:p>
    <w:p w14:paraId="57AC2997" w14:textId="77777777" w:rsidR="00F972E7" w:rsidRPr="00602BE4" w:rsidRDefault="00F972E7" w:rsidP="00F972E7">
      <w:pPr>
        <w:spacing w:line="360" w:lineRule="auto"/>
      </w:pPr>
      <w:r w:rsidRPr="00602BE4">
        <w:t>Všechna potrubí budou označena ve smyslu ČSN 13 0072 barevnými pruhy podle druhu protékající látky a orientačními štítky s vyznačením druhu, parametrů a směru proudění protékající látky. Orientačními štítky budou rovněž označeny hlavní armatury na všech potrubích.</w:t>
      </w:r>
    </w:p>
    <w:p w14:paraId="02C4629F" w14:textId="77777777" w:rsidR="00F972E7" w:rsidRPr="00602BE4" w:rsidRDefault="00F972E7" w:rsidP="00F972E7">
      <w:pPr>
        <w:tabs>
          <w:tab w:val="right" w:pos="-1985"/>
          <w:tab w:val="left" w:pos="709"/>
          <w:tab w:val="right" w:pos="851"/>
          <w:tab w:val="right" w:pos="1134"/>
          <w:tab w:val="left" w:pos="1205"/>
          <w:tab w:val="left" w:pos="1560"/>
          <w:tab w:val="left" w:pos="3119"/>
          <w:tab w:val="right" w:pos="5245"/>
          <w:tab w:val="right" w:pos="6663"/>
          <w:tab w:val="left" w:pos="6804"/>
          <w:tab w:val="right" w:pos="8789"/>
          <w:tab w:val="left" w:pos="8931"/>
          <w:tab w:val="left" w:pos="10773"/>
        </w:tabs>
        <w:spacing w:line="360" w:lineRule="auto"/>
      </w:pPr>
      <w:r w:rsidRPr="00602BE4">
        <w:t>Barevné značení potrubí podle druhu protékající látky a značení směru proudění bude provedeno barevnými pruhy a šipkami provedenými barvou nebo pomocí štítků nebo ze samolepících fólií na povrch izolace ev. přímo na neizolované potrubí ve vzdálenosti 2–5 m od sebe.</w:t>
      </w:r>
    </w:p>
    <w:p w14:paraId="43081C4B" w14:textId="77777777" w:rsidR="00F972E7" w:rsidRPr="00602BE4" w:rsidRDefault="00F972E7" w:rsidP="00F972E7">
      <w:pPr>
        <w:tabs>
          <w:tab w:val="right" w:pos="-1985"/>
          <w:tab w:val="left" w:pos="709"/>
          <w:tab w:val="right" w:pos="851"/>
          <w:tab w:val="right" w:pos="1134"/>
          <w:tab w:val="left" w:pos="1205"/>
          <w:tab w:val="left" w:pos="1560"/>
          <w:tab w:val="left" w:pos="3119"/>
          <w:tab w:val="right" w:pos="5245"/>
          <w:tab w:val="right" w:pos="6663"/>
          <w:tab w:val="left" w:pos="6804"/>
          <w:tab w:val="right" w:pos="8789"/>
          <w:tab w:val="left" w:pos="8931"/>
          <w:tab w:val="left" w:pos="10773"/>
        </w:tabs>
        <w:spacing w:line="360" w:lineRule="auto"/>
      </w:pPr>
      <w:r w:rsidRPr="00602BE4">
        <w:t>Odstín pro značení bude upřesněn po dohodě s uživatelem</w:t>
      </w:r>
    </w:p>
    <w:p w14:paraId="29323B5F" w14:textId="77777777" w:rsidR="00F972E7" w:rsidRPr="00602BE4" w:rsidRDefault="00F972E7" w:rsidP="00F972E7">
      <w:pPr>
        <w:tabs>
          <w:tab w:val="left" w:pos="284"/>
        </w:tabs>
        <w:spacing w:line="360" w:lineRule="auto"/>
      </w:pPr>
      <w:r w:rsidRPr="00602BE4">
        <w:t>Předepsané typy nátěrového systému nejsou závazné a mohou být po dohodě nahrazeny jinými typy s požadovanými vlastnostmi.</w:t>
      </w:r>
    </w:p>
    <w:p w14:paraId="071C78FE" w14:textId="77777777" w:rsidR="00F972E7" w:rsidRPr="00602BE4" w:rsidRDefault="00F972E7" w:rsidP="00F972E7">
      <w:pPr>
        <w:pStyle w:val="Zkladntext"/>
        <w:spacing w:line="360" w:lineRule="auto"/>
      </w:pPr>
    </w:p>
    <w:p w14:paraId="6A5A54B4" w14:textId="77777777" w:rsidR="00F972E7" w:rsidRPr="00602BE4" w:rsidRDefault="00F972E7" w:rsidP="00F972E7">
      <w:r w:rsidRPr="00602BE4">
        <w:lastRenderedPageBreak/>
        <w:t xml:space="preserve"> </w:t>
      </w:r>
    </w:p>
    <w:p w14:paraId="26707295" w14:textId="31D6EAAF" w:rsidR="00F972E7" w:rsidRPr="006C1A6C" w:rsidRDefault="00F972E7" w:rsidP="00F972E7">
      <w:pPr>
        <w:pStyle w:val="zvraznnnzev"/>
        <w:pBdr>
          <w:top w:val="none" w:sz="0" w:space="0" w:color="auto"/>
          <w:bottom w:val="none" w:sz="0" w:space="0" w:color="auto"/>
        </w:pBdr>
        <w:spacing w:before="0" w:after="0"/>
        <w:rPr>
          <w:b w:val="0"/>
          <w:color w:val="808080"/>
          <w:sz w:val="16"/>
          <w:szCs w:val="16"/>
        </w:rPr>
      </w:pPr>
      <w:r w:rsidRPr="006C1A6C">
        <w:rPr>
          <w:b w:val="0"/>
          <w:color w:val="808080"/>
          <w:sz w:val="16"/>
          <w:szCs w:val="16"/>
        </w:rPr>
        <w:t>Kotelní zařízení</w:t>
      </w:r>
    </w:p>
    <w:p w14:paraId="42E874E7" w14:textId="77777777" w:rsidR="00F972E7" w:rsidRPr="003F5F7B" w:rsidRDefault="00F972E7" w:rsidP="00F972E7">
      <w:pPr>
        <w:rPr>
          <w:color w:val="808080"/>
          <w:sz w:val="16"/>
          <w:szCs w:val="16"/>
        </w:rPr>
      </w:pPr>
      <w:r w:rsidRPr="003F5F7B">
        <w:rPr>
          <w:color w:val="808080"/>
          <w:sz w:val="16"/>
          <w:szCs w:val="16"/>
        </w:rPr>
        <w:t>Kouřovody a komíny</w:t>
      </w:r>
    </w:p>
    <w:p w14:paraId="6AD9934A" w14:textId="77777777" w:rsidR="00F972E7" w:rsidRPr="00602BE4" w:rsidRDefault="00F972E7" w:rsidP="00F972E7">
      <w:pPr>
        <w:rPr>
          <w:color w:val="808080"/>
          <w:sz w:val="16"/>
        </w:rPr>
      </w:pPr>
      <w:r w:rsidRPr="00602BE4">
        <w:rPr>
          <w:color w:val="808080"/>
          <w:sz w:val="16"/>
        </w:rPr>
        <w:t>Strojovna, potrubní propojení</w:t>
      </w:r>
      <w:r>
        <w:rPr>
          <w:color w:val="808080"/>
          <w:sz w:val="16"/>
        </w:rPr>
        <w:t>, tepelné izolace, nátěry</w:t>
      </w:r>
    </w:p>
    <w:p w14:paraId="37F461C3" w14:textId="77777777" w:rsidR="00F972E7" w:rsidRPr="00FC0D2E" w:rsidRDefault="00F972E7" w:rsidP="00F972E7">
      <w:pPr>
        <w:pBdr>
          <w:top w:val="single" w:sz="4" w:space="1" w:color="auto"/>
          <w:bottom w:val="single" w:sz="4" w:space="1" w:color="auto"/>
        </w:pBdr>
        <w:spacing w:before="60" w:after="60"/>
        <w:rPr>
          <w:b/>
        </w:rPr>
      </w:pPr>
      <w:r w:rsidRPr="00FC0D2E">
        <w:rPr>
          <w:b/>
        </w:rPr>
        <w:t>Příprava TUV</w:t>
      </w:r>
    </w:p>
    <w:p w14:paraId="355754A0" w14:textId="77777777" w:rsidR="00F972E7" w:rsidRPr="00FC0D2E" w:rsidRDefault="00F972E7" w:rsidP="00F972E7">
      <w:pPr>
        <w:rPr>
          <w:color w:val="808080"/>
          <w:sz w:val="16"/>
          <w:szCs w:val="16"/>
        </w:rPr>
      </w:pPr>
      <w:r w:rsidRPr="00FC0D2E">
        <w:rPr>
          <w:color w:val="808080"/>
          <w:sz w:val="16"/>
          <w:szCs w:val="16"/>
        </w:rPr>
        <w:t>Zabezpečovací, expanzní a doplňovací zařízení</w:t>
      </w:r>
    </w:p>
    <w:p w14:paraId="72564F58" w14:textId="77777777" w:rsidR="00F972E7" w:rsidRPr="00602BE4" w:rsidRDefault="00F972E7" w:rsidP="00F972E7">
      <w:pPr>
        <w:rPr>
          <w:color w:val="808080"/>
          <w:sz w:val="16"/>
        </w:rPr>
      </w:pPr>
      <w:r w:rsidRPr="00602BE4">
        <w:rPr>
          <w:color w:val="808080"/>
          <w:sz w:val="16"/>
        </w:rPr>
        <w:t xml:space="preserve">Vytápění a </w:t>
      </w:r>
      <w:r>
        <w:rPr>
          <w:color w:val="808080"/>
          <w:sz w:val="16"/>
        </w:rPr>
        <w:t>větrání (</w:t>
      </w:r>
      <w:r w:rsidRPr="00602BE4">
        <w:rPr>
          <w:color w:val="808080"/>
          <w:sz w:val="16"/>
        </w:rPr>
        <w:t>vzduchotechnika</w:t>
      </w:r>
      <w:r>
        <w:rPr>
          <w:color w:val="808080"/>
          <w:sz w:val="16"/>
        </w:rPr>
        <w:t>)</w:t>
      </w:r>
    </w:p>
    <w:p w14:paraId="742EDF46"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3FB0D773" w14:textId="77777777" w:rsidR="00154B96" w:rsidRDefault="00154B96" w:rsidP="00154B96">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Pr="00154B96">
        <w:rPr>
          <w:b w:val="0"/>
          <w:color w:val="808080"/>
          <w:sz w:val="16"/>
        </w:rPr>
        <w:t>, provoz, obsluha, bezpečnost práce</w:t>
      </w:r>
    </w:p>
    <w:p w14:paraId="35165902" w14:textId="77777777"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1FE5C40E"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0C697487" w14:textId="477FD984" w:rsidR="00F972E7" w:rsidRDefault="00F972E7" w:rsidP="00AA7C75">
      <w:pPr>
        <w:tabs>
          <w:tab w:val="center" w:pos="4536"/>
        </w:tabs>
        <w:spacing w:line="360" w:lineRule="auto"/>
      </w:pPr>
      <w:r>
        <w:t xml:space="preserve">V kotelně </w:t>
      </w:r>
      <w:r w:rsidR="00AA7C75">
        <w:t>je nově instalován uzel pro ohřev teplé vody pro kuchyni. V míst</w:t>
      </w:r>
      <w:r w:rsidR="007900FD">
        <w:t>n</w:t>
      </w:r>
      <w:r w:rsidR="00AA7C75">
        <w:t>osti č</w:t>
      </w:r>
      <w:r w:rsidR="00F80BC6">
        <w:t>.0.27</w:t>
      </w:r>
      <w:r w:rsidR="00AA7C75">
        <w:t>, v</w:t>
      </w:r>
      <w:r w:rsidR="00F80BC6">
        <w:t> 1.N.P.</w:t>
      </w:r>
      <w:r w:rsidR="00AA7C75">
        <w:t xml:space="preserve"> bude umístěn nepřímotopný ohřívač teplé vody </w:t>
      </w:r>
      <w:r w:rsidR="0037170B">
        <w:t>o objemu 200, PN10, s topnou spirálou 1,8 m</w:t>
      </w:r>
      <w:r w:rsidR="0037170B">
        <w:rPr>
          <w:vertAlign w:val="superscript"/>
        </w:rPr>
        <w:t>2</w:t>
      </w:r>
      <w:r w:rsidR="0037170B">
        <w:t>, osazený ochrannou expanzní nádobou o objemu 18 litrů, PN10.</w:t>
      </w:r>
    </w:p>
    <w:p w14:paraId="01B1FE44" w14:textId="2AE9A32A" w:rsidR="0037170B" w:rsidRDefault="0037170B" w:rsidP="00AA7C75">
      <w:pPr>
        <w:tabs>
          <w:tab w:val="center" w:pos="4536"/>
        </w:tabs>
        <w:spacing w:line="360" w:lineRule="auto"/>
      </w:pPr>
      <w:r>
        <w:t xml:space="preserve">Ohřívač bude osazen elektrickou topnou spirálou o </w:t>
      </w:r>
      <w:r w:rsidR="00264E5E">
        <w:t xml:space="preserve">výkonu 3,3 kW, </w:t>
      </w:r>
      <w:proofErr w:type="gramStart"/>
      <w:r w:rsidR="00264E5E">
        <w:t>230V</w:t>
      </w:r>
      <w:proofErr w:type="gramEnd"/>
      <w:r>
        <w:t>, pro případné použití při odstavení tepelného zdroje.</w:t>
      </w:r>
      <w:r w:rsidR="006E6DAA">
        <w:t xml:space="preserve"> </w:t>
      </w:r>
    </w:p>
    <w:p w14:paraId="60253A61" w14:textId="04BC6D91" w:rsidR="004F4C2D" w:rsidRPr="0037170B" w:rsidRDefault="004F4C2D" w:rsidP="00AA7C75">
      <w:pPr>
        <w:tabs>
          <w:tab w:val="center" w:pos="4536"/>
        </w:tabs>
        <w:spacing w:line="360" w:lineRule="auto"/>
      </w:pPr>
      <w:r>
        <w:t>Ohřívač bude osazen vodoměrem pro měření spotřeby teplé vody</w:t>
      </w:r>
    </w:p>
    <w:p w14:paraId="69B4F273" w14:textId="5DC6247B" w:rsidR="00AA7C75" w:rsidRDefault="00AA7C75" w:rsidP="00AA7C75">
      <w:pPr>
        <w:tabs>
          <w:tab w:val="center" w:pos="4536"/>
        </w:tabs>
        <w:spacing w:line="360" w:lineRule="auto"/>
      </w:pPr>
    </w:p>
    <w:p w14:paraId="15726272" w14:textId="77777777" w:rsidR="00AA7C75" w:rsidRDefault="00AA7C75" w:rsidP="00AA7C75">
      <w:pPr>
        <w:tabs>
          <w:tab w:val="center" w:pos="4536"/>
        </w:tabs>
        <w:spacing w:line="360" w:lineRule="auto"/>
        <w:rPr>
          <w:b/>
        </w:rPr>
      </w:pPr>
    </w:p>
    <w:p w14:paraId="44A8252D" w14:textId="77777777" w:rsidR="00F972E7" w:rsidRPr="00602BE4" w:rsidRDefault="00F972E7" w:rsidP="00F972E7">
      <w:pPr>
        <w:rPr>
          <w:color w:val="808080"/>
          <w:sz w:val="16"/>
        </w:rPr>
      </w:pPr>
      <w:r w:rsidRPr="00602BE4">
        <w:rPr>
          <w:color w:val="808080"/>
          <w:sz w:val="16"/>
        </w:rPr>
        <w:t>Kotelní zařízení</w:t>
      </w:r>
    </w:p>
    <w:p w14:paraId="01A709CA" w14:textId="77777777" w:rsidR="00F972E7" w:rsidRPr="00602BE4" w:rsidRDefault="00F972E7" w:rsidP="00F972E7">
      <w:pPr>
        <w:rPr>
          <w:color w:val="808080"/>
          <w:sz w:val="16"/>
        </w:rPr>
      </w:pPr>
      <w:r w:rsidRPr="00602BE4">
        <w:rPr>
          <w:color w:val="808080"/>
          <w:sz w:val="16"/>
        </w:rPr>
        <w:t>Kouřovody a komíny</w:t>
      </w:r>
    </w:p>
    <w:p w14:paraId="002F4714" w14:textId="77777777" w:rsidR="00F972E7" w:rsidRPr="00602BE4" w:rsidRDefault="00F972E7" w:rsidP="00F972E7">
      <w:pPr>
        <w:rPr>
          <w:color w:val="808080"/>
          <w:sz w:val="16"/>
        </w:rPr>
      </w:pPr>
      <w:r w:rsidRPr="00602BE4">
        <w:rPr>
          <w:color w:val="808080"/>
          <w:sz w:val="16"/>
        </w:rPr>
        <w:t>Strojovna, potrubní propojení</w:t>
      </w:r>
      <w:r>
        <w:rPr>
          <w:color w:val="808080"/>
          <w:sz w:val="16"/>
        </w:rPr>
        <w:t>, tepelné izolace, nátěry</w:t>
      </w:r>
    </w:p>
    <w:p w14:paraId="30C682B0" w14:textId="77777777" w:rsidR="00F972E7" w:rsidRPr="00602BE4" w:rsidRDefault="00F972E7" w:rsidP="00F972E7">
      <w:pPr>
        <w:rPr>
          <w:color w:val="808080"/>
          <w:sz w:val="16"/>
        </w:rPr>
      </w:pPr>
      <w:r w:rsidRPr="00602BE4">
        <w:rPr>
          <w:color w:val="808080"/>
          <w:sz w:val="16"/>
        </w:rPr>
        <w:t>Příprava TUV</w:t>
      </w:r>
    </w:p>
    <w:p w14:paraId="4A9076A9" w14:textId="77777777" w:rsidR="00F972E7" w:rsidRPr="00602BE4" w:rsidRDefault="00F972E7" w:rsidP="00F972E7">
      <w:pPr>
        <w:pStyle w:val="zvraznnnzev"/>
      </w:pPr>
      <w:r>
        <w:t>Zabezpečovací, e</w:t>
      </w:r>
      <w:r w:rsidRPr="00602BE4">
        <w:t>xpanzní a doplňovací zařízení</w:t>
      </w:r>
    </w:p>
    <w:p w14:paraId="232501DF" w14:textId="77777777" w:rsidR="00F972E7" w:rsidRPr="00602BE4" w:rsidRDefault="00F972E7" w:rsidP="00F972E7">
      <w:pPr>
        <w:rPr>
          <w:color w:val="808080"/>
          <w:sz w:val="16"/>
        </w:rPr>
      </w:pPr>
      <w:r w:rsidRPr="00602BE4">
        <w:rPr>
          <w:color w:val="808080"/>
          <w:sz w:val="16"/>
        </w:rPr>
        <w:t xml:space="preserve">Vytápění a </w:t>
      </w:r>
      <w:r>
        <w:rPr>
          <w:color w:val="808080"/>
          <w:sz w:val="16"/>
        </w:rPr>
        <w:t>větrání (</w:t>
      </w:r>
      <w:r w:rsidRPr="00602BE4">
        <w:rPr>
          <w:color w:val="808080"/>
          <w:sz w:val="16"/>
        </w:rPr>
        <w:t>vzduchotechnika</w:t>
      </w:r>
      <w:r>
        <w:rPr>
          <w:color w:val="808080"/>
          <w:sz w:val="16"/>
        </w:rPr>
        <w:t>)</w:t>
      </w:r>
    </w:p>
    <w:p w14:paraId="5DC57EA2"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53961502" w14:textId="77777777" w:rsidR="00154B96" w:rsidRDefault="00154B96" w:rsidP="00154B96">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Pr="00154B96">
        <w:rPr>
          <w:b w:val="0"/>
          <w:color w:val="808080"/>
          <w:sz w:val="16"/>
        </w:rPr>
        <w:t>, provoz, obsluha, bezpečnost práce</w:t>
      </w:r>
    </w:p>
    <w:p w14:paraId="65A4249A" w14:textId="77777777"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6CDE2A6C"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220E75A3" w14:textId="6FAE1DDC" w:rsidR="00F972E7" w:rsidRPr="006A4D74" w:rsidRDefault="00F972E7" w:rsidP="00F972E7">
      <w:pPr>
        <w:tabs>
          <w:tab w:val="left" w:pos="284"/>
        </w:tabs>
        <w:spacing w:line="360" w:lineRule="auto"/>
      </w:pPr>
      <w:r w:rsidRPr="006A4D74">
        <w:t xml:space="preserve">Pojistné zařízení zdroje tepla (teplovodního plynového kotle) </w:t>
      </w:r>
      <w:r>
        <w:t xml:space="preserve">proti překročení nejvyššího pracovního tlaku </w:t>
      </w:r>
      <w:r w:rsidRPr="006A4D74">
        <w:t xml:space="preserve">tvoří </w:t>
      </w:r>
      <w:r>
        <w:t xml:space="preserve">pojistný ventil, který je </w:t>
      </w:r>
      <w:r w:rsidRPr="006A4D74">
        <w:t>umístěn v pojistném úseku</w:t>
      </w:r>
      <w:r>
        <w:t xml:space="preserve"> na výstupu topné vody z kotle.</w:t>
      </w:r>
      <w:r w:rsidR="005B0F27">
        <w:t xml:space="preserve"> Pojistný ventil je DN25/32 s otevíracím přetlakem </w:t>
      </w:r>
      <w:r w:rsidR="00C67856">
        <w:t>4 bary.</w:t>
      </w:r>
    </w:p>
    <w:p w14:paraId="1FC3A032" w14:textId="77777777" w:rsidR="00F972E7" w:rsidRPr="006A4D74" w:rsidRDefault="00F972E7" w:rsidP="00F972E7">
      <w:pPr>
        <w:tabs>
          <w:tab w:val="left" w:pos="284"/>
        </w:tabs>
        <w:spacing w:line="360" w:lineRule="auto"/>
      </w:pPr>
      <w:r>
        <w:t>Potrubí odfuku pojistného ventilu je svedeno nad nálevku a odpadním potrubím k podlahové vpusti.</w:t>
      </w:r>
    </w:p>
    <w:p w14:paraId="2EE5578F" w14:textId="05BC7A29" w:rsidR="00F972E7" w:rsidRDefault="00F972E7" w:rsidP="00F972E7">
      <w:pPr>
        <w:tabs>
          <w:tab w:val="left" w:pos="284"/>
        </w:tabs>
        <w:spacing w:line="360" w:lineRule="auto"/>
      </w:pPr>
      <w:r w:rsidRPr="006A4D74">
        <w:t xml:space="preserve">Zabezpečovací zařízení proti překročení nejvyšší teploty topné vody (110 °C) tvoří teplotní spínač v pojistném úseku ve výstupním potrubí kotle, ovládající havarijní </w:t>
      </w:r>
      <w:r>
        <w:t>vypínání kotle (je součástí dodávky kotle)</w:t>
      </w:r>
      <w:r w:rsidRPr="006A4D74">
        <w:t>.</w:t>
      </w:r>
    </w:p>
    <w:p w14:paraId="2F5CE809" w14:textId="515F3448" w:rsidR="00F972E7" w:rsidRPr="007E7517" w:rsidRDefault="00F972E7" w:rsidP="00F972E7">
      <w:pPr>
        <w:tabs>
          <w:tab w:val="center" w:pos="4536"/>
        </w:tabs>
        <w:spacing w:line="360" w:lineRule="auto"/>
      </w:pPr>
      <w:r w:rsidRPr="00067968">
        <w:t xml:space="preserve">Kotelna bude provozována </w:t>
      </w:r>
      <w:r>
        <w:t>s občasnou obsluhou</w:t>
      </w:r>
      <w:r w:rsidRPr="00067968">
        <w:t xml:space="preserve">. </w:t>
      </w:r>
      <w:r>
        <w:t xml:space="preserve">Lhůty stanoví provozovatel v místním provozním řádu kotelny. </w:t>
      </w:r>
      <w:r w:rsidRPr="00782B02">
        <w:rPr>
          <w:sz w:val="16"/>
          <w:szCs w:val="16"/>
        </w:rPr>
        <w:t>(</w:t>
      </w:r>
      <w:proofErr w:type="spellStart"/>
      <w:r w:rsidR="00686D72">
        <w:rPr>
          <w:sz w:val="16"/>
          <w:szCs w:val="16"/>
        </w:rPr>
        <w:t>V</w:t>
      </w:r>
      <w:r w:rsidRPr="00782B02">
        <w:rPr>
          <w:sz w:val="16"/>
          <w:szCs w:val="16"/>
        </w:rPr>
        <w:t>yhl</w:t>
      </w:r>
      <w:proofErr w:type="spellEnd"/>
      <w:r w:rsidRPr="00782B02">
        <w:rPr>
          <w:sz w:val="16"/>
          <w:szCs w:val="16"/>
        </w:rPr>
        <w:t>. 91 / 93 Sb., §2, odst. o)</w:t>
      </w:r>
      <w:r>
        <w:t xml:space="preserve">. </w:t>
      </w:r>
    </w:p>
    <w:p w14:paraId="1A3E6801" w14:textId="4F7EABA2" w:rsidR="00F972E7" w:rsidRDefault="00B8556B" w:rsidP="00F972E7">
      <w:pPr>
        <w:tabs>
          <w:tab w:val="left" w:pos="284"/>
        </w:tabs>
        <w:spacing w:line="360" w:lineRule="auto"/>
      </w:pPr>
      <w:r>
        <w:t xml:space="preserve">Pro doplňování vody do otopného systému a jako </w:t>
      </w:r>
      <w:r w:rsidR="00F972E7" w:rsidRPr="00602BE4">
        <w:t>expanzní zařízení</w:t>
      </w:r>
      <w:r>
        <w:t xml:space="preserve"> bude využit stávající expanzní automat FLAMCOMAT MO2 G4, expanzní nádobou o objemu 400 litrů</w:t>
      </w:r>
      <w:r w:rsidR="00395E60">
        <w:t>.</w:t>
      </w:r>
    </w:p>
    <w:p w14:paraId="498B5006" w14:textId="717FD4D1" w:rsidR="00395E60" w:rsidRDefault="00395E60" w:rsidP="00F972E7">
      <w:pPr>
        <w:tabs>
          <w:tab w:val="left" w:pos="284"/>
        </w:tabs>
        <w:spacing w:line="360" w:lineRule="auto"/>
      </w:pPr>
      <w:r>
        <w:t>Statická výška otopné soustavy je 17 m.</w:t>
      </w:r>
    </w:p>
    <w:p w14:paraId="6728B3D2" w14:textId="178BD51B" w:rsidR="00F972E7" w:rsidRDefault="00F972E7" w:rsidP="00F972E7">
      <w:pPr>
        <w:tabs>
          <w:tab w:val="left" w:pos="284"/>
        </w:tabs>
        <w:spacing w:line="360" w:lineRule="auto"/>
      </w:pPr>
      <w:r w:rsidRPr="00602BE4">
        <w:t xml:space="preserve">Expanzní zařízení zajišťuje udržování přetlaku v otopné soustavě v rozmezí </w:t>
      </w:r>
      <w:r w:rsidR="00395E60" w:rsidRPr="00C67856">
        <w:t>220</w:t>
      </w:r>
      <w:r w:rsidRPr="00C67856">
        <w:t>–</w:t>
      </w:r>
      <w:r w:rsidR="00395E60" w:rsidRPr="00C67856">
        <w:t>260</w:t>
      </w:r>
      <w:r w:rsidRPr="00C67856">
        <w:t xml:space="preserve"> </w:t>
      </w:r>
      <w:proofErr w:type="spellStart"/>
      <w:r w:rsidRPr="00C67856">
        <w:t>kPa</w:t>
      </w:r>
      <w:proofErr w:type="spellEnd"/>
      <w:r w:rsidRPr="00602BE4">
        <w:t xml:space="preserve">. </w:t>
      </w:r>
    </w:p>
    <w:p w14:paraId="6A7B338A" w14:textId="139A2A28" w:rsidR="00C67856" w:rsidRDefault="00C67856" w:rsidP="00F972E7">
      <w:pPr>
        <w:tabs>
          <w:tab w:val="left" w:pos="284"/>
        </w:tabs>
        <w:spacing w:line="360" w:lineRule="auto"/>
      </w:pPr>
      <w:r>
        <w:t>Minimální tlak v soustavě 1</w:t>
      </w:r>
      <w:r w:rsidR="00101FC3">
        <w:t>3</w:t>
      </w:r>
      <w:r>
        <w:t xml:space="preserve">0 </w:t>
      </w:r>
      <w:proofErr w:type="spellStart"/>
      <w:r>
        <w:t>kPa</w:t>
      </w:r>
      <w:proofErr w:type="spellEnd"/>
      <w:r>
        <w:t xml:space="preserve"> bude hlídané pomocí tlakového čidla.</w:t>
      </w:r>
    </w:p>
    <w:p w14:paraId="1948C3CA" w14:textId="77777777" w:rsidR="00C67856" w:rsidRPr="006A4D74" w:rsidRDefault="00C67856" w:rsidP="00C67856">
      <w:pPr>
        <w:tabs>
          <w:tab w:val="left" w:pos="284"/>
        </w:tabs>
        <w:spacing w:line="360" w:lineRule="auto"/>
      </w:pPr>
      <w:r>
        <w:t>Každý kotel je vybaven pro ochranu pro udržování přetlaku expanzní nádobou o objemu 25 litrů.</w:t>
      </w:r>
    </w:p>
    <w:p w14:paraId="54A4C0BA" w14:textId="5B5672C2" w:rsidR="000E3466" w:rsidRDefault="00F972E7" w:rsidP="00F972E7">
      <w:pPr>
        <w:spacing w:line="360" w:lineRule="auto"/>
      </w:pPr>
      <w:r>
        <w:t xml:space="preserve">Doplňování úbytků vody se provádí vodou z vodovodu přes </w:t>
      </w:r>
      <w:r w:rsidR="00395E60">
        <w:t xml:space="preserve">stávající </w:t>
      </w:r>
      <w:r w:rsidR="00C67856">
        <w:t xml:space="preserve">změkčovací </w:t>
      </w:r>
      <w:proofErr w:type="spellStart"/>
      <w:r w:rsidR="00C67856">
        <w:t>kabinetovou</w:t>
      </w:r>
      <w:proofErr w:type="spellEnd"/>
      <w:r w:rsidR="00C67856">
        <w:t xml:space="preserve"> jednotku </w:t>
      </w:r>
      <w:proofErr w:type="spellStart"/>
      <w:r w:rsidR="00C67856">
        <w:t>Aq</w:t>
      </w:r>
      <w:proofErr w:type="spellEnd"/>
      <w:r w:rsidR="00C67856">
        <w:t>-technik, typ ACE 35c, kapacita 35°.</w:t>
      </w:r>
      <w:r w:rsidR="000E3466">
        <w:t xml:space="preserve"> </w:t>
      </w:r>
    </w:p>
    <w:p w14:paraId="28A39F71" w14:textId="2738A181" w:rsidR="00F972E7" w:rsidRDefault="00F972E7" w:rsidP="00F972E7">
      <w:pPr>
        <w:spacing w:line="360" w:lineRule="auto"/>
      </w:pPr>
      <w:r>
        <w:t>Doplňované množství je měřeno vodoměrem</w:t>
      </w:r>
      <w:r w:rsidR="000E3466">
        <w:t xml:space="preserve"> s impulsním výstupem</w:t>
      </w:r>
      <w:r w:rsidR="007838B9">
        <w:t>.</w:t>
      </w:r>
    </w:p>
    <w:p w14:paraId="28288D77" w14:textId="77777777" w:rsidR="00F972E7" w:rsidRDefault="00F972E7" w:rsidP="00F972E7">
      <w:pPr>
        <w:spacing w:line="360" w:lineRule="auto"/>
        <w:rPr>
          <w:rFonts w:cs="Arial"/>
        </w:rPr>
      </w:pPr>
      <w:r>
        <w:t>Doplňovací zařízení je vybaveno armaturou podle ČSN EN 1717 (</w:t>
      </w:r>
      <w:r>
        <w:rPr>
          <w:rFonts w:cs="Arial"/>
        </w:rPr>
        <w:t xml:space="preserve">typ BA pro kapaliny 4. tř.) </w:t>
      </w:r>
    </w:p>
    <w:p w14:paraId="36C7D8C9" w14:textId="77777777" w:rsidR="00F972E7" w:rsidRDefault="00F972E7" w:rsidP="00F972E7">
      <w:pPr>
        <w:spacing w:line="360" w:lineRule="auto"/>
      </w:pPr>
      <w:r>
        <w:t>na ochranu proti znečištění pitné vody ve vnitřním vodovodu zpětným průtokem.</w:t>
      </w:r>
    </w:p>
    <w:p w14:paraId="2BD46698" w14:textId="77777777" w:rsidR="00F972E7" w:rsidRDefault="00F972E7" w:rsidP="00F972E7">
      <w:pPr>
        <w:tabs>
          <w:tab w:val="left" w:pos="1276"/>
        </w:tabs>
        <w:spacing w:line="360" w:lineRule="auto"/>
      </w:pPr>
      <w:r>
        <w:t xml:space="preserve">Chemické složení vody, která tvoří náplň celého technického zařízení a která by v případě nestandardního provozního stavu (netěsnost, porucha, havárie) mohla uniknout podlahovou vpustí do kanalizace </w:t>
      </w:r>
    </w:p>
    <w:p w14:paraId="0E70AB51" w14:textId="77777777" w:rsidR="00F972E7" w:rsidRDefault="00F972E7" w:rsidP="00F972E7">
      <w:pPr>
        <w:tabs>
          <w:tab w:val="left" w:pos="1276"/>
        </w:tabs>
        <w:spacing w:line="360" w:lineRule="auto"/>
      </w:pPr>
      <w:r>
        <w:lastRenderedPageBreak/>
        <w:t>odpovídá ČSN 07 7401, tab.1 – oběhová voda.</w:t>
      </w:r>
    </w:p>
    <w:p w14:paraId="1368EA97" w14:textId="77777777" w:rsidR="00F972E7" w:rsidRDefault="00F972E7" w:rsidP="00F972E7">
      <w:pPr>
        <w:tabs>
          <w:tab w:val="right" w:pos="3402"/>
          <w:tab w:val="right" w:pos="4678"/>
        </w:tabs>
      </w:pPr>
      <w:r>
        <w:t>pH</w:t>
      </w:r>
      <w:r>
        <w:tab/>
        <w:t>8–9</w:t>
      </w:r>
    </w:p>
    <w:p w14:paraId="3AFC641E" w14:textId="77777777" w:rsidR="00F972E7" w:rsidRDefault="00F972E7" w:rsidP="00F972E7">
      <w:pPr>
        <w:tabs>
          <w:tab w:val="right" w:pos="3402"/>
          <w:tab w:val="right" w:pos="4678"/>
        </w:tabs>
      </w:pPr>
      <w:r>
        <w:t>zjevná alkalita</w:t>
      </w:r>
      <w:r>
        <w:tab/>
        <w:t>0,5 – 1,5</w:t>
      </w:r>
      <w:r>
        <w:tab/>
      </w:r>
      <w:proofErr w:type="spellStart"/>
      <w:r>
        <w:t>mmol</w:t>
      </w:r>
      <w:proofErr w:type="spellEnd"/>
      <w:r>
        <w:t xml:space="preserve"> / l</w:t>
      </w:r>
    </w:p>
    <w:p w14:paraId="7F99B4C0" w14:textId="77777777" w:rsidR="00F972E7" w:rsidRDefault="00F972E7" w:rsidP="00F972E7">
      <w:pPr>
        <w:tabs>
          <w:tab w:val="right" w:pos="3402"/>
          <w:tab w:val="right" w:pos="4678"/>
        </w:tabs>
      </w:pPr>
      <w:r>
        <w:t>přebytek Na</w:t>
      </w:r>
      <w:r>
        <w:rPr>
          <w:vertAlign w:val="subscript"/>
        </w:rPr>
        <w:t>2</w:t>
      </w:r>
      <w:r>
        <w:t>SO</w:t>
      </w:r>
      <w:r>
        <w:rPr>
          <w:vertAlign w:val="subscript"/>
        </w:rPr>
        <w:t>3</w:t>
      </w:r>
      <w:r>
        <w:tab/>
        <w:t>10–40</w:t>
      </w:r>
      <w:r>
        <w:tab/>
        <w:t>mg / l</w:t>
      </w:r>
    </w:p>
    <w:p w14:paraId="46B8327E" w14:textId="77777777" w:rsidR="00F972E7" w:rsidRDefault="00F972E7" w:rsidP="00F972E7">
      <w:pPr>
        <w:tabs>
          <w:tab w:val="right" w:pos="3402"/>
          <w:tab w:val="right" w:pos="4678"/>
        </w:tabs>
      </w:pPr>
      <w:r>
        <w:t>rozpuštěný P</w:t>
      </w:r>
      <w:r>
        <w:rPr>
          <w:vertAlign w:val="subscript"/>
        </w:rPr>
        <w:t>2</w:t>
      </w:r>
      <w:r>
        <w:t>O</w:t>
      </w:r>
      <w:r>
        <w:rPr>
          <w:vertAlign w:val="subscript"/>
        </w:rPr>
        <w:t>5</w:t>
      </w:r>
      <w:r>
        <w:tab/>
        <w:t>5–15</w:t>
      </w:r>
      <w:r>
        <w:tab/>
        <w:t>mg / l</w:t>
      </w:r>
    </w:p>
    <w:p w14:paraId="2375F8A5" w14:textId="77777777" w:rsidR="00F972E7" w:rsidRDefault="00F972E7" w:rsidP="00F972E7">
      <w:pPr>
        <w:tabs>
          <w:tab w:val="right" w:pos="3402"/>
          <w:tab w:val="right" w:pos="4678"/>
        </w:tabs>
      </w:pPr>
      <w:r>
        <w:t>obsah suspendovaných látek</w:t>
      </w:r>
      <w:r>
        <w:tab/>
        <w:t>5</w:t>
      </w:r>
      <w:r>
        <w:tab/>
        <w:t>mg / l</w:t>
      </w:r>
    </w:p>
    <w:p w14:paraId="7FD0A8DB" w14:textId="77777777" w:rsidR="00F972E7" w:rsidRDefault="00F972E7" w:rsidP="00F972E7">
      <w:pPr>
        <w:tabs>
          <w:tab w:val="left" w:pos="284"/>
        </w:tabs>
        <w:spacing w:line="360" w:lineRule="auto"/>
      </w:pPr>
    </w:p>
    <w:p w14:paraId="02EACE60" w14:textId="77777777" w:rsidR="00F972E7" w:rsidRDefault="00F972E7" w:rsidP="00F972E7">
      <w:pPr>
        <w:tabs>
          <w:tab w:val="left" w:pos="284"/>
        </w:tabs>
        <w:spacing w:line="360" w:lineRule="auto"/>
      </w:pPr>
      <w:r>
        <w:t>Kvalita (chemické složení) oběhové vody v topném systému se kontroluje a upravuje podle potřeby, nejméně však 1x měsíčně.</w:t>
      </w:r>
    </w:p>
    <w:p w14:paraId="48CCFB71" w14:textId="77777777" w:rsidR="00F972E7" w:rsidRPr="00602BE4" w:rsidRDefault="00F972E7" w:rsidP="00F972E7">
      <w:pPr>
        <w:rPr>
          <w:color w:val="808080"/>
          <w:sz w:val="16"/>
        </w:rPr>
      </w:pPr>
      <w:r w:rsidRPr="00602BE4">
        <w:rPr>
          <w:color w:val="808080"/>
          <w:sz w:val="16"/>
        </w:rPr>
        <w:t>Kotelní zařízení</w:t>
      </w:r>
    </w:p>
    <w:p w14:paraId="7AD7042D" w14:textId="77777777" w:rsidR="00F972E7" w:rsidRPr="00602BE4" w:rsidRDefault="00F972E7" w:rsidP="00F972E7">
      <w:pPr>
        <w:rPr>
          <w:color w:val="808080"/>
          <w:sz w:val="16"/>
        </w:rPr>
      </w:pPr>
      <w:r w:rsidRPr="00602BE4">
        <w:rPr>
          <w:color w:val="808080"/>
          <w:sz w:val="16"/>
        </w:rPr>
        <w:t>Kouřovody a komíny</w:t>
      </w:r>
    </w:p>
    <w:p w14:paraId="25C8224B" w14:textId="77777777" w:rsidR="00F972E7" w:rsidRPr="00602BE4" w:rsidRDefault="00F972E7" w:rsidP="00F972E7">
      <w:pPr>
        <w:rPr>
          <w:color w:val="808080"/>
          <w:sz w:val="16"/>
        </w:rPr>
      </w:pPr>
      <w:r w:rsidRPr="00602BE4">
        <w:rPr>
          <w:color w:val="808080"/>
          <w:sz w:val="16"/>
        </w:rPr>
        <w:t>Strojovna, potrubní propojení</w:t>
      </w:r>
      <w:r>
        <w:rPr>
          <w:color w:val="808080"/>
          <w:sz w:val="16"/>
        </w:rPr>
        <w:t>, tepelné izolace, nátěry</w:t>
      </w:r>
    </w:p>
    <w:p w14:paraId="09D8591D" w14:textId="77777777" w:rsidR="00F972E7" w:rsidRPr="00602BE4" w:rsidRDefault="00F972E7" w:rsidP="00F972E7">
      <w:pPr>
        <w:rPr>
          <w:color w:val="808080"/>
          <w:sz w:val="16"/>
        </w:rPr>
      </w:pPr>
      <w:r w:rsidRPr="00602BE4">
        <w:rPr>
          <w:color w:val="808080"/>
          <w:sz w:val="16"/>
        </w:rPr>
        <w:t>Příprava TUV</w:t>
      </w:r>
    </w:p>
    <w:p w14:paraId="4BDF540C" w14:textId="77777777" w:rsidR="00F972E7" w:rsidRPr="00602BE4" w:rsidRDefault="00F972E7" w:rsidP="00F972E7">
      <w:pPr>
        <w:rPr>
          <w:color w:val="808080"/>
          <w:sz w:val="16"/>
        </w:rPr>
      </w:pPr>
      <w:r>
        <w:rPr>
          <w:color w:val="808080"/>
          <w:sz w:val="16"/>
        </w:rPr>
        <w:t>Zabezpečovací, e</w:t>
      </w:r>
      <w:r w:rsidRPr="00602BE4">
        <w:rPr>
          <w:color w:val="808080"/>
          <w:sz w:val="16"/>
        </w:rPr>
        <w:t>xpanzní a doplňovací zařízení</w:t>
      </w:r>
    </w:p>
    <w:p w14:paraId="51A83822" w14:textId="77777777" w:rsidR="00F972E7" w:rsidRPr="00602BE4" w:rsidRDefault="00F972E7" w:rsidP="00F972E7">
      <w:pPr>
        <w:pStyle w:val="zvraznnnzev"/>
      </w:pPr>
      <w:r w:rsidRPr="00602BE4">
        <w:t xml:space="preserve">Vytápění a </w:t>
      </w:r>
      <w:r>
        <w:t>větrání (</w:t>
      </w:r>
      <w:r w:rsidRPr="00602BE4">
        <w:t>vzduchotechnika</w:t>
      </w:r>
      <w:r>
        <w:t>)</w:t>
      </w:r>
    </w:p>
    <w:p w14:paraId="3D7E6025"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1CCBDAD0" w14:textId="77777777" w:rsidR="00154B96" w:rsidRDefault="00154B96" w:rsidP="00154B96">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Pr="00154B96">
        <w:rPr>
          <w:b w:val="0"/>
          <w:color w:val="808080"/>
          <w:sz w:val="16"/>
        </w:rPr>
        <w:t>, provoz, obsluha, bezpečnost práce</w:t>
      </w:r>
    </w:p>
    <w:p w14:paraId="6B9804E1" w14:textId="77777777"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60E92C4F"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6C55C1F7" w14:textId="41DBC8DD" w:rsidR="00F972E7" w:rsidRDefault="00F972E7" w:rsidP="00F972E7">
      <w:pPr>
        <w:spacing w:line="360" w:lineRule="auto"/>
      </w:pPr>
      <w:r>
        <w:t>Kot</w:t>
      </w:r>
      <w:r w:rsidR="00DF588B">
        <w:t>le jsou</w:t>
      </w:r>
      <w:r>
        <w:t xml:space="preserve"> v provedení „</w:t>
      </w:r>
      <w:r w:rsidR="00101FC3">
        <w:t>B</w:t>
      </w:r>
      <w:r>
        <w:t>“</w:t>
      </w:r>
      <w:r w:rsidR="00DF588B">
        <w:t>. Přívod vzduchu pro spalování z prostoru kotelny</w:t>
      </w:r>
      <w:r w:rsidR="00101FC3">
        <w:t>.</w:t>
      </w:r>
    </w:p>
    <w:p w14:paraId="30FF16D2" w14:textId="30778C47" w:rsidR="00F972E7" w:rsidRPr="00602BE4" w:rsidRDefault="00F972E7" w:rsidP="00F972E7">
      <w:pPr>
        <w:tabs>
          <w:tab w:val="right" w:pos="8080"/>
        </w:tabs>
        <w:spacing w:line="360" w:lineRule="auto"/>
      </w:pPr>
      <w:r w:rsidRPr="00602BE4">
        <w:t xml:space="preserve">Větrání kotelny řeší ČSN 07 0703, čl. </w:t>
      </w:r>
      <w:r>
        <w:t>6</w:t>
      </w:r>
      <w:r w:rsidRPr="00602BE4">
        <w:t xml:space="preserve"> a TPG 908 02, čl. 6.1.</w:t>
      </w:r>
      <w:r w:rsidR="00DF588B">
        <w:t xml:space="preserve"> </w:t>
      </w:r>
    </w:p>
    <w:p w14:paraId="451B33F4" w14:textId="77777777" w:rsidR="00F972E7" w:rsidRPr="00571287" w:rsidRDefault="00F972E7" w:rsidP="00F972E7">
      <w:pPr>
        <w:tabs>
          <w:tab w:val="left" w:pos="284"/>
          <w:tab w:val="left" w:pos="709"/>
          <w:tab w:val="left" w:pos="1134"/>
          <w:tab w:val="left" w:pos="1701"/>
        </w:tabs>
        <w:spacing w:line="360" w:lineRule="auto"/>
      </w:pPr>
      <w:r w:rsidRPr="00602BE4">
        <w:t xml:space="preserve">Podle ČSN 07 0703, čl. </w:t>
      </w:r>
      <w:r>
        <w:t>7.6 a</w:t>
      </w:r>
      <w:r w:rsidRPr="00602BE4">
        <w:t xml:space="preserve"> TPG 908 02</w:t>
      </w:r>
      <w:r>
        <w:t>,</w:t>
      </w:r>
      <w:r w:rsidRPr="00602BE4">
        <w:t xml:space="preserve"> čl. 4.9 </w:t>
      </w:r>
      <w:r w:rsidRPr="00BC681B">
        <w:rPr>
          <w:b/>
          <w:color w:val="FF0000"/>
          <w:u w:val="single"/>
        </w:rPr>
        <w:t>musí</w:t>
      </w:r>
      <w:r w:rsidRPr="00602BE4">
        <w:t xml:space="preserve"> být kotelna vybavena bezpečnostním detekčním systémem s automatickým uzávěrem plynu, který samočinně uzavře přívod plynu do kotelny při překročení limitních parametrů, </w:t>
      </w:r>
      <w:r w:rsidRPr="00571287">
        <w:t xml:space="preserve">indikovaných detekčním systémem (tj. 20 % dolní meze výbušnosti). </w:t>
      </w:r>
    </w:p>
    <w:p w14:paraId="3FA50449" w14:textId="77777777" w:rsidR="00F972E7" w:rsidRDefault="00F972E7" w:rsidP="00F972E7">
      <w:pPr>
        <w:spacing w:line="360" w:lineRule="auto"/>
      </w:pPr>
      <w:r w:rsidRPr="00602BE4">
        <w:t xml:space="preserve">Větrání kotelny je navrženo přirozené, zajišťující </w:t>
      </w:r>
      <w:r>
        <w:t xml:space="preserve">min. </w:t>
      </w:r>
      <w:r w:rsidRPr="00602BE4">
        <w:t xml:space="preserve">0,5násobnou výměnu vzduchu v kotelně </w:t>
      </w:r>
      <w:r>
        <w:t xml:space="preserve">(za hodinu) </w:t>
      </w:r>
    </w:p>
    <w:p w14:paraId="38A24CE5" w14:textId="77777777" w:rsidR="00F972E7" w:rsidRPr="00602BE4" w:rsidRDefault="00F972E7" w:rsidP="00F972E7">
      <w:pPr>
        <w:spacing w:line="360" w:lineRule="auto"/>
      </w:pPr>
      <w:r w:rsidRPr="00602BE4">
        <w:t>za všech provozních podmínek (tj. i za provozních přestávek, kdy nejsou kotle odstaveny z provozu uzavřením hlavního uzávěru plynu kotelny).</w:t>
      </w:r>
    </w:p>
    <w:p w14:paraId="456CC801" w14:textId="1A028143" w:rsidR="00F972E7" w:rsidRPr="000E6E91" w:rsidRDefault="00F972E7" w:rsidP="00F972E7">
      <w:pPr>
        <w:pStyle w:val="DPS"/>
        <w:tabs>
          <w:tab w:val="clear" w:pos="284"/>
          <w:tab w:val="clear" w:pos="851"/>
          <w:tab w:val="clear" w:pos="1701"/>
          <w:tab w:val="clear" w:pos="2835"/>
          <w:tab w:val="clear" w:pos="2977"/>
          <w:tab w:val="clear" w:pos="3402"/>
          <w:tab w:val="clear" w:pos="3544"/>
          <w:tab w:val="clear" w:pos="4253"/>
          <w:tab w:val="clear" w:pos="4678"/>
          <w:tab w:val="left" w:pos="3420"/>
          <w:tab w:val="left" w:pos="3960"/>
          <w:tab w:val="left" w:pos="4680"/>
        </w:tabs>
        <w:spacing w:line="360" w:lineRule="auto"/>
        <w:rPr>
          <w:b w:val="0"/>
          <w:color w:val="auto"/>
          <w:sz w:val="20"/>
        </w:rPr>
      </w:pPr>
      <w:r w:rsidRPr="000E6E91">
        <w:rPr>
          <w:b w:val="0"/>
          <w:color w:val="auto"/>
          <w:sz w:val="20"/>
        </w:rPr>
        <w:t xml:space="preserve">Přívod </w:t>
      </w:r>
      <w:r w:rsidR="004473E6">
        <w:rPr>
          <w:b w:val="0"/>
          <w:color w:val="auto"/>
          <w:sz w:val="20"/>
        </w:rPr>
        <w:t xml:space="preserve">spalovacího vzduchu </w:t>
      </w:r>
      <w:r w:rsidRPr="000E6E91">
        <w:rPr>
          <w:b w:val="0"/>
          <w:color w:val="auto"/>
          <w:sz w:val="20"/>
        </w:rPr>
        <w:t xml:space="preserve">do prostoru kotelny je řešen jedním neuzavíratelným otvorem </w:t>
      </w:r>
      <w:r w:rsidR="004473E6">
        <w:rPr>
          <w:b w:val="0"/>
          <w:color w:val="auto"/>
          <w:sz w:val="20"/>
        </w:rPr>
        <w:t xml:space="preserve">400x400 </w:t>
      </w:r>
      <w:r>
        <w:rPr>
          <w:b w:val="0"/>
          <w:color w:val="auto"/>
          <w:sz w:val="20"/>
        </w:rPr>
        <w:t xml:space="preserve">v obvodové stěně. </w:t>
      </w:r>
    </w:p>
    <w:p w14:paraId="7941ADE5" w14:textId="754D5BE0" w:rsidR="002D453B" w:rsidRDefault="004473E6" w:rsidP="002D453B">
      <w:pPr>
        <w:spacing w:line="360" w:lineRule="auto"/>
      </w:pPr>
      <w:r w:rsidRPr="005F48BB">
        <w:t>Větrání v kotelně je</w:t>
      </w:r>
      <w:r w:rsidR="005F48BB" w:rsidRPr="005F48BB">
        <w:t xml:space="preserve"> p</w:t>
      </w:r>
      <w:r w:rsidRPr="005F48BB">
        <w:t xml:space="preserve">řirozené otvorem </w:t>
      </w:r>
      <w:r w:rsidR="002D453B" w:rsidRPr="005F48BB">
        <w:t>pod stropem</w:t>
      </w:r>
      <w:r w:rsidR="00AF577C" w:rsidRPr="005F48BB">
        <w:t xml:space="preserve">, </w:t>
      </w:r>
      <w:r w:rsidRPr="005F48BB">
        <w:t>otvorem u podlahy</w:t>
      </w:r>
      <w:r w:rsidR="005F48BB" w:rsidRPr="005F48BB">
        <w:t>.</w:t>
      </w:r>
      <w:r w:rsidRPr="005F48BB">
        <w:t xml:space="preserve"> </w:t>
      </w:r>
    </w:p>
    <w:p w14:paraId="33CAA9A5" w14:textId="00DAEFCB" w:rsidR="00DF588B" w:rsidRDefault="00DF588B" w:rsidP="002D453B">
      <w:pPr>
        <w:spacing w:line="360" w:lineRule="auto"/>
      </w:pPr>
    </w:p>
    <w:p w14:paraId="6A2DF1D8" w14:textId="7E7CDA08" w:rsidR="00DF588B" w:rsidRDefault="00DF588B" w:rsidP="002D453B">
      <w:pPr>
        <w:spacing w:line="360" w:lineRule="auto"/>
      </w:pPr>
      <w:r>
        <w:t>Vytápění objektu zůstane bez změny, kromě doplnění 2 ks otopných těles do místnosti -1.05 (dílna školníka). Zde budou nově osazeny 2 ks otopn</w:t>
      </w:r>
      <w:r w:rsidR="00FD22FA">
        <w:t>á</w:t>
      </w:r>
      <w:r>
        <w:t xml:space="preserve"> tělesa RADIK klasik 33/600/1400. Osazeny budou termostatickými ventily </w:t>
      </w:r>
      <w:proofErr w:type="gramStart"/>
      <w:r>
        <w:t>s</w:t>
      </w:r>
      <w:proofErr w:type="gramEnd"/>
      <w:r>
        <w:t> hlavice a uzavíratelným šroubením.</w:t>
      </w:r>
    </w:p>
    <w:p w14:paraId="30EF5314" w14:textId="55A447D6" w:rsidR="007900FD" w:rsidRDefault="007900FD" w:rsidP="002D453B">
      <w:pPr>
        <w:spacing w:line="360" w:lineRule="auto"/>
      </w:pPr>
    </w:p>
    <w:p w14:paraId="467C29DF" w14:textId="77777777" w:rsidR="00DF588B" w:rsidRDefault="00DF588B" w:rsidP="002D453B">
      <w:pPr>
        <w:spacing w:line="360" w:lineRule="auto"/>
      </w:pPr>
      <w:r>
        <w:t>Rovněž VZT zůstane bez změny.</w:t>
      </w:r>
    </w:p>
    <w:p w14:paraId="1A64C56B" w14:textId="171CC9F3" w:rsidR="004473E6" w:rsidRDefault="004473E6" w:rsidP="002D453B">
      <w:pPr>
        <w:spacing w:line="360" w:lineRule="auto"/>
      </w:pPr>
      <w:r>
        <w:t>V areálu školy jsou dvě vzduchotechnické jednotky:</w:t>
      </w:r>
    </w:p>
    <w:p w14:paraId="4D9CC672" w14:textId="2E5197AD" w:rsidR="004473E6" w:rsidRDefault="004473E6" w:rsidP="004473E6">
      <w:pPr>
        <w:pStyle w:val="Odstavecseseznamem"/>
        <w:numPr>
          <w:ilvl w:val="0"/>
          <w:numId w:val="14"/>
        </w:numPr>
        <w:spacing w:line="360" w:lineRule="auto"/>
      </w:pPr>
      <w:r>
        <w:t>VZT pro kuchyň</w:t>
      </w:r>
    </w:p>
    <w:p w14:paraId="6D403238" w14:textId="12E37D2B" w:rsidR="004473E6" w:rsidRDefault="004473E6" w:rsidP="004473E6">
      <w:pPr>
        <w:pStyle w:val="Odstavecseseznamem"/>
        <w:numPr>
          <w:ilvl w:val="0"/>
          <w:numId w:val="14"/>
        </w:numPr>
        <w:spacing w:line="360" w:lineRule="auto"/>
      </w:pPr>
      <w:r>
        <w:t>VZT pro tělocvičnu</w:t>
      </w:r>
    </w:p>
    <w:p w14:paraId="3C45A793" w14:textId="77777777" w:rsidR="004473E6" w:rsidRDefault="004473E6" w:rsidP="004473E6">
      <w:pPr>
        <w:pStyle w:val="Odstavecseseznamem"/>
        <w:spacing w:line="360" w:lineRule="auto"/>
      </w:pPr>
    </w:p>
    <w:p w14:paraId="7098991C" w14:textId="1C2574A3" w:rsidR="007A7AD3" w:rsidRDefault="007900FD" w:rsidP="004473E6">
      <w:pPr>
        <w:pStyle w:val="Odstavecseseznamem"/>
        <w:numPr>
          <w:ilvl w:val="0"/>
          <w:numId w:val="15"/>
        </w:numPr>
        <w:spacing w:line="360" w:lineRule="auto"/>
      </w:pPr>
      <w:r w:rsidRPr="005F48BB">
        <w:t xml:space="preserve">V objektu </w:t>
      </w:r>
      <w:proofErr w:type="gramStart"/>
      <w:r w:rsidRPr="005F48BB">
        <w:t xml:space="preserve">A </w:t>
      </w:r>
      <w:r w:rsidR="004473E6" w:rsidRPr="005F48BB">
        <w:t>-</w:t>
      </w:r>
      <w:r w:rsidRPr="005F48BB">
        <w:t xml:space="preserve"> kuchy</w:t>
      </w:r>
      <w:r w:rsidR="00DF588B">
        <w:t>ň</w:t>
      </w:r>
      <w:proofErr w:type="gramEnd"/>
      <w:r w:rsidRPr="005F48BB">
        <w:t xml:space="preserve"> je instalována vzduchotechnická jednotka</w:t>
      </w:r>
      <w:r w:rsidR="004473E6" w:rsidRPr="005F48BB">
        <w:t xml:space="preserve"> JANKA pro vytápění a větrání prostor kuchyně.</w:t>
      </w:r>
      <w:r w:rsidR="0099724D" w:rsidRPr="005F48BB">
        <w:t xml:space="preserve"> </w:t>
      </w:r>
      <w:r w:rsidR="007A7AD3">
        <w:t>Není zde umístěno prostorové čidlo.</w:t>
      </w:r>
    </w:p>
    <w:p w14:paraId="41A107E3" w14:textId="695803D9" w:rsidR="0099724D" w:rsidRPr="005F48BB" w:rsidRDefault="0099724D" w:rsidP="007A7AD3">
      <w:pPr>
        <w:pStyle w:val="Odstavecseseznamem"/>
        <w:spacing w:line="360" w:lineRule="auto"/>
      </w:pPr>
      <w:r w:rsidRPr="005F48BB">
        <w:t xml:space="preserve">Vytápění výměníku tepla je napojeno na RS2, větev č.9. </w:t>
      </w:r>
    </w:p>
    <w:p w14:paraId="7850ECD5" w14:textId="77777777" w:rsidR="005F48BB" w:rsidRDefault="005F48BB" w:rsidP="0099724D">
      <w:pPr>
        <w:pStyle w:val="Odstavecseseznamem"/>
        <w:spacing w:line="360" w:lineRule="auto"/>
      </w:pPr>
    </w:p>
    <w:p w14:paraId="7D1EAC0C" w14:textId="36C6425E" w:rsidR="007A7AD3" w:rsidRDefault="0099724D" w:rsidP="007A7AD3">
      <w:pPr>
        <w:pStyle w:val="Odstavecseseznamem"/>
        <w:numPr>
          <w:ilvl w:val="0"/>
          <w:numId w:val="15"/>
        </w:numPr>
        <w:spacing w:line="360" w:lineRule="auto"/>
      </w:pPr>
      <w:r>
        <w:t>V</w:t>
      </w:r>
      <w:r w:rsidR="007A7AD3">
        <w:t> </w:t>
      </w:r>
      <w:r>
        <w:t>objekt</w:t>
      </w:r>
      <w:r w:rsidR="007A7AD3">
        <w:t xml:space="preserve"> </w:t>
      </w:r>
      <w:proofErr w:type="gramStart"/>
      <w:r w:rsidR="007A7AD3">
        <w:t>E</w:t>
      </w:r>
      <w:r w:rsidR="007A7AD3" w:rsidRPr="005F48BB">
        <w:t xml:space="preserve"> - </w:t>
      </w:r>
      <w:r w:rsidR="007A7AD3">
        <w:t>tělocvična</w:t>
      </w:r>
      <w:proofErr w:type="gramEnd"/>
      <w:r w:rsidR="007A7AD3" w:rsidRPr="005F48BB">
        <w:t xml:space="preserve"> je instalována vzduchotechnická jednotka JANKA pro vytápění a větrání prostor </w:t>
      </w:r>
      <w:r w:rsidR="007A7AD3">
        <w:t>tělocvičny</w:t>
      </w:r>
      <w:r w:rsidR="007A7AD3" w:rsidRPr="005F48BB">
        <w:t xml:space="preserve">. </w:t>
      </w:r>
      <w:r w:rsidR="007A7AD3">
        <w:t>Není zde umístěno prostorové čidlo.</w:t>
      </w:r>
    </w:p>
    <w:p w14:paraId="3D18EB8C" w14:textId="2CA62679" w:rsidR="007A7AD3" w:rsidRDefault="007A7AD3" w:rsidP="007A7AD3">
      <w:pPr>
        <w:pStyle w:val="Odstavecseseznamem"/>
        <w:spacing w:line="360" w:lineRule="auto"/>
      </w:pPr>
      <w:r w:rsidRPr="005F48BB">
        <w:t>Vytápění výměníku tepla je napojeno na RS2, větev č.</w:t>
      </w:r>
      <w:r>
        <w:t>8</w:t>
      </w:r>
      <w:r w:rsidRPr="005F48BB">
        <w:t>.</w:t>
      </w:r>
    </w:p>
    <w:p w14:paraId="1CAEB07B" w14:textId="74B52138" w:rsidR="00125AA5" w:rsidRDefault="00125AA5" w:rsidP="008432F8">
      <w:pPr>
        <w:pStyle w:val="Odstavecseseznamem"/>
        <w:spacing w:line="360" w:lineRule="auto"/>
      </w:pPr>
    </w:p>
    <w:p w14:paraId="08420CC6" w14:textId="5218A5D3" w:rsidR="000B308A" w:rsidRDefault="00125AA5" w:rsidP="00125AA5">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lastRenderedPageBreak/>
        <w:t xml:space="preserve">Obě vzduchotechniky jsou vybaveny frekvenčními měniči. Řízení těchto vzduchotechnických jednotek je </w:t>
      </w:r>
      <w:r w:rsidR="000B308A">
        <w:t>j</w:t>
      </w:r>
      <w:r>
        <w:t xml:space="preserve">ednotkou Siemens </w:t>
      </w:r>
      <w:proofErr w:type="spellStart"/>
      <w:r>
        <w:t>Synco</w:t>
      </w:r>
      <w:proofErr w:type="spellEnd"/>
      <w:r>
        <w:t xml:space="preserve">. </w:t>
      </w:r>
      <w:r w:rsidR="000B308A">
        <w:t xml:space="preserve">Při této realizaci bude řízení jednotky zachováno. V případě požadavku VZT na vytápění bude nutné mít v kotelně spuštěnou danou topnou větev, 8 či 9. </w:t>
      </w:r>
    </w:p>
    <w:p w14:paraId="1548382B" w14:textId="0C77C15B" w:rsidR="00125AA5" w:rsidRDefault="00125AA5" w:rsidP="00125AA5">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 xml:space="preserve">Do budoucna bude toto řízení nahrazeno regulací zapojenou do řídícího systému kotelny (nyní není řešeno, </w:t>
      </w:r>
      <w:r w:rsidR="000B308A">
        <w:t>stávající</w:t>
      </w:r>
      <w:r>
        <w:t xml:space="preserve"> systém</w:t>
      </w:r>
      <w:r w:rsidR="000B308A">
        <w:t xml:space="preserve"> není </w:t>
      </w:r>
      <w:r>
        <w:t>zastaralý</w:t>
      </w:r>
      <w:r w:rsidR="000B308A">
        <w:t xml:space="preserve"> a plně funkční</w:t>
      </w:r>
      <w:r>
        <w:t>).</w:t>
      </w:r>
    </w:p>
    <w:p w14:paraId="63C84692" w14:textId="7B6B7A4F" w:rsidR="00125AA5" w:rsidRDefault="00125AA5" w:rsidP="00125AA5">
      <w:pPr>
        <w:tabs>
          <w:tab w:val="decimal" w:pos="-1985"/>
          <w:tab w:val="right" w:pos="992"/>
          <w:tab w:val="right" w:pos="1276"/>
          <w:tab w:val="left" w:pos="1361"/>
          <w:tab w:val="left" w:pos="1701"/>
          <w:tab w:val="left" w:pos="4536"/>
          <w:tab w:val="left" w:pos="5954"/>
          <w:tab w:val="left" w:pos="6804"/>
          <w:tab w:val="left" w:pos="7230"/>
          <w:tab w:val="left" w:pos="7513"/>
        </w:tabs>
        <w:spacing w:line="360" w:lineRule="auto"/>
      </w:pPr>
      <w:r>
        <w:t xml:space="preserve">U jednotek pouze k výměně armatur, čerpadel a měřících komponentů. </w:t>
      </w:r>
      <w:proofErr w:type="spellStart"/>
      <w:r>
        <w:t>MaR</w:t>
      </w:r>
      <w:proofErr w:type="spellEnd"/>
      <w:r>
        <w:t xml:space="preserve"> zajistí odpojení a opětovné připojení </w:t>
      </w:r>
      <w:r w:rsidR="000B308A">
        <w:t>vyměněného zařízení</w:t>
      </w:r>
      <w:r>
        <w:t xml:space="preserve">. </w:t>
      </w:r>
    </w:p>
    <w:p w14:paraId="1AA9021D" w14:textId="77777777" w:rsidR="00125AA5" w:rsidRDefault="00125AA5" w:rsidP="00125AA5">
      <w:pPr>
        <w:spacing w:line="360" w:lineRule="auto"/>
      </w:pPr>
    </w:p>
    <w:p w14:paraId="2A41BDA0" w14:textId="77777777" w:rsidR="00125AA5" w:rsidRDefault="00125AA5" w:rsidP="00125AA5">
      <w:pPr>
        <w:spacing w:line="360" w:lineRule="auto"/>
      </w:pPr>
    </w:p>
    <w:p w14:paraId="0D67B3C5" w14:textId="37147D6A" w:rsidR="00F972E7" w:rsidRPr="00125AA5" w:rsidRDefault="00F972E7" w:rsidP="00125AA5">
      <w:pPr>
        <w:spacing w:line="360" w:lineRule="auto"/>
        <w:rPr>
          <w:color w:val="808080"/>
          <w:sz w:val="16"/>
        </w:rPr>
      </w:pPr>
      <w:r w:rsidRPr="00125AA5">
        <w:rPr>
          <w:color w:val="808080"/>
          <w:sz w:val="16"/>
        </w:rPr>
        <w:t>Kotelní zařízení</w:t>
      </w:r>
    </w:p>
    <w:p w14:paraId="5E6850F9" w14:textId="77777777" w:rsidR="00F972E7" w:rsidRPr="00602BE4" w:rsidRDefault="00F972E7" w:rsidP="00F972E7">
      <w:pPr>
        <w:rPr>
          <w:color w:val="808080"/>
          <w:sz w:val="16"/>
        </w:rPr>
      </w:pPr>
      <w:r w:rsidRPr="00602BE4">
        <w:rPr>
          <w:color w:val="808080"/>
          <w:sz w:val="16"/>
        </w:rPr>
        <w:t>Kouřovody a komíny</w:t>
      </w:r>
    </w:p>
    <w:p w14:paraId="62F75A70" w14:textId="77777777" w:rsidR="00F972E7" w:rsidRPr="00602BE4" w:rsidRDefault="00F972E7" w:rsidP="00F972E7">
      <w:pPr>
        <w:rPr>
          <w:color w:val="808080"/>
          <w:sz w:val="16"/>
        </w:rPr>
      </w:pPr>
      <w:r w:rsidRPr="00602BE4">
        <w:rPr>
          <w:color w:val="808080"/>
          <w:sz w:val="16"/>
        </w:rPr>
        <w:t>Strojovna, potrubní propojení</w:t>
      </w:r>
      <w:r>
        <w:rPr>
          <w:color w:val="808080"/>
          <w:sz w:val="16"/>
        </w:rPr>
        <w:t>, tepelné izolace, nátěry</w:t>
      </w:r>
    </w:p>
    <w:p w14:paraId="46556FCD" w14:textId="77777777" w:rsidR="00F972E7" w:rsidRPr="00602BE4" w:rsidRDefault="00F972E7" w:rsidP="00F972E7">
      <w:pPr>
        <w:rPr>
          <w:color w:val="808080"/>
          <w:sz w:val="16"/>
        </w:rPr>
      </w:pPr>
      <w:r w:rsidRPr="00602BE4">
        <w:rPr>
          <w:color w:val="808080"/>
          <w:sz w:val="16"/>
        </w:rPr>
        <w:t>Příprava TUV</w:t>
      </w:r>
    </w:p>
    <w:p w14:paraId="56AEE1A4" w14:textId="77777777" w:rsidR="00F972E7" w:rsidRPr="00602BE4" w:rsidRDefault="00F972E7" w:rsidP="00F972E7">
      <w:pPr>
        <w:rPr>
          <w:color w:val="808080"/>
          <w:sz w:val="16"/>
        </w:rPr>
      </w:pPr>
      <w:r>
        <w:rPr>
          <w:color w:val="808080"/>
          <w:sz w:val="16"/>
        </w:rPr>
        <w:t>Zabezpečovací, e</w:t>
      </w:r>
      <w:r w:rsidRPr="00602BE4">
        <w:rPr>
          <w:color w:val="808080"/>
          <w:sz w:val="16"/>
        </w:rPr>
        <w:t>xpanzní a doplňovací zařízení</w:t>
      </w:r>
    </w:p>
    <w:p w14:paraId="0E132613" w14:textId="77777777" w:rsidR="00F972E7" w:rsidRPr="00602BE4" w:rsidRDefault="00F972E7" w:rsidP="00F972E7">
      <w:pPr>
        <w:rPr>
          <w:color w:val="808080"/>
          <w:sz w:val="16"/>
        </w:rPr>
      </w:pPr>
      <w:r w:rsidRPr="00602BE4">
        <w:rPr>
          <w:color w:val="808080"/>
          <w:sz w:val="16"/>
        </w:rPr>
        <w:t xml:space="preserve">Vytápění a </w:t>
      </w:r>
      <w:r>
        <w:rPr>
          <w:color w:val="808080"/>
          <w:sz w:val="16"/>
        </w:rPr>
        <w:t>větrání (</w:t>
      </w:r>
      <w:r w:rsidRPr="00602BE4">
        <w:rPr>
          <w:color w:val="808080"/>
          <w:sz w:val="16"/>
        </w:rPr>
        <w:t>vzduchotechnika</w:t>
      </w:r>
      <w:r>
        <w:rPr>
          <w:color w:val="808080"/>
          <w:sz w:val="16"/>
        </w:rPr>
        <w:t>)</w:t>
      </w:r>
    </w:p>
    <w:p w14:paraId="0FA8640C" w14:textId="77777777" w:rsidR="00F972E7" w:rsidRPr="00602BE4" w:rsidRDefault="00F972E7" w:rsidP="00F972E7">
      <w:pPr>
        <w:pStyle w:val="zvraznnnzev"/>
      </w:pPr>
      <w:r w:rsidRPr="00602BE4">
        <w:t>Plynové zařízení</w:t>
      </w:r>
    </w:p>
    <w:p w14:paraId="4A12DC3A" w14:textId="77777777" w:rsidR="00F972E7" w:rsidRPr="00602BE4" w:rsidRDefault="00F972E7" w:rsidP="00F972E7">
      <w:pPr>
        <w:pStyle w:val="Zpat"/>
        <w:pBdr>
          <w:top w:val="single" w:sz="8" w:space="1" w:color="auto"/>
          <w:bottom w:val="single" w:sz="8" w:space="0" w:color="auto"/>
        </w:pBdr>
        <w:tabs>
          <w:tab w:val="clear" w:pos="4536"/>
          <w:tab w:val="clear" w:pos="9072"/>
          <w:tab w:val="left" w:pos="567"/>
          <w:tab w:val="right" w:pos="8080"/>
        </w:tabs>
        <w:spacing w:after="60"/>
      </w:pPr>
      <w:r w:rsidRPr="00602BE4">
        <w:tab/>
        <w:t>- základní údaje</w:t>
      </w:r>
    </w:p>
    <w:p w14:paraId="50977BEE" w14:textId="58FB4D97" w:rsidR="00F972E7" w:rsidRPr="00602BE4" w:rsidRDefault="00F972E7" w:rsidP="00F972E7">
      <w:pPr>
        <w:tabs>
          <w:tab w:val="left" w:pos="567"/>
          <w:tab w:val="right" w:pos="8080"/>
        </w:tabs>
        <w:rPr>
          <w:color w:val="808080"/>
          <w:sz w:val="16"/>
        </w:rPr>
      </w:pPr>
      <w:r w:rsidRPr="00602BE4">
        <w:rPr>
          <w:color w:val="808080"/>
          <w:sz w:val="16"/>
        </w:rPr>
        <w:tab/>
        <w:t xml:space="preserve">- </w:t>
      </w:r>
      <w:r>
        <w:rPr>
          <w:color w:val="808080"/>
          <w:sz w:val="16"/>
        </w:rPr>
        <w:t xml:space="preserve">vnitřní plynové zařízení kotelny </w:t>
      </w:r>
      <w:r w:rsidR="00C40D84">
        <w:rPr>
          <w:color w:val="808080"/>
          <w:sz w:val="16"/>
        </w:rPr>
        <w:t xml:space="preserve"> </w:t>
      </w:r>
    </w:p>
    <w:p w14:paraId="5E7A31A6" w14:textId="048C0694" w:rsidR="00F972E7"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r w:rsidR="00154B96" w:rsidRPr="00154B96">
        <w:rPr>
          <w:b w:val="0"/>
          <w:color w:val="808080"/>
          <w:sz w:val="16"/>
        </w:rPr>
        <w:t>, provoz, obsluha, bezpečnost práce</w:t>
      </w:r>
    </w:p>
    <w:p w14:paraId="114871FC" w14:textId="77777777" w:rsidR="00C40D84" w:rsidRDefault="00C40D84" w:rsidP="00C40D84">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10CFA57E"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090C93BD" w14:textId="77777777" w:rsidR="00046858" w:rsidRDefault="00046858" w:rsidP="00046858">
      <w:pPr>
        <w:tabs>
          <w:tab w:val="left" w:pos="284"/>
          <w:tab w:val="left" w:pos="709"/>
          <w:tab w:val="left" w:pos="1134"/>
          <w:tab w:val="left" w:pos="1701"/>
          <w:tab w:val="left" w:pos="5387"/>
          <w:tab w:val="right" w:pos="9923"/>
        </w:tabs>
        <w:spacing w:line="360" w:lineRule="auto"/>
        <w:rPr>
          <w:rFonts w:cs="Arial"/>
        </w:rPr>
      </w:pPr>
      <w:r w:rsidRPr="00602BE4">
        <w:rPr>
          <w:rFonts w:cs="Arial"/>
        </w:rPr>
        <w:t xml:space="preserve">Jedná se o </w:t>
      </w:r>
      <w:r w:rsidRPr="00602BE4">
        <w:rPr>
          <w:rFonts w:cs="Arial"/>
          <w:color w:val="FF0000"/>
        </w:rPr>
        <w:t>plynovou kotelnu I</w:t>
      </w:r>
      <w:r>
        <w:rPr>
          <w:rFonts w:cs="Arial"/>
          <w:color w:val="FF0000"/>
        </w:rPr>
        <w:t>I</w:t>
      </w:r>
      <w:r w:rsidRPr="00602BE4">
        <w:rPr>
          <w:rFonts w:cs="Arial"/>
          <w:color w:val="FF0000"/>
        </w:rPr>
        <w:t>I. kategorie</w:t>
      </w:r>
      <w:r w:rsidRPr="00602BE4">
        <w:rPr>
          <w:rFonts w:cs="Arial"/>
        </w:rPr>
        <w:t xml:space="preserve"> </w:t>
      </w:r>
      <w:r>
        <w:rPr>
          <w:rFonts w:cs="Arial"/>
        </w:rPr>
        <w:tab/>
      </w:r>
      <w:r w:rsidRPr="00BF0CDE">
        <w:rPr>
          <w:rFonts w:cs="Arial"/>
          <w:sz w:val="16"/>
          <w:szCs w:val="16"/>
        </w:rPr>
        <w:t xml:space="preserve">podle ČSN 07 0703, </w:t>
      </w:r>
      <w:r>
        <w:rPr>
          <w:rFonts w:cs="Arial"/>
          <w:sz w:val="16"/>
          <w:szCs w:val="16"/>
        </w:rPr>
        <w:t>čl.5.</w:t>
      </w:r>
      <w:proofErr w:type="gramStart"/>
      <w:r>
        <w:rPr>
          <w:rFonts w:cs="Arial"/>
          <w:sz w:val="16"/>
          <w:szCs w:val="16"/>
        </w:rPr>
        <w:t>1a</w:t>
      </w:r>
      <w:proofErr w:type="gramEnd"/>
      <w:r w:rsidRPr="00BF0CDE">
        <w:rPr>
          <w:rFonts w:cs="Arial"/>
          <w:sz w:val="16"/>
          <w:szCs w:val="16"/>
        </w:rPr>
        <w:t>.</w:t>
      </w:r>
      <w:r>
        <w:rPr>
          <w:rFonts w:cs="Arial"/>
        </w:rPr>
        <w:t xml:space="preserve">  </w:t>
      </w:r>
      <w:r>
        <w:rPr>
          <w:rFonts w:cs="Arial"/>
        </w:rPr>
        <w:tab/>
      </w:r>
    </w:p>
    <w:p w14:paraId="428C7FA5" w14:textId="2E9D26AB" w:rsidR="00046858" w:rsidRPr="00BF0CDE" w:rsidRDefault="00046858" w:rsidP="00046858">
      <w:pPr>
        <w:tabs>
          <w:tab w:val="left" w:pos="284"/>
          <w:tab w:val="left" w:pos="709"/>
          <w:tab w:val="left" w:pos="1134"/>
          <w:tab w:val="left" w:pos="1701"/>
          <w:tab w:val="left" w:pos="4395"/>
          <w:tab w:val="right" w:pos="9923"/>
        </w:tabs>
        <w:spacing w:line="360" w:lineRule="auto"/>
        <w:rPr>
          <w:rFonts w:cs="Arial"/>
        </w:rPr>
      </w:pPr>
      <w:r w:rsidRPr="00BF0CDE">
        <w:rPr>
          <w:rFonts w:cs="Arial"/>
          <w:sz w:val="16"/>
          <w:szCs w:val="16"/>
        </w:rPr>
        <w:t>(</w:t>
      </w:r>
      <w:r>
        <w:rPr>
          <w:rFonts w:cs="Arial"/>
          <w:sz w:val="16"/>
          <w:szCs w:val="16"/>
        </w:rPr>
        <w:t xml:space="preserve">jmenovitý </w:t>
      </w:r>
      <w:r w:rsidRPr="00BF0CDE">
        <w:rPr>
          <w:rFonts w:cs="Arial"/>
          <w:sz w:val="16"/>
          <w:szCs w:val="16"/>
        </w:rPr>
        <w:t>výkon kotlů</w:t>
      </w:r>
      <w:r>
        <w:rPr>
          <w:rFonts w:cs="Arial"/>
          <w:sz w:val="16"/>
          <w:szCs w:val="16"/>
        </w:rPr>
        <w:t xml:space="preserve"> </w:t>
      </w:r>
      <w:r w:rsidRPr="00BF0CDE">
        <w:rPr>
          <w:rFonts w:cs="Arial"/>
          <w:sz w:val="16"/>
          <w:szCs w:val="16"/>
        </w:rPr>
        <w:t xml:space="preserve">– </w:t>
      </w:r>
      <w:r w:rsidR="00DD007D">
        <w:rPr>
          <w:rFonts w:cs="Arial"/>
          <w:sz w:val="16"/>
          <w:szCs w:val="16"/>
        </w:rPr>
        <w:t>2</w:t>
      </w:r>
      <w:r w:rsidRPr="00BF0CDE">
        <w:rPr>
          <w:rFonts w:cs="Arial"/>
          <w:sz w:val="16"/>
          <w:szCs w:val="16"/>
        </w:rPr>
        <w:t xml:space="preserve"> x </w:t>
      </w:r>
      <w:r>
        <w:rPr>
          <w:rFonts w:cs="Arial"/>
          <w:sz w:val="16"/>
          <w:szCs w:val="16"/>
        </w:rPr>
        <w:t xml:space="preserve">140 </w:t>
      </w:r>
      <w:r w:rsidRPr="00BF0CDE">
        <w:rPr>
          <w:rFonts w:cs="Arial"/>
          <w:sz w:val="16"/>
          <w:szCs w:val="16"/>
        </w:rPr>
        <w:t xml:space="preserve">= </w:t>
      </w:r>
      <w:r w:rsidR="007900FD">
        <w:rPr>
          <w:rFonts w:cs="Arial"/>
          <w:sz w:val="16"/>
          <w:szCs w:val="16"/>
        </w:rPr>
        <w:t>280</w:t>
      </w:r>
      <w:r w:rsidRPr="00BF0CDE">
        <w:rPr>
          <w:rFonts w:cs="Arial"/>
          <w:sz w:val="16"/>
          <w:szCs w:val="16"/>
        </w:rPr>
        <w:t xml:space="preserve"> </w:t>
      </w:r>
      <w:r>
        <w:rPr>
          <w:rFonts w:cs="Arial"/>
          <w:sz w:val="16"/>
          <w:szCs w:val="16"/>
        </w:rPr>
        <w:t>k</w:t>
      </w:r>
      <w:r w:rsidRPr="00BF0CDE">
        <w:rPr>
          <w:rFonts w:cs="Arial"/>
          <w:sz w:val="16"/>
          <w:szCs w:val="16"/>
        </w:rPr>
        <w:t>W)</w:t>
      </w:r>
    </w:p>
    <w:p w14:paraId="2309A972" w14:textId="4FA8466F" w:rsidR="00046858" w:rsidRDefault="00046858" w:rsidP="00046858">
      <w:pPr>
        <w:tabs>
          <w:tab w:val="left" w:pos="284"/>
          <w:tab w:val="left" w:pos="709"/>
          <w:tab w:val="left" w:pos="1134"/>
          <w:tab w:val="left" w:pos="1701"/>
        </w:tabs>
        <w:spacing w:line="360" w:lineRule="auto"/>
        <w:rPr>
          <w:rFonts w:cs="Arial"/>
        </w:rPr>
      </w:pPr>
      <w:bookmarkStart w:id="4" w:name="_Hlk118375314"/>
      <w:r w:rsidRPr="00602BE4">
        <w:rPr>
          <w:rFonts w:cs="Arial"/>
        </w:rPr>
        <w:t>umístěnou v</w:t>
      </w:r>
      <w:r>
        <w:rPr>
          <w:rFonts w:cs="Arial"/>
        </w:rPr>
        <w:t>e</w:t>
      </w:r>
      <w:r w:rsidRPr="00602BE4">
        <w:rPr>
          <w:rFonts w:cs="Arial"/>
        </w:rPr>
        <w:t xml:space="preserve"> </w:t>
      </w:r>
      <w:r>
        <w:rPr>
          <w:rFonts w:cs="Arial"/>
        </w:rPr>
        <w:t>vyhrazeném prostoru v</w:t>
      </w:r>
      <w:r w:rsidR="00D12494">
        <w:rPr>
          <w:rFonts w:cs="Arial"/>
        </w:rPr>
        <w:t xml:space="preserve"> objektu A </w:t>
      </w:r>
      <w:r w:rsidR="00DD007D">
        <w:rPr>
          <w:rFonts w:cs="Arial"/>
        </w:rPr>
        <w:t>čtyř</w:t>
      </w:r>
      <w:r>
        <w:rPr>
          <w:rFonts w:cs="Arial"/>
        </w:rPr>
        <w:t>podlažní</w:t>
      </w:r>
      <w:r w:rsidR="00D12494">
        <w:rPr>
          <w:rFonts w:cs="Arial"/>
        </w:rPr>
        <w:t>ho</w:t>
      </w:r>
      <w:r>
        <w:rPr>
          <w:rFonts w:cs="Arial"/>
        </w:rPr>
        <w:t xml:space="preserve"> </w:t>
      </w:r>
      <w:r w:rsidRPr="00602BE4">
        <w:rPr>
          <w:rFonts w:cs="Arial"/>
        </w:rPr>
        <w:t>objektu</w:t>
      </w:r>
      <w:r>
        <w:rPr>
          <w:rFonts w:cs="Arial"/>
        </w:rPr>
        <w:t xml:space="preserve"> školy.</w:t>
      </w:r>
    </w:p>
    <w:bookmarkEnd w:id="4"/>
    <w:p w14:paraId="04F7404D" w14:textId="6C8FC301" w:rsidR="00046858" w:rsidRPr="007900FD" w:rsidRDefault="007900FD" w:rsidP="007900FD">
      <w:pPr>
        <w:tabs>
          <w:tab w:val="left" w:pos="4395"/>
        </w:tabs>
        <w:spacing w:line="360" w:lineRule="auto"/>
        <w:rPr>
          <w:rFonts w:cs="Arial"/>
        </w:rPr>
      </w:pPr>
      <w:r w:rsidRPr="007900FD">
        <w:rPr>
          <w:rFonts w:cs="Arial"/>
        </w:rPr>
        <w:t xml:space="preserve">Nejedná se </w:t>
      </w:r>
      <w:r w:rsidR="00046858" w:rsidRPr="007900FD">
        <w:rPr>
          <w:rFonts w:cs="Arial"/>
        </w:rPr>
        <w:t>o stacionární spalovací zdroj znečišťování</w:t>
      </w:r>
      <w:r w:rsidRPr="007900FD">
        <w:rPr>
          <w:rFonts w:cs="Arial"/>
        </w:rPr>
        <w:t>.</w:t>
      </w:r>
    </w:p>
    <w:p w14:paraId="1C6A86D1" w14:textId="77777777" w:rsidR="00046858" w:rsidRDefault="00046858" w:rsidP="00046858">
      <w:pPr>
        <w:tabs>
          <w:tab w:val="left" w:pos="284"/>
          <w:tab w:val="left" w:pos="709"/>
          <w:tab w:val="left" w:pos="1134"/>
          <w:tab w:val="left" w:pos="1701"/>
        </w:tabs>
        <w:rPr>
          <w:rFonts w:cs="Arial"/>
        </w:rPr>
      </w:pPr>
    </w:p>
    <w:p w14:paraId="3DC2C649" w14:textId="5B0EC921" w:rsidR="00046858" w:rsidRDefault="00046858" w:rsidP="00046858">
      <w:pPr>
        <w:tabs>
          <w:tab w:val="left" w:pos="284"/>
          <w:tab w:val="left" w:pos="709"/>
          <w:tab w:val="left" w:pos="1134"/>
          <w:tab w:val="left" w:pos="1701"/>
          <w:tab w:val="right" w:pos="8080"/>
        </w:tabs>
        <w:spacing w:line="360" w:lineRule="auto"/>
      </w:pPr>
      <w:r>
        <w:rPr>
          <w:rFonts w:cs="Arial"/>
        </w:rPr>
        <w:t xml:space="preserve">V kotelně budou instalovány </w:t>
      </w:r>
      <w:r w:rsidR="00D3419F">
        <w:rPr>
          <w:rFonts w:cs="Arial"/>
        </w:rPr>
        <w:t>dva</w:t>
      </w:r>
      <w:r>
        <w:rPr>
          <w:rFonts w:cs="Arial"/>
        </w:rPr>
        <w:t xml:space="preserve"> stacionární kondenzační plynové teplovodní kotle</w:t>
      </w:r>
    </w:p>
    <w:p w14:paraId="743DA77F" w14:textId="77777777" w:rsidR="00046858" w:rsidRPr="00602BE4" w:rsidRDefault="00046858" w:rsidP="00046858">
      <w:pPr>
        <w:tabs>
          <w:tab w:val="left" w:pos="284"/>
          <w:tab w:val="left" w:pos="709"/>
          <w:tab w:val="left" w:pos="1134"/>
          <w:tab w:val="left" w:pos="1701"/>
          <w:tab w:val="left" w:pos="6096"/>
          <w:tab w:val="left" w:pos="6804"/>
          <w:tab w:val="right" w:pos="9923"/>
        </w:tabs>
        <w:rPr>
          <w:rFonts w:cs="Arial"/>
          <w:i/>
        </w:rPr>
      </w:pPr>
      <w:r>
        <w:rPr>
          <w:rFonts w:cs="Arial"/>
        </w:rPr>
        <w:t>stacionární kondenzační plynový teplovodní kotel</w:t>
      </w:r>
      <w:r>
        <w:rPr>
          <w:rFonts w:cs="Arial"/>
          <w:b/>
        </w:rPr>
        <w:t xml:space="preserve"> YGNIS</w:t>
      </w:r>
      <w:r w:rsidRPr="00602BE4">
        <w:rPr>
          <w:rFonts w:cs="Arial"/>
        </w:rPr>
        <w:t xml:space="preserve">    </w:t>
      </w:r>
      <w:r>
        <w:rPr>
          <w:rFonts w:cs="Arial"/>
        </w:rPr>
        <w:t>VARMAX</w:t>
      </w:r>
      <w:r>
        <w:rPr>
          <w:rFonts w:cs="Arial"/>
          <w:b/>
        </w:rPr>
        <w:t xml:space="preserve"> 140</w:t>
      </w:r>
      <w:r w:rsidRPr="00602BE4">
        <w:rPr>
          <w:rFonts w:cs="Arial"/>
        </w:rPr>
        <w:tab/>
        <w:t>jmenovitý výkon</w:t>
      </w:r>
      <w:r>
        <w:rPr>
          <w:rFonts w:cs="Arial"/>
        </w:rPr>
        <w:t xml:space="preserve"> (80/</w:t>
      </w:r>
      <w:proofErr w:type="gramStart"/>
      <w:r>
        <w:rPr>
          <w:rFonts w:cs="Arial"/>
        </w:rPr>
        <w:t>60°C</w:t>
      </w:r>
      <w:proofErr w:type="gramEnd"/>
      <w:r>
        <w:rPr>
          <w:rFonts w:cs="Arial"/>
        </w:rPr>
        <w:t>)</w:t>
      </w:r>
      <w:r w:rsidRPr="00602BE4">
        <w:rPr>
          <w:rFonts w:cs="Arial"/>
        </w:rPr>
        <w:tab/>
      </w:r>
      <w:r>
        <w:rPr>
          <w:rFonts w:cs="Arial"/>
        </w:rPr>
        <w:t>136</w:t>
      </w:r>
      <w:r w:rsidRPr="00602BE4">
        <w:rPr>
          <w:rFonts w:cs="Arial"/>
        </w:rPr>
        <w:t xml:space="preserve"> kW</w:t>
      </w:r>
    </w:p>
    <w:p w14:paraId="7C4FB030" w14:textId="77777777" w:rsidR="00046858" w:rsidRPr="00602BE4" w:rsidRDefault="00046858" w:rsidP="00046858">
      <w:pPr>
        <w:spacing w:line="360" w:lineRule="auto"/>
      </w:pPr>
    </w:p>
    <w:p w14:paraId="182727C9" w14:textId="715C117B" w:rsidR="00046858" w:rsidRPr="00602BE4" w:rsidRDefault="00046858" w:rsidP="00046858">
      <w:pPr>
        <w:tabs>
          <w:tab w:val="left" w:pos="284"/>
          <w:tab w:val="left" w:pos="709"/>
          <w:tab w:val="left" w:pos="1134"/>
          <w:tab w:val="left" w:pos="1701"/>
          <w:tab w:val="left" w:pos="4395"/>
          <w:tab w:val="left" w:pos="5245"/>
          <w:tab w:val="right" w:pos="7513"/>
          <w:tab w:val="right" w:pos="9923"/>
        </w:tabs>
        <w:spacing w:before="120" w:line="360" w:lineRule="auto"/>
        <w:rPr>
          <w:u w:val="single"/>
        </w:rPr>
      </w:pPr>
      <w:r w:rsidRPr="00602BE4">
        <w:rPr>
          <w:u w:val="single"/>
        </w:rPr>
        <w:t xml:space="preserve">Spotřeba zemního plynu při </w:t>
      </w:r>
      <w:r w:rsidRPr="00602BE4">
        <w:rPr>
          <w:b/>
          <w:u w:val="single"/>
        </w:rPr>
        <w:t>maximálním</w:t>
      </w:r>
      <w:r w:rsidRPr="00602BE4">
        <w:rPr>
          <w:u w:val="single"/>
        </w:rPr>
        <w:t xml:space="preserve"> </w:t>
      </w:r>
      <w:r>
        <w:rPr>
          <w:u w:val="single"/>
        </w:rPr>
        <w:t>výkonu</w:t>
      </w:r>
      <w:r w:rsidRPr="00602BE4">
        <w:rPr>
          <w:u w:val="single"/>
        </w:rPr>
        <w:tab/>
      </w:r>
      <w:r>
        <w:rPr>
          <w:u w:val="single"/>
        </w:rPr>
        <w:tab/>
      </w:r>
      <w:r>
        <w:rPr>
          <w:u w:val="single"/>
        </w:rPr>
        <w:tab/>
      </w:r>
      <w:r w:rsidR="0007229E">
        <w:rPr>
          <w:u w:val="single"/>
        </w:rPr>
        <w:t>2</w:t>
      </w:r>
      <w:r>
        <w:rPr>
          <w:u w:val="single"/>
        </w:rPr>
        <w:t>x 136</w:t>
      </w:r>
      <w:r w:rsidRPr="00602BE4">
        <w:rPr>
          <w:u w:val="single"/>
        </w:rPr>
        <w:t xml:space="preserve"> kW </w:t>
      </w:r>
      <w:r>
        <w:rPr>
          <w:u w:val="single"/>
        </w:rPr>
        <w:tab/>
      </w:r>
      <w:r w:rsidR="0007229E">
        <w:rPr>
          <w:u w:val="single"/>
        </w:rPr>
        <w:t>2</w:t>
      </w:r>
      <w:r>
        <w:rPr>
          <w:u w:val="single"/>
        </w:rPr>
        <w:t xml:space="preserve">x 14,8 = </w:t>
      </w:r>
      <w:r w:rsidR="0007229E">
        <w:rPr>
          <w:u w:val="single"/>
        </w:rPr>
        <w:t>29,6</w:t>
      </w:r>
      <w:r w:rsidRPr="00602BE4">
        <w:rPr>
          <w:u w:val="single"/>
        </w:rPr>
        <w:t xml:space="preserve"> Nm</w:t>
      </w:r>
      <w:r w:rsidRPr="00602BE4">
        <w:rPr>
          <w:u w:val="single"/>
          <w:vertAlign w:val="superscript"/>
        </w:rPr>
        <w:t>3</w:t>
      </w:r>
      <w:r w:rsidRPr="00602BE4">
        <w:rPr>
          <w:u w:val="single"/>
        </w:rPr>
        <w:t>/h</w:t>
      </w:r>
    </w:p>
    <w:p w14:paraId="312E17B9" w14:textId="77777777" w:rsidR="00046858" w:rsidRPr="00602BE4" w:rsidRDefault="00046858" w:rsidP="00046858">
      <w:pPr>
        <w:tabs>
          <w:tab w:val="left" w:pos="284"/>
          <w:tab w:val="left" w:pos="709"/>
          <w:tab w:val="left" w:pos="1134"/>
          <w:tab w:val="left" w:pos="1701"/>
          <w:tab w:val="left" w:pos="4395"/>
          <w:tab w:val="left" w:pos="5245"/>
          <w:tab w:val="right" w:pos="7513"/>
          <w:tab w:val="right" w:pos="9923"/>
        </w:tabs>
        <w:spacing w:line="360" w:lineRule="auto"/>
        <w:rPr>
          <w:u w:val="single"/>
        </w:rPr>
      </w:pPr>
      <w:r w:rsidRPr="00602BE4">
        <w:rPr>
          <w:u w:val="single"/>
        </w:rPr>
        <w:t xml:space="preserve">Spotřeba zemního plynu při </w:t>
      </w:r>
      <w:r w:rsidRPr="00602BE4">
        <w:rPr>
          <w:b/>
          <w:u w:val="single"/>
        </w:rPr>
        <w:t>minimálním</w:t>
      </w:r>
      <w:r w:rsidRPr="00602BE4">
        <w:rPr>
          <w:u w:val="single"/>
        </w:rPr>
        <w:t xml:space="preserve"> provozním výkonu</w:t>
      </w:r>
      <w:r w:rsidRPr="00602BE4">
        <w:rPr>
          <w:u w:val="single"/>
        </w:rPr>
        <w:tab/>
      </w:r>
      <w:r>
        <w:rPr>
          <w:u w:val="single"/>
        </w:rPr>
        <w:t xml:space="preserve">25,8 kW </w:t>
      </w:r>
      <w:r>
        <w:rPr>
          <w:u w:val="single"/>
        </w:rPr>
        <w:tab/>
        <w:t xml:space="preserve"> 2,8</w:t>
      </w:r>
      <w:r w:rsidRPr="00602BE4">
        <w:rPr>
          <w:u w:val="single"/>
        </w:rPr>
        <w:t xml:space="preserve"> Nm</w:t>
      </w:r>
      <w:r w:rsidRPr="00602BE4">
        <w:rPr>
          <w:u w:val="single"/>
          <w:vertAlign w:val="superscript"/>
        </w:rPr>
        <w:t>3</w:t>
      </w:r>
      <w:r w:rsidRPr="00602BE4">
        <w:rPr>
          <w:u w:val="single"/>
        </w:rPr>
        <w:t>/h</w:t>
      </w:r>
    </w:p>
    <w:p w14:paraId="5050D58B" w14:textId="77777777" w:rsidR="00046858" w:rsidRPr="00602BE4" w:rsidRDefault="00046858" w:rsidP="00046858"/>
    <w:p w14:paraId="481D1E52" w14:textId="24B605D3" w:rsidR="00046858" w:rsidRPr="00602BE4" w:rsidRDefault="00046858" w:rsidP="00046858">
      <w:pPr>
        <w:spacing w:line="360" w:lineRule="auto"/>
      </w:pPr>
      <w:r w:rsidRPr="00602BE4">
        <w:t xml:space="preserve">Tlak plynu na vstupu do kotelny </w:t>
      </w:r>
      <w:r w:rsidR="00DC6749">
        <w:t xml:space="preserve">je </w:t>
      </w:r>
      <w:r w:rsidR="00DE0CAA">
        <w:t>4,8</w:t>
      </w:r>
      <w:r w:rsidRPr="00602BE4">
        <w:t xml:space="preserve"> </w:t>
      </w:r>
      <w:proofErr w:type="spellStart"/>
      <w:r w:rsidRPr="00602BE4">
        <w:t>kPa</w:t>
      </w:r>
      <w:proofErr w:type="spellEnd"/>
      <w:r w:rsidR="00672B3D">
        <w:t xml:space="preserve">. Tlak </w:t>
      </w:r>
      <w:r w:rsidR="004F1690">
        <w:t>plynu před kotlem</w:t>
      </w:r>
      <w:r w:rsidR="00672B3D">
        <w:t xml:space="preserve"> je regulován stabilizačním regulátorem tlaku plynu na </w:t>
      </w:r>
      <w:r w:rsidR="00040002">
        <w:t xml:space="preserve">max. </w:t>
      </w:r>
      <w:r w:rsidR="00672B3D">
        <w:t>tlak 2,</w:t>
      </w:r>
      <w:r w:rsidR="00040002">
        <w:t>5</w:t>
      </w:r>
      <w:r w:rsidR="00672B3D">
        <w:t xml:space="preserve"> </w:t>
      </w:r>
      <w:proofErr w:type="spellStart"/>
      <w:r w:rsidR="00672B3D">
        <w:t>kPa</w:t>
      </w:r>
      <w:proofErr w:type="spellEnd"/>
    </w:p>
    <w:p w14:paraId="20210E0D" w14:textId="61D32E98" w:rsidR="00046858" w:rsidRDefault="00046858" w:rsidP="00046858">
      <w:pPr>
        <w:spacing w:line="360" w:lineRule="auto"/>
      </w:pPr>
      <w:r w:rsidRPr="00602BE4">
        <w:t xml:space="preserve">Havarijní uzávěr plynu </w:t>
      </w:r>
      <w:r w:rsidR="007B4347">
        <w:t xml:space="preserve">nový </w:t>
      </w:r>
      <w:r w:rsidRPr="00170931">
        <w:t>před kotelnou</w:t>
      </w:r>
      <w:r>
        <w:t xml:space="preserve"> (v sousední místnosti) </w:t>
      </w:r>
    </w:p>
    <w:p w14:paraId="2F24CF88" w14:textId="77777777" w:rsidR="00046858" w:rsidRDefault="00046858" w:rsidP="00046858">
      <w:pPr>
        <w:spacing w:line="360" w:lineRule="auto"/>
      </w:pPr>
      <w:r>
        <w:t xml:space="preserve">V kotelně bude instalován </w:t>
      </w:r>
      <w:r w:rsidRPr="00602BE4">
        <w:t>dvoustupňový indikátor výskytu plynu</w:t>
      </w:r>
      <w:r>
        <w:t xml:space="preserve"> a výskytu CO.</w:t>
      </w:r>
    </w:p>
    <w:p w14:paraId="04A1AFB6" w14:textId="12A3E5BC" w:rsidR="00046858" w:rsidRDefault="00046858" w:rsidP="00046858">
      <w:pPr>
        <w:spacing w:line="360" w:lineRule="auto"/>
      </w:pPr>
      <w:r w:rsidRPr="00B1546B">
        <w:t>Větrání kotelny přirozené (</w:t>
      </w:r>
      <w:r w:rsidR="00010B6C" w:rsidRPr="00B1546B">
        <w:t>min.</w:t>
      </w:r>
      <w:r w:rsidRPr="00B1546B">
        <w:t xml:space="preserve">0,5x za hodinu – </w:t>
      </w:r>
      <w:r w:rsidRPr="00B1546B">
        <w:rPr>
          <w:sz w:val="16"/>
          <w:szCs w:val="16"/>
        </w:rPr>
        <w:t>ČSN 07 0703, čl. 6.1.10</w:t>
      </w:r>
      <w:r w:rsidRPr="00B1546B">
        <w:t xml:space="preserve">), </w:t>
      </w:r>
      <w:r w:rsidR="00B1546B" w:rsidRPr="00B1546B">
        <w:t>Otvorem p</w:t>
      </w:r>
      <w:r w:rsidRPr="00B1546B">
        <w:t>od stropem</w:t>
      </w:r>
      <w:r w:rsidR="00B1546B" w:rsidRPr="00B1546B">
        <w:t xml:space="preserve"> </w:t>
      </w:r>
      <w:r w:rsidRPr="00B1546B">
        <w:t>a potom</w:t>
      </w:r>
      <w:r w:rsidR="00B1546B" w:rsidRPr="00B1546B">
        <w:t xml:space="preserve"> otvorem ze svislé šachty.</w:t>
      </w:r>
    </w:p>
    <w:p w14:paraId="49DE94E9" w14:textId="7340ADC3" w:rsidR="00046858" w:rsidRDefault="00046858" w:rsidP="00046858">
      <w:pPr>
        <w:spacing w:line="360" w:lineRule="auto"/>
      </w:pPr>
      <w:r>
        <w:t>Kotle jsou v provedení „</w:t>
      </w:r>
      <w:r w:rsidR="00653210">
        <w:t>B</w:t>
      </w:r>
      <w:r>
        <w:t>“</w:t>
      </w:r>
      <w:r w:rsidR="00653210">
        <w:t>, sání z prostoru kotelny.</w:t>
      </w:r>
    </w:p>
    <w:p w14:paraId="7B038688" w14:textId="77777777" w:rsidR="00046858" w:rsidRDefault="00046858" w:rsidP="00046858">
      <w:pPr>
        <w:pStyle w:val="normln-dk1"/>
      </w:pPr>
      <w:r>
        <w:t>Plynovod pro kotelnu je stávající, svařovaný z ocelových trubek, s těmito úpravami:</w:t>
      </w:r>
    </w:p>
    <w:p w14:paraId="514D1215" w14:textId="77777777" w:rsidR="00046858" w:rsidRDefault="00046858" w:rsidP="00046858">
      <w:pPr>
        <w:pStyle w:val="normln-dk1"/>
      </w:pPr>
      <w:r>
        <w:t>- v sousední místnosti vedle kotelny bude instalován</w:t>
      </w:r>
    </w:p>
    <w:p w14:paraId="14BB8114" w14:textId="36173DDC" w:rsidR="00046858" w:rsidRDefault="00046858" w:rsidP="00046858">
      <w:pPr>
        <w:pStyle w:val="normln-dk1"/>
      </w:pPr>
      <w:r>
        <w:tab/>
      </w:r>
      <w:r w:rsidR="002D6E18">
        <w:t>stávající</w:t>
      </w:r>
      <w:r>
        <w:t xml:space="preserve"> hlavní uzávěr kotelny (</w:t>
      </w:r>
      <w:r w:rsidRPr="00070031">
        <w:rPr>
          <w:b/>
          <w:color w:val="FF0000"/>
        </w:rPr>
        <w:t>HUK</w:t>
      </w:r>
      <w:r>
        <w:t>), elektromagnetický havarijní uzávěr s filtrační vložkou</w:t>
      </w:r>
    </w:p>
    <w:p w14:paraId="7853A0BF" w14:textId="77777777" w:rsidR="00046858" w:rsidRDefault="00046858" w:rsidP="00046858">
      <w:pPr>
        <w:pStyle w:val="normln-dk1"/>
      </w:pPr>
      <w:r>
        <w:t>- bude provedeno nové připojení kotlů s odvzdušněním plynovodu</w:t>
      </w:r>
    </w:p>
    <w:p w14:paraId="3B4AC057" w14:textId="77777777" w:rsidR="00F972E7" w:rsidRDefault="00F972E7" w:rsidP="00F972E7">
      <w:pPr>
        <w:spacing w:line="360" w:lineRule="auto"/>
      </w:pPr>
    </w:p>
    <w:p w14:paraId="1F1FC041" w14:textId="77777777" w:rsidR="00362078" w:rsidRDefault="00F972E7" w:rsidP="00362078">
      <w:pPr>
        <w:tabs>
          <w:tab w:val="left" w:pos="284"/>
          <w:tab w:val="left" w:pos="709"/>
          <w:tab w:val="left" w:pos="1134"/>
          <w:tab w:val="left" w:pos="1701"/>
        </w:tabs>
        <w:spacing w:line="360" w:lineRule="auto"/>
      </w:pPr>
      <w:r w:rsidRPr="00602BE4">
        <w:t xml:space="preserve">Podle ČSN 07 0703, čl. </w:t>
      </w:r>
      <w:r>
        <w:t>7.6 a</w:t>
      </w:r>
      <w:r w:rsidRPr="00602BE4">
        <w:t xml:space="preserve"> TPG 908 02</w:t>
      </w:r>
      <w:r>
        <w:t>,</w:t>
      </w:r>
      <w:r w:rsidRPr="00602BE4">
        <w:t xml:space="preserve"> čl. 4.9 </w:t>
      </w:r>
      <w:r w:rsidRPr="00BC681B">
        <w:rPr>
          <w:b/>
          <w:color w:val="FF0000"/>
          <w:u w:val="single"/>
        </w:rPr>
        <w:t>musí</w:t>
      </w:r>
      <w:r w:rsidRPr="00602BE4">
        <w:t xml:space="preserve"> být kotelna vybavena bezpečnostním detekčním systémem s automatickým uzávěrem plynu, který samočinně uzavře přívod plynu do kotelny při překročení limitních parametrů, </w:t>
      </w:r>
      <w:r w:rsidRPr="00571287">
        <w:t xml:space="preserve">indikovaných detekčním systémem (tj. 20 % dolní meze výbušnosti). </w:t>
      </w:r>
    </w:p>
    <w:p w14:paraId="6A7C9090" w14:textId="77777777" w:rsidR="00362078" w:rsidRDefault="00362078" w:rsidP="00362078">
      <w:pPr>
        <w:tabs>
          <w:tab w:val="left" w:pos="284"/>
          <w:tab w:val="left" w:pos="709"/>
          <w:tab w:val="left" w:pos="1134"/>
          <w:tab w:val="left" w:pos="1701"/>
        </w:tabs>
        <w:spacing w:line="360" w:lineRule="auto"/>
      </w:pPr>
    </w:p>
    <w:p w14:paraId="46637836" w14:textId="201F43E6" w:rsidR="00F972E7" w:rsidRPr="00602BE4" w:rsidRDefault="00F972E7" w:rsidP="00362078">
      <w:pPr>
        <w:tabs>
          <w:tab w:val="left" w:pos="284"/>
          <w:tab w:val="left" w:pos="709"/>
          <w:tab w:val="left" w:pos="1134"/>
          <w:tab w:val="left" w:pos="1701"/>
        </w:tabs>
        <w:spacing w:line="360" w:lineRule="auto"/>
        <w:rPr>
          <w:sz w:val="22"/>
        </w:rPr>
      </w:pPr>
      <w:r w:rsidRPr="00602BE4">
        <w:rPr>
          <w:b/>
          <w:sz w:val="22"/>
        </w:rPr>
        <w:t>Plynové zařízení</w:t>
      </w:r>
      <w:r w:rsidRPr="00602BE4">
        <w:rPr>
          <w:b/>
          <w:sz w:val="22"/>
        </w:rPr>
        <w:tab/>
      </w:r>
    </w:p>
    <w:p w14:paraId="71077D77" w14:textId="77777777" w:rsidR="00F972E7" w:rsidRPr="00602BE4" w:rsidRDefault="00F972E7" w:rsidP="00F972E7">
      <w:pPr>
        <w:pStyle w:val="Zpat"/>
        <w:tabs>
          <w:tab w:val="clear" w:pos="4536"/>
          <w:tab w:val="clear" w:pos="9072"/>
          <w:tab w:val="left" w:pos="567"/>
          <w:tab w:val="right" w:pos="8080"/>
        </w:tabs>
        <w:rPr>
          <w:color w:val="808080"/>
          <w:sz w:val="16"/>
        </w:rPr>
      </w:pPr>
      <w:r w:rsidRPr="00602BE4">
        <w:rPr>
          <w:color w:val="808080"/>
          <w:sz w:val="16"/>
        </w:rPr>
        <w:tab/>
        <w:t>- základní údaje</w:t>
      </w:r>
    </w:p>
    <w:p w14:paraId="476533DE" w14:textId="66E152D3" w:rsidR="00F972E7" w:rsidRPr="00602BE4" w:rsidRDefault="00F972E7" w:rsidP="00F972E7">
      <w:pPr>
        <w:pStyle w:val="zvraznnnzev"/>
        <w:rPr>
          <w:b w:val="0"/>
        </w:rPr>
      </w:pPr>
      <w:r w:rsidRPr="00602BE4">
        <w:rPr>
          <w:b w:val="0"/>
        </w:rPr>
        <w:tab/>
        <w:t xml:space="preserve">- </w:t>
      </w:r>
      <w:r>
        <w:rPr>
          <w:b w:val="0"/>
        </w:rPr>
        <w:t xml:space="preserve">vnitřní plynové zařízení kotelny </w:t>
      </w:r>
    </w:p>
    <w:p w14:paraId="1083AC62" w14:textId="77777777" w:rsidR="00F972E7" w:rsidRDefault="00F972E7" w:rsidP="00F972E7">
      <w:pPr>
        <w:tabs>
          <w:tab w:val="left" w:pos="426"/>
          <w:tab w:val="left" w:pos="851"/>
          <w:tab w:val="right" w:pos="8080"/>
        </w:tabs>
        <w:spacing w:line="360" w:lineRule="auto"/>
      </w:pPr>
    </w:p>
    <w:p w14:paraId="2678F230" w14:textId="77777777" w:rsidR="00F972E7" w:rsidRDefault="00F972E7" w:rsidP="00F972E7">
      <w:pPr>
        <w:pStyle w:val="normln-dk1"/>
      </w:pPr>
      <w:r>
        <w:t>Plynovod pro kotelnu je stávající, svařovaný z ocelových trubek, s těmito úpravami:</w:t>
      </w:r>
    </w:p>
    <w:p w14:paraId="08EFD2F7" w14:textId="77777777" w:rsidR="00E47B26" w:rsidRDefault="00E47B26" w:rsidP="00E47B26">
      <w:pPr>
        <w:pStyle w:val="normln-dk1"/>
      </w:pPr>
      <w:r>
        <w:t>- v sousední místnosti vedle kotelny bude instalován</w:t>
      </w:r>
    </w:p>
    <w:p w14:paraId="737CF1B1" w14:textId="69655454" w:rsidR="00E47B26" w:rsidRDefault="00E47B26" w:rsidP="00E47B26">
      <w:pPr>
        <w:pStyle w:val="normln-dk1"/>
      </w:pPr>
      <w:r>
        <w:tab/>
        <w:t>nový elektromagnetický havarijní uzávěr s filtrační vložkou</w:t>
      </w:r>
    </w:p>
    <w:p w14:paraId="1B511AB3" w14:textId="6F611758" w:rsidR="00E47B26" w:rsidRDefault="00E47B26" w:rsidP="00E47B26">
      <w:pPr>
        <w:pStyle w:val="normln-dk1"/>
      </w:pPr>
      <w:r>
        <w:t>- bude provedeno nové připojení kotlů s odvzdušněním plynovodu</w:t>
      </w:r>
    </w:p>
    <w:p w14:paraId="7AC97C55" w14:textId="298C3F88" w:rsidR="00101A5B" w:rsidRDefault="00101A5B" w:rsidP="00E47B26">
      <w:pPr>
        <w:pStyle w:val="normln-dk1"/>
      </w:pPr>
      <w:r>
        <w:t>- přípojka kotlů osazena stabilizačním regulátorem tlaku plynu</w:t>
      </w:r>
    </w:p>
    <w:p w14:paraId="6560DF57" w14:textId="77777777" w:rsidR="00F07FB2" w:rsidRDefault="00E47B26" w:rsidP="00E47B26">
      <w:pPr>
        <w:tabs>
          <w:tab w:val="left" w:pos="426"/>
          <w:tab w:val="left" w:pos="851"/>
          <w:tab w:val="right" w:pos="8080"/>
        </w:tabs>
        <w:spacing w:line="360" w:lineRule="auto"/>
      </w:pPr>
      <w:r>
        <w:t xml:space="preserve">Stávající </w:t>
      </w:r>
      <w:r w:rsidR="00F972E7" w:rsidRPr="00602BE4">
        <w:t xml:space="preserve">plynovod </w:t>
      </w:r>
      <w:r w:rsidR="00101A5B">
        <w:t xml:space="preserve">STL (100 </w:t>
      </w:r>
      <w:proofErr w:type="spellStart"/>
      <w:r w:rsidR="00101A5B">
        <w:t>kPa</w:t>
      </w:r>
      <w:proofErr w:type="spellEnd"/>
      <w:r w:rsidR="00101A5B">
        <w:t>) začíná v </w:t>
      </w:r>
      <w:proofErr w:type="spellStart"/>
      <w:r w:rsidR="00101A5B">
        <w:t>pilířku</w:t>
      </w:r>
      <w:proofErr w:type="spellEnd"/>
      <w:r w:rsidR="00101A5B">
        <w:t xml:space="preserve"> s plynoměrem v ulici Purkyňova, v kterém je uzávěr DN25</w:t>
      </w:r>
      <w:r w:rsidR="001D3A9A">
        <w:t xml:space="preserve"> s regulátorem tlaku plynu Alz-8BX. </w:t>
      </w:r>
      <w:r w:rsidR="00F07FB2">
        <w:t xml:space="preserve">Za regulátorem tlaku plynu je kuželový kohout DN40, vzorkovací kohout DN10 a membránový plynoměr </w:t>
      </w:r>
      <w:proofErr w:type="spellStart"/>
      <w:r w:rsidR="00F07FB2">
        <w:t>Elster</w:t>
      </w:r>
      <w:proofErr w:type="spellEnd"/>
      <w:r w:rsidR="00F07FB2">
        <w:t xml:space="preserve"> G25. </w:t>
      </w:r>
    </w:p>
    <w:p w14:paraId="7E98C5A6" w14:textId="0567E0EB" w:rsidR="005C59E4" w:rsidRDefault="00D1114B" w:rsidP="00E47B26">
      <w:pPr>
        <w:tabs>
          <w:tab w:val="left" w:pos="426"/>
          <w:tab w:val="left" w:pos="851"/>
          <w:tab w:val="right" w:pos="8080"/>
        </w:tabs>
        <w:spacing w:line="360" w:lineRule="auto"/>
      </w:pPr>
      <w:r>
        <w:t>Z </w:t>
      </w:r>
      <w:proofErr w:type="spellStart"/>
      <w:r>
        <w:t>pilířku</w:t>
      </w:r>
      <w:proofErr w:type="spellEnd"/>
      <w:r>
        <w:t xml:space="preserve"> je továrně izolované potrubí plynovodu DN80 vedeno v zemi v terénu přes pozemek botanické zahrady v přímém směru k budově školy</w:t>
      </w:r>
      <w:r w:rsidR="00F07FB2">
        <w:t>.</w:t>
      </w:r>
      <w:r>
        <w:t xml:space="preserve"> </w:t>
      </w:r>
    </w:p>
    <w:p w14:paraId="307502D2" w14:textId="7FECB9B5" w:rsidR="005C59E4" w:rsidRDefault="005C59E4" w:rsidP="00E47B26">
      <w:pPr>
        <w:tabs>
          <w:tab w:val="left" w:pos="426"/>
          <w:tab w:val="left" w:pos="851"/>
          <w:tab w:val="right" w:pos="8080"/>
        </w:tabs>
        <w:spacing w:line="360" w:lineRule="auto"/>
      </w:pPr>
      <w:r>
        <w:t>Dále plynovod prostupuje v ochranné trubce vnější zdí do vnitřního prostoru školy – dílny 1.P.P.</w:t>
      </w:r>
      <w:r w:rsidR="00917C6C">
        <w:t xml:space="preserve"> Za prostupem je umístěn ve směru toku přírubový kulový kohout DN80.</w:t>
      </w:r>
    </w:p>
    <w:p w14:paraId="108CAF89" w14:textId="6D9B8DC5" w:rsidR="00DE2E36" w:rsidRDefault="00454533" w:rsidP="00DE2E36">
      <w:pPr>
        <w:tabs>
          <w:tab w:val="left" w:pos="426"/>
          <w:tab w:val="left" w:pos="851"/>
          <w:tab w:val="right" w:pos="8080"/>
        </w:tabs>
        <w:spacing w:line="360" w:lineRule="auto"/>
      </w:pPr>
      <w:r>
        <w:t xml:space="preserve">Za ním bude nově </w:t>
      </w:r>
      <w:r w:rsidR="00DE2E36">
        <w:t xml:space="preserve">vsazena redukce na DN 65, za ní </w:t>
      </w:r>
      <w:r>
        <w:t>h</w:t>
      </w:r>
      <w:r w:rsidR="00DE2E36">
        <w:t xml:space="preserve">avarijní elektromagnetický uzávěr plynu </w:t>
      </w:r>
      <w:r w:rsidR="00A67CB6">
        <w:rPr>
          <w:b/>
        </w:rPr>
        <w:t>SVG036-065</w:t>
      </w:r>
      <w:r w:rsidR="00A67CB6">
        <w:t xml:space="preserve"> DN 65 s filtrační vložkou</w:t>
      </w:r>
      <w:r w:rsidR="00DE2E36">
        <w:t>.</w:t>
      </w:r>
      <w:r w:rsidR="00A67CB6">
        <w:t xml:space="preserve"> Za tímto uzávěrem bude provedena redukce DN 65/DN 80 a připojení zpět do stávající trasy DN 80.</w:t>
      </w:r>
    </w:p>
    <w:p w14:paraId="549B35A4" w14:textId="28370F21" w:rsidR="00227329" w:rsidRDefault="00E63E55" w:rsidP="00F972E7">
      <w:pPr>
        <w:tabs>
          <w:tab w:val="left" w:pos="426"/>
          <w:tab w:val="left" w:pos="851"/>
          <w:tab w:val="right" w:pos="8080"/>
        </w:tabs>
        <w:spacing w:line="360" w:lineRule="auto"/>
      </w:pPr>
      <w:r>
        <w:t xml:space="preserve">Za prostupem stávajícího plynovodu stěnou do kotelny je průměr plynovodu zvětšen na </w:t>
      </w:r>
      <w:r w:rsidR="00454533">
        <w:t xml:space="preserve">akumulační potrubí </w:t>
      </w:r>
      <w:r>
        <w:t xml:space="preserve">DN </w:t>
      </w:r>
      <w:r w:rsidR="00454533">
        <w:t>200</w:t>
      </w:r>
      <w:r w:rsidR="00227329">
        <w:t xml:space="preserve"> a je veden cca </w:t>
      </w:r>
      <w:r w:rsidR="00586A87">
        <w:t>300</w:t>
      </w:r>
      <w:r w:rsidR="00454533" w:rsidRPr="00125AA5">
        <w:t>0</w:t>
      </w:r>
      <w:r w:rsidR="00227329">
        <w:t xml:space="preserve"> mm nad podlahou</w:t>
      </w:r>
      <w:r w:rsidR="00454533">
        <w:t xml:space="preserve">. Délka akumulace je 3,6m. </w:t>
      </w:r>
      <w:r w:rsidR="00227329">
        <w:t>Tato část plynovodu bude ponechána stávající. Budou demontovány (odřezány a zaslepeny) stávající přípojky kotlů a budou provedeny nové přípojky k novým kotlům.</w:t>
      </w:r>
    </w:p>
    <w:p w14:paraId="159A5593" w14:textId="6A24633F" w:rsidR="00DF0F11" w:rsidRDefault="00DF0F11" w:rsidP="00F972E7">
      <w:pPr>
        <w:tabs>
          <w:tab w:val="left" w:pos="426"/>
          <w:tab w:val="left" w:pos="851"/>
          <w:tab w:val="right" w:pos="8080"/>
        </w:tabs>
        <w:spacing w:line="360" w:lineRule="auto"/>
      </w:pPr>
      <w:r>
        <w:t xml:space="preserve">Přípojky ke kotlům </w:t>
      </w:r>
      <w:r w:rsidR="00FD721C">
        <w:t xml:space="preserve">DN50 </w:t>
      </w:r>
      <w:r>
        <w:t>budou opatřeny stabilizačním regulátorem tlaku, manometrem s kohoutem a kulovým uzávěrem. Kotel bude připojen přes rozebíratelné šroubení.</w:t>
      </w:r>
    </w:p>
    <w:p w14:paraId="14CA1FF7" w14:textId="5D93DB12" w:rsidR="00F972E7" w:rsidRPr="00602BE4" w:rsidRDefault="00227329" w:rsidP="00F972E7">
      <w:pPr>
        <w:tabs>
          <w:tab w:val="left" w:pos="426"/>
          <w:tab w:val="right" w:pos="8080"/>
        </w:tabs>
        <w:spacing w:line="360" w:lineRule="auto"/>
      </w:pPr>
      <w:r>
        <w:t>Stávající o</w:t>
      </w:r>
      <w:r w:rsidR="00F972E7" w:rsidRPr="00602BE4">
        <w:t xml:space="preserve">dvětrávací potrubí </w:t>
      </w:r>
      <w:r w:rsidR="00F972E7">
        <w:t>j</w:t>
      </w:r>
      <w:r w:rsidR="00F972E7" w:rsidRPr="00602BE4">
        <w:t>e vyvedeno obvodov</w:t>
      </w:r>
      <w:r w:rsidR="00F972E7">
        <w:t>ou</w:t>
      </w:r>
      <w:r w:rsidR="00F972E7" w:rsidRPr="00602BE4">
        <w:t xml:space="preserve"> stěn</w:t>
      </w:r>
      <w:r w:rsidR="00F972E7">
        <w:t>ou</w:t>
      </w:r>
      <w:r w:rsidR="00F972E7" w:rsidRPr="00602BE4">
        <w:t xml:space="preserve"> </w:t>
      </w:r>
      <w:r>
        <w:t xml:space="preserve">a po </w:t>
      </w:r>
      <w:r w:rsidR="0017739E">
        <w:t>fasádě objektu</w:t>
      </w:r>
      <w:r>
        <w:t xml:space="preserve"> </w:t>
      </w:r>
      <w:r w:rsidR="00F972E7" w:rsidRPr="00602BE4">
        <w:t xml:space="preserve">do výšky min </w:t>
      </w:r>
      <w:r w:rsidR="00F972E7">
        <w:t xml:space="preserve">1 m </w:t>
      </w:r>
      <w:r w:rsidR="00F972E7" w:rsidRPr="00602BE4">
        <w:t>nad střechu objektu</w:t>
      </w:r>
      <w:r w:rsidR="00F972E7">
        <w:t xml:space="preserve"> </w:t>
      </w:r>
      <w:r w:rsidR="00F972E7" w:rsidRPr="00602BE4">
        <w:t xml:space="preserve">kde </w:t>
      </w:r>
      <w:r w:rsidR="00F972E7">
        <w:t>j</w:t>
      </w:r>
      <w:r w:rsidR="00F972E7" w:rsidRPr="00602BE4">
        <w:t>e ukončeno obloukem 180° otočeným k zemi.</w:t>
      </w:r>
    </w:p>
    <w:p w14:paraId="293915EE" w14:textId="77777777" w:rsidR="00F972E7" w:rsidRDefault="00F972E7" w:rsidP="00F972E7">
      <w:pPr>
        <w:tabs>
          <w:tab w:val="left" w:pos="426"/>
          <w:tab w:val="left" w:pos="851"/>
          <w:tab w:val="right" w:pos="8080"/>
        </w:tabs>
        <w:spacing w:line="360" w:lineRule="auto"/>
      </w:pPr>
      <w:r w:rsidRPr="00602BE4">
        <w:t xml:space="preserve">Potrubí bude uloženo pomocí dvojdílných objímek s pryžovou vložkou na konzolách </w:t>
      </w:r>
      <w:r>
        <w:t xml:space="preserve">uchycených do zdi </w:t>
      </w:r>
    </w:p>
    <w:p w14:paraId="0E0B2514" w14:textId="77777777" w:rsidR="00F972E7" w:rsidRPr="00602BE4" w:rsidRDefault="00F972E7" w:rsidP="00F972E7">
      <w:pPr>
        <w:tabs>
          <w:tab w:val="left" w:pos="426"/>
          <w:tab w:val="left" w:pos="851"/>
          <w:tab w:val="right" w:pos="8080"/>
        </w:tabs>
        <w:spacing w:line="360" w:lineRule="auto"/>
      </w:pPr>
      <w:r>
        <w:t>nebo stropu</w:t>
      </w:r>
      <w:r w:rsidRPr="00602BE4">
        <w:t xml:space="preserve">. </w:t>
      </w:r>
    </w:p>
    <w:p w14:paraId="5C9A2D08" w14:textId="77777777" w:rsidR="00F972E7" w:rsidRPr="00602BE4" w:rsidRDefault="00F972E7" w:rsidP="00F972E7">
      <w:pPr>
        <w:tabs>
          <w:tab w:val="left" w:pos="426"/>
          <w:tab w:val="left" w:pos="851"/>
          <w:tab w:val="right" w:pos="8080"/>
        </w:tabs>
        <w:spacing w:line="360" w:lineRule="auto"/>
      </w:pPr>
      <w:r w:rsidRPr="00602BE4">
        <w:t>Minimální vzdálenost povrchu potrubí od povrchu ostatních konstrukcí bude min. 100 mm.</w:t>
      </w:r>
    </w:p>
    <w:p w14:paraId="21BE71A9" w14:textId="77777777" w:rsidR="00F972E7" w:rsidRPr="00602BE4" w:rsidRDefault="00F972E7" w:rsidP="00F972E7">
      <w:pPr>
        <w:tabs>
          <w:tab w:val="left" w:pos="284"/>
          <w:tab w:val="left" w:pos="709"/>
          <w:tab w:val="left" w:pos="1134"/>
          <w:tab w:val="left" w:pos="1701"/>
          <w:tab w:val="right" w:pos="8080"/>
        </w:tabs>
        <w:spacing w:line="360" w:lineRule="auto"/>
      </w:pPr>
      <w:r w:rsidRPr="00602BE4">
        <w:t>Plynovod je navržen podle ČSN EN 1775</w:t>
      </w:r>
      <w:r>
        <w:t>, ed.2.</w:t>
      </w:r>
    </w:p>
    <w:p w14:paraId="221B2D7F" w14:textId="77777777" w:rsidR="00F972E7" w:rsidRPr="00602BE4" w:rsidRDefault="00F972E7" w:rsidP="00F972E7">
      <w:pPr>
        <w:tabs>
          <w:tab w:val="left" w:pos="284"/>
          <w:tab w:val="left" w:pos="709"/>
          <w:tab w:val="left" w:pos="1134"/>
          <w:tab w:val="left" w:pos="1701"/>
          <w:tab w:val="right" w:pos="8080"/>
        </w:tabs>
        <w:spacing w:line="360" w:lineRule="auto"/>
      </w:pPr>
      <w:r w:rsidRPr="00602BE4">
        <w:t xml:space="preserve">Zahrnuje armatury, měřící přístroje, akumulační prostor, propojovací potrubí, uzávěr plynu do hořáku a odvzdušnění plynovodu. </w:t>
      </w:r>
    </w:p>
    <w:p w14:paraId="07AD3775" w14:textId="77777777" w:rsidR="00F972E7" w:rsidRPr="00602BE4" w:rsidRDefault="00F972E7" w:rsidP="00F972E7">
      <w:pPr>
        <w:tabs>
          <w:tab w:val="left" w:pos="426"/>
          <w:tab w:val="right" w:pos="8080"/>
        </w:tabs>
        <w:spacing w:line="360" w:lineRule="auto"/>
      </w:pPr>
      <w:r w:rsidRPr="00602BE4">
        <w:t xml:space="preserve">Potrubí bude uloženo a upevněno tak, aby se na zařízení a armatury nepřenášely síly z potrubí. </w:t>
      </w:r>
    </w:p>
    <w:p w14:paraId="1B354093" w14:textId="77777777" w:rsidR="00F972E7" w:rsidRPr="00602BE4" w:rsidRDefault="00F972E7" w:rsidP="00F972E7">
      <w:pPr>
        <w:tabs>
          <w:tab w:val="left" w:pos="426"/>
          <w:tab w:val="right" w:pos="8080"/>
        </w:tabs>
        <w:spacing w:line="360" w:lineRule="auto"/>
      </w:pPr>
      <w:r w:rsidRPr="00602BE4">
        <w:t>Prostupy potrubí stěnami budou opatřeny chráničkou, přesahující na obou koncích min. 50 mm líc stěny.</w:t>
      </w:r>
    </w:p>
    <w:p w14:paraId="64FAFC4D" w14:textId="77777777" w:rsidR="00F972E7" w:rsidRDefault="00F972E7" w:rsidP="00F972E7">
      <w:pPr>
        <w:tabs>
          <w:tab w:val="right" w:pos="9923"/>
        </w:tabs>
        <w:spacing w:line="360" w:lineRule="auto"/>
      </w:pPr>
    </w:p>
    <w:p w14:paraId="0BADF8F5" w14:textId="77777777" w:rsidR="00F972E7" w:rsidRPr="00602BE4" w:rsidRDefault="00F972E7" w:rsidP="00F972E7">
      <w:pPr>
        <w:tabs>
          <w:tab w:val="left" w:pos="400"/>
        </w:tabs>
        <w:rPr>
          <w:color w:val="808080"/>
          <w:sz w:val="16"/>
        </w:rPr>
      </w:pPr>
      <w:r>
        <w:br w:type="page"/>
      </w:r>
      <w:r w:rsidRPr="00602BE4">
        <w:rPr>
          <w:color w:val="808080"/>
          <w:sz w:val="16"/>
        </w:rPr>
        <w:lastRenderedPageBreak/>
        <w:t>Kotelní zařízení</w:t>
      </w:r>
    </w:p>
    <w:p w14:paraId="2C348075" w14:textId="77777777" w:rsidR="00F972E7" w:rsidRPr="00602BE4" w:rsidRDefault="00F972E7" w:rsidP="00F972E7">
      <w:pPr>
        <w:rPr>
          <w:color w:val="808080"/>
          <w:sz w:val="16"/>
        </w:rPr>
      </w:pPr>
      <w:r w:rsidRPr="00602BE4">
        <w:rPr>
          <w:color w:val="808080"/>
          <w:sz w:val="16"/>
        </w:rPr>
        <w:t>Kouřovody a komíny</w:t>
      </w:r>
    </w:p>
    <w:p w14:paraId="7530DDD8" w14:textId="77777777" w:rsidR="00F972E7" w:rsidRPr="00602BE4" w:rsidRDefault="00F972E7" w:rsidP="00F972E7">
      <w:pPr>
        <w:rPr>
          <w:color w:val="808080"/>
          <w:sz w:val="16"/>
        </w:rPr>
      </w:pPr>
      <w:r w:rsidRPr="00602BE4">
        <w:rPr>
          <w:color w:val="808080"/>
          <w:sz w:val="16"/>
        </w:rPr>
        <w:t>Strojovna, potrubní propojení</w:t>
      </w:r>
    </w:p>
    <w:p w14:paraId="6EBBA366" w14:textId="77777777" w:rsidR="00F972E7" w:rsidRPr="00602BE4" w:rsidRDefault="00F972E7" w:rsidP="00F972E7">
      <w:pPr>
        <w:rPr>
          <w:color w:val="808080"/>
          <w:sz w:val="16"/>
        </w:rPr>
      </w:pPr>
      <w:r w:rsidRPr="00602BE4">
        <w:rPr>
          <w:color w:val="808080"/>
          <w:sz w:val="16"/>
        </w:rPr>
        <w:t>Příprava TUV</w:t>
      </w:r>
    </w:p>
    <w:p w14:paraId="2F786AAE" w14:textId="77777777" w:rsidR="00F972E7" w:rsidRPr="00602BE4" w:rsidRDefault="00F972E7" w:rsidP="00F972E7">
      <w:pPr>
        <w:rPr>
          <w:color w:val="808080"/>
          <w:sz w:val="16"/>
        </w:rPr>
      </w:pPr>
      <w:r w:rsidRPr="00602BE4">
        <w:rPr>
          <w:color w:val="808080"/>
          <w:sz w:val="16"/>
        </w:rPr>
        <w:t>Expanzní a doplňovací zařízení</w:t>
      </w:r>
    </w:p>
    <w:p w14:paraId="39A15AF8" w14:textId="77777777" w:rsidR="00F972E7" w:rsidRPr="00EA1F57" w:rsidRDefault="00F972E7" w:rsidP="00F972E7">
      <w:pPr>
        <w:rPr>
          <w:color w:val="808080"/>
          <w:sz w:val="16"/>
          <w:szCs w:val="16"/>
        </w:rPr>
      </w:pPr>
      <w:r w:rsidRPr="00EA1F57">
        <w:rPr>
          <w:color w:val="808080"/>
          <w:sz w:val="16"/>
          <w:szCs w:val="16"/>
        </w:rPr>
        <w:t>Vytápění a vzduchotechnika</w:t>
      </w:r>
    </w:p>
    <w:p w14:paraId="7E2BBA0D"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6E8D7C61" w14:textId="4096DD02" w:rsidR="00F972E7" w:rsidRPr="00EA1F57" w:rsidRDefault="00F972E7" w:rsidP="00F972E7">
      <w:pPr>
        <w:pStyle w:val="zvraznnnzev"/>
        <w:spacing w:after="120"/>
        <w:rPr>
          <w:bCs/>
        </w:rPr>
      </w:pPr>
      <w:r w:rsidRPr="00EA1F57">
        <w:rPr>
          <w:bCs/>
        </w:rPr>
        <w:t>Zkoušky zařízení</w:t>
      </w:r>
      <w:r w:rsidR="00154B96">
        <w:rPr>
          <w:bCs/>
        </w:rPr>
        <w:t>, provoz, obsluha, bezpečnost práce</w:t>
      </w:r>
    </w:p>
    <w:p w14:paraId="47C2E57D" w14:textId="77777777" w:rsidR="00362078" w:rsidRDefault="00362078" w:rsidP="00362078">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44E99896" w14:textId="77777777" w:rsidR="00F972E7" w:rsidRPr="00602BE4" w:rsidRDefault="00F972E7" w:rsidP="00F972E7">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508F9C5D" w14:textId="77777777" w:rsidR="00F972E7" w:rsidRDefault="00F972E7" w:rsidP="00F972E7">
      <w:pPr>
        <w:tabs>
          <w:tab w:val="right" w:pos="8080"/>
        </w:tabs>
        <w:spacing w:line="360" w:lineRule="auto"/>
      </w:pPr>
      <w:r>
        <w:t>Smontované zařízení bude před uvedením do provozu vyzkoušeno podle ČSN 06 0310, část 8</w:t>
      </w:r>
      <w:r w:rsidRPr="00602BE4">
        <w:t>.</w:t>
      </w:r>
    </w:p>
    <w:p w14:paraId="306E8EE0" w14:textId="77777777" w:rsidR="00F972E7" w:rsidRDefault="00F972E7" w:rsidP="00F972E7">
      <w:pPr>
        <w:tabs>
          <w:tab w:val="right" w:pos="8080"/>
        </w:tabs>
        <w:spacing w:line="360" w:lineRule="auto"/>
      </w:pPr>
      <w:r>
        <w:t xml:space="preserve">Před vyzkoušením a uvedením do provozu bude zařízení propláchnuto. Propláchnutí celého zařízení se provádí při </w:t>
      </w:r>
      <w:r w:rsidR="00503085">
        <w:t>24hodinovém</w:t>
      </w:r>
      <w:r>
        <w:t xml:space="preserve"> provozu oběhového čerpadla. Na všech k tomu určených místech (filtry, odkalování, vypouštění) je po tuto dobu nutno pravidelně odkalovat až do úplně čistého stavu. </w:t>
      </w:r>
    </w:p>
    <w:p w14:paraId="1C6C0137" w14:textId="77777777" w:rsidR="00F972E7" w:rsidRDefault="00F972E7" w:rsidP="00F972E7">
      <w:pPr>
        <w:tabs>
          <w:tab w:val="right" w:pos="8080"/>
        </w:tabs>
        <w:spacing w:line="360" w:lineRule="auto"/>
      </w:pPr>
      <w:r>
        <w:t xml:space="preserve">Před uvedením do provozu se zkontroluje naplnění systému a kvalita vody se upraví </w:t>
      </w:r>
    </w:p>
    <w:p w14:paraId="76776CA6" w14:textId="77777777" w:rsidR="00F972E7" w:rsidRDefault="00F972E7" w:rsidP="00F972E7">
      <w:pPr>
        <w:tabs>
          <w:tab w:val="right" w:pos="8080"/>
        </w:tabs>
        <w:spacing w:line="360" w:lineRule="auto"/>
      </w:pPr>
      <w:r>
        <w:t xml:space="preserve">podle ČSN 07 7401, </w:t>
      </w:r>
      <w:r w:rsidRPr="00602BE4">
        <w:t>tab.1 – oběhová voda</w:t>
      </w:r>
      <w:r>
        <w:t xml:space="preserve"> a ČSN 38 3350.</w:t>
      </w:r>
    </w:p>
    <w:p w14:paraId="5E901C0E" w14:textId="77777777" w:rsidR="00F972E7" w:rsidRDefault="00F972E7" w:rsidP="00F972E7">
      <w:pPr>
        <w:tabs>
          <w:tab w:val="right" w:pos="8080"/>
        </w:tabs>
        <w:spacing w:line="360" w:lineRule="auto"/>
      </w:pPr>
      <w:r>
        <w:t>Vyčištění a propláchnutí soustavy je součástí montáže a o jeho provedení bude sepsán zápis.</w:t>
      </w:r>
    </w:p>
    <w:p w14:paraId="599139C0" w14:textId="77777777" w:rsidR="00F972E7" w:rsidRDefault="00F972E7" w:rsidP="00F972E7">
      <w:pPr>
        <w:tabs>
          <w:tab w:val="right" w:pos="8080"/>
        </w:tabs>
        <w:spacing w:line="360" w:lineRule="auto"/>
      </w:pPr>
      <w:r>
        <w:t xml:space="preserve">Po propláchnutí zařízení bude provedena zkouška těsnosti. Zkouší se před provedením nátěrů a izolací. Zkouška těsnosti bude provedena vodou, zkušebním přetlakem 400 </w:t>
      </w:r>
      <w:proofErr w:type="spellStart"/>
      <w:r>
        <w:t>kPa</w:t>
      </w:r>
      <w:proofErr w:type="spellEnd"/>
      <w:r>
        <w:t>. Zařízení se po naplnění vodou řádně odvzdušní a po natlakování na zkušební přetlak se prohlédne, přičemž se nesmějí projevit viditelné netěsnosti. Zařízení zůstane pod zkušebním přetlakem nejméně 6 hodin, po kterých se provede nová prohlídka. Výsledek zkoušky se považuje za úspěšný, neobjeví-li se při této prohlídce netěsnosti.</w:t>
      </w:r>
    </w:p>
    <w:p w14:paraId="33614D79" w14:textId="77777777" w:rsidR="00F972E7" w:rsidRDefault="00F972E7" w:rsidP="00F972E7">
      <w:pPr>
        <w:tabs>
          <w:tab w:val="right" w:pos="8080"/>
        </w:tabs>
        <w:spacing w:line="360" w:lineRule="auto"/>
      </w:pPr>
      <w:r>
        <w:t>Zkouška bude provedena za účasti zástupce investora a o jejím provedení a výsledku bude sepsán zápis.</w:t>
      </w:r>
    </w:p>
    <w:p w14:paraId="36E5E2D0" w14:textId="77777777" w:rsidR="00F972E7" w:rsidRDefault="00F972E7" w:rsidP="00F972E7">
      <w:pPr>
        <w:tabs>
          <w:tab w:val="right" w:pos="8080"/>
        </w:tabs>
        <w:spacing w:line="360" w:lineRule="auto"/>
      </w:pPr>
      <w:r>
        <w:t>Po úspěšné zkoušce těsnosti budou provedeny zkoušky provozní (dilatační a topná).</w:t>
      </w:r>
    </w:p>
    <w:p w14:paraId="2C3B26D2" w14:textId="77777777" w:rsidR="00F972E7" w:rsidRDefault="00F972E7" w:rsidP="00F972E7">
      <w:pPr>
        <w:tabs>
          <w:tab w:val="right" w:pos="8080"/>
        </w:tabs>
        <w:spacing w:line="360" w:lineRule="auto"/>
      </w:pPr>
      <w:r>
        <w:t>Dilatační zkouška probíhá před provedením tepelných izolací a je možno ji provádět v každé roční době.</w:t>
      </w:r>
    </w:p>
    <w:p w14:paraId="744D1749" w14:textId="77777777" w:rsidR="00F972E7" w:rsidRPr="00602BE4" w:rsidRDefault="00F972E7" w:rsidP="00F972E7">
      <w:pPr>
        <w:tabs>
          <w:tab w:val="right" w:pos="8080"/>
        </w:tabs>
        <w:spacing w:line="360" w:lineRule="auto"/>
      </w:pPr>
      <w:r>
        <w:t>Při zkoušce se topná voda ohřeje na nejvyšší pracovní teplotu (90 °C) a pak se nechá vychladnout na teplotu okolního vzduchu. Poté se tento postup ještě jednou opakuje. Zjistí-li se pak po podrobné prohlídce zařízení netěsnosti, popřípadě jiné závady, je nutno zkoušku po opravě opakovat.</w:t>
      </w:r>
    </w:p>
    <w:p w14:paraId="4C8332EC" w14:textId="77777777" w:rsidR="00F972E7" w:rsidRDefault="00F972E7" w:rsidP="00F972E7">
      <w:pPr>
        <w:tabs>
          <w:tab w:val="right" w:pos="8080"/>
        </w:tabs>
        <w:spacing w:line="360" w:lineRule="auto"/>
      </w:pPr>
      <w:r>
        <w:t>Zkouška bude provedena za účasti zástupce investora a o jejím provedení a výsledku bude sepsán zápis.</w:t>
      </w:r>
    </w:p>
    <w:p w14:paraId="604554AF" w14:textId="77777777" w:rsidR="00F972E7" w:rsidRDefault="00F972E7" w:rsidP="00F972E7">
      <w:pPr>
        <w:tabs>
          <w:tab w:val="left" w:pos="4536"/>
          <w:tab w:val="right" w:pos="7371"/>
          <w:tab w:val="left" w:pos="7655"/>
          <w:tab w:val="right" w:pos="9498"/>
          <w:tab w:val="right" w:pos="9923"/>
        </w:tabs>
        <w:spacing w:line="360" w:lineRule="auto"/>
      </w:pPr>
      <w:r>
        <w:t>Po dohodě mezi investorem a zhotovitelem a za předpokladu</w:t>
      </w:r>
      <w:r w:rsidRPr="00F035E3">
        <w:t xml:space="preserve"> </w:t>
      </w:r>
      <w:r>
        <w:t xml:space="preserve">splnění podmínek ČSN 06 0310, čl. 8.2.1. – 8.2.9. </w:t>
      </w:r>
    </w:p>
    <w:p w14:paraId="5ECEAC51" w14:textId="77777777" w:rsidR="00F972E7" w:rsidRDefault="00F972E7" w:rsidP="00F972E7">
      <w:pPr>
        <w:tabs>
          <w:tab w:val="left" w:pos="4536"/>
          <w:tab w:val="right" w:pos="7371"/>
          <w:tab w:val="left" w:pos="7655"/>
          <w:tab w:val="right" w:pos="9498"/>
          <w:tab w:val="right" w:pos="9923"/>
        </w:tabs>
        <w:spacing w:line="360" w:lineRule="auto"/>
      </w:pPr>
      <w:r>
        <w:t>a čl. 8.3.3. – 8.3.6. je možno od této zkoušky upustit.</w:t>
      </w:r>
    </w:p>
    <w:p w14:paraId="39B58B19" w14:textId="77777777" w:rsidR="00F972E7" w:rsidRDefault="00F972E7" w:rsidP="00F972E7">
      <w:pPr>
        <w:tabs>
          <w:tab w:val="left" w:pos="4536"/>
          <w:tab w:val="right" w:pos="7371"/>
          <w:tab w:val="left" w:pos="7655"/>
          <w:tab w:val="right" w:pos="9498"/>
          <w:tab w:val="right" w:pos="9923"/>
        </w:tabs>
        <w:spacing w:line="360" w:lineRule="auto"/>
      </w:pPr>
      <w:r>
        <w:t>Topná zkouška se provádí za účelem zjištění funkce, nastavení a seřízení zařízení. Kontroluje se zejména</w:t>
      </w:r>
    </w:p>
    <w:p w14:paraId="04A61899" w14:textId="77777777" w:rsidR="00F972E7" w:rsidRDefault="00F972E7" w:rsidP="00F972E7">
      <w:pPr>
        <w:tabs>
          <w:tab w:val="left" w:pos="4536"/>
          <w:tab w:val="right" w:pos="7371"/>
          <w:tab w:val="left" w:pos="7655"/>
          <w:tab w:val="right" w:pos="9498"/>
          <w:tab w:val="right" w:pos="9923"/>
        </w:tabs>
        <w:spacing w:line="360" w:lineRule="auto"/>
      </w:pPr>
      <w:r>
        <w:t>- správná funkce armatur</w:t>
      </w:r>
    </w:p>
    <w:p w14:paraId="730A693D" w14:textId="77777777" w:rsidR="00F972E7" w:rsidRDefault="00F972E7" w:rsidP="00F972E7">
      <w:pPr>
        <w:tabs>
          <w:tab w:val="left" w:pos="4536"/>
          <w:tab w:val="right" w:pos="7371"/>
          <w:tab w:val="left" w:pos="7655"/>
          <w:tab w:val="right" w:pos="9498"/>
          <w:tab w:val="right" w:pos="9923"/>
        </w:tabs>
        <w:spacing w:line="360" w:lineRule="auto"/>
      </w:pPr>
      <w:r>
        <w:t>- dosažení technických předpokladů projektu (teploty, tlaky)</w:t>
      </w:r>
    </w:p>
    <w:p w14:paraId="71744A2F" w14:textId="77777777" w:rsidR="00F972E7" w:rsidRDefault="00F972E7" w:rsidP="00F972E7">
      <w:pPr>
        <w:tabs>
          <w:tab w:val="left" w:pos="4536"/>
          <w:tab w:val="right" w:pos="7371"/>
          <w:tab w:val="left" w:pos="7655"/>
          <w:tab w:val="right" w:pos="9498"/>
          <w:tab w:val="right" w:pos="9923"/>
        </w:tabs>
        <w:spacing w:line="360" w:lineRule="auto"/>
      </w:pPr>
      <w:r>
        <w:t>- správná funkce regulačních a měřících zařízení při běžném provozu a při simulování všech možných</w:t>
      </w:r>
    </w:p>
    <w:p w14:paraId="154EE530" w14:textId="77777777" w:rsidR="00F972E7" w:rsidRDefault="00F972E7" w:rsidP="00F972E7">
      <w:pPr>
        <w:tabs>
          <w:tab w:val="left" w:pos="284"/>
          <w:tab w:val="left" w:pos="4536"/>
          <w:tab w:val="right" w:pos="7371"/>
          <w:tab w:val="left" w:pos="7655"/>
          <w:tab w:val="right" w:pos="9498"/>
          <w:tab w:val="right" w:pos="9923"/>
        </w:tabs>
        <w:spacing w:line="360" w:lineRule="auto"/>
      </w:pPr>
      <w:r>
        <w:tab/>
        <w:t>přechodných a havarijních stavů</w:t>
      </w:r>
    </w:p>
    <w:p w14:paraId="0EBB1C83" w14:textId="77777777" w:rsidR="00F972E7" w:rsidRDefault="00F972E7" w:rsidP="00F972E7">
      <w:pPr>
        <w:tabs>
          <w:tab w:val="left" w:pos="4536"/>
          <w:tab w:val="right" w:pos="7371"/>
          <w:tab w:val="left" w:pos="7655"/>
          <w:tab w:val="right" w:pos="9498"/>
          <w:tab w:val="right" w:pos="9923"/>
        </w:tabs>
        <w:spacing w:line="360" w:lineRule="auto"/>
      </w:pPr>
      <w:r>
        <w:t>- správná funkce zabezpečovacích zařízení, havarijních zařízení a poruchových signalizací</w:t>
      </w:r>
    </w:p>
    <w:p w14:paraId="3B41784D" w14:textId="77777777" w:rsidR="00F972E7" w:rsidRDefault="00F972E7" w:rsidP="00F972E7">
      <w:pPr>
        <w:tabs>
          <w:tab w:val="left" w:pos="4536"/>
          <w:tab w:val="right" w:pos="7371"/>
          <w:tab w:val="left" w:pos="7655"/>
          <w:tab w:val="right" w:pos="9498"/>
          <w:tab w:val="right" w:pos="9923"/>
        </w:tabs>
        <w:spacing w:line="360" w:lineRule="auto"/>
      </w:pPr>
      <w:r>
        <w:t>- nejvyšší výkon zdroje tepla</w:t>
      </w:r>
    </w:p>
    <w:p w14:paraId="59B0E9FA" w14:textId="77777777" w:rsidR="00F972E7" w:rsidRDefault="00F972E7" w:rsidP="00F972E7">
      <w:pPr>
        <w:tabs>
          <w:tab w:val="left" w:pos="4536"/>
          <w:tab w:val="right" w:pos="7371"/>
          <w:tab w:val="left" w:pos="7655"/>
          <w:tab w:val="right" w:pos="9498"/>
          <w:tab w:val="right" w:pos="9923"/>
        </w:tabs>
        <w:spacing w:line="360" w:lineRule="auto"/>
      </w:pPr>
      <w:r>
        <w:t>- dosažená účinnost a emisní limity</w:t>
      </w:r>
    </w:p>
    <w:p w14:paraId="730D0B03" w14:textId="77777777" w:rsidR="00F972E7" w:rsidRDefault="00F972E7" w:rsidP="00F972E7">
      <w:pPr>
        <w:tabs>
          <w:tab w:val="right" w:pos="8080"/>
        </w:tabs>
        <w:spacing w:line="360" w:lineRule="auto"/>
      </w:pPr>
      <w:r>
        <w:t>Topnou zkoušku lze provádět pouze v topném období. Topná zkouška zařízení trvá 72 hodin bez delších přestávek (cca do 60 minut celkem) a udržují se při ní normální provozní podmínky zkoušeného zařízení. Během topné zkoušky se zaškolí obsluha, o čemž se provede samostatný záznam.</w:t>
      </w:r>
    </w:p>
    <w:p w14:paraId="566C6135" w14:textId="77777777" w:rsidR="00F972E7" w:rsidRDefault="00F972E7" w:rsidP="00F972E7">
      <w:pPr>
        <w:tabs>
          <w:tab w:val="right" w:pos="8080"/>
        </w:tabs>
        <w:spacing w:line="360" w:lineRule="auto"/>
      </w:pPr>
      <w:r>
        <w:t>Zkouška bude provedena za účasti zástupce investora a o jejím provedení a výsledku bude sepsán zápis.</w:t>
      </w:r>
    </w:p>
    <w:p w14:paraId="16DA167B" w14:textId="77777777" w:rsidR="00F972E7" w:rsidRDefault="00F972E7" w:rsidP="00F972E7">
      <w:pPr>
        <w:tabs>
          <w:tab w:val="right" w:pos="8080"/>
        </w:tabs>
        <w:spacing w:line="360" w:lineRule="auto"/>
      </w:pPr>
    </w:p>
    <w:p w14:paraId="479D398F" w14:textId="77777777" w:rsidR="00F972E7" w:rsidRPr="00325A5A" w:rsidRDefault="00F972E7" w:rsidP="00F972E7">
      <w:pPr>
        <w:tabs>
          <w:tab w:val="right" w:pos="8080"/>
        </w:tabs>
        <w:spacing w:line="360" w:lineRule="auto"/>
      </w:pPr>
      <w:r w:rsidRPr="00325A5A">
        <w:t>V kotelně bud</w:t>
      </w:r>
      <w:r>
        <w:t>ou</w:t>
      </w:r>
      <w:r w:rsidRPr="00325A5A">
        <w:t xml:space="preserve"> umístěn</w:t>
      </w:r>
      <w:r>
        <w:t>y</w:t>
      </w:r>
      <w:r w:rsidRPr="00325A5A">
        <w:t xml:space="preserve"> </w:t>
      </w:r>
      <w:r>
        <w:t>2 ks ruční</w:t>
      </w:r>
      <w:r w:rsidRPr="00325A5A">
        <w:t>h</w:t>
      </w:r>
      <w:r>
        <w:t>o hasící</w:t>
      </w:r>
      <w:r w:rsidRPr="00325A5A">
        <w:t>h</w:t>
      </w:r>
      <w:r>
        <w:t>o</w:t>
      </w:r>
      <w:r w:rsidRPr="00325A5A">
        <w:t xml:space="preserve"> přístroj</w:t>
      </w:r>
      <w:r>
        <w:t>e</w:t>
      </w:r>
      <w:r w:rsidRPr="00325A5A">
        <w:t xml:space="preserve"> sněhov</w:t>
      </w:r>
      <w:r>
        <w:t>ého</w:t>
      </w:r>
      <w:r w:rsidRPr="00325A5A">
        <w:t xml:space="preserve"> S6</w:t>
      </w:r>
    </w:p>
    <w:p w14:paraId="75B60AB9" w14:textId="77777777" w:rsidR="00F972E7" w:rsidRPr="006C007D" w:rsidRDefault="00F972E7" w:rsidP="00F972E7">
      <w:pPr>
        <w:tabs>
          <w:tab w:val="left" w:pos="284"/>
        </w:tabs>
        <w:spacing w:after="120"/>
        <w:rPr>
          <w:rFonts w:cs="Arial"/>
        </w:rPr>
      </w:pPr>
      <w:r>
        <w:rPr>
          <w:color w:val="808080"/>
          <w:sz w:val="16"/>
        </w:rPr>
        <w:br w:type="page"/>
      </w:r>
      <w:r>
        <w:rPr>
          <w:rFonts w:cs="Arial"/>
          <w:b/>
        </w:rPr>
        <w:lastRenderedPageBreak/>
        <w:t>Provoz, obsluha, údržba</w:t>
      </w:r>
    </w:p>
    <w:p w14:paraId="63C64B00" w14:textId="12AD2A75" w:rsidR="00F972E7" w:rsidRPr="00617536" w:rsidRDefault="00F972E7" w:rsidP="00F972E7">
      <w:pPr>
        <w:tabs>
          <w:tab w:val="center" w:pos="4536"/>
        </w:tabs>
        <w:spacing w:line="360" w:lineRule="auto"/>
      </w:pPr>
      <w:r w:rsidRPr="00067968">
        <w:t xml:space="preserve">Kotelna bude provozována </w:t>
      </w:r>
      <w:r>
        <w:t>s občasnou obsluhou</w:t>
      </w:r>
      <w:r w:rsidRPr="00067968">
        <w:t xml:space="preserve">. </w:t>
      </w:r>
      <w:r>
        <w:t xml:space="preserve">Lhůty stanoví provozovatel v místním provozním řádu kotelny. </w:t>
      </w:r>
      <w:r w:rsidRPr="00782B02">
        <w:rPr>
          <w:sz w:val="16"/>
          <w:szCs w:val="16"/>
        </w:rPr>
        <w:t>(</w:t>
      </w:r>
      <w:proofErr w:type="spellStart"/>
      <w:r w:rsidR="002C3549">
        <w:rPr>
          <w:sz w:val="16"/>
          <w:szCs w:val="16"/>
        </w:rPr>
        <w:t>V</w:t>
      </w:r>
      <w:r w:rsidRPr="00782B02">
        <w:rPr>
          <w:sz w:val="16"/>
          <w:szCs w:val="16"/>
        </w:rPr>
        <w:t>yhl</w:t>
      </w:r>
      <w:proofErr w:type="spellEnd"/>
      <w:r w:rsidRPr="00782B02">
        <w:rPr>
          <w:sz w:val="16"/>
          <w:szCs w:val="16"/>
        </w:rPr>
        <w:t>. 91 / 93 Sb., §2, odst. o)</w:t>
      </w:r>
      <w:r>
        <w:t xml:space="preserve">. </w:t>
      </w:r>
    </w:p>
    <w:p w14:paraId="49381923" w14:textId="77777777" w:rsidR="00F972E7" w:rsidRDefault="00F972E7" w:rsidP="00F972E7">
      <w:pPr>
        <w:tabs>
          <w:tab w:val="left" w:pos="600"/>
          <w:tab w:val="right" w:pos="8080"/>
        </w:tabs>
        <w:spacing w:line="360" w:lineRule="auto"/>
        <w:rPr>
          <w:rFonts w:cs="Arial"/>
        </w:rPr>
      </w:pPr>
      <w:r>
        <w:rPr>
          <w:rFonts w:cs="Arial"/>
        </w:rPr>
        <w:t>Při dozoru je třeba kontrolovat zejména:</w:t>
      </w:r>
    </w:p>
    <w:p w14:paraId="08294144" w14:textId="77777777" w:rsidR="00F972E7" w:rsidRDefault="00F972E7" w:rsidP="00F972E7">
      <w:pPr>
        <w:tabs>
          <w:tab w:val="left" w:pos="600"/>
          <w:tab w:val="right" w:pos="8080"/>
        </w:tabs>
        <w:spacing w:line="360" w:lineRule="auto"/>
        <w:rPr>
          <w:rFonts w:cs="Arial"/>
        </w:rPr>
      </w:pPr>
      <w:r>
        <w:rPr>
          <w:rFonts w:cs="Arial"/>
        </w:rPr>
        <w:t>správnou funkci pojistných ventilů správnou funkci měřících přístrojů</w:t>
      </w:r>
    </w:p>
    <w:p w14:paraId="31B9703F" w14:textId="77777777" w:rsidR="00F972E7" w:rsidRDefault="00F972E7" w:rsidP="00F972E7">
      <w:pPr>
        <w:tabs>
          <w:tab w:val="left" w:pos="600"/>
          <w:tab w:val="right" w:pos="8080"/>
        </w:tabs>
        <w:spacing w:line="360" w:lineRule="auto"/>
        <w:rPr>
          <w:rFonts w:cs="Arial"/>
        </w:rPr>
      </w:pPr>
      <w:r>
        <w:rPr>
          <w:rFonts w:cs="Arial"/>
        </w:rPr>
        <w:t>správnost chodu oběhových čerpadel</w:t>
      </w:r>
    </w:p>
    <w:p w14:paraId="3213F09D" w14:textId="77777777" w:rsidR="00F972E7" w:rsidRDefault="00F972E7" w:rsidP="00F972E7">
      <w:pPr>
        <w:tabs>
          <w:tab w:val="left" w:pos="600"/>
          <w:tab w:val="right" w:pos="8080"/>
        </w:tabs>
        <w:spacing w:line="360" w:lineRule="auto"/>
        <w:rPr>
          <w:rFonts w:cs="Arial"/>
        </w:rPr>
      </w:pPr>
      <w:r>
        <w:rPr>
          <w:rFonts w:cs="Arial"/>
        </w:rPr>
        <w:t>tlak v topném systému</w:t>
      </w:r>
    </w:p>
    <w:p w14:paraId="420274B4" w14:textId="77777777" w:rsidR="00F972E7" w:rsidRDefault="00F972E7" w:rsidP="00F972E7">
      <w:pPr>
        <w:tabs>
          <w:tab w:val="left" w:pos="600"/>
          <w:tab w:val="right" w:pos="8080"/>
        </w:tabs>
        <w:spacing w:line="360" w:lineRule="auto"/>
        <w:rPr>
          <w:rFonts w:cs="Arial"/>
        </w:rPr>
      </w:pPr>
      <w:r>
        <w:rPr>
          <w:rFonts w:cs="Arial"/>
        </w:rPr>
        <w:t>těsnost zařízení (těsnění přírubových a závitových spojů, těsnost ucpávek armatur, těsnost čerpadel apod.)</w:t>
      </w:r>
    </w:p>
    <w:p w14:paraId="7343E3AC" w14:textId="77777777" w:rsidR="00F972E7" w:rsidRDefault="00F972E7" w:rsidP="00F972E7">
      <w:pPr>
        <w:tabs>
          <w:tab w:val="left" w:pos="600"/>
          <w:tab w:val="right" w:pos="8080"/>
        </w:tabs>
        <w:spacing w:line="360" w:lineRule="auto"/>
        <w:rPr>
          <w:rFonts w:cs="Arial"/>
        </w:rPr>
      </w:pPr>
      <w:r>
        <w:rPr>
          <w:rFonts w:cs="Arial"/>
        </w:rPr>
        <w:tab/>
        <w:t>a případné netěsnosti operativně odstraňovat</w:t>
      </w:r>
    </w:p>
    <w:p w14:paraId="0E8225DD" w14:textId="77777777" w:rsidR="00F972E7" w:rsidRDefault="00F972E7" w:rsidP="00F972E7">
      <w:pPr>
        <w:tabs>
          <w:tab w:val="left" w:pos="600"/>
          <w:tab w:val="right" w:pos="8080"/>
        </w:tabs>
        <w:spacing w:line="360" w:lineRule="auto"/>
        <w:rPr>
          <w:rFonts w:cs="Arial"/>
        </w:rPr>
      </w:pPr>
    </w:p>
    <w:p w14:paraId="31F343D0" w14:textId="77777777" w:rsidR="00F972E7" w:rsidRDefault="00F972E7" w:rsidP="00F972E7">
      <w:pPr>
        <w:tabs>
          <w:tab w:val="left" w:pos="600"/>
          <w:tab w:val="right" w:pos="8080"/>
        </w:tabs>
        <w:spacing w:line="360" w:lineRule="auto"/>
        <w:rPr>
          <w:rFonts w:cs="Arial"/>
        </w:rPr>
      </w:pPr>
      <w:r>
        <w:rPr>
          <w:rFonts w:cs="Arial"/>
        </w:rPr>
        <w:t>Pro zajištění bezproblémové funkce zařízení je třeba provádět preventivní údržbu a revize, zejména:</w:t>
      </w:r>
    </w:p>
    <w:p w14:paraId="5C7D42B3" w14:textId="77777777" w:rsidR="00F972E7" w:rsidRDefault="00F972E7" w:rsidP="00F972E7">
      <w:pPr>
        <w:tabs>
          <w:tab w:val="left" w:pos="600"/>
          <w:tab w:val="right" w:pos="8080"/>
        </w:tabs>
        <w:spacing w:line="360" w:lineRule="auto"/>
        <w:rPr>
          <w:rFonts w:cs="Arial"/>
        </w:rPr>
      </w:pPr>
      <w:r>
        <w:rPr>
          <w:rFonts w:cs="Arial"/>
        </w:rPr>
        <w:t>kontrola a dotahování (případně výměna) ucpávek</w:t>
      </w:r>
    </w:p>
    <w:p w14:paraId="4C74B973" w14:textId="77777777" w:rsidR="00F972E7" w:rsidRDefault="00F972E7" w:rsidP="00F972E7">
      <w:pPr>
        <w:tabs>
          <w:tab w:val="left" w:pos="600"/>
          <w:tab w:val="right" w:pos="8080"/>
        </w:tabs>
        <w:spacing w:line="360" w:lineRule="auto"/>
        <w:rPr>
          <w:rFonts w:cs="Arial"/>
        </w:rPr>
      </w:pPr>
      <w:r>
        <w:rPr>
          <w:rFonts w:cs="Arial"/>
        </w:rPr>
        <w:t>kontrola a dotahování přírubových spojů</w:t>
      </w:r>
    </w:p>
    <w:p w14:paraId="34FB4440" w14:textId="77777777" w:rsidR="00F972E7" w:rsidRDefault="00F972E7" w:rsidP="00F972E7">
      <w:pPr>
        <w:tabs>
          <w:tab w:val="left" w:pos="600"/>
          <w:tab w:val="right" w:pos="8080"/>
        </w:tabs>
        <w:spacing w:line="360" w:lineRule="auto"/>
        <w:rPr>
          <w:rFonts w:cs="Arial"/>
        </w:rPr>
      </w:pPr>
      <w:r>
        <w:rPr>
          <w:rFonts w:cs="Arial"/>
        </w:rPr>
        <w:t>operativní výměna poškozených drobných přístrojů a armatur</w:t>
      </w:r>
    </w:p>
    <w:p w14:paraId="26760C11" w14:textId="77777777" w:rsidR="00F972E7" w:rsidRDefault="00F972E7" w:rsidP="00F972E7">
      <w:pPr>
        <w:tabs>
          <w:tab w:val="left" w:pos="600"/>
          <w:tab w:val="right" w:pos="8080"/>
        </w:tabs>
        <w:spacing w:line="360" w:lineRule="auto"/>
        <w:rPr>
          <w:rFonts w:cs="Arial"/>
        </w:rPr>
      </w:pPr>
      <w:r>
        <w:rPr>
          <w:rFonts w:cs="Arial"/>
        </w:rPr>
        <w:t>opravy poškozených nátěrů a tepelných izolací</w:t>
      </w:r>
    </w:p>
    <w:p w14:paraId="19B9A03A" w14:textId="77777777" w:rsidR="00F972E7" w:rsidRDefault="00F972E7" w:rsidP="00F972E7">
      <w:pPr>
        <w:tabs>
          <w:tab w:val="left" w:pos="600"/>
          <w:tab w:val="right" w:pos="8080"/>
        </w:tabs>
        <w:spacing w:line="360" w:lineRule="auto"/>
        <w:rPr>
          <w:rFonts w:cs="Arial"/>
        </w:rPr>
      </w:pPr>
      <w:r>
        <w:rPr>
          <w:rFonts w:cs="Arial"/>
        </w:rPr>
        <w:t>kontrola funkce pojistných ventilů (1x za čtrnáct dní)</w:t>
      </w:r>
    </w:p>
    <w:p w14:paraId="01447F75" w14:textId="77777777" w:rsidR="00F972E7" w:rsidRDefault="00F972E7" w:rsidP="00F972E7">
      <w:pPr>
        <w:tabs>
          <w:tab w:val="left" w:pos="600"/>
          <w:tab w:val="right" w:pos="8080"/>
        </w:tabs>
        <w:spacing w:line="360" w:lineRule="auto"/>
        <w:rPr>
          <w:rFonts w:cs="Arial"/>
        </w:rPr>
      </w:pPr>
      <w:r>
        <w:rPr>
          <w:rFonts w:cs="Arial"/>
        </w:rPr>
        <w:t>protočit uzavírací armatury (1x za měsíc)</w:t>
      </w:r>
    </w:p>
    <w:p w14:paraId="3BDA4953" w14:textId="77777777" w:rsidR="00F972E7" w:rsidRDefault="00F972E7" w:rsidP="00F972E7">
      <w:pPr>
        <w:tabs>
          <w:tab w:val="left" w:pos="600"/>
          <w:tab w:val="right" w:pos="8080"/>
        </w:tabs>
        <w:spacing w:line="360" w:lineRule="auto"/>
        <w:rPr>
          <w:rFonts w:cs="Arial"/>
        </w:rPr>
      </w:pPr>
      <w:r>
        <w:rPr>
          <w:rFonts w:cs="Arial"/>
        </w:rPr>
        <w:t>čištění filtrů (v běžném provozu 1x za čtrnáct dní, po zahájení provozu častěji /podle zanesení filtrů/)</w:t>
      </w:r>
    </w:p>
    <w:p w14:paraId="403BDA3B" w14:textId="77777777" w:rsidR="00F972E7" w:rsidRDefault="00F972E7" w:rsidP="00F972E7">
      <w:pPr>
        <w:tabs>
          <w:tab w:val="left" w:pos="600"/>
          <w:tab w:val="right" w:pos="8080"/>
        </w:tabs>
        <w:spacing w:line="360" w:lineRule="auto"/>
        <w:rPr>
          <w:rFonts w:cs="Arial"/>
        </w:rPr>
      </w:pPr>
    </w:p>
    <w:p w14:paraId="532FF002" w14:textId="6A79CAC8" w:rsidR="00F972E7" w:rsidRDefault="00F972E7" w:rsidP="00F972E7">
      <w:pPr>
        <w:spacing w:line="360" w:lineRule="auto"/>
        <w:rPr>
          <w:rFonts w:cs="Arial"/>
        </w:rPr>
      </w:pPr>
      <w:r>
        <w:rPr>
          <w:rFonts w:cs="Arial"/>
        </w:rPr>
        <w:t>Po skončení montáže zajistí dodavatel výkres skutečného provedení (sch</w:t>
      </w:r>
      <w:r w:rsidR="00703780">
        <w:rPr>
          <w:rFonts w:cs="Arial"/>
        </w:rPr>
        <w:t>é</w:t>
      </w:r>
      <w:r>
        <w:rPr>
          <w:rFonts w:cs="Arial"/>
        </w:rPr>
        <w:t>ma zapojení)</w:t>
      </w:r>
    </w:p>
    <w:p w14:paraId="7117701D" w14:textId="77777777" w:rsidR="00F972E7" w:rsidRPr="006C007D" w:rsidRDefault="00F972E7" w:rsidP="00F972E7">
      <w:pPr>
        <w:spacing w:line="360" w:lineRule="auto"/>
        <w:rPr>
          <w:rFonts w:cs="Arial"/>
        </w:rPr>
      </w:pPr>
      <w:r w:rsidRPr="006C007D">
        <w:rPr>
          <w:rFonts w:cs="Arial"/>
        </w:rPr>
        <w:t xml:space="preserve">a </w:t>
      </w:r>
      <w:r>
        <w:rPr>
          <w:rFonts w:cs="Arial"/>
        </w:rPr>
        <w:t>zpracuje</w:t>
      </w:r>
      <w:r w:rsidRPr="006C007D">
        <w:rPr>
          <w:rFonts w:cs="Arial"/>
        </w:rPr>
        <w:t xml:space="preserve"> „Provozní řád“</w:t>
      </w:r>
      <w:r>
        <w:rPr>
          <w:rFonts w:cs="Arial"/>
        </w:rPr>
        <w:t xml:space="preserve">, který společně se </w:t>
      </w:r>
      <w:r w:rsidR="00503085">
        <w:rPr>
          <w:rFonts w:cs="Arial"/>
        </w:rPr>
        <w:t>schématem</w:t>
      </w:r>
      <w:r>
        <w:rPr>
          <w:rFonts w:cs="Arial"/>
        </w:rPr>
        <w:t xml:space="preserve"> zapojení bude vyvěšen v kotelně.</w:t>
      </w:r>
    </w:p>
    <w:p w14:paraId="2B34FE40" w14:textId="77777777" w:rsidR="00F972E7" w:rsidRDefault="00F972E7" w:rsidP="00F972E7">
      <w:pPr>
        <w:tabs>
          <w:tab w:val="left" w:pos="600"/>
          <w:tab w:val="right" w:pos="8080"/>
        </w:tabs>
        <w:spacing w:line="360" w:lineRule="auto"/>
        <w:rPr>
          <w:rFonts w:cs="Arial"/>
        </w:rPr>
      </w:pPr>
    </w:p>
    <w:p w14:paraId="2B0A9E84" w14:textId="77777777" w:rsidR="00F972E7" w:rsidRPr="00602BE4" w:rsidRDefault="00F972E7" w:rsidP="00F972E7">
      <w:pPr>
        <w:spacing w:line="360" w:lineRule="auto"/>
        <w:rPr>
          <w:b/>
        </w:rPr>
      </w:pPr>
      <w:r>
        <w:rPr>
          <w:rFonts w:cs="Arial"/>
        </w:rPr>
        <w:br w:type="page"/>
      </w:r>
      <w:r w:rsidRPr="00602BE4">
        <w:rPr>
          <w:b/>
        </w:rPr>
        <w:lastRenderedPageBreak/>
        <w:t>Bezpečnost práce a technických zařízení</w:t>
      </w:r>
    </w:p>
    <w:p w14:paraId="516FE972" w14:textId="77777777" w:rsidR="00F972E7" w:rsidRPr="00602BE4" w:rsidRDefault="00F972E7" w:rsidP="00F972E7">
      <w:pPr>
        <w:spacing w:line="360" w:lineRule="auto"/>
      </w:pPr>
      <w:r w:rsidRPr="00602BE4">
        <w:t>Pracovníci budou seznámeni svým zaměstnavatelem s podmínkami bezpečnosti práce, musí být pravidelně školeni o bezpečnosti práce a musí být vybaveni osobními ochrannými pomůckami.</w:t>
      </w:r>
    </w:p>
    <w:p w14:paraId="4D5B9CCB" w14:textId="77777777" w:rsidR="00F972E7" w:rsidRPr="00602BE4" w:rsidRDefault="00F972E7" w:rsidP="00F972E7">
      <w:pPr>
        <w:spacing w:line="360" w:lineRule="auto"/>
      </w:pPr>
      <w:r w:rsidRPr="00602BE4">
        <w:t>Při stavbě je nutno dodržovat bezpečnostní předpisy a to zejména</w:t>
      </w:r>
    </w:p>
    <w:p w14:paraId="4E9B048B" w14:textId="77777777" w:rsidR="00F972E7" w:rsidRPr="00D8213D" w:rsidRDefault="00F972E7" w:rsidP="00F972E7">
      <w:pPr>
        <w:tabs>
          <w:tab w:val="right" w:pos="1134"/>
          <w:tab w:val="left" w:pos="1418"/>
        </w:tabs>
        <w:spacing w:line="360" w:lineRule="auto"/>
      </w:pPr>
      <w:r w:rsidRPr="00D8213D">
        <w:t>262 / 2006 Sb.</w:t>
      </w:r>
      <w:r w:rsidRPr="00D8213D">
        <w:tab/>
        <w:t>Zákoník práce</w:t>
      </w:r>
    </w:p>
    <w:p w14:paraId="2C0A1872" w14:textId="77777777" w:rsidR="00F972E7" w:rsidRDefault="00F972E7" w:rsidP="00F972E7">
      <w:pPr>
        <w:tabs>
          <w:tab w:val="right" w:pos="1134"/>
          <w:tab w:val="left" w:pos="1418"/>
        </w:tabs>
      </w:pPr>
      <w:r w:rsidRPr="00D8213D">
        <w:tab/>
      </w:r>
      <w:r>
        <w:t xml:space="preserve">  48 / 1982 Sb.</w:t>
      </w:r>
      <w:r>
        <w:tab/>
        <w:t xml:space="preserve">Vyhláška Českého úřadu bezpečnosti práce, </w:t>
      </w:r>
    </w:p>
    <w:p w14:paraId="1A589FFD" w14:textId="77777777" w:rsidR="00F972E7" w:rsidRDefault="00F972E7" w:rsidP="00F972E7">
      <w:pPr>
        <w:tabs>
          <w:tab w:val="right" w:pos="1134"/>
          <w:tab w:val="left" w:pos="1418"/>
        </w:tabs>
        <w:spacing w:line="360" w:lineRule="auto"/>
      </w:pPr>
      <w:r>
        <w:tab/>
      </w:r>
      <w:r>
        <w:tab/>
        <w:t>kterou se stanoví základní požadavky k zajištění bezpečnosti práce a technických zařízení</w:t>
      </w:r>
    </w:p>
    <w:p w14:paraId="54FE66D4" w14:textId="77777777" w:rsidR="00F972E7" w:rsidRPr="00D8213D" w:rsidRDefault="00F972E7" w:rsidP="00F972E7">
      <w:pPr>
        <w:tabs>
          <w:tab w:val="right" w:pos="1134"/>
          <w:tab w:val="left" w:pos="1418"/>
        </w:tabs>
        <w:spacing w:line="360" w:lineRule="auto"/>
      </w:pPr>
      <w:r w:rsidRPr="00D8213D">
        <w:t>309 / 2006 Sb.</w:t>
      </w:r>
      <w:r w:rsidRPr="00D8213D">
        <w:tab/>
        <w:t>Zákon o zajištění dalších podmínek bezpečnosti a ochrany zdraví při práci</w:t>
      </w:r>
    </w:p>
    <w:p w14:paraId="3EBBBC84" w14:textId="77777777" w:rsidR="00F972E7" w:rsidRPr="00D8213D" w:rsidRDefault="00F972E7" w:rsidP="00F972E7">
      <w:pPr>
        <w:tabs>
          <w:tab w:val="right" w:pos="1134"/>
          <w:tab w:val="left" w:pos="1418"/>
        </w:tabs>
      </w:pPr>
      <w:r w:rsidRPr="00D8213D">
        <w:t>591 / 2006 Sb.</w:t>
      </w:r>
      <w:r w:rsidRPr="00D8213D">
        <w:tab/>
        <w:t xml:space="preserve">Nařízení vlády o bližších minimálních požadavcích na bezpečnost a ochranu zdraví </w:t>
      </w:r>
    </w:p>
    <w:p w14:paraId="433BE434" w14:textId="77777777" w:rsidR="00F972E7" w:rsidRPr="00D8213D" w:rsidRDefault="00F972E7" w:rsidP="00F972E7">
      <w:pPr>
        <w:tabs>
          <w:tab w:val="right" w:pos="1134"/>
          <w:tab w:val="left" w:pos="1418"/>
        </w:tabs>
        <w:spacing w:line="360" w:lineRule="auto"/>
      </w:pPr>
      <w:r w:rsidRPr="00D8213D">
        <w:tab/>
      </w:r>
      <w:r w:rsidRPr="00D8213D">
        <w:tab/>
        <w:t>při práci na staveništích</w:t>
      </w:r>
    </w:p>
    <w:p w14:paraId="6BAE66F8"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134"/>
          <w:tab w:val="left" w:pos="1418"/>
        </w:tabs>
        <w:rPr>
          <w:rFonts w:ascii="Arial" w:hAnsi="Arial" w:cs="Arial"/>
        </w:rPr>
      </w:pPr>
      <w:r w:rsidRPr="00D976E1">
        <w:rPr>
          <w:rFonts w:ascii="Arial" w:hAnsi="Arial" w:cs="Arial"/>
        </w:rPr>
        <w:tab/>
      </w:r>
      <w:r>
        <w:rPr>
          <w:rFonts w:ascii="Arial" w:hAnsi="Arial" w:cs="Arial"/>
        </w:rPr>
        <w:t xml:space="preserve">  87 </w:t>
      </w:r>
      <w:r w:rsidRPr="00D976E1">
        <w:rPr>
          <w:rFonts w:ascii="Arial" w:hAnsi="Arial" w:cs="Arial"/>
        </w:rPr>
        <w:t>/</w:t>
      </w:r>
      <w:r>
        <w:rPr>
          <w:rFonts w:ascii="Arial" w:hAnsi="Arial" w:cs="Arial"/>
        </w:rPr>
        <w:t xml:space="preserve"> </w:t>
      </w:r>
      <w:r w:rsidRPr="00D976E1">
        <w:rPr>
          <w:rFonts w:ascii="Arial" w:hAnsi="Arial" w:cs="Arial"/>
        </w:rPr>
        <w:t>200</w:t>
      </w:r>
      <w:r>
        <w:rPr>
          <w:rFonts w:ascii="Arial" w:hAnsi="Arial" w:cs="Arial"/>
        </w:rPr>
        <w:t>0</w:t>
      </w:r>
      <w:r w:rsidRPr="00D976E1">
        <w:rPr>
          <w:rFonts w:ascii="Arial" w:hAnsi="Arial" w:cs="Arial"/>
        </w:rPr>
        <w:t> Sb.</w:t>
      </w:r>
      <w:r w:rsidRPr="00D976E1">
        <w:rPr>
          <w:rFonts w:ascii="Arial" w:hAnsi="Arial" w:cs="Arial"/>
        </w:rPr>
        <w:tab/>
      </w:r>
      <w:r>
        <w:rPr>
          <w:rFonts w:ascii="Arial" w:hAnsi="Arial" w:cs="Arial"/>
        </w:rPr>
        <w:t>Vyhláška Ministerstva vnitra, kterou se stanoví podmínky požární bezpečnosti při svařování</w:t>
      </w:r>
      <w:r w:rsidRPr="00D976E1">
        <w:rPr>
          <w:rFonts w:ascii="Arial" w:hAnsi="Arial" w:cs="Arial"/>
        </w:rPr>
        <w:t xml:space="preserve">  </w:t>
      </w:r>
    </w:p>
    <w:p w14:paraId="1CB12E42"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134"/>
          <w:tab w:val="left" w:pos="1418"/>
        </w:tabs>
        <w:spacing w:line="360" w:lineRule="auto"/>
        <w:rPr>
          <w:rFonts w:ascii="Arial" w:hAnsi="Arial" w:cs="Arial"/>
        </w:rPr>
      </w:pPr>
      <w:r>
        <w:rPr>
          <w:rFonts w:ascii="Arial" w:hAnsi="Arial" w:cs="Arial"/>
        </w:rPr>
        <w:tab/>
      </w:r>
      <w:r>
        <w:rPr>
          <w:rFonts w:ascii="Arial" w:hAnsi="Arial" w:cs="Arial"/>
        </w:rPr>
        <w:tab/>
        <w:t>a nahřívání živic v tavných nádobách</w:t>
      </w:r>
    </w:p>
    <w:p w14:paraId="54485EAF"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134"/>
          <w:tab w:val="left" w:pos="1418"/>
        </w:tabs>
        <w:rPr>
          <w:rFonts w:ascii="Arial" w:hAnsi="Arial" w:cs="Arial"/>
        </w:rPr>
      </w:pPr>
      <w:r w:rsidRPr="00D976E1">
        <w:rPr>
          <w:rFonts w:ascii="Arial" w:hAnsi="Arial" w:cs="Arial"/>
        </w:rPr>
        <w:tab/>
      </w:r>
      <w:r>
        <w:rPr>
          <w:rFonts w:ascii="Arial" w:hAnsi="Arial" w:cs="Arial"/>
        </w:rPr>
        <w:t xml:space="preserve">378 </w:t>
      </w:r>
      <w:r w:rsidRPr="00D976E1">
        <w:rPr>
          <w:rFonts w:ascii="Arial" w:hAnsi="Arial" w:cs="Arial"/>
        </w:rPr>
        <w:t>/</w:t>
      </w:r>
      <w:r>
        <w:rPr>
          <w:rFonts w:ascii="Arial" w:hAnsi="Arial" w:cs="Arial"/>
        </w:rPr>
        <w:t xml:space="preserve"> </w:t>
      </w:r>
      <w:r w:rsidRPr="00D976E1">
        <w:rPr>
          <w:rFonts w:ascii="Arial" w:hAnsi="Arial" w:cs="Arial"/>
        </w:rPr>
        <w:t>200</w:t>
      </w:r>
      <w:r>
        <w:rPr>
          <w:rFonts w:ascii="Arial" w:hAnsi="Arial" w:cs="Arial"/>
        </w:rPr>
        <w:t>1</w:t>
      </w:r>
      <w:r w:rsidRPr="00D976E1">
        <w:rPr>
          <w:rFonts w:ascii="Arial" w:hAnsi="Arial" w:cs="Arial"/>
        </w:rPr>
        <w:t> Sb.</w:t>
      </w:r>
      <w:r w:rsidRPr="00D976E1">
        <w:rPr>
          <w:rFonts w:ascii="Arial" w:hAnsi="Arial" w:cs="Arial"/>
        </w:rPr>
        <w:tab/>
        <w:t xml:space="preserve">Nařízení vlády, </w:t>
      </w:r>
      <w:r>
        <w:rPr>
          <w:rFonts w:ascii="Arial" w:hAnsi="Arial" w:cs="Arial"/>
        </w:rPr>
        <w:t>kterým se stanoví bližší požadavky na bezpečný provoz a používání strojů,</w:t>
      </w:r>
      <w:r w:rsidRPr="00D976E1">
        <w:rPr>
          <w:rFonts w:ascii="Arial" w:hAnsi="Arial" w:cs="Arial"/>
        </w:rPr>
        <w:t xml:space="preserve">  </w:t>
      </w:r>
    </w:p>
    <w:p w14:paraId="77654F11"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134"/>
          <w:tab w:val="left" w:pos="1418"/>
        </w:tabs>
        <w:spacing w:line="360" w:lineRule="auto"/>
        <w:rPr>
          <w:rFonts w:ascii="Arial" w:hAnsi="Arial" w:cs="Arial"/>
        </w:rPr>
      </w:pPr>
      <w:r>
        <w:rPr>
          <w:rFonts w:ascii="Arial" w:hAnsi="Arial" w:cs="Arial"/>
        </w:rPr>
        <w:tab/>
      </w:r>
      <w:r>
        <w:rPr>
          <w:rFonts w:ascii="Arial" w:hAnsi="Arial" w:cs="Arial"/>
        </w:rPr>
        <w:tab/>
        <w:t>technických zařízení, přístrojů a nářadí</w:t>
      </w:r>
    </w:p>
    <w:p w14:paraId="049723CF"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134"/>
          <w:tab w:val="left" w:pos="1418"/>
        </w:tabs>
        <w:rPr>
          <w:rFonts w:ascii="Arial" w:hAnsi="Arial" w:cs="Arial"/>
        </w:rPr>
      </w:pPr>
      <w:r w:rsidRPr="00D976E1">
        <w:rPr>
          <w:rFonts w:ascii="Arial" w:hAnsi="Arial" w:cs="Arial"/>
        </w:rPr>
        <w:t>406</w:t>
      </w:r>
      <w:r>
        <w:rPr>
          <w:rFonts w:ascii="Arial" w:hAnsi="Arial" w:cs="Arial"/>
        </w:rPr>
        <w:t xml:space="preserve"> </w:t>
      </w:r>
      <w:r w:rsidRPr="00D976E1">
        <w:rPr>
          <w:rFonts w:ascii="Arial" w:hAnsi="Arial" w:cs="Arial"/>
        </w:rPr>
        <w:t>/</w:t>
      </w:r>
      <w:r>
        <w:rPr>
          <w:rFonts w:ascii="Arial" w:hAnsi="Arial" w:cs="Arial"/>
        </w:rPr>
        <w:t xml:space="preserve"> </w:t>
      </w:r>
      <w:r w:rsidRPr="00D976E1">
        <w:rPr>
          <w:rFonts w:ascii="Arial" w:hAnsi="Arial" w:cs="Arial"/>
        </w:rPr>
        <w:t>2004 Sb.</w:t>
      </w:r>
      <w:r w:rsidRPr="00D976E1">
        <w:rPr>
          <w:rFonts w:ascii="Arial" w:hAnsi="Arial" w:cs="Arial"/>
        </w:rPr>
        <w:tab/>
        <w:t xml:space="preserve">Nařízení vlády o bližších požadavcích na zajištění bezpečnosti  </w:t>
      </w:r>
    </w:p>
    <w:p w14:paraId="35456D94"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134"/>
          <w:tab w:val="left" w:pos="1418"/>
        </w:tabs>
        <w:spacing w:line="360" w:lineRule="auto"/>
        <w:rPr>
          <w:rFonts w:ascii="Arial" w:hAnsi="Arial" w:cs="Arial"/>
        </w:rPr>
      </w:pPr>
      <w:r>
        <w:rPr>
          <w:rFonts w:ascii="Arial" w:hAnsi="Arial" w:cs="Arial"/>
        </w:rPr>
        <w:tab/>
      </w:r>
      <w:r>
        <w:rPr>
          <w:rFonts w:ascii="Arial" w:hAnsi="Arial" w:cs="Arial"/>
        </w:rPr>
        <w:tab/>
      </w:r>
      <w:r w:rsidRPr="00D976E1">
        <w:rPr>
          <w:rFonts w:ascii="Arial" w:hAnsi="Arial" w:cs="Arial"/>
        </w:rPr>
        <w:t>a ochrany zdraví při práci v prostředí s nebezpečím výbuchu</w:t>
      </w:r>
    </w:p>
    <w:p w14:paraId="43899524"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76"/>
          <w:tab w:val="left" w:pos="1418"/>
        </w:tabs>
        <w:rPr>
          <w:rFonts w:ascii="Arial" w:hAnsi="Arial" w:cs="Arial"/>
        </w:rPr>
      </w:pPr>
      <w:r>
        <w:rPr>
          <w:rFonts w:ascii="Arial" w:hAnsi="Arial" w:cs="Arial"/>
        </w:rPr>
        <w:t xml:space="preserve">362 </w:t>
      </w:r>
      <w:r w:rsidRPr="00D976E1">
        <w:rPr>
          <w:rFonts w:ascii="Arial" w:hAnsi="Arial" w:cs="Arial"/>
        </w:rPr>
        <w:t>/</w:t>
      </w:r>
      <w:r>
        <w:rPr>
          <w:rFonts w:ascii="Arial" w:hAnsi="Arial" w:cs="Arial"/>
        </w:rPr>
        <w:t xml:space="preserve"> </w:t>
      </w:r>
      <w:r w:rsidRPr="00D976E1">
        <w:rPr>
          <w:rFonts w:ascii="Arial" w:hAnsi="Arial" w:cs="Arial"/>
        </w:rPr>
        <w:t>200</w:t>
      </w:r>
      <w:r>
        <w:rPr>
          <w:rFonts w:ascii="Arial" w:hAnsi="Arial" w:cs="Arial"/>
        </w:rPr>
        <w:t>5</w:t>
      </w:r>
      <w:r w:rsidRPr="00D976E1">
        <w:rPr>
          <w:rFonts w:ascii="Arial" w:hAnsi="Arial" w:cs="Arial"/>
        </w:rPr>
        <w:t> Sb.</w:t>
      </w:r>
      <w:r w:rsidRPr="00D976E1">
        <w:rPr>
          <w:rFonts w:ascii="Arial" w:hAnsi="Arial" w:cs="Arial"/>
        </w:rPr>
        <w:tab/>
        <w:t xml:space="preserve">Nařízení vlády o bližších požadavcích na </w:t>
      </w:r>
      <w:r>
        <w:rPr>
          <w:rFonts w:ascii="Arial" w:hAnsi="Arial" w:cs="Arial"/>
        </w:rPr>
        <w:t>bezpečnost a ochranu zdraví</w:t>
      </w:r>
      <w:r w:rsidRPr="00D976E1">
        <w:rPr>
          <w:rFonts w:ascii="Arial" w:hAnsi="Arial" w:cs="Arial"/>
        </w:rPr>
        <w:t xml:space="preserve"> </w:t>
      </w:r>
    </w:p>
    <w:p w14:paraId="102B5FC5"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76"/>
          <w:tab w:val="left" w:pos="1418"/>
        </w:tabs>
        <w:spacing w:line="360" w:lineRule="auto"/>
        <w:rPr>
          <w:rFonts w:ascii="Arial" w:hAnsi="Arial" w:cs="Arial"/>
        </w:rPr>
      </w:pPr>
      <w:r>
        <w:rPr>
          <w:rFonts w:ascii="Arial" w:hAnsi="Arial" w:cs="Arial"/>
        </w:rPr>
        <w:tab/>
      </w:r>
      <w:r>
        <w:rPr>
          <w:rFonts w:ascii="Arial" w:hAnsi="Arial" w:cs="Arial"/>
        </w:rPr>
        <w:tab/>
        <w:t>na pracovištích s nebezpečím pádu z výšky nebo do hloubky</w:t>
      </w:r>
    </w:p>
    <w:p w14:paraId="6B05CC4D"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76"/>
          <w:tab w:val="left" w:pos="1418"/>
        </w:tabs>
        <w:rPr>
          <w:rFonts w:ascii="Arial" w:hAnsi="Arial" w:cs="Arial"/>
        </w:rPr>
      </w:pPr>
      <w:r>
        <w:rPr>
          <w:rFonts w:ascii="Arial" w:hAnsi="Arial" w:cs="Arial"/>
        </w:rPr>
        <w:t xml:space="preserve">495 </w:t>
      </w:r>
      <w:r w:rsidRPr="00D976E1">
        <w:rPr>
          <w:rFonts w:ascii="Arial" w:hAnsi="Arial" w:cs="Arial"/>
        </w:rPr>
        <w:t>/</w:t>
      </w:r>
      <w:r>
        <w:rPr>
          <w:rFonts w:ascii="Arial" w:hAnsi="Arial" w:cs="Arial"/>
        </w:rPr>
        <w:t xml:space="preserve"> </w:t>
      </w:r>
      <w:r w:rsidRPr="00D976E1">
        <w:rPr>
          <w:rFonts w:ascii="Arial" w:hAnsi="Arial" w:cs="Arial"/>
        </w:rPr>
        <w:t>200</w:t>
      </w:r>
      <w:r>
        <w:rPr>
          <w:rFonts w:ascii="Arial" w:hAnsi="Arial" w:cs="Arial"/>
        </w:rPr>
        <w:t>1</w:t>
      </w:r>
      <w:r w:rsidRPr="00D976E1">
        <w:rPr>
          <w:rFonts w:ascii="Arial" w:hAnsi="Arial" w:cs="Arial"/>
        </w:rPr>
        <w:t> Sb.</w:t>
      </w:r>
      <w:r w:rsidRPr="00D976E1">
        <w:rPr>
          <w:rFonts w:ascii="Arial" w:hAnsi="Arial" w:cs="Arial"/>
        </w:rPr>
        <w:tab/>
        <w:t xml:space="preserve">Nařízení vlády, </w:t>
      </w:r>
      <w:r>
        <w:rPr>
          <w:rFonts w:ascii="Arial" w:hAnsi="Arial" w:cs="Arial"/>
        </w:rPr>
        <w:t>kterým se stanoví rozsah a bližší podmínky</w:t>
      </w:r>
      <w:r w:rsidRPr="00D976E1">
        <w:rPr>
          <w:rFonts w:ascii="Arial" w:hAnsi="Arial" w:cs="Arial"/>
        </w:rPr>
        <w:t xml:space="preserve"> </w:t>
      </w:r>
    </w:p>
    <w:p w14:paraId="587B879A"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76"/>
          <w:tab w:val="left" w:pos="1418"/>
        </w:tabs>
        <w:spacing w:line="360" w:lineRule="auto"/>
        <w:rPr>
          <w:rFonts w:ascii="Arial" w:hAnsi="Arial" w:cs="Arial"/>
        </w:rPr>
      </w:pPr>
      <w:r>
        <w:rPr>
          <w:rFonts w:ascii="Arial" w:hAnsi="Arial" w:cs="Arial"/>
        </w:rPr>
        <w:tab/>
      </w:r>
      <w:r>
        <w:rPr>
          <w:rFonts w:ascii="Arial" w:hAnsi="Arial" w:cs="Arial"/>
        </w:rPr>
        <w:tab/>
        <w:t>poskytování osobních ochranných prostředků, mycích, čistících a dezinfekčních prostředků</w:t>
      </w:r>
    </w:p>
    <w:p w14:paraId="160E12DD" w14:textId="77777777" w:rsidR="00F972E7" w:rsidRDefault="00F972E7" w:rsidP="00F972E7">
      <w:pPr>
        <w:pStyle w:val="Formtovanv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76"/>
          <w:tab w:val="left" w:pos="1418"/>
        </w:tabs>
        <w:rPr>
          <w:rFonts w:ascii="Arial" w:hAnsi="Arial" w:cs="Arial"/>
        </w:rPr>
      </w:pPr>
      <w:r>
        <w:rPr>
          <w:rFonts w:ascii="Arial" w:hAnsi="Arial" w:cs="Arial"/>
        </w:rPr>
        <w:t xml:space="preserve">361 </w:t>
      </w:r>
      <w:r w:rsidRPr="00D976E1">
        <w:rPr>
          <w:rFonts w:ascii="Arial" w:hAnsi="Arial" w:cs="Arial"/>
        </w:rPr>
        <w:t>/</w:t>
      </w:r>
      <w:r>
        <w:rPr>
          <w:rFonts w:ascii="Arial" w:hAnsi="Arial" w:cs="Arial"/>
        </w:rPr>
        <w:t xml:space="preserve"> </w:t>
      </w:r>
      <w:r w:rsidRPr="00D976E1">
        <w:rPr>
          <w:rFonts w:ascii="Arial" w:hAnsi="Arial" w:cs="Arial"/>
        </w:rPr>
        <w:t>200</w:t>
      </w:r>
      <w:r>
        <w:rPr>
          <w:rFonts w:ascii="Arial" w:hAnsi="Arial" w:cs="Arial"/>
        </w:rPr>
        <w:t>7</w:t>
      </w:r>
      <w:r w:rsidRPr="00D976E1">
        <w:rPr>
          <w:rFonts w:ascii="Arial" w:hAnsi="Arial" w:cs="Arial"/>
        </w:rPr>
        <w:t> Sb.</w:t>
      </w:r>
      <w:r w:rsidRPr="00D976E1">
        <w:rPr>
          <w:rFonts w:ascii="Arial" w:hAnsi="Arial" w:cs="Arial"/>
        </w:rPr>
        <w:tab/>
        <w:t xml:space="preserve">Nařízení </w:t>
      </w:r>
      <w:proofErr w:type="gramStart"/>
      <w:r w:rsidRPr="00D976E1">
        <w:rPr>
          <w:rFonts w:ascii="Arial" w:hAnsi="Arial" w:cs="Arial"/>
        </w:rPr>
        <w:t>vlády</w:t>
      </w:r>
      <w:proofErr w:type="gramEnd"/>
      <w:r w:rsidRPr="00D976E1">
        <w:rPr>
          <w:rFonts w:ascii="Arial" w:hAnsi="Arial" w:cs="Arial"/>
        </w:rPr>
        <w:t xml:space="preserve"> </w:t>
      </w:r>
      <w:r w:rsidR="00503085">
        <w:rPr>
          <w:rFonts w:ascii="Arial" w:hAnsi="Arial" w:cs="Arial"/>
        </w:rPr>
        <w:t>kterým</w:t>
      </w:r>
      <w:r>
        <w:rPr>
          <w:rFonts w:ascii="Arial" w:hAnsi="Arial" w:cs="Arial"/>
        </w:rPr>
        <w:t xml:space="preserve"> se stanoví podmínky ochrany zdraví</w:t>
      </w:r>
      <w:r w:rsidRPr="00D976E1">
        <w:rPr>
          <w:rFonts w:ascii="Arial" w:hAnsi="Arial" w:cs="Arial"/>
        </w:rPr>
        <w:t xml:space="preserve"> </w:t>
      </w:r>
      <w:r>
        <w:rPr>
          <w:rFonts w:ascii="Arial" w:hAnsi="Arial" w:cs="Arial"/>
        </w:rPr>
        <w:t>při práci</w:t>
      </w:r>
    </w:p>
    <w:p w14:paraId="34F65BB0" w14:textId="77777777" w:rsidR="00F972E7" w:rsidRDefault="00F972E7" w:rsidP="00F972E7">
      <w:pPr>
        <w:tabs>
          <w:tab w:val="left" w:pos="600"/>
          <w:tab w:val="right" w:pos="8080"/>
        </w:tabs>
        <w:spacing w:line="360" w:lineRule="auto"/>
        <w:rPr>
          <w:rFonts w:cs="Arial"/>
        </w:rPr>
      </w:pPr>
    </w:p>
    <w:p w14:paraId="6A2839A4" w14:textId="77777777" w:rsidR="00F972E7" w:rsidRDefault="00F972E7" w:rsidP="00F972E7">
      <w:pPr>
        <w:tabs>
          <w:tab w:val="left" w:pos="600"/>
          <w:tab w:val="right" w:pos="8080"/>
        </w:tabs>
        <w:spacing w:line="360" w:lineRule="auto"/>
        <w:rPr>
          <w:rFonts w:cs="Arial"/>
        </w:rPr>
      </w:pPr>
      <w:r>
        <w:rPr>
          <w:rFonts w:cs="Arial"/>
        </w:rPr>
        <w:t>Všechny osoby vstupující na stavbu musí být vybaveny osobními ochrannými pomůckami odpovídajícími ohrožení vyplývajícího z povahy stavebních prací.</w:t>
      </w:r>
    </w:p>
    <w:p w14:paraId="24382617" w14:textId="77777777" w:rsidR="00F972E7" w:rsidRDefault="00F972E7" w:rsidP="00F972E7">
      <w:pPr>
        <w:tabs>
          <w:tab w:val="left" w:pos="600"/>
          <w:tab w:val="right" w:pos="8080"/>
        </w:tabs>
        <w:spacing w:line="360" w:lineRule="auto"/>
        <w:rPr>
          <w:rFonts w:cs="Arial"/>
        </w:rPr>
      </w:pPr>
      <w:r>
        <w:rPr>
          <w:rFonts w:cs="Arial"/>
        </w:rPr>
        <w:t xml:space="preserve">Součástí dodavatelské dokumentace musí být pracovní a technologické postupy prováděných prací. </w:t>
      </w:r>
    </w:p>
    <w:p w14:paraId="191A0E35" w14:textId="77777777" w:rsidR="00F972E7" w:rsidRDefault="00F972E7" w:rsidP="00F972E7">
      <w:pPr>
        <w:tabs>
          <w:tab w:val="left" w:pos="600"/>
          <w:tab w:val="right" w:pos="8080"/>
        </w:tabs>
        <w:spacing w:line="360" w:lineRule="auto"/>
        <w:rPr>
          <w:rFonts w:cs="Arial"/>
        </w:rPr>
      </w:pPr>
      <w:r>
        <w:rPr>
          <w:rFonts w:cs="Arial"/>
        </w:rPr>
        <w:t>Tyto dokumenty musí být po dobu stavby k dispozici na stavbě.</w:t>
      </w:r>
    </w:p>
    <w:p w14:paraId="179FD688" w14:textId="77777777" w:rsidR="00F972E7" w:rsidRDefault="00F972E7" w:rsidP="00F972E7">
      <w:pPr>
        <w:tabs>
          <w:tab w:val="right" w:pos="8080"/>
        </w:tabs>
        <w:spacing w:line="360" w:lineRule="auto"/>
      </w:pPr>
    </w:p>
    <w:p w14:paraId="69F5D9A0" w14:textId="77777777" w:rsidR="00F972E7" w:rsidRPr="00602BE4" w:rsidRDefault="00F972E7" w:rsidP="00F972E7">
      <w:pPr>
        <w:spacing w:line="360" w:lineRule="auto"/>
        <w:rPr>
          <w:b/>
        </w:rPr>
      </w:pPr>
      <w:r>
        <w:rPr>
          <w:b/>
        </w:rPr>
        <w:t>Vybavení plynové kotelny</w:t>
      </w:r>
    </w:p>
    <w:p w14:paraId="17AAAE23" w14:textId="77777777" w:rsidR="00F972E7" w:rsidRPr="00A6151D" w:rsidRDefault="00F972E7" w:rsidP="00F972E7">
      <w:pPr>
        <w:pStyle w:val="Normln1"/>
      </w:pPr>
      <w:r w:rsidRPr="00A6151D">
        <w:t xml:space="preserve">místní provozní řád a </w:t>
      </w:r>
      <w:proofErr w:type="spellStart"/>
      <w:r w:rsidRPr="00A6151D">
        <w:t>schema</w:t>
      </w:r>
      <w:proofErr w:type="spellEnd"/>
      <w:r w:rsidRPr="00A6151D">
        <w:t xml:space="preserve"> zapojení </w:t>
      </w:r>
    </w:p>
    <w:p w14:paraId="09E7347C" w14:textId="77777777" w:rsidR="00F972E7" w:rsidRPr="00320A27" w:rsidRDefault="00F972E7" w:rsidP="00F972E7">
      <w:pPr>
        <w:pStyle w:val="Normln1"/>
        <w:rPr>
          <w:vanish/>
          <w:color w:val="FF00FF"/>
        </w:rPr>
      </w:pPr>
      <w:r w:rsidRPr="00320A27">
        <w:rPr>
          <w:vanish/>
          <w:color w:val="FF00FF"/>
        </w:rPr>
        <w:t>provozní deník</w:t>
      </w:r>
    </w:p>
    <w:p w14:paraId="05D51C44" w14:textId="77777777" w:rsidR="00F972E7" w:rsidRPr="00320A27" w:rsidRDefault="00F972E7" w:rsidP="00F972E7">
      <w:pPr>
        <w:pStyle w:val="Normln1"/>
        <w:rPr>
          <w:vanish/>
          <w:color w:val="FF00FF"/>
        </w:rPr>
      </w:pPr>
      <w:r w:rsidRPr="00320A27">
        <w:rPr>
          <w:vanish/>
          <w:color w:val="FF00FF"/>
        </w:rPr>
        <w:t>požární a poplachové směrnice</w:t>
      </w:r>
    </w:p>
    <w:p w14:paraId="5BAA1E6A" w14:textId="77777777" w:rsidR="00F972E7" w:rsidRPr="00A6151D" w:rsidRDefault="00F972E7" w:rsidP="00F972E7">
      <w:pPr>
        <w:pStyle w:val="Normln1"/>
      </w:pPr>
      <w:r w:rsidRPr="00A6151D">
        <w:t xml:space="preserve">ruční hasící přístroj sněhový </w:t>
      </w:r>
      <w:r>
        <w:t>S6 – 2 ks</w:t>
      </w:r>
    </w:p>
    <w:p w14:paraId="285DADD0" w14:textId="77777777" w:rsidR="00F972E7" w:rsidRPr="00A6151D" w:rsidRDefault="00F972E7" w:rsidP="00F972E7">
      <w:pPr>
        <w:pStyle w:val="Normln1"/>
      </w:pPr>
      <w:r w:rsidRPr="00A6151D">
        <w:t>lékárnička první pomoci</w:t>
      </w:r>
    </w:p>
    <w:p w14:paraId="2CE1CE38" w14:textId="77777777" w:rsidR="00F972E7" w:rsidRPr="00320A27" w:rsidRDefault="00F972E7" w:rsidP="00F972E7">
      <w:pPr>
        <w:pStyle w:val="Normln1"/>
        <w:rPr>
          <w:vanish/>
          <w:color w:val="FF00FF"/>
        </w:rPr>
      </w:pPr>
      <w:r w:rsidRPr="00320A27">
        <w:rPr>
          <w:vanish/>
          <w:color w:val="FF00FF"/>
        </w:rPr>
        <w:t>přenosná svítilna (na bezpečné napětí 24V)</w:t>
      </w:r>
    </w:p>
    <w:p w14:paraId="6DB10306" w14:textId="77777777" w:rsidR="00F972E7" w:rsidRPr="00A6151D" w:rsidRDefault="00F972E7" w:rsidP="00F972E7">
      <w:pPr>
        <w:pStyle w:val="Normln1"/>
      </w:pPr>
      <w:r w:rsidRPr="00A6151D">
        <w:t>ruční bateriová svítilna</w:t>
      </w:r>
    </w:p>
    <w:p w14:paraId="3ACDDE5D" w14:textId="77777777" w:rsidR="00F972E7" w:rsidRDefault="00F972E7" w:rsidP="00F972E7">
      <w:pPr>
        <w:pStyle w:val="Normln1"/>
      </w:pPr>
      <w:r>
        <w:t>detektor na oxid uhelnatý</w:t>
      </w:r>
    </w:p>
    <w:p w14:paraId="06D85FE5" w14:textId="77777777" w:rsidR="00F972E7" w:rsidRPr="00A6151D" w:rsidRDefault="00F972E7" w:rsidP="00F972E7">
      <w:pPr>
        <w:pStyle w:val="Normln1"/>
      </w:pPr>
      <w:r>
        <w:t>pěnotvorný prostředek nebo vhodný detektor na kontrolu těsnosti plynového zařízení</w:t>
      </w:r>
    </w:p>
    <w:p w14:paraId="35E379F5" w14:textId="77777777" w:rsidR="00F972E7" w:rsidRPr="00A6151D" w:rsidRDefault="00F972E7" w:rsidP="00F972E7">
      <w:pPr>
        <w:pStyle w:val="Normln1"/>
      </w:pPr>
      <w:r w:rsidRPr="00A6151D">
        <w:t xml:space="preserve">teploměr pro měření teploty (vnější i vnitřní) </w:t>
      </w:r>
    </w:p>
    <w:p w14:paraId="72CA7475" w14:textId="77777777" w:rsidR="00F972E7" w:rsidRDefault="00F972E7" w:rsidP="00F972E7">
      <w:pPr>
        <w:tabs>
          <w:tab w:val="left" w:pos="4536"/>
          <w:tab w:val="right" w:pos="7371"/>
          <w:tab w:val="left" w:pos="7655"/>
          <w:tab w:val="right" w:pos="9498"/>
          <w:tab w:val="right" w:pos="9923"/>
        </w:tabs>
        <w:rPr>
          <w:color w:val="808080"/>
          <w:sz w:val="16"/>
        </w:rPr>
      </w:pPr>
    </w:p>
    <w:p w14:paraId="5BE29F25" w14:textId="77777777" w:rsidR="00F972E7" w:rsidRDefault="00F972E7" w:rsidP="00F972E7">
      <w:pPr>
        <w:tabs>
          <w:tab w:val="left" w:pos="4536"/>
          <w:tab w:val="right" w:pos="7371"/>
          <w:tab w:val="left" w:pos="7655"/>
          <w:tab w:val="right" w:pos="9498"/>
          <w:tab w:val="right" w:pos="9923"/>
        </w:tabs>
        <w:rPr>
          <w:color w:val="808080"/>
          <w:sz w:val="16"/>
        </w:rPr>
      </w:pPr>
    </w:p>
    <w:p w14:paraId="200024FC" w14:textId="77777777" w:rsidR="00F972E7" w:rsidRDefault="00F972E7" w:rsidP="00F972E7">
      <w:pPr>
        <w:tabs>
          <w:tab w:val="center" w:pos="7513"/>
          <w:tab w:val="right" w:pos="15139"/>
        </w:tabs>
        <w:spacing w:before="60" w:after="60"/>
        <w:rPr>
          <w:rFonts w:cs="Arial"/>
        </w:rPr>
        <w:sectPr w:rsidR="00F972E7" w:rsidSect="00A50735">
          <w:pgSz w:w="11906" w:h="16838" w:code="9"/>
          <w:pgMar w:top="851" w:right="851" w:bottom="851" w:left="1134" w:header="709" w:footer="709" w:gutter="0"/>
          <w:cols w:space="708"/>
          <w:docGrid w:linePitch="360"/>
        </w:sectPr>
      </w:pPr>
    </w:p>
    <w:p w14:paraId="652164D3" w14:textId="77777777" w:rsidR="009D5BEA" w:rsidRPr="00602BE4" w:rsidRDefault="009D5BEA" w:rsidP="009D5BEA">
      <w:pPr>
        <w:tabs>
          <w:tab w:val="left" w:pos="400"/>
        </w:tabs>
        <w:rPr>
          <w:color w:val="808080"/>
          <w:sz w:val="16"/>
        </w:rPr>
      </w:pPr>
      <w:r w:rsidRPr="00602BE4">
        <w:rPr>
          <w:color w:val="808080"/>
          <w:sz w:val="16"/>
        </w:rPr>
        <w:lastRenderedPageBreak/>
        <w:t>Kotelní zařízení</w:t>
      </w:r>
    </w:p>
    <w:p w14:paraId="4D25D3C2" w14:textId="77777777" w:rsidR="009D5BEA" w:rsidRPr="00602BE4" w:rsidRDefault="009D5BEA" w:rsidP="009D5BEA">
      <w:pPr>
        <w:rPr>
          <w:color w:val="808080"/>
          <w:sz w:val="16"/>
        </w:rPr>
      </w:pPr>
      <w:r w:rsidRPr="00602BE4">
        <w:rPr>
          <w:color w:val="808080"/>
          <w:sz w:val="16"/>
        </w:rPr>
        <w:t>Kouřovody a komíny</w:t>
      </w:r>
    </w:p>
    <w:p w14:paraId="3F39A2E7" w14:textId="77777777" w:rsidR="009D5BEA" w:rsidRPr="00602BE4" w:rsidRDefault="009D5BEA" w:rsidP="009D5BEA">
      <w:pPr>
        <w:rPr>
          <w:color w:val="808080"/>
          <w:sz w:val="16"/>
        </w:rPr>
      </w:pPr>
      <w:r w:rsidRPr="00602BE4">
        <w:rPr>
          <w:color w:val="808080"/>
          <w:sz w:val="16"/>
        </w:rPr>
        <w:t>Strojovna, potrubní propojení</w:t>
      </w:r>
    </w:p>
    <w:p w14:paraId="212B4133" w14:textId="77777777" w:rsidR="009D5BEA" w:rsidRPr="00602BE4" w:rsidRDefault="009D5BEA" w:rsidP="009D5BEA">
      <w:pPr>
        <w:rPr>
          <w:color w:val="808080"/>
          <w:sz w:val="16"/>
        </w:rPr>
      </w:pPr>
      <w:r w:rsidRPr="00602BE4">
        <w:rPr>
          <w:color w:val="808080"/>
          <w:sz w:val="16"/>
        </w:rPr>
        <w:t>Příprava TUV</w:t>
      </w:r>
    </w:p>
    <w:p w14:paraId="13710DBC" w14:textId="77777777" w:rsidR="009D5BEA" w:rsidRPr="00602BE4" w:rsidRDefault="009D5BEA" w:rsidP="009D5BEA">
      <w:pPr>
        <w:rPr>
          <w:color w:val="808080"/>
          <w:sz w:val="16"/>
        </w:rPr>
      </w:pPr>
      <w:r w:rsidRPr="00602BE4">
        <w:rPr>
          <w:color w:val="808080"/>
          <w:sz w:val="16"/>
        </w:rPr>
        <w:t>Expanzní a doplňovací zařízení</w:t>
      </w:r>
    </w:p>
    <w:p w14:paraId="73288E5B" w14:textId="77777777" w:rsidR="009D5BEA" w:rsidRPr="00EA1F57" w:rsidRDefault="009D5BEA" w:rsidP="009D5BEA">
      <w:pPr>
        <w:rPr>
          <w:color w:val="808080"/>
          <w:sz w:val="16"/>
          <w:szCs w:val="16"/>
        </w:rPr>
      </w:pPr>
      <w:r w:rsidRPr="00EA1F57">
        <w:rPr>
          <w:color w:val="808080"/>
          <w:sz w:val="16"/>
          <w:szCs w:val="16"/>
        </w:rPr>
        <w:t>Vytápění a vzduchotechnika</w:t>
      </w:r>
    </w:p>
    <w:p w14:paraId="75EA2793" w14:textId="7C47101C" w:rsidR="009D5BEA" w:rsidRDefault="009D5BEA" w:rsidP="009D5BEA">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79422488" w14:textId="77777777" w:rsidR="009D5BEA" w:rsidRDefault="009D5BEA" w:rsidP="009D5BEA">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p>
    <w:p w14:paraId="36183B3B" w14:textId="77777777" w:rsidR="009D5BEA" w:rsidRPr="009D5BEA" w:rsidRDefault="009D5BEA" w:rsidP="009D5BEA">
      <w:pPr>
        <w:pStyle w:val="zvraznnnzev"/>
        <w:spacing w:after="120"/>
        <w:rPr>
          <w:bCs/>
        </w:rPr>
      </w:pPr>
      <w:r w:rsidRPr="009D5BEA">
        <w:rPr>
          <w:bCs/>
        </w:rPr>
        <w:t>Požadavek</w:t>
      </w:r>
      <w:r>
        <w:rPr>
          <w:b w:val="0"/>
          <w:color w:val="808080"/>
          <w:sz w:val="16"/>
        </w:rPr>
        <w:t xml:space="preserve"> </w:t>
      </w:r>
      <w:r w:rsidRPr="009D5BEA">
        <w:rPr>
          <w:bCs/>
        </w:rPr>
        <w:t xml:space="preserve">na </w:t>
      </w:r>
      <w:proofErr w:type="spellStart"/>
      <w:r w:rsidRPr="009D5BEA">
        <w:rPr>
          <w:bCs/>
        </w:rPr>
        <w:t>MaR</w:t>
      </w:r>
      <w:proofErr w:type="spellEnd"/>
    </w:p>
    <w:p w14:paraId="5AA50BD1" w14:textId="77777777" w:rsidR="009D5BEA" w:rsidRPr="00602BE4" w:rsidRDefault="009D5BEA" w:rsidP="009D5BEA">
      <w:pPr>
        <w:pStyle w:val="zvraznnnzev"/>
        <w:pBdr>
          <w:top w:val="none" w:sz="0" w:space="0" w:color="auto"/>
          <w:bottom w:val="none" w:sz="0" w:space="0" w:color="auto"/>
        </w:pBdr>
        <w:tabs>
          <w:tab w:val="clear" w:pos="567"/>
          <w:tab w:val="left" w:pos="1843"/>
        </w:tabs>
        <w:spacing w:before="0" w:after="120"/>
        <w:rPr>
          <w:b w:val="0"/>
          <w:color w:val="808080"/>
          <w:sz w:val="16"/>
        </w:rPr>
      </w:pPr>
      <w:r>
        <w:rPr>
          <w:b w:val="0"/>
          <w:color w:val="808080"/>
          <w:sz w:val="16"/>
        </w:rPr>
        <w:t>Specifikace – výkaz výměr</w:t>
      </w:r>
    </w:p>
    <w:p w14:paraId="4097A985" w14:textId="77302FD7" w:rsidR="00F972E7" w:rsidRDefault="00F972E7" w:rsidP="00F972E7">
      <w:pPr>
        <w:rPr>
          <w:sz w:val="4"/>
          <w:szCs w:val="4"/>
        </w:rPr>
      </w:pPr>
    </w:p>
    <w:p w14:paraId="0EA842B2" w14:textId="6813563E" w:rsidR="009D5BEA" w:rsidRDefault="009D5BEA" w:rsidP="00F972E7">
      <w:pPr>
        <w:rPr>
          <w:sz w:val="4"/>
          <w:szCs w:val="4"/>
        </w:rPr>
      </w:pPr>
    </w:p>
    <w:p w14:paraId="48E06F7A" w14:textId="77777777" w:rsidR="009D5BEA" w:rsidRPr="00245757" w:rsidRDefault="009D5BEA" w:rsidP="00F972E7">
      <w:pPr>
        <w:rPr>
          <w:sz w:val="4"/>
          <w:szCs w:val="4"/>
        </w:rPr>
      </w:pPr>
    </w:p>
    <w:p w14:paraId="154F2238" w14:textId="77777777" w:rsidR="00F972E7" w:rsidRPr="00245757" w:rsidRDefault="00F972E7" w:rsidP="00F972E7">
      <w:pPr>
        <w:rPr>
          <w:sz w:val="4"/>
          <w:szCs w:val="4"/>
        </w:rPr>
      </w:pPr>
    </w:p>
    <w:p w14:paraId="17E07C16" w14:textId="77777777" w:rsidR="00F972E7" w:rsidRPr="00602BE4" w:rsidRDefault="00F972E7" w:rsidP="00F972E7">
      <w:pPr>
        <w:shd w:val="pct12" w:color="auto" w:fill="auto"/>
        <w:tabs>
          <w:tab w:val="left" w:pos="426"/>
          <w:tab w:val="right" w:pos="1701"/>
          <w:tab w:val="left" w:pos="2127"/>
        </w:tabs>
        <w:spacing w:after="120"/>
        <w:rPr>
          <w:color w:val="FF0000"/>
        </w:rPr>
      </w:pPr>
      <w:r>
        <w:rPr>
          <w:color w:val="FF0000"/>
        </w:rPr>
        <w:t xml:space="preserve">Požadavky na </w:t>
      </w:r>
      <w:proofErr w:type="spellStart"/>
      <w:r>
        <w:rPr>
          <w:color w:val="FF0000"/>
        </w:rPr>
        <w:t>MaR</w:t>
      </w:r>
      <w:proofErr w:type="spellEnd"/>
    </w:p>
    <w:p w14:paraId="529D084A" w14:textId="73CE12AE" w:rsidR="0013380C" w:rsidRPr="0013380C" w:rsidRDefault="0013380C" w:rsidP="00F972E7">
      <w:pPr>
        <w:tabs>
          <w:tab w:val="center" w:pos="7513"/>
          <w:tab w:val="right" w:pos="15139"/>
        </w:tabs>
        <w:spacing w:before="60" w:after="60"/>
        <w:rPr>
          <w:rFonts w:cs="Arial"/>
          <w:u w:val="single"/>
        </w:rPr>
      </w:pPr>
      <w:r w:rsidRPr="0013380C">
        <w:rPr>
          <w:rFonts w:cs="Arial"/>
          <w:u w:val="single"/>
        </w:rPr>
        <w:t>1/ Požadavky na bezpečnost zařízení:</w:t>
      </w:r>
    </w:p>
    <w:p w14:paraId="1A05253F" w14:textId="45DEB52C" w:rsidR="00F972E7" w:rsidRDefault="0013380C" w:rsidP="00F972E7">
      <w:pPr>
        <w:tabs>
          <w:tab w:val="center" w:pos="7513"/>
          <w:tab w:val="right" w:pos="15139"/>
        </w:tabs>
        <w:spacing w:before="60" w:after="60"/>
        <w:rPr>
          <w:rFonts w:cs="Arial"/>
        </w:rPr>
      </w:pPr>
      <w:r>
        <w:rPr>
          <w:rFonts w:cs="Arial"/>
        </w:rPr>
        <w:t>S</w:t>
      </w:r>
      <w:r w:rsidR="00F972E7">
        <w:rPr>
          <w:rFonts w:cs="Arial"/>
        </w:rPr>
        <w:t>ystém řízení podle ČSN 06 0310 Z2, který signalizuje poruchu a odstaví zařízení z provozu při:</w:t>
      </w:r>
    </w:p>
    <w:p w14:paraId="52729FC7" w14:textId="77777777" w:rsidR="00F972E7" w:rsidRDefault="00F972E7" w:rsidP="003F0BB3">
      <w:pPr>
        <w:numPr>
          <w:ilvl w:val="0"/>
          <w:numId w:val="13"/>
        </w:numPr>
        <w:tabs>
          <w:tab w:val="left" w:pos="284"/>
          <w:tab w:val="right" w:pos="15139"/>
        </w:tabs>
        <w:spacing w:before="60" w:after="60"/>
        <w:ind w:left="709" w:hanging="709"/>
        <w:rPr>
          <w:rFonts w:cs="Arial"/>
        </w:rPr>
      </w:pPr>
      <w:r>
        <w:rPr>
          <w:rFonts w:cs="Arial"/>
        </w:rPr>
        <w:t>výpadku elektrické energie</w:t>
      </w:r>
    </w:p>
    <w:p w14:paraId="1268707C" w14:textId="77777777" w:rsidR="00F972E7" w:rsidRDefault="00F972E7" w:rsidP="00F972E7">
      <w:pPr>
        <w:numPr>
          <w:ilvl w:val="0"/>
          <w:numId w:val="13"/>
        </w:numPr>
        <w:tabs>
          <w:tab w:val="left" w:pos="426"/>
          <w:tab w:val="right" w:pos="15139"/>
        </w:tabs>
        <w:spacing w:before="60" w:after="60"/>
        <w:ind w:left="284" w:hanging="284"/>
        <w:rPr>
          <w:rFonts w:cs="Arial"/>
        </w:rPr>
      </w:pPr>
      <w:r>
        <w:rPr>
          <w:rFonts w:cs="Arial"/>
        </w:rPr>
        <w:t>překročení a podkročení nejvyššího a nejnižšího pracovního přetlaku v soustavě</w:t>
      </w:r>
    </w:p>
    <w:p w14:paraId="4BAFFAB2" w14:textId="77777777" w:rsidR="00F972E7" w:rsidRDefault="00F972E7" w:rsidP="00F972E7">
      <w:pPr>
        <w:numPr>
          <w:ilvl w:val="0"/>
          <w:numId w:val="13"/>
        </w:numPr>
        <w:tabs>
          <w:tab w:val="left" w:pos="426"/>
          <w:tab w:val="right" w:pos="15139"/>
        </w:tabs>
        <w:spacing w:before="60" w:after="60"/>
        <w:ind w:left="284" w:hanging="284"/>
        <w:rPr>
          <w:rFonts w:cs="Arial"/>
        </w:rPr>
      </w:pPr>
      <w:r>
        <w:rPr>
          <w:rFonts w:cs="Arial"/>
        </w:rPr>
        <w:t>překročení nejvyšší dovolené teploty topné vody</w:t>
      </w:r>
    </w:p>
    <w:p w14:paraId="39315A9A" w14:textId="77777777" w:rsidR="00F972E7" w:rsidRDefault="00F972E7" w:rsidP="00F972E7">
      <w:pPr>
        <w:numPr>
          <w:ilvl w:val="0"/>
          <w:numId w:val="13"/>
        </w:numPr>
        <w:tabs>
          <w:tab w:val="left" w:pos="426"/>
          <w:tab w:val="right" w:pos="15139"/>
        </w:tabs>
        <w:spacing w:before="60" w:after="60"/>
        <w:ind w:left="284" w:hanging="284"/>
        <w:rPr>
          <w:rFonts w:cs="Arial"/>
        </w:rPr>
      </w:pPr>
      <w:r>
        <w:rPr>
          <w:rFonts w:cs="Arial"/>
        </w:rPr>
        <w:t>výskytu škodlivých látek v prostoru nad přípustné koncentrace</w:t>
      </w:r>
    </w:p>
    <w:p w14:paraId="356D9AEA" w14:textId="77777777" w:rsidR="00F972E7" w:rsidRDefault="00F972E7" w:rsidP="00F972E7">
      <w:pPr>
        <w:numPr>
          <w:ilvl w:val="0"/>
          <w:numId w:val="13"/>
        </w:numPr>
        <w:tabs>
          <w:tab w:val="left" w:pos="426"/>
          <w:tab w:val="right" w:pos="15139"/>
        </w:tabs>
        <w:spacing w:before="60" w:after="60"/>
        <w:ind w:left="284" w:hanging="284"/>
        <w:rPr>
          <w:rFonts w:cs="Arial"/>
        </w:rPr>
      </w:pPr>
      <w:r>
        <w:rPr>
          <w:rFonts w:cs="Arial"/>
        </w:rPr>
        <w:t>zaplavení prostoru</w:t>
      </w:r>
    </w:p>
    <w:p w14:paraId="48DCDC19" w14:textId="77777777" w:rsidR="00F972E7" w:rsidRDefault="00F972E7" w:rsidP="00F972E7">
      <w:pPr>
        <w:numPr>
          <w:ilvl w:val="0"/>
          <w:numId w:val="13"/>
        </w:numPr>
        <w:tabs>
          <w:tab w:val="left" w:pos="426"/>
          <w:tab w:val="right" w:pos="15139"/>
        </w:tabs>
        <w:spacing w:before="60" w:after="60"/>
        <w:ind w:left="284" w:hanging="284"/>
        <w:rPr>
          <w:rFonts w:cs="Arial"/>
        </w:rPr>
      </w:pPr>
      <w:r>
        <w:rPr>
          <w:rFonts w:cs="Arial"/>
        </w:rPr>
        <w:t>překročení teploty v prostoru nad 40 °C</w:t>
      </w:r>
    </w:p>
    <w:p w14:paraId="5BF483CC" w14:textId="77777777" w:rsidR="00F972E7" w:rsidRDefault="00F972E7" w:rsidP="00F972E7">
      <w:pPr>
        <w:numPr>
          <w:ilvl w:val="0"/>
          <w:numId w:val="13"/>
        </w:numPr>
        <w:tabs>
          <w:tab w:val="left" w:pos="426"/>
          <w:tab w:val="right" w:pos="15139"/>
        </w:tabs>
        <w:spacing w:before="60" w:after="60"/>
        <w:ind w:left="284" w:hanging="284"/>
        <w:rPr>
          <w:rFonts w:cs="Arial"/>
        </w:rPr>
      </w:pPr>
      <w:r>
        <w:rPr>
          <w:rFonts w:cs="Arial"/>
        </w:rPr>
        <w:t>překročení časového limitu doplňování vody do soustavy</w:t>
      </w:r>
    </w:p>
    <w:p w14:paraId="4E710558" w14:textId="77777777" w:rsidR="00F972E7" w:rsidRDefault="00F972E7" w:rsidP="00F972E7">
      <w:pPr>
        <w:tabs>
          <w:tab w:val="left" w:pos="426"/>
          <w:tab w:val="right" w:pos="15139"/>
        </w:tabs>
        <w:spacing w:before="60" w:after="60"/>
        <w:rPr>
          <w:rFonts w:cs="Arial"/>
        </w:rPr>
      </w:pPr>
    </w:p>
    <w:p w14:paraId="60E6F1CF" w14:textId="77777777" w:rsidR="00F972E7" w:rsidRDefault="00F972E7" w:rsidP="00F972E7">
      <w:pPr>
        <w:tabs>
          <w:tab w:val="left" w:pos="426"/>
          <w:tab w:val="right" w:pos="15139"/>
        </w:tabs>
        <w:spacing w:before="60" w:after="60"/>
        <w:rPr>
          <w:rFonts w:cs="Arial"/>
        </w:rPr>
      </w:pPr>
      <w:r>
        <w:rPr>
          <w:rFonts w:cs="Arial"/>
        </w:rPr>
        <w:t>Po pominutí stavu ad a) může být zařízení automaticky uvedeno do provozu. Jestliže se porucha ad a) při opakovaném startu opakuje, je zařízení odstaveno. Opětovné uvedení do provozu se provede až vědomým zásahem obsluhy.</w:t>
      </w:r>
    </w:p>
    <w:p w14:paraId="16D7812C" w14:textId="77777777" w:rsidR="00F972E7" w:rsidRDefault="00F972E7" w:rsidP="00F972E7">
      <w:pPr>
        <w:tabs>
          <w:tab w:val="left" w:pos="426"/>
          <w:tab w:val="right" w:pos="15139"/>
        </w:tabs>
        <w:spacing w:before="60" w:after="60"/>
        <w:rPr>
          <w:rFonts w:cs="Arial"/>
        </w:rPr>
      </w:pPr>
    </w:p>
    <w:p w14:paraId="648328D5" w14:textId="77777777" w:rsidR="00F972E7" w:rsidRDefault="00F972E7" w:rsidP="00F972E7">
      <w:pPr>
        <w:tabs>
          <w:tab w:val="left" w:pos="426"/>
          <w:tab w:val="right" w:pos="15139"/>
        </w:tabs>
        <w:spacing w:before="60" w:after="60"/>
        <w:rPr>
          <w:rFonts w:cs="Arial"/>
        </w:rPr>
      </w:pPr>
      <w:r>
        <w:rPr>
          <w:rFonts w:cs="Arial"/>
        </w:rPr>
        <w:t>Stavy ad b) až g) odstaví zařízení z provozu a opětovné uvedení do provozu se provede až vědomým zásahem obsluhy.</w:t>
      </w:r>
    </w:p>
    <w:p w14:paraId="16C267E5" w14:textId="77777777" w:rsidR="00F972E7" w:rsidRDefault="00F972E7" w:rsidP="00F972E7">
      <w:pPr>
        <w:tabs>
          <w:tab w:val="left" w:pos="426"/>
          <w:tab w:val="right" w:pos="15139"/>
        </w:tabs>
        <w:spacing w:before="60" w:after="60"/>
        <w:rPr>
          <w:rFonts w:cs="Arial"/>
        </w:rPr>
      </w:pPr>
    </w:p>
    <w:p w14:paraId="3B1880FA" w14:textId="6DEECE83" w:rsidR="00F972E7" w:rsidRDefault="00F972E7" w:rsidP="00F972E7">
      <w:pPr>
        <w:tabs>
          <w:tab w:val="left" w:pos="426"/>
          <w:tab w:val="right" w:pos="15139"/>
        </w:tabs>
        <w:spacing w:before="60" w:after="60"/>
        <w:rPr>
          <w:rFonts w:cs="Arial"/>
        </w:rPr>
      </w:pPr>
      <w:r>
        <w:rPr>
          <w:rFonts w:cs="Arial"/>
        </w:rPr>
        <w:t>Signál o poruchových stavech se musí okamžitě předávat obsluze nebo dozoru.</w:t>
      </w:r>
    </w:p>
    <w:p w14:paraId="7D7577A4" w14:textId="1E7BB8C1" w:rsidR="0013380C" w:rsidRDefault="0013380C" w:rsidP="00F972E7">
      <w:pPr>
        <w:tabs>
          <w:tab w:val="left" w:pos="426"/>
          <w:tab w:val="right" w:pos="15139"/>
        </w:tabs>
        <w:spacing w:before="60" w:after="60"/>
        <w:rPr>
          <w:rFonts w:cs="Arial"/>
        </w:rPr>
      </w:pPr>
    </w:p>
    <w:p w14:paraId="5B6DC1D4" w14:textId="3F621734" w:rsidR="0013380C" w:rsidRPr="0013380C" w:rsidRDefault="0013380C" w:rsidP="0013380C">
      <w:pPr>
        <w:tabs>
          <w:tab w:val="center" w:pos="7513"/>
          <w:tab w:val="right" w:pos="15139"/>
        </w:tabs>
        <w:spacing w:before="60" w:after="60"/>
        <w:rPr>
          <w:rFonts w:cs="Arial"/>
          <w:u w:val="single"/>
        </w:rPr>
      </w:pPr>
      <w:r>
        <w:rPr>
          <w:rFonts w:cs="Arial"/>
          <w:u w:val="single"/>
        </w:rPr>
        <w:t>2</w:t>
      </w:r>
      <w:r w:rsidRPr="0013380C">
        <w:rPr>
          <w:rFonts w:cs="Arial"/>
          <w:u w:val="single"/>
        </w:rPr>
        <w:t xml:space="preserve">/ Požadavky </w:t>
      </w:r>
      <w:r>
        <w:rPr>
          <w:rFonts w:cs="Arial"/>
          <w:u w:val="single"/>
        </w:rPr>
        <w:t xml:space="preserve">provozovatele na </w:t>
      </w:r>
      <w:proofErr w:type="spellStart"/>
      <w:r>
        <w:rPr>
          <w:rFonts w:cs="Arial"/>
          <w:u w:val="single"/>
        </w:rPr>
        <w:t>MaR</w:t>
      </w:r>
      <w:proofErr w:type="spellEnd"/>
      <w:r w:rsidRPr="0013380C">
        <w:rPr>
          <w:rFonts w:cs="Arial"/>
          <w:u w:val="single"/>
        </w:rPr>
        <w:t>:</w:t>
      </w:r>
    </w:p>
    <w:p w14:paraId="3618C6EB" w14:textId="3A559C94" w:rsidR="00FD503B" w:rsidRDefault="00220A54" w:rsidP="00F972E7">
      <w:pPr>
        <w:spacing w:line="312" w:lineRule="auto"/>
        <w:rPr>
          <w:rFonts w:cs="Arial"/>
        </w:rPr>
      </w:pPr>
      <w:r>
        <w:rPr>
          <w:rFonts w:cs="Arial"/>
        </w:rPr>
        <w:t xml:space="preserve"> </w:t>
      </w:r>
    </w:p>
    <w:p w14:paraId="5F31BE06" w14:textId="438E86AE" w:rsidR="00497898" w:rsidRDefault="006A6346" w:rsidP="003F0BB3">
      <w:pPr>
        <w:pStyle w:val="Odstavecseseznamem"/>
        <w:numPr>
          <w:ilvl w:val="0"/>
          <w:numId w:val="16"/>
        </w:numPr>
        <w:spacing w:line="312" w:lineRule="auto"/>
        <w:ind w:left="284" w:hanging="284"/>
      </w:pPr>
      <w:r>
        <w:t>Ř</w:t>
      </w:r>
      <w:r w:rsidR="00497898">
        <w:t>ízení systému také pomocí vzdáleného přístupu, přes webové rozhraní, (provozovatel zajistí připojení ethernetu a IP adresu)</w:t>
      </w:r>
    </w:p>
    <w:p w14:paraId="6804AA35" w14:textId="4217CBAF" w:rsidR="00497898" w:rsidRDefault="006A6346" w:rsidP="003F0BB3">
      <w:pPr>
        <w:pStyle w:val="Odstavecseseznamem"/>
        <w:numPr>
          <w:ilvl w:val="0"/>
          <w:numId w:val="16"/>
        </w:numPr>
        <w:spacing w:line="312" w:lineRule="auto"/>
        <w:ind w:left="284" w:hanging="284"/>
      </w:pPr>
      <w:r>
        <w:t>Řízení teplot vytápění v</w:t>
      </w:r>
      <w:r w:rsidR="00497898">
        <w:t xml:space="preserve"> objektech A, B a D </w:t>
      </w:r>
      <w:r w:rsidR="00FC52C9">
        <w:t xml:space="preserve">bude </w:t>
      </w:r>
      <w:r w:rsidR="004E477E">
        <w:t xml:space="preserve">pomocí odporových čidel umístěných v referenčních místnostech. Čidla nahradí stávající komunikační čidla ADDAT ADS100, které jsou připojeny kabely </w:t>
      </w:r>
      <w:r w:rsidR="00497898">
        <w:t>typu "</w:t>
      </w:r>
      <w:proofErr w:type="spellStart"/>
      <w:r w:rsidR="00497898">
        <w:t>Tronic</w:t>
      </w:r>
      <w:proofErr w:type="spellEnd"/>
      <w:r w:rsidR="00497898">
        <w:t>-</w:t>
      </w:r>
      <w:proofErr w:type="gramStart"/>
      <w:r w:rsidR="00497898">
        <w:t>CY  -</w:t>
      </w:r>
      <w:proofErr w:type="gramEnd"/>
      <w:r w:rsidR="00497898">
        <w:t xml:space="preserve"> </w:t>
      </w:r>
      <w:proofErr w:type="spellStart"/>
      <w:r w:rsidR="00497898">
        <w:t>Liy-cy</w:t>
      </w:r>
      <w:proofErr w:type="spellEnd"/>
      <w:r w:rsidR="00497898">
        <w:t xml:space="preserve"> 3x0,14"</w:t>
      </w:r>
      <w:r w:rsidR="00125AA5">
        <w:t xml:space="preserve">. </w:t>
      </w:r>
      <w:r w:rsidR="004E477E">
        <w:t xml:space="preserve">Nově </w:t>
      </w:r>
      <w:r w:rsidR="00125AA5">
        <w:t>budou instalovány o</w:t>
      </w:r>
      <w:r w:rsidR="00497898">
        <w:t xml:space="preserve">dporová čidla (2 vodiče) s </w:t>
      </w:r>
      <w:proofErr w:type="gramStart"/>
      <w:r w:rsidR="00497898">
        <w:t>kompenzací  vedení</w:t>
      </w:r>
      <w:proofErr w:type="gramEnd"/>
      <w:r w:rsidR="00497898">
        <w:t>.</w:t>
      </w:r>
    </w:p>
    <w:p w14:paraId="2BBA1B91" w14:textId="6F8CF905" w:rsidR="00497898" w:rsidRDefault="00125AA5" w:rsidP="003F0BB3">
      <w:pPr>
        <w:pStyle w:val="Odstavecseseznamem"/>
        <w:numPr>
          <w:ilvl w:val="0"/>
          <w:numId w:val="16"/>
        </w:numPr>
        <w:spacing w:line="312" w:lineRule="auto"/>
        <w:ind w:left="284" w:hanging="284"/>
      </w:pPr>
      <w:r>
        <w:t xml:space="preserve">Pro </w:t>
      </w:r>
      <w:r w:rsidR="003B5657">
        <w:t xml:space="preserve">stávající </w:t>
      </w:r>
      <w:r>
        <w:t>VZT bude připravena</w:t>
      </w:r>
      <w:r w:rsidR="003B5657">
        <w:t xml:space="preserve"> </w:t>
      </w:r>
      <w:r w:rsidR="004E477E">
        <w:t xml:space="preserve">v novém rozvaděči </w:t>
      </w:r>
      <w:proofErr w:type="spellStart"/>
      <w:r w:rsidR="004E477E">
        <w:t>MaR</w:t>
      </w:r>
      <w:proofErr w:type="spellEnd"/>
      <w:r w:rsidR="004E477E">
        <w:t xml:space="preserve"> v kotelně </w:t>
      </w:r>
      <w:r w:rsidR="003B5657">
        <w:t>komunikace</w:t>
      </w:r>
      <w:r w:rsidR="00DD23E3">
        <w:t xml:space="preserve"> </w:t>
      </w:r>
      <w:proofErr w:type="spellStart"/>
      <w:r w:rsidR="00DD23E3">
        <w:t>Modbus</w:t>
      </w:r>
      <w:proofErr w:type="spellEnd"/>
      <w:r w:rsidR="003B5657">
        <w:t xml:space="preserve"> TC</w:t>
      </w:r>
      <w:r w:rsidR="00BA2588">
        <w:t>P</w:t>
      </w:r>
      <w:r w:rsidR="003B5657">
        <w:t>/IP</w:t>
      </w:r>
      <w:r w:rsidR="00DD23E3">
        <w:t>,</w:t>
      </w:r>
      <w:r w:rsidR="003B5657">
        <w:t xml:space="preserve"> </w:t>
      </w:r>
      <w:proofErr w:type="gramStart"/>
      <w:r w:rsidR="003B5657">
        <w:t xml:space="preserve">pro </w:t>
      </w:r>
      <w:r>
        <w:t xml:space="preserve"> </w:t>
      </w:r>
      <w:r w:rsidR="00BA2588">
        <w:t>budoucí</w:t>
      </w:r>
      <w:proofErr w:type="gramEnd"/>
      <w:r w:rsidR="00BA2588">
        <w:t xml:space="preserve"> napojení nových řídících jednotek VZT.</w:t>
      </w:r>
      <w:r w:rsidR="00497898">
        <w:t xml:space="preserve"> </w:t>
      </w:r>
    </w:p>
    <w:p w14:paraId="017943AA" w14:textId="580A2682" w:rsidR="00DD23E3" w:rsidRDefault="00DD23E3" w:rsidP="003F0BB3">
      <w:pPr>
        <w:pStyle w:val="Odstavecseseznamem"/>
        <w:numPr>
          <w:ilvl w:val="0"/>
          <w:numId w:val="16"/>
        </w:numPr>
        <w:spacing w:line="312" w:lineRule="auto"/>
        <w:ind w:left="284" w:hanging="284"/>
      </w:pPr>
      <w:r>
        <w:t>Posílání poruchových stavů</w:t>
      </w:r>
      <w:r w:rsidR="000C3201">
        <w:t xml:space="preserve"> z kotelny bude</w:t>
      </w:r>
      <w:r>
        <w:t xml:space="preserve"> pomocí GSM. </w:t>
      </w:r>
    </w:p>
    <w:p w14:paraId="187439D9" w14:textId="53C63034" w:rsidR="00857463" w:rsidRDefault="00857463" w:rsidP="003F0BB3">
      <w:pPr>
        <w:pStyle w:val="Odstavecseseznamem"/>
        <w:numPr>
          <w:ilvl w:val="0"/>
          <w:numId w:val="16"/>
        </w:numPr>
        <w:spacing w:line="312" w:lineRule="auto"/>
        <w:ind w:left="284" w:hanging="284"/>
      </w:pPr>
      <w:r>
        <w:t xml:space="preserve">Příprava </w:t>
      </w:r>
      <w:proofErr w:type="spellStart"/>
      <w:r>
        <w:t>Modbus</w:t>
      </w:r>
      <w:proofErr w:type="spellEnd"/>
      <w:r>
        <w:t xml:space="preserve"> pro případné budoucí měření spotřeb (voda, teplo) </w:t>
      </w:r>
    </w:p>
    <w:p w14:paraId="75340E82" w14:textId="4C6CC809" w:rsidR="003F604D" w:rsidRDefault="003F604D" w:rsidP="003F604D">
      <w:pPr>
        <w:spacing w:line="312" w:lineRule="auto"/>
      </w:pPr>
    </w:p>
    <w:p w14:paraId="0442D4F8" w14:textId="12F0DD74" w:rsidR="003F604D" w:rsidRDefault="003F604D" w:rsidP="003F604D">
      <w:pPr>
        <w:spacing w:line="312" w:lineRule="auto"/>
      </w:pPr>
    </w:p>
    <w:p w14:paraId="3D6C56D3" w14:textId="004BB286" w:rsidR="003F604D" w:rsidRDefault="003F604D" w:rsidP="003F604D">
      <w:pPr>
        <w:spacing w:line="312" w:lineRule="auto"/>
      </w:pPr>
    </w:p>
    <w:p w14:paraId="730C784C" w14:textId="406FEF9A" w:rsidR="003F604D" w:rsidRDefault="003F604D" w:rsidP="003F604D">
      <w:pPr>
        <w:spacing w:line="312" w:lineRule="auto"/>
      </w:pPr>
    </w:p>
    <w:p w14:paraId="2147AFB4" w14:textId="562C4E2D" w:rsidR="003F604D" w:rsidRDefault="003F604D" w:rsidP="003F604D">
      <w:pPr>
        <w:spacing w:line="312" w:lineRule="auto"/>
      </w:pPr>
    </w:p>
    <w:p w14:paraId="7CC0009E" w14:textId="6CE4994B" w:rsidR="003F604D" w:rsidRDefault="003F604D" w:rsidP="003F604D">
      <w:pPr>
        <w:spacing w:line="312" w:lineRule="auto"/>
      </w:pPr>
    </w:p>
    <w:p w14:paraId="18D9C1AB" w14:textId="74E7747D" w:rsidR="003F604D" w:rsidRDefault="003F604D" w:rsidP="003F604D">
      <w:pPr>
        <w:spacing w:line="312" w:lineRule="auto"/>
      </w:pPr>
    </w:p>
    <w:p w14:paraId="6E6CE887" w14:textId="63216C77" w:rsidR="003F604D" w:rsidRDefault="003F604D" w:rsidP="003F604D">
      <w:pPr>
        <w:spacing w:line="312" w:lineRule="auto"/>
      </w:pPr>
    </w:p>
    <w:p w14:paraId="144B00F4" w14:textId="1C703D73" w:rsidR="003F604D" w:rsidRDefault="003F604D" w:rsidP="003F604D">
      <w:pPr>
        <w:spacing w:line="312" w:lineRule="auto"/>
      </w:pPr>
    </w:p>
    <w:p w14:paraId="18F23015" w14:textId="1E2B5E29" w:rsidR="003F604D" w:rsidRDefault="003F604D" w:rsidP="003F604D">
      <w:pPr>
        <w:spacing w:line="312" w:lineRule="auto"/>
      </w:pPr>
    </w:p>
    <w:p w14:paraId="00C81E25" w14:textId="18391D5A" w:rsidR="003F604D" w:rsidRDefault="003F604D" w:rsidP="003F604D">
      <w:pPr>
        <w:spacing w:line="312" w:lineRule="auto"/>
      </w:pPr>
    </w:p>
    <w:p w14:paraId="2B814CEE" w14:textId="77777777" w:rsidR="003F604D" w:rsidRPr="00602BE4" w:rsidRDefault="003F604D" w:rsidP="003F604D">
      <w:pPr>
        <w:tabs>
          <w:tab w:val="left" w:pos="400"/>
        </w:tabs>
        <w:rPr>
          <w:color w:val="808080"/>
          <w:sz w:val="16"/>
        </w:rPr>
      </w:pPr>
      <w:r w:rsidRPr="00602BE4">
        <w:rPr>
          <w:color w:val="808080"/>
          <w:sz w:val="16"/>
        </w:rPr>
        <w:lastRenderedPageBreak/>
        <w:t>Kotelní zařízení</w:t>
      </w:r>
    </w:p>
    <w:p w14:paraId="1A7123D3" w14:textId="77777777" w:rsidR="003F604D" w:rsidRPr="00602BE4" w:rsidRDefault="003F604D" w:rsidP="003F604D">
      <w:pPr>
        <w:rPr>
          <w:color w:val="808080"/>
          <w:sz w:val="16"/>
        </w:rPr>
      </w:pPr>
      <w:r w:rsidRPr="00602BE4">
        <w:rPr>
          <w:color w:val="808080"/>
          <w:sz w:val="16"/>
        </w:rPr>
        <w:t>Kouřovody a komíny</w:t>
      </w:r>
    </w:p>
    <w:p w14:paraId="01781592" w14:textId="77777777" w:rsidR="003F604D" w:rsidRPr="00602BE4" w:rsidRDefault="003F604D" w:rsidP="003F604D">
      <w:pPr>
        <w:rPr>
          <w:color w:val="808080"/>
          <w:sz w:val="16"/>
        </w:rPr>
      </w:pPr>
      <w:r w:rsidRPr="00602BE4">
        <w:rPr>
          <w:color w:val="808080"/>
          <w:sz w:val="16"/>
        </w:rPr>
        <w:t>Strojovna, potrubní propojení</w:t>
      </w:r>
    </w:p>
    <w:p w14:paraId="76E03330" w14:textId="77777777" w:rsidR="003F604D" w:rsidRPr="00602BE4" w:rsidRDefault="003F604D" w:rsidP="003F604D">
      <w:pPr>
        <w:rPr>
          <w:color w:val="808080"/>
          <w:sz w:val="16"/>
        </w:rPr>
      </w:pPr>
      <w:r w:rsidRPr="00602BE4">
        <w:rPr>
          <w:color w:val="808080"/>
          <w:sz w:val="16"/>
        </w:rPr>
        <w:t>Příprava TUV</w:t>
      </w:r>
    </w:p>
    <w:p w14:paraId="1218BEA3" w14:textId="77777777" w:rsidR="003F604D" w:rsidRPr="00602BE4" w:rsidRDefault="003F604D" w:rsidP="003F604D">
      <w:pPr>
        <w:rPr>
          <w:color w:val="808080"/>
          <w:sz w:val="16"/>
        </w:rPr>
      </w:pPr>
      <w:r w:rsidRPr="00602BE4">
        <w:rPr>
          <w:color w:val="808080"/>
          <w:sz w:val="16"/>
        </w:rPr>
        <w:t>Expanzní a doplňovací zařízení</w:t>
      </w:r>
    </w:p>
    <w:p w14:paraId="5A563E84" w14:textId="77777777" w:rsidR="003F604D" w:rsidRPr="00EA1F57" w:rsidRDefault="003F604D" w:rsidP="003F604D">
      <w:pPr>
        <w:rPr>
          <w:color w:val="808080"/>
          <w:sz w:val="16"/>
          <w:szCs w:val="16"/>
        </w:rPr>
      </w:pPr>
      <w:r w:rsidRPr="00EA1F57">
        <w:rPr>
          <w:color w:val="808080"/>
          <w:sz w:val="16"/>
          <w:szCs w:val="16"/>
        </w:rPr>
        <w:t>Vytápění a vzduchotechnika</w:t>
      </w:r>
    </w:p>
    <w:p w14:paraId="39A93CD9" w14:textId="77777777" w:rsidR="003F604D" w:rsidRDefault="003F604D" w:rsidP="003F604D">
      <w:pPr>
        <w:pStyle w:val="zvraznnnzev"/>
        <w:pBdr>
          <w:top w:val="none" w:sz="0" w:space="0" w:color="auto"/>
          <w:bottom w:val="none" w:sz="0" w:space="0" w:color="auto"/>
        </w:pBdr>
        <w:tabs>
          <w:tab w:val="clear" w:pos="567"/>
          <w:tab w:val="left" w:pos="1843"/>
        </w:tabs>
        <w:spacing w:before="0" w:after="0"/>
        <w:rPr>
          <w:b w:val="0"/>
          <w:color w:val="808080"/>
          <w:sz w:val="16"/>
        </w:rPr>
      </w:pPr>
      <w:r w:rsidRPr="00602BE4">
        <w:rPr>
          <w:b w:val="0"/>
          <w:color w:val="808080"/>
          <w:sz w:val="16"/>
        </w:rPr>
        <w:t>Plynové zařízení</w:t>
      </w:r>
    </w:p>
    <w:p w14:paraId="2C902414" w14:textId="2A8EDCB5" w:rsidR="003F604D" w:rsidRDefault="003F604D" w:rsidP="003F604D">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Zkoušky zařízení</w:t>
      </w:r>
    </w:p>
    <w:p w14:paraId="7FAC9DBE" w14:textId="77777777" w:rsidR="003F604D" w:rsidRDefault="003F604D" w:rsidP="003F604D">
      <w:pPr>
        <w:pStyle w:val="zvraznnnzev"/>
        <w:pBdr>
          <w:top w:val="none" w:sz="0" w:space="0" w:color="auto"/>
          <w:bottom w:val="none" w:sz="0" w:space="0" w:color="auto"/>
        </w:pBdr>
        <w:tabs>
          <w:tab w:val="clear" w:pos="567"/>
          <w:tab w:val="left" w:pos="1843"/>
        </w:tabs>
        <w:spacing w:before="0" w:after="0"/>
        <w:rPr>
          <w:b w:val="0"/>
          <w:color w:val="808080"/>
          <w:sz w:val="16"/>
        </w:rPr>
      </w:pPr>
      <w:r>
        <w:rPr>
          <w:b w:val="0"/>
          <w:color w:val="808080"/>
          <w:sz w:val="16"/>
        </w:rPr>
        <w:t xml:space="preserve">Požadavek na </w:t>
      </w:r>
      <w:proofErr w:type="spellStart"/>
      <w:r>
        <w:rPr>
          <w:b w:val="0"/>
          <w:color w:val="808080"/>
          <w:sz w:val="16"/>
        </w:rPr>
        <w:t>MaR</w:t>
      </w:r>
      <w:proofErr w:type="spellEnd"/>
    </w:p>
    <w:p w14:paraId="0CA6A38C" w14:textId="77777777" w:rsidR="003F604D" w:rsidRPr="003F604D" w:rsidRDefault="003F604D" w:rsidP="003F604D">
      <w:pPr>
        <w:pStyle w:val="zvraznnnzev"/>
        <w:spacing w:after="120"/>
        <w:rPr>
          <w:bCs/>
        </w:rPr>
      </w:pPr>
      <w:r w:rsidRPr="003F604D">
        <w:rPr>
          <w:bCs/>
        </w:rPr>
        <w:t>Specifikace</w:t>
      </w:r>
      <w:r>
        <w:rPr>
          <w:b w:val="0"/>
          <w:color w:val="808080"/>
          <w:sz w:val="16"/>
        </w:rPr>
        <w:t xml:space="preserve"> – </w:t>
      </w:r>
      <w:r w:rsidRPr="003F604D">
        <w:rPr>
          <w:bCs/>
        </w:rPr>
        <w:t>výkaz výměr</w:t>
      </w:r>
    </w:p>
    <w:p w14:paraId="6FDCDF1D" w14:textId="77777777" w:rsidR="003F604D" w:rsidRDefault="003F604D" w:rsidP="003F604D">
      <w:pPr>
        <w:rPr>
          <w:sz w:val="4"/>
          <w:szCs w:val="4"/>
        </w:rPr>
      </w:pPr>
    </w:p>
    <w:p w14:paraId="076850A7" w14:textId="77777777" w:rsidR="003F604D" w:rsidRDefault="003F604D" w:rsidP="003F604D">
      <w:pPr>
        <w:rPr>
          <w:sz w:val="4"/>
          <w:szCs w:val="4"/>
        </w:rPr>
      </w:pPr>
    </w:p>
    <w:p w14:paraId="47EAC68C" w14:textId="77777777" w:rsidR="003F604D" w:rsidRPr="00245757" w:rsidRDefault="003F604D" w:rsidP="003F604D">
      <w:pPr>
        <w:rPr>
          <w:sz w:val="4"/>
          <w:szCs w:val="4"/>
        </w:rPr>
      </w:pPr>
    </w:p>
    <w:p w14:paraId="14CFC553" w14:textId="77777777" w:rsidR="003F604D" w:rsidRPr="00245757" w:rsidRDefault="003F604D" w:rsidP="003F604D">
      <w:pPr>
        <w:rPr>
          <w:sz w:val="4"/>
          <w:szCs w:val="4"/>
        </w:rPr>
      </w:pPr>
    </w:p>
    <w:p w14:paraId="6227CA1B" w14:textId="77777777" w:rsidR="003F604D" w:rsidRDefault="003F604D" w:rsidP="003F604D">
      <w:pPr>
        <w:spacing w:line="312" w:lineRule="auto"/>
      </w:pPr>
    </w:p>
    <w:sectPr w:rsidR="003F604D" w:rsidSect="00B909DA">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595C" w14:textId="77777777" w:rsidR="00AD6968" w:rsidRDefault="00AD6968" w:rsidP="006A064E">
      <w:r>
        <w:separator/>
      </w:r>
    </w:p>
  </w:endnote>
  <w:endnote w:type="continuationSeparator" w:id="0">
    <w:p w14:paraId="5FC00AF3" w14:textId="77777777" w:rsidR="00AD6968" w:rsidRDefault="00AD6968" w:rsidP="006A0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charset w:val="EE"/>
    <w:family w:val="swiss"/>
    <w:pitch w:val="variable"/>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Brush Script MT">
    <w:altName w:val="Calibri"/>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1949" w14:textId="77777777" w:rsidR="006018D6" w:rsidRDefault="006018D6" w:rsidP="007537A3">
    <w:pPr>
      <w:pStyle w:val="Zpat"/>
      <w:tabs>
        <w:tab w:val="clear" w:pos="9072"/>
        <w:tab w:val="right" w:pos="99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AEFFE" w14:textId="0ED75F5A" w:rsidR="006018D6" w:rsidRDefault="006018D6" w:rsidP="007537A3">
    <w:pPr>
      <w:pStyle w:val="Zpat"/>
      <w:pBdr>
        <w:top w:val="single" w:sz="6" w:space="1" w:color="auto"/>
      </w:pBdr>
      <w:tabs>
        <w:tab w:val="clear" w:pos="9072"/>
        <w:tab w:val="right" w:pos="9923"/>
      </w:tabs>
      <w:rPr>
        <w:sz w:val="16"/>
      </w:rPr>
    </w:pPr>
    <w:r w:rsidRPr="00A86992">
      <w:t>D1.4</w:t>
    </w:r>
    <w:r>
      <w:rPr>
        <w:sz w:val="16"/>
      </w:rPr>
      <w:tab/>
    </w:r>
    <w:r>
      <w:t>Rekonstrukce plynové kotelny</w:t>
    </w:r>
    <w:r>
      <w:rPr>
        <w:sz w:val="16"/>
      </w:rPr>
      <w:tab/>
    </w:r>
    <w:r w:rsidR="0050021A">
      <w:rPr>
        <w:sz w:val="16"/>
      </w:rPr>
      <w:t xml:space="preserve"> </w:t>
    </w:r>
    <w:r>
      <w:rPr>
        <w:b/>
        <w:i/>
        <w:sz w:val="16"/>
      </w:rPr>
      <w:t xml:space="preserve"> </w:t>
    </w:r>
  </w:p>
  <w:p w14:paraId="47F5EE31" w14:textId="39DF7117" w:rsidR="006018D6" w:rsidRDefault="006018D6" w:rsidP="007537A3">
    <w:pPr>
      <w:pStyle w:val="Zpat"/>
      <w:tabs>
        <w:tab w:val="clear" w:pos="9072"/>
        <w:tab w:val="right" w:pos="9900"/>
      </w:tabs>
    </w:pPr>
    <w:r>
      <w:t>-</w:t>
    </w:r>
    <w:r>
      <w:rPr>
        <w:rStyle w:val="slostrnky"/>
      </w:rPr>
      <w:fldChar w:fldCharType="begin"/>
    </w:r>
    <w:r>
      <w:rPr>
        <w:rStyle w:val="slostrnky"/>
      </w:rPr>
      <w:instrText xml:space="preserve"> PAGE </w:instrText>
    </w:r>
    <w:r>
      <w:rPr>
        <w:rStyle w:val="slostrnky"/>
      </w:rPr>
      <w:fldChar w:fldCharType="separate"/>
    </w:r>
    <w:r>
      <w:rPr>
        <w:rStyle w:val="slostrnky"/>
        <w:noProof/>
      </w:rPr>
      <w:t>8</w:t>
    </w:r>
    <w:r>
      <w:rPr>
        <w:rStyle w:val="slostrnky"/>
      </w:rPr>
      <w:fldChar w:fldCharType="end"/>
    </w:r>
    <w:r>
      <w:rPr>
        <w:rStyle w:val="slostrnky"/>
      </w:rPr>
      <w:t>-</w:t>
    </w:r>
    <w:r>
      <w:tab/>
    </w:r>
    <w:r w:rsidR="0050021A">
      <w:t>ZŠ Lesní</w:t>
    </w:r>
    <w:r>
      <w:tab/>
    </w:r>
    <w:r w:rsidR="0050021A">
      <w:rPr>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71AB2" w14:textId="77777777" w:rsidR="00AD6968" w:rsidRDefault="00AD6968" w:rsidP="006A064E">
      <w:r>
        <w:separator/>
      </w:r>
    </w:p>
  </w:footnote>
  <w:footnote w:type="continuationSeparator" w:id="0">
    <w:p w14:paraId="12D91D51" w14:textId="77777777" w:rsidR="00AD6968" w:rsidRDefault="00AD6968" w:rsidP="006A0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52DE"/>
    <w:multiLevelType w:val="hybridMultilevel"/>
    <w:tmpl w:val="C55861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664FAD"/>
    <w:multiLevelType w:val="hybridMultilevel"/>
    <w:tmpl w:val="0960F6E6"/>
    <w:lvl w:ilvl="0" w:tplc="4366FC42">
      <w:start w:val="25"/>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D67359"/>
    <w:multiLevelType w:val="hybridMultilevel"/>
    <w:tmpl w:val="6890BFE0"/>
    <w:lvl w:ilvl="0" w:tplc="83E6A00C">
      <w:numFmt w:val="bullet"/>
      <w:lvlText w:val="-"/>
      <w:lvlJc w:val="left"/>
      <w:pPr>
        <w:tabs>
          <w:tab w:val="num" w:pos="2055"/>
        </w:tabs>
        <w:ind w:left="2055" w:hanging="360"/>
      </w:pPr>
      <w:rPr>
        <w:rFonts w:ascii="Arial" w:eastAsia="Times New Roman" w:hAnsi="Arial" w:cs="Arial" w:hint="default"/>
      </w:rPr>
    </w:lvl>
    <w:lvl w:ilvl="1" w:tplc="04050003" w:tentative="1">
      <w:start w:val="1"/>
      <w:numFmt w:val="bullet"/>
      <w:lvlText w:val="o"/>
      <w:lvlJc w:val="left"/>
      <w:pPr>
        <w:tabs>
          <w:tab w:val="num" w:pos="2775"/>
        </w:tabs>
        <w:ind w:left="2775" w:hanging="360"/>
      </w:pPr>
      <w:rPr>
        <w:rFonts w:ascii="Courier New" w:hAnsi="Courier New" w:cs="Courier New" w:hint="default"/>
      </w:rPr>
    </w:lvl>
    <w:lvl w:ilvl="2" w:tplc="04050005" w:tentative="1">
      <w:start w:val="1"/>
      <w:numFmt w:val="bullet"/>
      <w:lvlText w:val=""/>
      <w:lvlJc w:val="left"/>
      <w:pPr>
        <w:tabs>
          <w:tab w:val="num" w:pos="3495"/>
        </w:tabs>
        <w:ind w:left="3495" w:hanging="360"/>
      </w:pPr>
      <w:rPr>
        <w:rFonts w:ascii="Wingdings" w:hAnsi="Wingdings" w:hint="default"/>
      </w:rPr>
    </w:lvl>
    <w:lvl w:ilvl="3" w:tplc="04050001" w:tentative="1">
      <w:start w:val="1"/>
      <w:numFmt w:val="bullet"/>
      <w:lvlText w:val=""/>
      <w:lvlJc w:val="left"/>
      <w:pPr>
        <w:tabs>
          <w:tab w:val="num" w:pos="4215"/>
        </w:tabs>
        <w:ind w:left="4215" w:hanging="360"/>
      </w:pPr>
      <w:rPr>
        <w:rFonts w:ascii="Symbol" w:hAnsi="Symbol" w:hint="default"/>
      </w:rPr>
    </w:lvl>
    <w:lvl w:ilvl="4" w:tplc="04050003" w:tentative="1">
      <w:start w:val="1"/>
      <w:numFmt w:val="bullet"/>
      <w:lvlText w:val="o"/>
      <w:lvlJc w:val="left"/>
      <w:pPr>
        <w:tabs>
          <w:tab w:val="num" w:pos="4935"/>
        </w:tabs>
        <w:ind w:left="4935" w:hanging="360"/>
      </w:pPr>
      <w:rPr>
        <w:rFonts w:ascii="Courier New" w:hAnsi="Courier New" w:cs="Courier New" w:hint="default"/>
      </w:rPr>
    </w:lvl>
    <w:lvl w:ilvl="5" w:tplc="04050005" w:tentative="1">
      <w:start w:val="1"/>
      <w:numFmt w:val="bullet"/>
      <w:lvlText w:val=""/>
      <w:lvlJc w:val="left"/>
      <w:pPr>
        <w:tabs>
          <w:tab w:val="num" w:pos="5655"/>
        </w:tabs>
        <w:ind w:left="5655" w:hanging="360"/>
      </w:pPr>
      <w:rPr>
        <w:rFonts w:ascii="Wingdings" w:hAnsi="Wingdings" w:hint="default"/>
      </w:rPr>
    </w:lvl>
    <w:lvl w:ilvl="6" w:tplc="04050001" w:tentative="1">
      <w:start w:val="1"/>
      <w:numFmt w:val="bullet"/>
      <w:lvlText w:val=""/>
      <w:lvlJc w:val="left"/>
      <w:pPr>
        <w:tabs>
          <w:tab w:val="num" w:pos="6375"/>
        </w:tabs>
        <w:ind w:left="6375" w:hanging="360"/>
      </w:pPr>
      <w:rPr>
        <w:rFonts w:ascii="Symbol" w:hAnsi="Symbol" w:hint="default"/>
      </w:rPr>
    </w:lvl>
    <w:lvl w:ilvl="7" w:tplc="04050003" w:tentative="1">
      <w:start w:val="1"/>
      <w:numFmt w:val="bullet"/>
      <w:lvlText w:val="o"/>
      <w:lvlJc w:val="left"/>
      <w:pPr>
        <w:tabs>
          <w:tab w:val="num" w:pos="7095"/>
        </w:tabs>
        <w:ind w:left="7095" w:hanging="360"/>
      </w:pPr>
      <w:rPr>
        <w:rFonts w:ascii="Courier New" w:hAnsi="Courier New" w:cs="Courier New" w:hint="default"/>
      </w:rPr>
    </w:lvl>
    <w:lvl w:ilvl="8" w:tplc="04050005" w:tentative="1">
      <w:start w:val="1"/>
      <w:numFmt w:val="bullet"/>
      <w:lvlText w:val=""/>
      <w:lvlJc w:val="left"/>
      <w:pPr>
        <w:tabs>
          <w:tab w:val="num" w:pos="7815"/>
        </w:tabs>
        <w:ind w:left="7815" w:hanging="360"/>
      </w:pPr>
      <w:rPr>
        <w:rFonts w:ascii="Wingdings" w:hAnsi="Wingdings" w:hint="default"/>
      </w:rPr>
    </w:lvl>
  </w:abstractNum>
  <w:abstractNum w:abstractNumId="3" w15:restartNumberingAfterBreak="0">
    <w:nsid w:val="1D381885"/>
    <w:multiLevelType w:val="hybridMultilevel"/>
    <w:tmpl w:val="0D640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E28BE"/>
    <w:multiLevelType w:val="hybridMultilevel"/>
    <w:tmpl w:val="E5462E44"/>
    <w:lvl w:ilvl="0" w:tplc="A9B87E68">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D7500D"/>
    <w:multiLevelType w:val="hybridMultilevel"/>
    <w:tmpl w:val="6A36F636"/>
    <w:lvl w:ilvl="0" w:tplc="6AEE847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207769"/>
    <w:multiLevelType w:val="singleLevel"/>
    <w:tmpl w:val="78C21204"/>
    <w:lvl w:ilvl="0">
      <w:numFmt w:val="bullet"/>
      <w:lvlText w:val="-"/>
      <w:lvlJc w:val="left"/>
      <w:pPr>
        <w:tabs>
          <w:tab w:val="num" w:pos="1069"/>
        </w:tabs>
        <w:ind w:left="1069" w:hanging="360"/>
      </w:pPr>
      <w:rPr>
        <w:rFonts w:ascii="Times New Roman" w:hAnsi="Times New Roman" w:hint="default"/>
      </w:rPr>
    </w:lvl>
  </w:abstractNum>
  <w:abstractNum w:abstractNumId="7" w15:restartNumberingAfterBreak="0">
    <w:nsid w:val="3D4C4E2F"/>
    <w:multiLevelType w:val="hybridMultilevel"/>
    <w:tmpl w:val="9AC2AD5E"/>
    <w:lvl w:ilvl="0" w:tplc="5756DC00">
      <w:start w:val="1"/>
      <w:numFmt w:val="lowerLetter"/>
      <w:lvlText w:val="%1."/>
      <w:lvlJc w:val="left"/>
      <w:pPr>
        <w:ind w:left="930" w:hanging="360"/>
      </w:pPr>
      <w:rPr>
        <w:rFonts w:hint="default"/>
        <w:sz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8" w15:restartNumberingAfterBreak="0">
    <w:nsid w:val="3DF22CC5"/>
    <w:multiLevelType w:val="singleLevel"/>
    <w:tmpl w:val="9370D326"/>
    <w:lvl w:ilvl="0">
      <w:start w:val="17"/>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3E480E20"/>
    <w:multiLevelType w:val="singleLevel"/>
    <w:tmpl w:val="04050017"/>
    <w:lvl w:ilvl="0">
      <w:start w:val="4"/>
      <w:numFmt w:val="lowerLetter"/>
      <w:lvlText w:val="%1)"/>
      <w:lvlJc w:val="left"/>
      <w:pPr>
        <w:tabs>
          <w:tab w:val="num" w:pos="360"/>
        </w:tabs>
        <w:ind w:left="360" w:hanging="360"/>
      </w:pPr>
      <w:rPr>
        <w:rFonts w:hint="default"/>
      </w:rPr>
    </w:lvl>
  </w:abstractNum>
  <w:abstractNum w:abstractNumId="10" w15:restartNumberingAfterBreak="0">
    <w:nsid w:val="42E91E8F"/>
    <w:multiLevelType w:val="singleLevel"/>
    <w:tmpl w:val="2F123AF0"/>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51904312"/>
    <w:multiLevelType w:val="singleLevel"/>
    <w:tmpl w:val="94BC7EAA"/>
    <w:lvl w:ilvl="0">
      <w:start w:val="1"/>
      <w:numFmt w:val="bullet"/>
      <w:lvlText w:val="-"/>
      <w:lvlJc w:val="left"/>
      <w:pPr>
        <w:tabs>
          <w:tab w:val="num" w:pos="660"/>
        </w:tabs>
        <w:ind w:left="660" w:hanging="360"/>
      </w:pPr>
      <w:rPr>
        <w:rFonts w:ascii="Times New Roman" w:hAnsi="Times New Roman" w:hint="default"/>
      </w:rPr>
    </w:lvl>
  </w:abstractNum>
  <w:abstractNum w:abstractNumId="12" w15:restartNumberingAfterBreak="0">
    <w:nsid w:val="56F54B2F"/>
    <w:multiLevelType w:val="singleLevel"/>
    <w:tmpl w:val="1F18336E"/>
    <w:lvl w:ilvl="0">
      <w:numFmt w:val="bullet"/>
      <w:lvlText w:val="-"/>
      <w:lvlJc w:val="left"/>
      <w:pPr>
        <w:tabs>
          <w:tab w:val="num" w:pos="1065"/>
        </w:tabs>
        <w:ind w:left="1065" w:hanging="360"/>
      </w:pPr>
      <w:rPr>
        <w:rFonts w:ascii="Times New Roman" w:hAnsi="Times New Roman" w:hint="default"/>
      </w:rPr>
    </w:lvl>
  </w:abstractNum>
  <w:abstractNum w:abstractNumId="13" w15:restartNumberingAfterBreak="0">
    <w:nsid w:val="6A2442FC"/>
    <w:multiLevelType w:val="hybridMultilevel"/>
    <w:tmpl w:val="C2D28792"/>
    <w:lvl w:ilvl="0" w:tplc="EF2AB3D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F9A3498"/>
    <w:multiLevelType w:val="hybridMultilevel"/>
    <w:tmpl w:val="21ECBBA8"/>
    <w:lvl w:ilvl="0" w:tplc="6D8606E6">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F14342"/>
    <w:multiLevelType w:val="hybridMultilevel"/>
    <w:tmpl w:val="1C7AC0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355862"/>
    <w:multiLevelType w:val="singleLevel"/>
    <w:tmpl w:val="E16CAD78"/>
    <w:lvl w:ilvl="0">
      <w:start w:val="1"/>
      <w:numFmt w:val="bullet"/>
      <w:lvlText w:val="-"/>
      <w:lvlJc w:val="left"/>
      <w:pPr>
        <w:tabs>
          <w:tab w:val="num" w:pos="645"/>
        </w:tabs>
        <w:ind w:left="645" w:hanging="360"/>
      </w:pPr>
      <w:rPr>
        <w:rFonts w:ascii="Times New Roman" w:hAnsi="Times New Roman" w:hint="default"/>
      </w:rPr>
    </w:lvl>
  </w:abstractNum>
  <w:num w:numId="1" w16cid:durableId="478882595">
    <w:abstractNumId w:val="8"/>
  </w:num>
  <w:num w:numId="2" w16cid:durableId="862128772">
    <w:abstractNumId w:val="12"/>
  </w:num>
  <w:num w:numId="3" w16cid:durableId="1794204967">
    <w:abstractNumId w:val="6"/>
  </w:num>
  <w:num w:numId="4" w16cid:durableId="446043980">
    <w:abstractNumId w:val="10"/>
  </w:num>
  <w:num w:numId="5" w16cid:durableId="1880556646">
    <w:abstractNumId w:val="9"/>
  </w:num>
  <w:num w:numId="6" w16cid:durableId="385639719">
    <w:abstractNumId w:val="11"/>
  </w:num>
  <w:num w:numId="7" w16cid:durableId="1066026690">
    <w:abstractNumId w:val="16"/>
  </w:num>
  <w:num w:numId="8" w16cid:durableId="1836265418">
    <w:abstractNumId w:val="5"/>
  </w:num>
  <w:num w:numId="9" w16cid:durableId="402409086">
    <w:abstractNumId w:val="2"/>
  </w:num>
  <w:num w:numId="10" w16cid:durableId="1562017234">
    <w:abstractNumId w:val="14"/>
  </w:num>
  <w:num w:numId="11" w16cid:durableId="1579560019">
    <w:abstractNumId w:val="4"/>
  </w:num>
  <w:num w:numId="12" w16cid:durableId="1629554976">
    <w:abstractNumId w:val="1"/>
  </w:num>
  <w:num w:numId="13" w16cid:durableId="901406222">
    <w:abstractNumId w:val="0"/>
  </w:num>
  <w:num w:numId="14" w16cid:durableId="517890431">
    <w:abstractNumId w:val="3"/>
  </w:num>
  <w:num w:numId="15" w16cid:durableId="276453848">
    <w:abstractNumId w:val="15"/>
  </w:num>
  <w:num w:numId="16" w16cid:durableId="2083213049">
    <w:abstractNumId w:val="13"/>
  </w:num>
  <w:num w:numId="17" w16cid:durableId="5622547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162"/>
    <w:rsid w:val="00005CF7"/>
    <w:rsid w:val="00006671"/>
    <w:rsid w:val="00010B6C"/>
    <w:rsid w:val="00012C69"/>
    <w:rsid w:val="00016B7B"/>
    <w:rsid w:val="00017ED9"/>
    <w:rsid w:val="00025221"/>
    <w:rsid w:val="00040002"/>
    <w:rsid w:val="000402A4"/>
    <w:rsid w:val="00040C63"/>
    <w:rsid w:val="00040F7F"/>
    <w:rsid w:val="00041C86"/>
    <w:rsid w:val="0004377A"/>
    <w:rsid w:val="000457DB"/>
    <w:rsid w:val="00046858"/>
    <w:rsid w:val="0005021E"/>
    <w:rsid w:val="00051618"/>
    <w:rsid w:val="0005438E"/>
    <w:rsid w:val="00054823"/>
    <w:rsid w:val="00054F72"/>
    <w:rsid w:val="000622A9"/>
    <w:rsid w:val="0006482F"/>
    <w:rsid w:val="00064F73"/>
    <w:rsid w:val="00065DD2"/>
    <w:rsid w:val="000661D0"/>
    <w:rsid w:val="0006718F"/>
    <w:rsid w:val="00070031"/>
    <w:rsid w:val="0007229E"/>
    <w:rsid w:val="00072B87"/>
    <w:rsid w:val="00074F70"/>
    <w:rsid w:val="000773A0"/>
    <w:rsid w:val="000778DF"/>
    <w:rsid w:val="000852F7"/>
    <w:rsid w:val="00086635"/>
    <w:rsid w:val="00086A60"/>
    <w:rsid w:val="0009310A"/>
    <w:rsid w:val="00093E8F"/>
    <w:rsid w:val="000A3410"/>
    <w:rsid w:val="000B308A"/>
    <w:rsid w:val="000B41C3"/>
    <w:rsid w:val="000B723C"/>
    <w:rsid w:val="000B74B7"/>
    <w:rsid w:val="000C3201"/>
    <w:rsid w:val="000D2229"/>
    <w:rsid w:val="000D73BB"/>
    <w:rsid w:val="000E3466"/>
    <w:rsid w:val="000E76F8"/>
    <w:rsid w:val="000F33D7"/>
    <w:rsid w:val="000F7139"/>
    <w:rsid w:val="00101A5B"/>
    <w:rsid w:val="00101C9F"/>
    <w:rsid w:val="00101FC3"/>
    <w:rsid w:val="001069F8"/>
    <w:rsid w:val="001105C1"/>
    <w:rsid w:val="00111028"/>
    <w:rsid w:val="0011179E"/>
    <w:rsid w:val="0011203C"/>
    <w:rsid w:val="00112110"/>
    <w:rsid w:val="00120B2E"/>
    <w:rsid w:val="00125AA5"/>
    <w:rsid w:val="00131795"/>
    <w:rsid w:val="00133570"/>
    <w:rsid w:val="0013380C"/>
    <w:rsid w:val="00143763"/>
    <w:rsid w:val="00147334"/>
    <w:rsid w:val="00147C73"/>
    <w:rsid w:val="00150DD4"/>
    <w:rsid w:val="00152F1A"/>
    <w:rsid w:val="00154B96"/>
    <w:rsid w:val="00154F97"/>
    <w:rsid w:val="001558AD"/>
    <w:rsid w:val="00157162"/>
    <w:rsid w:val="001657F4"/>
    <w:rsid w:val="00167E52"/>
    <w:rsid w:val="00172196"/>
    <w:rsid w:val="0017739E"/>
    <w:rsid w:val="00181F60"/>
    <w:rsid w:val="00184D18"/>
    <w:rsid w:val="00185A97"/>
    <w:rsid w:val="00186EBB"/>
    <w:rsid w:val="001968FF"/>
    <w:rsid w:val="001A3AA2"/>
    <w:rsid w:val="001A5F28"/>
    <w:rsid w:val="001B196B"/>
    <w:rsid w:val="001B21EE"/>
    <w:rsid w:val="001B2207"/>
    <w:rsid w:val="001B5DDB"/>
    <w:rsid w:val="001B71E4"/>
    <w:rsid w:val="001C18E3"/>
    <w:rsid w:val="001D2420"/>
    <w:rsid w:val="001D3A3D"/>
    <w:rsid w:val="001D3A9A"/>
    <w:rsid w:val="001D4623"/>
    <w:rsid w:val="001E3C52"/>
    <w:rsid w:val="001E4812"/>
    <w:rsid w:val="001E5CA3"/>
    <w:rsid w:val="001F28CF"/>
    <w:rsid w:val="001F53E9"/>
    <w:rsid w:val="001F5917"/>
    <w:rsid w:val="002029E6"/>
    <w:rsid w:val="00204F04"/>
    <w:rsid w:val="00213886"/>
    <w:rsid w:val="00220A54"/>
    <w:rsid w:val="002211E6"/>
    <w:rsid w:val="002213FA"/>
    <w:rsid w:val="002232EC"/>
    <w:rsid w:val="002263C8"/>
    <w:rsid w:val="00227329"/>
    <w:rsid w:val="0023173E"/>
    <w:rsid w:val="002317B1"/>
    <w:rsid w:val="0023367B"/>
    <w:rsid w:val="00233CF4"/>
    <w:rsid w:val="00236358"/>
    <w:rsid w:val="0024058B"/>
    <w:rsid w:val="0024406D"/>
    <w:rsid w:val="00244F32"/>
    <w:rsid w:val="00246F0D"/>
    <w:rsid w:val="00247EAE"/>
    <w:rsid w:val="00251F7A"/>
    <w:rsid w:val="0025301D"/>
    <w:rsid w:val="00255853"/>
    <w:rsid w:val="002558C2"/>
    <w:rsid w:val="00256427"/>
    <w:rsid w:val="00256B3E"/>
    <w:rsid w:val="0026139B"/>
    <w:rsid w:val="00264E5E"/>
    <w:rsid w:val="002658B6"/>
    <w:rsid w:val="002800C8"/>
    <w:rsid w:val="002809EB"/>
    <w:rsid w:val="00282747"/>
    <w:rsid w:val="00291503"/>
    <w:rsid w:val="0029213D"/>
    <w:rsid w:val="00292E87"/>
    <w:rsid w:val="002963A5"/>
    <w:rsid w:val="002A4D35"/>
    <w:rsid w:val="002A5A25"/>
    <w:rsid w:val="002B02F2"/>
    <w:rsid w:val="002B0B0D"/>
    <w:rsid w:val="002C2876"/>
    <w:rsid w:val="002C2C67"/>
    <w:rsid w:val="002C33C6"/>
    <w:rsid w:val="002C3549"/>
    <w:rsid w:val="002C6C5B"/>
    <w:rsid w:val="002D115B"/>
    <w:rsid w:val="002D159B"/>
    <w:rsid w:val="002D453B"/>
    <w:rsid w:val="002D6E18"/>
    <w:rsid w:val="002E0F0F"/>
    <w:rsid w:val="002E1C9F"/>
    <w:rsid w:val="002E4D7B"/>
    <w:rsid w:val="002E5D5A"/>
    <w:rsid w:val="002E68E5"/>
    <w:rsid w:val="002E7A67"/>
    <w:rsid w:val="002F368C"/>
    <w:rsid w:val="002F529C"/>
    <w:rsid w:val="002F59BC"/>
    <w:rsid w:val="002F6FEF"/>
    <w:rsid w:val="002F7F3C"/>
    <w:rsid w:val="00300CFC"/>
    <w:rsid w:val="003013FF"/>
    <w:rsid w:val="00301949"/>
    <w:rsid w:val="003063C9"/>
    <w:rsid w:val="003135B4"/>
    <w:rsid w:val="00315AE5"/>
    <w:rsid w:val="0031705D"/>
    <w:rsid w:val="00320F55"/>
    <w:rsid w:val="003222CD"/>
    <w:rsid w:val="00322FC8"/>
    <w:rsid w:val="0032598E"/>
    <w:rsid w:val="00331AC2"/>
    <w:rsid w:val="00331EDF"/>
    <w:rsid w:val="0033456D"/>
    <w:rsid w:val="00340265"/>
    <w:rsid w:val="003416D6"/>
    <w:rsid w:val="003424C4"/>
    <w:rsid w:val="00344F7A"/>
    <w:rsid w:val="003462E5"/>
    <w:rsid w:val="00350DA0"/>
    <w:rsid w:val="00351AEA"/>
    <w:rsid w:val="00351D44"/>
    <w:rsid w:val="00351F65"/>
    <w:rsid w:val="0035229A"/>
    <w:rsid w:val="00353B75"/>
    <w:rsid w:val="003563A7"/>
    <w:rsid w:val="003563B7"/>
    <w:rsid w:val="00362078"/>
    <w:rsid w:val="0037170B"/>
    <w:rsid w:val="00372EFA"/>
    <w:rsid w:val="00372F3D"/>
    <w:rsid w:val="00373C2A"/>
    <w:rsid w:val="0037572F"/>
    <w:rsid w:val="003870C1"/>
    <w:rsid w:val="00387970"/>
    <w:rsid w:val="00390063"/>
    <w:rsid w:val="00391819"/>
    <w:rsid w:val="00392646"/>
    <w:rsid w:val="00394C8E"/>
    <w:rsid w:val="00395E60"/>
    <w:rsid w:val="003A2E53"/>
    <w:rsid w:val="003A652C"/>
    <w:rsid w:val="003A6941"/>
    <w:rsid w:val="003B5657"/>
    <w:rsid w:val="003C0D38"/>
    <w:rsid w:val="003C19BA"/>
    <w:rsid w:val="003C2097"/>
    <w:rsid w:val="003C2879"/>
    <w:rsid w:val="003C5070"/>
    <w:rsid w:val="003C53BC"/>
    <w:rsid w:val="003D2A87"/>
    <w:rsid w:val="003E133A"/>
    <w:rsid w:val="003F02B3"/>
    <w:rsid w:val="003F0BB3"/>
    <w:rsid w:val="003F1726"/>
    <w:rsid w:val="003F604D"/>
    <w:rsid w:val="0040285A"/>
    <w:rsid w:val="00407DC2"/>
    <w:rsid w:val="00410505"/>
    <w:rsid w:val="00413E00"/>
    <w:rsid w:val="00414097"/>
    <w:rsid w:val="004211CC"/>
    <w:rsid w:val="00423B44"/>
    <w:rsid w:val="00425037"/>
    <w:rsid w:val="004251FF"/>
    <w:rsid w:val="00426C8A"/>
    <w:rsid w:val="00426E18"/>
    <w:rsid w:val="00431883"/>
    <w:rsid w:val="00432915"/>
    <w:rsid w:val="004361D4"/>
    <w:rsid w:val="0043671E"/>
    <w:rsid w:val="004473E6"/>
    <w:rsid w:val="00450889"/>
    <w:rsid w:val="00451454"/>
    <w:rsid w:val="00451B9B"/>
    <w:rsid w:val="00452FB6"/>
    <w:rsid w:val="00454533"/>
    <w:rsid w:val="004675FD"/>
    <w:rsid w:val="00471C3B"/>
    <w:rsid w:val="00471D64"/>
    <w:rsid w:val="00472A91"/>
    <w:rsid w:val="00473A64"/>
    <w:rsid w:val="004745DA"/>
    <w:rsid w:val="00474631"/>
    <w:rsid w:val="00475046"/>
    <w:rsid w:val="00475E09"/>
    <w:rsid w:val="00485918"/>
    <w:rsid w:val="00485CA1"/>
    <w:rsid w:val="0048696D"/>
    <w:rsid w:val="004920F4"/>
    <w:rsid w:val="0049538C"/>
    <w:rsid w:val="00497898"/>
    <w:rsid w:val="004A31F0"/>
    <w:rsid w:val="004A4BC2"/>
    <w:rsid w:val="004A58DE"/>
    <w:rsid w:val="004A5988"/>
    <w:rsid w:val="004B256D"/>
    <w:rsid w:val="004B4DA2"/>
    <w:rsid w:val="004C56DA"/>
    <w:rsid w:val="004C65B7"/>
    <w:rsid w:val="004C6FEA"/>
    <w:rsid w:val="004D088F"/>
    <w:rsid w:val="004D0F80"/>
    <w:rsid w:val="004D19B0"/>
    <w:rsid w:val="004D20E1"/>
    <w:rsid w:val="004D2B2B"/>
    <w:rsid w:val="004E2467"/>
    <w:rsid w:val="004E34D4"/>
    <w:rsid w:val="004E3EB3"/>
    <w:rsid w:val="004E477E"/>
    <w:rsid w:val="004F1690"/>
    <w:rsid w:val="004F1ED7"/>
    <w:rsid w:val="004F46BE"/>
    <w:rsid w:val="004F4C2D"/>
    <w:rsid w:val="004F6F91"/>
    <w:rsid w:val="0050021A"/>
    <w:rsid w:val="00502486"/>
    <w:rsid w:val="00503085"/>
    <w:rsid w:val="00505C81"/>
    <w:rsid w:val="0050768A"/>
    <w:rsid w:val="005076A0"/>
    <w:rsid w:val="00512316"/>
    <w:rsid w:val="00512C6D"/>
    <w:rsid w:val="00515AB7"/>
    <w:rsid w:val="00517E18"/>
    <w:rsid w:val="00524507"/>
    <w:rsid w:val="005318B8"/>
    <w:rsid w:val="00537B03"/>
    <w:rsid w:val="005409FA"/>
    <w:rsid w:val="00540BE4"/>
    <w:rsid w:val="00542531"/>
    <w:rsid w:val="005510E2"/>
    <w:rsid w:val="00554828"/>
    <w:rsid w:val="00560738"/>
    <w:rsid w:val="00562D4F"/>
    <w:rsid w:val="00563217"/>
    <w:rsid w:val="005632E3"/>
    <w:rsid w:val="00566B9B"/>
    <w:rsid w:val="0057148C"/>
    <w:rsid w:val="00574DF6"/>
    <w:rsid w:val="005751B9"/>
    <w:rsid w:val="005752D6"/>
    <w:rsid w:val="0057755B"/>
    <w:rsid w:val="0058041E"/>
    <w:rsid w:val="00582E38"/>
    <w:rsid w:val="00586A87"/>
    <w:rsid w:val="005916CE"/>
    <w:rsid w:val="0059204C"/>
    <w:rsid w:val="00592EA9"/>
    <w:rsid w:val="00595D60"/>
    <w:rsid w:val="00595D87"/>
    <w:rsid w:val="005A1369"/>
    <w:rsid w:val="005A2130"/>
    <w:rsid w:val="005A4DD6"/>
    <w:rsid w:val="005B0255"/>
    <w:rsid w:val="005B0F27"/>
    <w:rsid w:val="005B5EF0"/>
    <w:rsid w:val="005B6595"/>
    <w:rsid w:val="005B69AC"/>
    <w:rsid w:val="005B7CD0"/>
    <w:rsid w:val="005C07DE"/>
    <w:rsid w:val="005C1927"/>
    <w:rsid w:val="005C29C0"/>
    <w:rsid w:val="005C328D"/>
    <w:rsid w:val="005C3677"/>
    <w:rsid w:val="005C3C5E"/>
    <w:rsid w:val="005C59E4"/>
    <w:rsid w:val="005C5CC5"/>
    <w:rsid w:val="005C7D1F"/>
    <w:rsid w:val="005D1F90"/>
    <w:rsid w:val="005D4038"/>
    <w:rsid w:val="005E35C9"/>
    <w:rsid w:val="005E3DB5"/>
    <w:rsid w:val="005F1656"/>
    <w:rsid w:val="005F23E7"/>
    <w:rsid w:val="005F3D7F"/>
    <w:rsid w:val="005F42DE"/>
    <w:rsid w:val="005F48BB"/>
    <w:rsid w:val="005F5CA1"/>
    <w:rsid w:val="006018D6"/>
    <w:rsid w:val="00602593"/>
    <w:rsid w:val="0061249F"/>
    <w:rsid w:val="00622796"/>
    <w:rsid w:val="00622ACA"/>
    <w:rsid w:val="006257CA"/>
    <w:rsid w:val="00626108"/>
    <w:rsid w:val="006268BC"/>
    <w:rsid w:val="0063329D"/>
    <w:rsid w:val="0063386A"/>
    <w:rsid w:val="00640126"/>
    <w:rsid w:val="00645100"/>
    <w:rsid w:val="00645308"/>
    <w:rsid w:val="00646059"/>
    <w:rsid w:val="006518DF"/>
    <w:rsid w:val="00653210"/>
    <w:rsid w:val="00655CE0"/>
    <w:rsid w:val="00656BF6"/>
    <w:rsid w:val="00660B29"/>
    <w:rsid w:val="00665328"/>
    <w:rsid w:val="00665901"/>
    <w:rsid w:val="006660B1"/>
    <w:rsid w:val="006667A7"/>
    <w:rsid w:val="006704B4"/>
    <w:rsid w:val="00672B3D"/>
    <w:rsid w:val="006737C6"/>
    <w:rsid w:val="00674BD7"/>
    <w:rsid w:val="00674C59"/>
    <w:rsid w:val="00680DA9"/>
    <w:rsid w:val="00684638"/>
    <w:rsid w:val="00686D72"/>
    <w:rsid w:val="006909C7"/>
    <w:rsid w:val="00696597"/>
    <w:rsid w:val="006A064E"/>
    <w:rsid w:val="006A0BCA"/>
    <w:rsid w:val="006A6346"/>
    <w:rsid w:val="006A7A94"/>
    <w:rsid w:val="006B0B80"/>
    <w:rsid w:val="006C1167"/>
    <w:rsid w:val="006C1780"/>
    <w:rsid w:val="006C2E03"/>
    <w:rsid w:val="006C386D"/>
    <w:rsid w:val="006C5273"/>
    <w:rsid w:val="006D00B9"/>
    <w:rsid w:val="006D3B7B"/>
    <w:rsid w:val="006D4454"/>
    <w:rsid w:val="006D6D99"/>
    <w:rsid w:val="006E1CDB"/>
    <w:rsid w:val="006E3EFC"/>
    <w:rsid w:val="006E6DAA"/>
    <w:rsid w:val="006E7803"/>
    <w:rsid w:val="006F166D"/>
    <w:rsid w:val="006F28BC"/>
    <w:rsid w:val="006F3CF7"/>
    <w:rsid w:val="00701A3D"/>
    <w:rsid w:val="00703780"/>
    <w:rsid w:val="00705D11"/>
    <w:rsid w:val="00713804"/>
    <w:rsid w:val="00716927"/>
    <w:rsid w:val="0072385A"/>
    <w:rsid w:val="0072791D"/>
    <w:rsid w:val="007305C5"/>
    <w:rsid w:val="007316E5"/>
    <w:rsid w:val="007327A8"/>
    <w:rsid w:val="00736BD9"/>
    <w:rsid w:val="00736DE7"/>
    <w:rsid w:val="00740CE9"/>
    <w:rsid w:val="00743E83"/>
    <w:rsid w:val="007441DF"/>
    <w:rsid w:val="00745341"/>
    <w:rsid w:val="00745C2A"/>
    <w:rsid w:val="0074788F"/>
    <w:rsid w:val="0075231A"/>
    <w:rsid w:val="007537A3"/>
    <w:rsid w:val="00753A21"/>
    <w:rsid w:val="00757A31"/>
    <w:rsid w:val="0076023E"/>
    <w:rsid w:val="0076045B"/>
    <w:rsid w:val="00767083"/>
    <w:rsid w:val="00767092"/>
    <w:rsid w:val="00774313"/>
    <w:rsid w:val="007753FE"/>
    <w:rsid w:val="007776AD"/>
    <w:rsid w:val="00780448"/>
    <w:rsid w:val="007811A3"/>
    <w:rsid w:val="007838B9"/>
    <w:rsid w:val="00785A98"/>
    <w:rsid w:val="007900FD"/>
    <w:rsid w:val="00792AAA"/>
    <w:rsid w:val="007955C6"/>
    <w:rsid w:val="00795CB3"/>
    <w:rsid w:val="007A1F93"/>
    <w:rsid w:val="007A3C0A"/>
    <w:rsid w:val="007A59F6"/>
    <w:rsid w:val="007A7AD3"/>
    <w:rsid w:val="007B4347"/>
    <w:rsid w:val="007C1272"/>
    <w:rsid w:val="007C17C9"/>
    <w:rsid w:val="007C2376"/>
    <w:rsid w:val="007C3013"/>
    <w:rsid w:val="007C56FE"/>
    <w:rsid w:val="007D3205"/>
    <w:rsid w:val="007D627A"/>
    <w:rsid w:val="007D654C"/>
    <w:rsid w:val="007D66F5"/>
    <w:rsid w:val="007E485A"/>
    <w:rsid w:val="007E689A"/>
    <w:rsid w:val="007E70FF"/>
    <w:rsid w:val="007F0FA8"/>
    <w:rsid w:val="007F16CD"/>
    <w:rsid w:val="007F189C"/>
    <w:rsid w:val="007F3716"/>
    <w:rsid w:val="007F6107"/>
    <w:rsid w:val="007F67E6"/>
    <w:rsid w:val="00801E81"/>
    <w:rsid w:val="00802CE4"/>
    <w:rsid w:val="00804FFC"/>
    <w:rsid w:val="0080528F"/>
    <w:rsid w:val="00805577"/>
    <w:rsid w:val="008146EB"/>
    <w:rsid w:val="00826B95"/>
    <w:rsid w:val="00830E01"/>
    <w:rsid w:val="008346FD"/>
    <w:rsid w:val="008359AE"/>
    <w:rsid w:val="00836DA6"/>
    <w:rsid w:val="008432F8"/>
    <w:rsid w:val="00843833"/>
    <w:rsid w:val="00844A94"/>
    <w:rsid w:val="00845138"/>
    <w:rsid w:val="008467B7"/>
    <w:rsid w:val="00847C3F"/>
    <w:rsid w:val="00852C0B"/>
    <w:rsid w:val="0085676B"/>
    <w:rsid w:val="00857463"/>
    <w:rsid w:val="00863363"/>
    <w:rsid w:val="00865429"/>
    <w:rsid w:val="00865436"/>
    <w:rsid w:val="00865B28"/>
    <w:rsid w:val="008714FF"/>
    <w:rsid w:val="0087157C"/>
    <w:rsid w:val="0087246E"/>
    <w:rsid w:val="008771A1"/>
    <w:rsid w:val="008772E2"/>
    <w:rsid w:val="008822EB"/>
    <w:rsid w:val="00882F95"/>
    <w:rsid w:val="00882FA6"/>
    <w:rsid w:val="00885770"/>
    <w:rsid w:val="00887151"/>
    <w:rsid w:val="00891720"/>
    <w:rsid w:val="00892217"/>
    <w:rsid w:val="0089680E"/>
    <w:rsid w:val="00896A78"/>
    <w:rsid w:val="00897F63"/>
    <w:rsid w:val="008A01C3"/>
    <w:rsid w:val="008A2677"/>
    <w:rsid w:val="008A40FF"/>
    <w:rsid w:val="008A57B9"/>
    <w:rsid w:val="008B2499"/>
    <w:rsid w:val="008B2890"/>
    <w:rsid w:val="008B4CFD"/>
    <w:rsid w:val="008B5C27"/>
    <w:rsid w:val="008B6EBA"/>
    <w:rsid w:val="008C0B83"/>
    <w:rsid w:val="008C2FF9"/>
    <w:rsid w:val="008C3407"/>
    <w:rsid w:val="008C36EA"/>
    <w:rsid w:val="008C6422"/>
    <w:rsid w:val="008D4386"/>
    <w:rsid w:val="008D4721"/>
    <w:rsid w:val="008D726F"/>
    <w:rsid w:val="008E0288"/>
    <w:rsid w:val="008E166E"/>
    <w:rsid w:val="008E2FF9"/>
    <w:rsid w:val="008E790D"/>
    <w:rsid w:val="008F79A5"/>
    <w:rsid w:val="009020B3"/>
    <w:rsid w:val="00902F4A"/>
    <w:rsid w:val="00912306"/>
    <w:rsid w:val="00913973"/>
    <w:rsid w:val="00913F6C"/>
    <w:rsid w:val="0091555A"/>
    <w:rsid w:val="00917C6C"/>
    <w:rsid w:val="009302D4"/>
    <w:rsid w:val="0093032E"/>
    <w:rsid w:val="0093065F"/>
    <w:rsid w:val="0093089F"/>
    <w:rsid w:val="009315D7"/>
    <w:rsid w:val="009322D9"/>
    <w:rsid w:val="00933004"/>
    <w:rsid w:val="0093333A"/>
    <w:rsid w:val="0093453A"/>
    <w:rsid w:val="009408DB"/>
    <w:rsid w:val="0094129E"/>
    <w:rsid w:val="009412FD"/>
    <w:rsid w:val="00943AFD"/>
    <w:rsid w:val="00945631"/>
    <w:rsid w:val="00947D3C"/>
    <w:rsid w:val="00951AAA"/>
    <w:rsid w:val="00956BB3"/>
    <w:rsid w:val="00956F40"/>
    <w:rsid w:val="00960D3C"/>
    <w:rsid w:val="00961BBB"/>
    <w:rsid w:val="009627EB"/>
    <w:rsid w:val="00963EF0"/>
    <w:rsid w:val="009649C4"/>
    <w:rsid w:val="00972EF8"/>
    <w:rsid w:val="009745A1"/>
    <w:rsid w:val="009764F2"/>
    <w:rsid w:val="00977BE8"/>
    <w:rsid w:val="0098215C"/>
    <w:rsid w:val="009822B0"/>
    <w:rsid w:val="00984148"/>
    <w:rsid w:val="00985AB1"/>
    <w:rsid w:val="00987FD7"/>
    <w:rsid w:val="00991283"/>
    <w:rsid w:val="00991B09"/>
    <w:rsid w:val="00992181"/>
    <w:rsid w:val="00993C4C"/>
    <w:rsid w:val="00995BC3"/>
    <w:rsid w:val="00995DE1"/>
    <w:rsid w:val="0099724D"/>
    <w:rsid w:val="009A24E1"/>
    <w:rsid w:val="009A630F"/>
    <w:rsid w:val="009A772C"/>
    <w:rsid w:val="009A7CD7"/>
    <w:rsid w:val="009B2149"/>
    <w:rsid w:val="009B468A"/>
    <w:rsid w:val="009B521E"/>
    <w:rsid w:val="009C10DD"/>
    <w:rsid w:val="009D3817"/>
    <w:rsid w:val="009D5096"/>
    <w:rsid w:val="009D5BEA"/>
    <w:rsid w:val="009E1962"/>
    <w:rsid w:val="009E299B"/>
    <w:rsid w:val="009F0BA8"/>
    <w:rsid w:val="009F0CA5"/>
    <w:rsid w:val="009F234B"/>
    <w:rsid w:val="00A045EA"/>
    <w:rsid w:val="00A118BA"/>
    <w:rsid w:val="00A1430B"/>
    <w:rsid w:val="00A218EE"/>
    <w:rsid w:val="00A2297F"/>
    <w:rsid w:val="00A22A3B"/>
    <w:rsid w:val="00A275D9"/>
    <w:rsid w:val="00A278D6"/>
    <w:rsid w:val="00A3175C"/>
    <w:rsid w:val="00A353E3"/>
    <w:rsid w:val="00A42AD9"/>
    <w:rsid w:val="00A44308"/>
    <w:rsid w:val="00A4526F"/>
    <w:rsid w:val="00A463E0"/>
    <w:rsid w:val="00A50735"/>
    <w:rsid w:val="00A51C2E"/>
    <w:rsid w:val="00A53ABA"/>
    <w:rsid w:val="00A573E2"/>
    <w:rsid w:val="00A608C7"/>
    <w:rsid w:val="00A60FD5"/>
    <w:rsid w:val="00A612F2"/>
    <w:rsid w:val="00A61C5A"/>
    <w:rsid w:val="00A6295A"/>
    <w:rsid w:val="00A66AD8"/>
    <w:rsid w:val="00A67CB6"/>
    <w:rsid w:val="00A71B9B"/>
    <w:rsid w:val="00A7479B"/>
    <w:rsid w:val="00A74A1B"/>
    <w:rsid w:val="00A77EEC"/>
    <w:rsid w:val="00A80D58"/>
    <w:rsid w:val="00A80FEA"/>
    <w:rsid w:val="00A8105F"/>
    <w:rsid w:val="00A825CE"/>
    <w:rsid w:val="00A8623A"/>
    <w:rsid w:val="00A86992"/>
    <w:rsid w:val="00A90B07"/>
    <w:rsid w:val="00A93199"/>
    <w:rsid w:val="00A97F14"/>
    <w:rsid w:val="00AA0467"/>
    <w:rsid w:val="00AA5AF3"/>
    <w:rsid w:val="00AA6499"/>
    <w:rsid w:val="00AA67C0"/>
    <w:rsid w:val="00AA7C75"/>
    <w:rsid w:val="00AB19AF"/>
    <w:rsid w:val="00AB5CE5"/>
    <w:rsid w:val="00AC1975"/>
    <w:rsid w:val="00AC1DB2"/>
    <w:rsid w:val="00AC5FF8"/>
    <w:rsid w:val="00AD6968"/>
    <w:rsid w:val="00AE04BD"/>
    <w:rsid w:val="00AE0956"/>
    <w:rsid w:val="00AE76F7"/>
    <w:rsid w:val="00AF2A17"/>
    <w:rsid w:val="00AF3FD4"/>
    <w:rsid w:val="00AF577C"/>
    <w:rsid w:val="00B02E6B"/>
    <w:rsid w:val="00B03480"/>
    <w:rsid w:val="00B110F6"/>
    <w:rsid w:val="00B116E9"/>
    <w:rsid w:val="00B1546B"/>
    <w:rsid w:val="00B16789"/>
    <w:rsid w:val="00B21DC5"/>
    <w:rsid w:val="00B222CC"/>
    <w:rsid w:val="00B24D6A"/>
    <w:rsid w:val="00B25237"/>
    <w:rsid w:val="00B26A89"/>
    <w:rsid w:val="00B273DB"/>
    <w:rsid w:val="00B40531"/>
    <w:rsid w:val="00B42CA5"/>
    <w:rsid w:val="00B448F8"/>
    <w:rsid w:val="00B4498D"/>
    <w:rsid w:val="00B4761F"/>
    <w:rsid w:val="00B52C93"/>
    <w:rsid w:val="00B54733"/>
    <w:rsid w:val="00B54996"/>
    <w:rsid w:val="00B57007"/>
    <w:rsid w:val="00B5771B"/>
    <w:rsid w:val="00B61E88"/>
    <w:rsid w:val="00B620FF"/>
    <w:rsid w:val="00B630D3"/>
    <w:rsid w:val="00B65718"/>
    <w:rsid w:val="00B73080"/>
    <w:rsid w:val="00B74CD3"/>
    <w:rsid w:val="00B80FD4"/>
    <w:rsid w:val="00B81ABE"/>
    <w:rsid w:val="00B81E81"/>
    <w:rsid w:val="00B8556B"/>
    <w:rsid w:val="00B8647F"/>
    <w:rsid w:val="00B8764B"/>
    <w:rsid w:val="00B902C4"/>
    <w:rsid w:val="00B909DA"/>
    <w:rsid w:val="00B91FCF"/>
    <w:rsid w:val="00B929A5"/>
    <w:rsid w:val="00B9424A"/>
    <w:rsid w:val="00B96CC7"/>
    <w:rsid w:val="00BA108C"/>
    <w:rsid w:val="00BA1A8F"/>
    <w:rsid w:val="00BA2588"/>
    <w:rsid w:val="00BA46AA"/>
    <w:rsid w:val="00BB05A3"/>
    <w:rsid w:val="00BB1E7A"/>
    <w:rsid w:val="00BB7167"/>
    <w:rsid w:val="00BB79A8"/>
    <w:rsid w:val="00BD0A9B"/>
    <w:rsid w:val="00BD6AB4"/>
    <w:rsid w:val="00BD6C10"/>
    <w:rsid w:val="00BD6EF9"/>
    <w:rsid w:val="00BE0DCE"/>
    <w:rsid w:val="00BE280B"/>
    <w:rsid w:val="00BF2DEC"/>
    <w:rsid w:val="00BF4770"/>
    <w:rsid w:val="00BF53E6"/>
    <w:rsid w:val="00C01DCA"/>
    <w:rsid w:val="00C064C3"/>
    <w:rsid w:val="00C10027"/>
    <w:rsid w:val="00C10E9F"/>
    <w:rsid w:val="00C12C75"/>
    <w:rsid w:val="00C13AA8"/>
    <w:rsid w:val="00C159E2"/>
    <w:rsid w:val="00C20F09"/>
    <w:rsid w:val="00C22181"/>
    <w:rsid w:val="00C222FD"/>
    <w:rsid w:val="00C27B17"/>
    <w:rsid w:val="00C30112"/>
    <w:rsid w:val="00C40D84"/>
    <w:rsid w:val="00C437D1"/>
    <w:rsid w:val="00C44BDC"/>
    <w:rsid w:val="00C50B36"/>
    <w:rsid w:val="00C51566"/>
    <w:rsid w:val="00C53DAC"/>
    <w:rsid w:val="00C67856"/>
    <w:rsid w:val="00C73067"/>
    <w:rsid w:val="00C77FED"/>
    <w:rsid w:val="00C808D1"/>
    <w:rsid w:val="00C81FE2"/>
    <w:rsid w:val="00C8594A"/>
    <w:rsid w:val="00C874CD"/>
    <w:rsid w:val="00C93988"/>
    <w:rsid w:val="00CA35E7"/>
    <w:rsid w:val="00CA5A33"/>
    <w:rsid w:val="00CA6A47"/>
    <w:rsid w:val="00CB6397"/>
    <w:rsid w:val="00CB758D"/>
    <w:rsid w:val="00CC157A"/>
    <w:rsid w:val="00CC3943"/>
    <w:rsid w:val="00CC40CD"/>
    <w:rsid w:val="00CC68A4"/>
    <w:rsid w:val="00CE0DCA"/>
    <w:rsid w:val="00CE7C11"/>
    <w:rsid w:val="00CF06B6"/>
    <w:rsid w:val="00CF1490"/>
    <w:rsid w:val="00CF7568"/>
    <w:rsid w:val="00D01392"/>
    <w:rsid w:val="00D02BCB"/>
    <w:rsid w:val="00D0783B"/>
    <w:rsid w:val="00D1114B"/>
    <w:rsid w:val="00D12494"/>
    <w:rsid w:val="00D152B7"/>
    <w:rsid w:val="00D15661"/>
    <w:rsid w:val="00D20F00"/>
    <w:rsid w:val="00D21F79"/>
    <w:rsid w:val="00D22CE5"/>
    <w:rsid w:val="00D23994"/>
    <w:rsid w:val="00D26EE8"/>
    <w:rsid w:val="00D30EA3"/>
    <w:rsid w:val="00D3165A"/>
    <w:rsid w:val="00D33930"/>
    <w:rsid w:val="00D3419F"/>
    <w:rsid w:val="00D34AF1"/>
    <w:rsid w:val="00D44C64"/>
    <w:rsid w:val="00D46E52"/>
    <w:rsid w:val="00D51A24"/>
    <w:rsid w:val="00D5243C"/>
    <w:rsid w:val="00D531F2"/>
    <w:rsid w:val="00D533C1"/>
    <w:rsid w:val="00D53806"/>
    <w:rsid w:val="00D573EA"/>
    <w:rsid w:val="00D57F40"/>
    <w:rsid w:val="00D61C7C"/>
    <w:rsid w:val="00D7760B"/>
    <w:rsid w:val="00D8153D"/>
    <w:rsid w:val="00D815C0"/>
    <w:rsid w:val="00D82BD7"/>
    <w:rsid w:val="00D845BC"/>
    <w:rsid w:val="00D9124D"/>
    <w:rsid w:val="00D91262"/>
    <w:rsid w:val="00D91A7A"/>
    <w:rsid w:val="00D92CFF"/>
    <w:rsid w:val="00D92FB4"/>
    <w:rsid w:val="00D94B1B"/>
    <w:rsid w:val="00D97B4A"/>
    <w:rsid w:val="00D97B85"/>
    <w:rsid w:val="00DA339C"/>
    <w:rsid w:val="00DA40C4"/>
    <w:rsid w:val="00DA55E7"/>
    <w:rsid w:val="00DB1BE1"/>
    <w:rsid w:val="00DB3691"/>
    <w:rsid w:val="00DB6203"/>
    <w:rsid w:val="00DB6966"/>
    <w:rsid w:val="00DC39AF"/>
    <w:rsid w:val="00DC6749"/>
    <w:rsid w:val="00DD007D"/>
    <w:rsid w:val="00DD0EFB"/>
    <w:rsid w:val="00DD1AB6"/>
    <w:rsid w:val="00DD1E73"/>
    <w:rsid w:val="00DD23E3"/>
    <w:rsid w:val="00DE0CAA"/>
    <w:rsid w:val="00DE2E36"/>
    <w:rsid w:val="00DE37F2"/>
    <w:rsid w:val="00DE406D"/>
    <w:rsid w:val="00DE4DEE"/>
    <w:rsid w:val="00DE65AA"/>
    <w:rsid w:val="00DF0F11"/>
    <w:rsid w:val="00DF588B"/>
    <w:rsid w:val="00E0002E"/>
    <w:rsid w:val="00E000E0"/>
    <w:rsid w:val="00E0042D"/>
    <w:rsid w:val="00E02217"/>
    <w:rsid w:val="00E0250B"/>
    <w:rsid w:val="00E02A54"/>
    <w:rsid w:val="00E059D2"/>
    <w:rsid w:val="00E0661B"/>
    <w:rsid w:val="00E0734B"/>
    <w:rsid w:val="00E07475"/>
    <w:rsid w:val="00E15214"/>
    <w:rsid w:val="00E17C22"/>
    <w:rsid w:val="00E24641"/>
    <w:rsid w:val="00E26CDF"/>
    <w:rsid w:val="00E279B1"/>
    <w:rsid w:val="00E31B08"/>
    <w:rsid w:val="00E44501"/>
    <w:rsid w:val="00E46E26"/>
    <w:rsid w:val="00E475CC"/>
    <w:rsid w:val="00E47B26"/>
    <w:rsid w:val="00E47CBC"/>
    <w:rsid w:val="00E5423E"/>
    <w:rsid w:val="00E601E3"/>
    <w:rsid w:val="00E606DA"/>
    <w:rsid w:val="00E60D86"/>
    <w:rsid w:val="00E61454"/>
    <w:rsid w:val="00E61726"/>
    <w:rsid w:val="00E63E55"/>
    <w:rsid w:val="00E661C3"/>
    <w:rsid w:val="00E72B6E"/>
    <w:rsid w:val="00E72E58"/>
    <w:rsid w:val="00E743B9"/>
    <w:rsid w:val="00E752CE"/>
    <w:rsid w:val="00E77018"/>
    <w:rsid w:val="00E826BC"/>
    <w:rsid w:val="00E91CA6"/>
    <w:rsid w:val="00E947A1"/>
    <w:rsid w:val="00E9590B"/>
    <w:rsid w:val="00EA32D2"/>
    <w:rsid w:val="00EB1D1A"/>
    <w:rsid w:val="00EB4A1E"/>
    <w:rsid w:val="00EB6F31"/>
    <w:rsid w:val="00EC18D5"/>
    <w:rsid w:val="00EC216C"/>
    <w:rsid w:val="00EC2D15"/>
    <w:rsid w:val="00EC371E"/>
    <w:rsid w:val="00EC661F"/>
    <w:rsid w:val="00ED3C89"/>
    <w:rsid w:val="00ED4C1F"/>
    <w:rsid w:val="00ED6EE8"/>
    <w:rsid w:val="00EE121C"/>
    <w:rsid w:val="00EE3CE2"/>
    <w:rsid w:val="00EE4280"/>
    <w:rsid w:val="00EE4346"/>
    <w:rsid w:val="00EF0D49"/>
    <w:rsid w:val="00EF4A8B"/>
    <w:rsid w:val="00EF4BB5"/>
    <w:rsid w:val="00F00159"/>
    <w:rsid w:val="00F01C84"/>
    <w:rsid w:val="00F07FB2"/>
    <w:rsid w:val="00F1193D"/>
    <w:rsid w:val="00F15CC2"/>
    <w:rsid w:val="00F160BF"/>
    <w:rsid w:val="00F177A8"/>
    <w:rsid w:val="00F31400"/>
    <w:rsid w:val="00F40874"/>
    <w:rsid w:val="00F40C4A"/>
    <w:rsid w:val="00F46C29"/>
    <w:rsid w:val="00F47C7B"/>
    <w:rsid w:val="00F55F82"/>
    <w:rsid w:val="00F572AB"/>
    <w:rsid w:val="00F64B7B"/>
    <w:rsid w:val="00F701DA"/>
    <w:rsid w:val="00F715CF"/>
    <w:rsid w:val="00F71B41"/>
    <w:rsid w:val="00F75AEF"/>
    <w:rsid w:val="00F8029E"/>
    <w:rsid w:val="00F80BC6"/>
    <w:rsid w:val="00F84239"/>
    <w:rsid w:val="00F8444A"/>
    <w:rsid w:val="00F9237C"/>
    <w:rsid w:val="00F9417D"/>
    <w:rsid w:val="00F96955"/>
    <w:rsid w:val="00F972E7"/>
    <w:rsid w:val="00FA0A1C"/>
    <w:rsid w:val="00FA1947"/>
    <w:rsid w:val="00FA3256"/>
    <w:rsid w:val="00FA5FCD"/>
    <w:rsid w:val="00FB06C1"/>
    <w:rsid w:val="00FB1BCA"/>
    <w:rsid w:val="00FB28B6"/>
    <w:rsid w:val="00FB3648"/>
    <w:rsid w:val="00FB48F1"/>
    <w:rsid w:val="00FB53EF"/>
    <w:rsid w:val="00FC1ED8"/>
    <w:rsid w:val="00FC52C9"/>
    <w:rsid w:val="00FD0861"/>
    <w:rsid w:val="00FD0C62"/>
    <w:rsid w:val="00FD22FA"/>
    <w:rsid w:val="00FD28DB"/>
    <w:rsid w:val="00FD3547"/>
    <w:rsid w:val="00FD503B"/>
    <w:rsid w:val="00FD721C"/>
    <w:rsid w:val="00FE356E"/>
    <w:rsid w:val="00FE4B6F"/>
    <w:rsid w:val="00FF231C"/>
    <w:rsid w:val="00FF2959"/>
    <w:rsid w:val="00FF4F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CD19E"/>
  <w15:docId w15:val="{36F08753-BD76-4850-842D-B8FB3B61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453B"/>
    <w:rPr>
      <w:rFonts w:ascii="Arial" w:hAnsi="Arial"/>
    </w:rPr>
  </w:style>
  <w:style w:type="paragraph" w:styleId="Nadpis3">
    <w:name w:val="heading 3"/>
    <w:basedOn w:val="Normln"/>
    <w:next w:val="Normln"/>
    <w:qFormat/>
    <w:rsid w:val="00B24D6A"/>
    <w:pPr>
      <w:keepNext/>
      <w:spacing w:before="240" w:after="60"/>
      <w:outlineLvl w:val="2"/>
    </w:pPr>
    <w:rPr>
      <w:rFonts w:ascii="Times New Roman" w:hAnsi="Times New Roman"/>
      <w:b/>
      <w:sz w:val="24"/>
    </w:rPr>
  </w:style>
  <w:style w:type="paragraph" w:styleId="Nadpis7">
    <w:name w:val="heading 7"/>
    <w:basedOn w:val="Normln"/>
    <w:next w:val="Normln"/>
    <w:link w:val="Nadpis7Char"/>
    <w:qFormat/>
    <w:rsid w:val="00B24D6A"/>
    <w:pPr>
      <w:keepNext/>
      <w:tabs>
        <w:tab w:val="left" w:pos="709"/>
      </w:tabs>
      <w:spacing w:line="360" w:lineRule="auto"/>
      <w:outlineLvl w:val="6"/>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1">
    <w:name w:val="!normal_1"/>
    <w:basedOn w:val="Normln"/>
    <w:autoRedefine/>
    <w:rsid w:val="00D5243C"/>
    <w:rPr>
      <w:rFonts w:cs="Arial"/>
    </w:rPr>
  </w:style>
  <w:style w:type="paragraph" w:customStyle="1" w:styleId="1">
    <w:name w:val="1"/>
    <w:basedOn w:val="Normln"/>
    <w:rsid w:val="00F00159"/>
    <w:pPr>
      <w:pBdr>
        <w:top w:val="single" w:sz="8" w:space="1" w:color="auto"/>
        <w:bottom w:val="single" w:sz="8" w:space="1" w:color="auto"/>
      </w:pBdr>
      <w:shd w:val="clear" w:color="auto" w:fill="DDDDDD"/>
      <w:tabs>
        <w:tab w:val="left" w:pos="567"/>
      </w:tabs>
      <w:spacing w:before="40" w:after="40"/>
    </w:pPr>
    <w:rPr>
      <w:b/>
      <w:bCs/>
    </w:rPr>
  </w:style>
  <w:style w:type="paragraph" w:customStyle="1" w:styleId="StylzvraznnnzevVlastnbarvaSystmRGB41">
    <w:name w:val="Styl zvýrazněný název + Vlastní barva(Systém RGB(41"/>
    <w:aliases w:val="41,41)) Před:..."/>
    <w:basedOn w:val="Normln"/>
    <w:rsid w:val="00F15CC2"/>
    <w:pPr>
      <w:pBdr>
        <w:top w:val="single" w:sz="8" w:space="1" w:color="auto"/>
        <w:bottom w:val="single" w:sz="8" w:space="1" w:color="auto"/>
      </w:pBdr>
      <w:shd w:val="clear" w:color="auto" w:fill="DDDDDD"/>
      <w:tabs>
        <w:tab w:val="left" w:pos="567"/>
      </w:tabs>
      <w:spacing w:before="40" w:after="40"/>
    </w:pPr>
    <w:rPr>
      <w:b/>
      <w:bCs/>
      <w:color w:val="292929"/>
    </w:rPr>
  </w:style>
  <w:style w:type="paragraph" w:styleId="Zkladntext">
    <w:name w:val="Body Text"/>
    <w:basedOn w:val="Normln"/>
    <w:link w:val="ZkladntextChar"/>
    <w:rsid w:val="00B24D6A"/>
  </w:style>
  <w:style w:type="paragraph" w:styleId="Zkladntext2">
    <w:name w:val="Body Text 2"/>
    <w:basedOn w:val="Normln"/>
    <w:rsid w:val="00B24D6A"/>
    <w:pPr>
      <w:pBdr>
        <w:top w:val="single" w:sz="12" w:space="1" w:color="auto"/>
        <w:left w:val="single" w:sz="12" w:space="4" w:color="auto"/>
        <w:bottom w:val="single" w:sz="12" w:space="1" w:color="auto"/>
        <w:right w:val="single" w:sz="12" w:space="4" w:color="auto"/>
      </w:pBdr>
      <w:tabs>
        <w:tab w:val="left" w:pos="1276"/>
      </w:tabs>
      <w:spacing w:line="360" w:lineRule="auto"/>
    </w:pPr>
    <w:rPr>
      <w:sz w:val="22"/>
    </w:rPr>
  </w:style>
  <w:style w:type="paragraph" w:styleId="Zhlav">
    <w:name w:val="header"/>
    <w:basedOn w:val="Normln"/>
    <w:link w:val="ZhlavChar"/>
    <w:rsid w:val="00B24D6A"/>
    <w:pPr>
      <w:tabs>
        <w:tab w:val="center" w:pos="4536"/>
        <w:tab w:val="right" w:pos="9072"/>
      </w:tabs>
    </w:pPr>
  </w:style>
  <w:style w:type="paragraph" w:styleId="Zpat">
    <w:name w:val="footer"/>
    <w:basedOn w:val="Normln"/>
    <w:link w:val="ZpatChar"/>
    <w:uiPriority w:val="99"/>
    <w:rsid w:val="00B24D6A"/>
    <w:pPr>
      <w:tabs>
        <w:tab w:val="center" w:pos="4536"/>
        <w:tab w:val="right" w:pos="9072"/>
      </w:tabs>
    </w:pPr>
  </w:style>
  <w:style w:type="character" w:styleId="slostrnky">
    <w:name w:val="page number"/>
    <w:basedOn w:val="Standardnpsmoodstavce"/>
    <w:rsid w:val="00B24D6A"/>
  </w:style>
  <w:style w:type="paragraph" w:styleId="Zkladntext3">
    <w:name w:val="Body Text 3"/>
    <w:basedOn w:val="Normln"/>
    <w:rsid w:val="00B24D6A"/>
    <w:pPr>
      <w:spacing w:line="360" w:lineRule="auto"/>
    </w:pPr>
    <w:rPr>
      <w:color w:val="FF00FF"/>
    </w:rPr>
  </w:style>
  <w:style w:type="paragraph" w:customStyle="1" w:styleId="DPS">
    <w:name w:val="DPS"/>
    <w:basedOn w:val="Normln"/>
    <w:rsid w:val="00B24D6A"/>
    <w:pPr>
      <w:tabs>
        <w:tab w:val="left" w:pos="284"/>
        <w:tab w:val="left" w:pos="851"/>
        <w:tab w:val="left" w:pos="1701"/>
        <w:tab w:val="right" w:pos="2835"/>
        <w:tab w:val="left" w:pos="2977"/>
        <w:tab w:val="left" w:pos="3402"/>
        <w:tab w:val="left" w:pos="3544"/>
        <w:tab w:val="right" w:pos="4253"/>
        <w:tab w:val="left" w:pos="4678"/>
        <w:tab w:val="right" w:pos="9923"/>
      </w:tabs>
    </w:pPr>
    <w:rPr>
      <w:b/>
      <w:color w:val="FF0000"/>
      <w:sz w:val="24"/>
    </w:rPr>
  </w:style>
  <w:style w:type="paragraph" w:customStyle="1" w:styleId="zvraznnnzev">
    <w:name w:val="zvýrazněný název"/>
    <w:basedOn w:val="Normln"/>
    <w:next w:val="Normln"/>
    <w:rsid w:val="00B24D6A"/>
    <w:pPr>
      <w:pBdr>
        <w:top w:val="single" w:sz="8" w:space="1" w:color="auto"/>
        <w:bottom w:val="single" w:sz="8" w:space="1" w:color="auto"/>
      </w:pBdr>
      <w:tabs>
        <w:tab w:val="left" w:pos="567"/>
      </w:tabs>
      <w:spacing w:before="60" w:after="60"/>
    </w:pPr>
    <w:rPr>
      <w:b/>
    </w:rPr>
  </w:style>
  <w:style w:type="paragraph" w:customStyle="1" w:styleId="Normln1">
    <w:name w:val="Normální 1"/>
    <w:basedOn w:val="Normln"/>
    <w:autoRedefine/>
    <w:rsid w:val="00B24D6A"/>
    <w:pPr>
      <w:tabs>
        <w:tab w:val="left" w:pos="284"/>
        <w:tab w:val="left" w:pos="567"/>
      </w:tabs>
      <w:spacing w:line="360" w:lineRule="auto"/>
    </w:pPr>
  </w:style>
  <w:style w:type="character" w:styleId="Hypertextovodkaz">
    <w:name w:val="Hyperlink"/>
    <w:basedOn w:val="Standardnpsmoodstavce"/>
    <w:rsid w:val="00C13AA8"/>
    <w:rPr>
      <w:color w:val="0000FF"/>
      <w:u w:val="single"/>
    </w:rPr>
  </w:style>
  <w:style w:type="paragraph" w:customStyle="1" w:styleId="Logo">
    <w:name w:val="Logo"/>
    <w:basedOn w:val="Normln"/>
    <w:next w:val="Normln"/>
    <w:rsid w:val="00C13AA8"/>
    <w:rPr>
      <w:rFonts w:ascii="Tw Cen MT" w:hAnsi="Tw Cen MT"/>
      <w:b/>
      <w:color w:val="008000"/>
      <w:spacing w:val="14"/>
      <w:sz w:val="22"/>
    </w:rPr>
  </w:style>
  <w:style w:type="paragraph" w:styleId="FormtovanvHTML">
    <w:name w:val="HTML Preformatted"/>
    <w:basedOn w:val="Normln"/>
    <w:rsid w:val="005E3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Nadpis7Char">
    <w:name w:val="Nadpis 7 Char"/>
    <w:basedOn w:val="Standardnpsmoodstavce"/>
    <w:link w:val="Nadpis7"/>
    <w:rsid w:val="004D0F80"/>
    <w:rPr>
      <w:rFonts w:ascii="Arial" w:hAnsi="Arial"/>
      <w:b/>
    </w:rPr>
  </w:style>
  <w:style w:type="character" w:customStyle="1" w:styleId="ZkladntextChar">
    <w:name w:val="Základní text Char"/>
    <w:basedOn w:val="Standardnpsmoodstavce"/>
    <w:link w:val="Zkladntext"/>
    <w:rsid w:val="004D0F80"/>
    <w:rPr>
      <w:rFonts w:ascii="Arial" w:hAnsi="Arial"/>
    </w:rPr>
  </w:style>
  <w:style w:type="character" w:styleId="Siln">
    <w:name w:val="Strong"/>
    <w:basedOn w:val="Standardnpsmoodstavce"/>
    <w:qFormat/>
    <w:rsid w:val="009B521E"/>
    <w:rPr>
      <w:b/>
      <w:bCs/>
    </w:rPr>
  </w:style>
  <w:style w:type="character" w:customStyle="1" w:styleId="ZhlavChar">
    <w:name w:val="Záhlaví Char"/>
    <w:basedOn w:val="Standardnpsmoodstavce"/>
    <w:link w:val="Zhlav"/>
    <w:rsid w:val="009B521E"/>
    <w:rPr>
      <w:rFonts w:ascii="Arial" w:hAnsi="Arial"/>
    </w:rPr>
  </w:style>
  <w:style w:type="character" w:customStyle="1" w:styleId="preformatted">
    <w:name w:val="preformatted"/>
    <w:basedOn w:val="Standardnpsmoodstavce"/>
    <w:rsid w:val="009B521E"/>
  </w:style>
  <w:style w:type="character" w:customStyle="1" w:styleId="ZpatChar">
    <w:name w:val="Zápatí Char"/>
    <w:basedOn w:val="Standardnpsmoodstavce"/>
    <w:link w:val="Zpat"/>
    <w:uiPriority w:val="99"/>
    <w:rsid w:val="009B521E"/>
    <w:rPr>
      <w:rFonts w:ascii="Arial" w:hAnsi="Arial"/>
    </w:rPr>
  </w:style>
  <w:style w:type="character" w:styleId="PromnnHTML">
    <w:name w:val="HTML Variable"/>
    <w:basedOn w:val="Standardnpsmoodstavce"/>
    <w:rsid w:val="008E790D"/>
    <w:rPr>
      <w:b/>
      <w:bCs/>
      <w:i w:val="0"/>
      <w:iCs w:val="0"/>
    </w:rPr>
  </w:style>
  <w:style w:type="table" w:styleId="Mkatabulky">
    <w:name w:val="Table Grid"/>
    <w:basedOn w:val="Normlntabulka"/>
    <w:rsid w:val="00780448"/>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04FFC"/>
    <w:rPr>
      <w:color w:val="605E5C"/>
      <w:shd w:val="clear" w:color="auto" w:fill="E1DFDD"/>
    </w:rPr>
  </w:style>
  <w:style w:type="paragraph" w:customStyle="1" w:styleId="normln-dk1">
    <w:name w:val="normální -řádk.1"/>
    <w:aliases w:val="5"/>
    <w:basedOn w:val="Normln"/>
    <w:rsid w:val="00F972E7"/>
    <w:pPr>
      <w:spacing w:line="360" w:lineRule="auto"/>
    </w:pPr>
  </w:style>
  <w:style w:type="paragraph" w:styleId="Odstavecseseznamem">
    <w:name w:val="List Paragraph"/>
    <w:basedOn w:val="Normln"/>
    <w:uiPriority w:val="34"/>
    <w:qFormat/>
    <w:rsid w:val="00447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75456">
      <w:bodyDiv w:val="1"/>
      <w:marLeft w:val="0"/>
      <w:marRight w:val="0"/>
      <w:marTop w:val="0"/>
      <w:marBottom w:val="0"/>
      <w:divBdr>
        <w:top w:val="none" w:sz="0" w:space="0" w:color="auto"/>
        <w:left w:val="none" w:sz="0" w:space="0" w:color="auto"/>
        <w:bottom w:val="none" w:sz="0" w:space="0" w:color="auto"/>
        <w:right w:val="none" w:sz="0" w:space="0" w:color="auto"/>
      </w:divBdr>
      <w:divsChild>
        <w:div w:id="1885824501">
          <w:marLeft w:val="0"/>
          <w:marRight w:val="0"/>
          <w:marTop w:val="375"/>
          <w:marBottom w:val="375"/>
          <w:divBdr>
            <w:top w:val="none" w:sz="0" w:space="0" w:color="auto"/>
            <w:left w:val="none" w:sz="0" w:space="0" w:color="auto"/>
            <w:bottom w:val="none" w:sz="0" w:space="0" w:color="auto"/>
            <w:right w:val="none" w:sz="0" w:space="0" w:color="auto"/>
          </w:divBdr>
          <w:divsChild>
            <w:div w:id="73476919">
              <w:marLeft w:val="0"/>
              <w:marRight w:val="0"/>
              <w:marTop w:val="0"/>
              <w:marBottom w:val="0"/>
              <w:divBdr>
                <w:top w:val="none" w:sz="0" w:space="0" w:color="auto"/>
                <w:left w:val="single" w:sz="18" w:space="0" w:color="C1D6E5"/>
                <w:bottom w:val="none" w:sz="0" w:space="0" w:color="auto"/>
                <w:right w:val="none" w:sz="0" w:space="0" w:color="auto"/>
              </w:divBdr>
              <w:divsChild>
                <w:div w:id="444349668">
                  <w:marLeft w:val="0"/>
                  <w:marRight w:val="0"/>
                  <w:marTop w:val="0"/>
                  <w:marBottom w:val="150"/>
                  <w:divBdr>
                    <w:top w:val="none" w:sz="0" w:space="0" w:color="auto"/>
                    <w:left w:val="none" w:sz="0" w:space="0" w:color="auto"/>
                    <w:bottom w:val="none" w:sz="0" w:space="0" w:color="auto"/>
                    <w:right w:val="none" w:sz="0" w:space="0" w:color="auto"/>
                  </w:divBdr>
                  <w:divsChild>
                    <w:div w:id="458113433">
                      <w:marLeft w:val="0"/>
                      <w:marRight w:val="0"/>
                      <w:marTop w:val="0"/>
                      <w:marBottom w:val="0"/>
                      <w:divBdr>
                        <w:top w:val="none" w:sz="0" w:space="0" w:color="auto"/>
                        <w:left w:val="none" w:sz="0" w:space="0" w:color="auto"/>
                        <w:bottom w:val="none" w:sz="0" w:space="0" w:color="auto"/>
                        <w:right w:val="none" w:sz="0" w:space="0" w:color="auto"/>
                      </w:divBdr>
                      <w:divsChild>
                        <w:div w:id="1858426837">
                          <w:marLeft w:val="0"/>
                          <w:marRight w:val="0"/>
                          <w:marTop w:val="0"/>
                          <w:marBottom w:val="0"/>
                          <w:divBdr>
                            <w:top w:val="none" w:sz="0" w:space="0" w:color="auto"/>
                            <w:left w:val="none" w:sz="0" w:space="0" w:color="auto"/>
                            <w:bottom w:val="none" w:sz="0" w:space="0" w:color="auto"/>
                            <w:right w:val="none" w:sz="0" w:space="0" w:color="auto"/>
                          </w:divBdr>
                          <w:divsChild>
                            <w:div w:id="86147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199436">
      <w:bodyDiv w:val="1"/>
      <w:marLeft w:val="0"/>
      <w:marRight w:val="0"/>
      <w:marTop w:val="0"/>
      <w:marBottom w:val="0"/>
      <w:divBdr>
        <w:top w:val="none" w:sz="0" w:space="0" w:color="auto"/>
        <w:left w:val="none" w:sz="0" w:space="0" w:color="auto"/>
        <w:bottom w:val="none" w:sz="0" w:space="0" w:color="auto"/>
        <w:right w:val="none" w:sz="0" w:space="0" w:color="auto"/>
      </w:divBdr>
    </w:div>
    <w:div w:id="658079131">
      <w:bodyDiv w:val="1"/>
      <w:marLeft w:val="0"/>
      <w:marRight w:val="0"/>
      <w:marTop w:val="0"/>
      <w:marBottom w:val="0"/>
      <w:divBdr>
        <w:top w:val="none" w:sz="0" w:space="0" w:color="auto"/>
        <w:left w:val="none" w:sz="0" w:space="0" w:color="auto"/>
        <w:bottom w:val="none" w:sz="0" w:space="0" w:color="auto"/>
        <w:right w:val="none" w:sz="0" w:space="0" w:color="auto"/>
      </w:divBdr>
    </w:div>
    <w:div w:id="1375276971">
      <w:bodyDiv w:val="1"/>
      <w:marLeft w:val="0"/>
      <w:marRight w:val="0"/>
      <w:marTop w:val="0"/>
      <w:marBottom w:val="0"/>
      <w:divBdr>
        <w:top w:val="none" w:sz="0" w:space="0" w:color="auto"/>
        <w:left w:val="none" w:sz="0" w:space="0" w:color="auto"/>
        <w:bottom w:val="none" w:sz="0" w:space="0" w:color="auto"/>
        <w:right w:val="none" w:sz="0" w:space="0" w:color="auto"/>
      </w:divBdr>
      <w:divsChild>
        <w:div w:id="1139154721">
          <w:marLeft w:val="0"/>
          <w:marRight w:val="0"/>
          <w:marTop w:val="375"/>
          <w:marBottom w:val="375"/>
          <w:divBdr>
            <w:top w:val="none" w:sz="0" w:space="0" w:color="auto"/>
            <w:left w:val="none" w:sz="0" w:space="0" w:color="auto"/>
            <w:bottom w:val="none" w:sz="0" w:space="0" w:color="auto"/>
            <w:right w:val="none" w:sz="0" w:space="0" w:color="auto"/>
          </w:divBdr>
          <w:divsChild>
            <w:div w:id="1690182954">
              <w:marLeft w:val="0"/>
              <w:marRight w:val="0"/>
              <w:marTop w:val="0"/>
              <w:marBottom w:val="0"/>
              <w:divBdr>
                <w:top w:val="none" w:sz="0" w:space="0" w:color="auto"/>
                <w:left w:val="single" w:sz="18" w:space="0" w:color="C1D6E5"/>
                <w:bottom w:val="none" w:sz="0" w:space="0" w:color="auto"/>
                <w:right w:val="none" w:sz="0" w:space="0" w:color="auto"/>
              </w:divBdr>
              <w:divsChild>
                <w:div w:id="1006060348">
                  <w:marLeft w:val="0"/>
                  <w:marRight w:val="0"/>
                  <w:marTop w:val="0"/>
                  <w:marBottom w:val="150"/>
                  <w:divBdr>
                    <w:top w:val="none" w:sz="0" w:space="0" w:color="auto"/>
                    <w:left w:val="none" w:sz="0" w:space="0" w:color="auto"/>
                    <w:bottom w:val="none" w:sz="0" w:space="0" w:color="auto"/>
                    <w:right w:val="none" w:sz="0" w:space="0" w:color="auto"/>
                  </w:divBdr>
                  <w:divsChild>
                    <w:div w:id="39332194">
                      <w:marLeft w:val="0"/>
                      <w:marRight w:val="0"/>
                      <w:marTop w:val="0"/>
                      <w:marBottom w:val="0"/>
                      <w:divBdr>
                        <w:top w:val="none" w:sz="0" w:space="0" w:color="auto"/>
                        <w:left w:val="none" w:sz="0" w:space="0" w:color="auto"/>
                        <w:bottom w:val="none" w:sz="0" w:space="0" w:color="auto"/>
                        <w:right w:val="none" w:sz="0" w:space="0" w:color="auto"/>
                      </w:divBdr>
                      <w:divsChild>
                        <w:div w:id="1814365855">
                          <w:marLeft w:val="0"/>
                          <w:marRight w:val="0"/>
                          <w:marTop w:val="0"/>
                          <w:marBottom w:val="0"/>
                          <w:divBdr>
                            <w:top w:val="none" w:sz="0" w:space="0" w:color="auto"/>
                            <w:left w:val="none" w:sz="0" w:space="0" w:color="auto"/>
                            <w:bottom w:val="none" w:sz="0" w:space="0" w:color="auto"/>
                            <w:right w:val="none" w:sz="0" w:space="0" w:color="auto"/>
                          </w:divBdr>
                          <w:divsChild>
                            <w:div w:id="1797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rmnis@warmnis.cz" TargetMode="External"/><Relationship Id="rId13" Type="http://schemas.openxmlformats.org/officeDocument/2006/relationships/hyperlink" Target="http://vdp.cuzk.cz/vdp/ruian/adresnimista/17431701" TargetMode="External"/><Relationship Id="rId1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hlizenidokn.cuzk.cz/VyberKatastrInfo.aspx?encrypted=Oz17htlMIBT2SC6BuR_10fiGkRdXch3M5ofYTDx6GtQg2mVqB84Y41KXhEThy8FzMWQoD-RXZtIbaiBpM1J4u5sVQWeYSXsYDZ6p0MCD1PGXMM8QjES8mQ=="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chalupa@warmni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dp.cuzk.cz/vdp/ruian/obce/572659" TargetMode="External"/><Relationship Id="rId5" Type="http://schemas.openxmlformats.org/officeDocument/2006/relationships/webSettings" Target="webSettings.xml"/><Relationship Id="rId15" Type="http://schemas.openxmlformats.org/officeDocument/2006/relationships/hyperlink" Target="mailto:warmnis@warmnis.cz"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armnis@warmnis.cz" TargetMode="External"/><Relationship Id="rId14" Type="http://schemas.openxmlformats.org/officeDocument/2006/relationships/hyperlink" Target="mailto:posta@magistrat.liberec.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86DC2-EEEA-4627-B270-9C6F5756B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18</Pages>
  <Words>4797</Words>
  <Characters>29034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Strojní část (technologie)</vt:lpstr>
    </vt:vector>
  </TitlesOfParts>
  <Company>Alfaterm</Company>
  <LinksUpToDate>false</LinksUpToDate>
  <CharactersWithSpaces>33764</CharactersWithSpaces>
  <SharedDoc>false</SharedDoc>
  <HLinks>
    <vt:vector size="6" baseType="variant">
      <vt:variant>
        <vt:i4>7733327</vt:i4>
      </vt:variant>
      <vt:variant>
        <vt:i4>0</vt:i4>
      </vt:variant>
      <vt:variant>
        <vt:i4>0</vt:i4>
      </vt:variant>
      <vt:variant>
        <vt:i4>5</vt:i4>
      </vt:variant>
      <vt:variant>
        <vt:lpwstr>mailto:alfaterm@volny.cz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Strojní část (technologie)</dc:title>
  <dc:creator>Jiří Tejchman</dc:creator>
  <cp:lastModifiedBy>IT Warmnis</cp:lastModifiedBy>
  <cp:revision>36</cp:revision>
  <cp:lastPrinted>2017-02-09T08:26:00Z</cp:lastPrinted>
  <dcterms:created xsi:type="dcterms:W3CDTF">2022-11-17T07:36:00Z</dcterms:created>
  <dcterms:modified xsi:type="dcterms:W3CDTF">2022-11-29T12:42:00Z</dcterms:modified>
</cp:coreProperties>
</file>