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ED9" w:rsidRPr="00613330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61333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61333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Příloha č. </w:t>
      </w:r>
      <w:r w:rsidR="000E7ECE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2</w:t>
      </w:r>
      <w:r w:rsidR="005F0ED9" w:rsidRPr="0061333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613330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sdt>
      <w:sdtPr>
        <w:rPr>
          <w:rFonts w:ascii="Arial Narrow" w:hAnsi="Arial Narrow"/>
          <w:b/>
          <w:bCs/>
          <w:color w:val="auto"/>
          <w:sz w:val="28"/>
          <w:szCs w:val="28"/>
        </w:rPr>
        <w:alias w:val="o jakou smlouvu se jedná "/>
        <w:tag w:val="o jakou smlouvu se jedná "/>
        <w:id w:val="1716011791"/>
        <w:placeholder>
          <w:docPart w:val="C09C533D54A84694866896752BEEFD29"/>
        </w:placeholder>
        <w15:color w:val="FF0000"/>
      </w:sdtPr>
      <w:sdtEndPr/>
      <w:sdtContent>
        <w:p w:rsidR="00613330" w:rsidRPr="00613330" w:rsidRDefault="00613330" w:rsidP="00613330">
          <w:pPr>
            <w:pStyle w:val="Nadpis0"/>
            <w:jc w:val="center"/>
            <w:rPr>
              <w:rFonts w:ascii="Arial Narrow" w:hAnsi="Arial Narrow"/>
              <w:b/>
              <w:bCs/>
              <w:color w:val="auto"/>
              <w:sz w:val="28"/>
              <w:szCs w:val="28"/>
            </w:rPr>
          </w:pPr>
          <w:r w:rsidRPr="00613330">
            <w:rPr>
              <w:rFonts w:ascii="Arial Narrow" w:hAnsi="Arial Narrow"/>
              <w:b/>
              <w:bCs/>
              <w:color w:val="auto"/>
              <w:sz w:val="28"/>
              <w:szCs w:val="28"/>
            </w:rPr>
            <w:t>Smlouva o dodávce oběd</w:t>
          </w:r>
          <w:r>
            <w:rPr>
              <w:rFonts w:ascii="Arial Narrow" w:hAnsi="Arial Narrow"/>
              <w:b/>
              <w:bCs/>
              <w:color w:val="auto"/>
              <w:sz w:val="28"/>
              <w:szCs w:val="28"/>
            </w:rPr>
            <w:t>ů</w:t>
          </w:r>
          <w:r w:rsidRPr="00613330">
            <w:rPr>
              <w:rFonts w:ascii="Arial Narrow" w:hAnsi="Arial Narrow"/>
              <w:b/>
              <w:bCs/>
              <w:color w:val="auto"/>
              <w:sz w:val="28"/>
              <w:szCs w:val="28"/>
            </w:rPr>
            <w:t xml:space="preserve"> pro žáky a zaměstnance ZŠ Kaplického v Liberci</w:t>
          </w:r>
        </w:p>
      </w:sdtContent>
    </w:sdt>
    <w:sdt>
      <w:sdtPr>
        <w:rPr>
          <w:rFonts w:ascii="Arial Narrow" w:hAnsi="Arial Narrow"/>
          <w:color w:val="auto"/>
        </w:rPr>
        <w:alias w:val="uzavřena dle "/>
        <w:tag w:val="uzavřena dle "/>
        <w:id w:val="1130596552"/>
        <w:placeholder>
          <w:docPart w:val="C09C533D54A84694866896752BEEFD29"/>
        </w:placeholder>
        <w15:color w:val="FF0000"/>
      </w:sdtPr>
      <w:sdtEndPr/>
      <w:sdtContent>
        <w:p w:rsidR="00613330" w:rsidRPr="00613330" w:rsidRDefault="00613330" w:rsidP="00613330">
          <w:pPr>
            <w:pStyle w:val="Text"/>
            <w:jc w:val="center"/>
            <w:rPr>
              <w:rFonts w:ascii="Arial Narrow" w:hAnsi="Arial Narrow"/>
              <w:color w:val="auto"/>
            </w:rPr>
          </w:pPr>
          <w:r w:rsidRPr="00613330">
            <w:rPr>
              <w:rFonts w:ascii="Arial Narrow" w:hAnsi="Arial Narrow"/>
              <w:color w:val="auto"/>
            </w:rPr>
            <w:t xml:space="preserve">uzavřena dle § </w:t>
          </w:r>
          <w:r>
            <w:rPr>
              <w:rFonts w:ascii="Arial Narrow" w:hAnsi="Arial Narrow"/>
              <w:color w:val="auto"/>
            </w:rPr>
            <w:t>1746 odst. 2</w:t>
          </w:r>
          <w:r w:rsidRPr="00613330">
            <w:rPr>
              <w:rFonts w:ascii="Arial Narrow" w:hAnsi="Arial Narrow"/>
              <w:color w:val="auto"/>
            </w:rPr>
            <w:t xml:space="preserve"> zákona č. 89/2012 Sb., občanský zákoník (dále jen „občanský zákoník)</w:t>
          </w:r>
          <w:r>
            <w:rPr>
              <w:rFonts w:ascii="Arial Narrow" w:hAnsi="Arial Narrow"/>
              <w:color w:val="auto"/>
            </w:rPr>
            <w:t>, a dle zákona č. 134/2016 Sb., o zadávání veřejných zakázek (dále jen „zákon“)</w:t>
          </w:r>
        </w:p>
      </w:sdtContent>
    </w:sdt>
    <w:p w:rsidR="00613330" w:rsidRPr="00613330" w:rsidRDefault="00613330" w:rsidP="00613330">
      <w:pPr>
        <w:pStyle w:val="Text"/>
        <w:jc w:val="center"/>
        <w:rPr>
          <w:rFonts w:ascii="Arial Narrow" w:hAnsi="Arial Narrow"/>
          <w:color w:val="auto"/>
        </w:rPr>
      </w:pP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  <w:r>
        <w:rPr>
          <w:rStyle w:val="Bold"/>
          <w:rFonts w:ascii="Arial Narrow" w:hAnsi="Arial Narrow"/>
          <w:color w:val="auto"/>
        </w:rPr>
        <w:t>Smluvní strany:</w:t>
      </w:r>
    </w:p>
    <w:p w:rsidR="00613330" w:rsidRPr="00613330" w:rsidRDefault="00A33486" w:rsidP="00613330">
      <w:pPr>
        <w:pStyle w:val="Text"/>
        <w:rPr>
          <w:rStyle w:val="Bold"/>
          <w:rFonts w:ascii="Arial Narrow" w:hAnsi="Arial Narrow"/>
          <w:color w:val="auto"/>
        </w:rPr>
      </w:pPr>
      <w:sdt>
        <w:sdtPr>
          <w:rPr>
            <w:rStyle w:val="Bold"/>
            <w:rFonts w:ascii="Arial Narrow" w:hAnsi="Arial Narrow"/>
            <w:color w:val="auto"/>
          </w:rPr>
          <w:alias w:val="smluvní strana - např. objednatel "/>
          <w:tag w:val="smluvní strana - např. objednatel "/>
          <w:id w:val="423240824"/>
          <w:placeholder>
            <w:docPart w:val="890B3C2CEAEB497BBFABDA0D136099FA"/>
          </w:placeholder>
          <w15:color w:val="FF0000"/>
        </w:sdtPr>
        <w:sdtEndPr>
          <w:rPr>
            <w:rStyle w:val="Bold"/>
          </w:rPr>
        </w:sdtEndPr>
        <w:sdtContent>
          <w:r w:rsidR="00613330" w:rsidRPr="00613330">
            <w:rPr>
              <w:rStyle w:val="Bold"/>
              <w:rFonts w:ascii="Arial Narrow" w:hAnsi="Arial Narrow"/>
              <w:color w:val="auto"/>
            </w:rPr>
            <w:t>Objednatel</w:t>
          </w:r>
        </w:sdtContent>
      </w:sdt>
      <w:r w:rsidR="00613330" w:rsidRPr="00613330">
        <w:rPr>
          <w:rStyle w:val="Bold"/>
          <w:rFonts w:ascii="Arial Narrow" w:hAnsi="Arial Narrow"/>
          <w:color w:val="auto"/>
        </w:rPr>
        <w:t xml:space="preserve">: </w:t>
      </w:r>
    </w:p>
    <w:bookmarkStart w:id="1" w:name="_Hlk189577540"/>
    <w:p w:rsidR="00613330" w:rsidRPr="00613330" w:rsidRDefault="00A33486" w:rsidP="00613330">
      <w:pPr>
        <w:pStyle w:val="Text"/>
        <w:rPr>
          <w:rStyle w:val="Bold"/>
          <w:rFonts w:ascii="Arial Narrow" w:hAnsi="Arial Narrow"/>
          <w:color w:val="auto"/>
        </w:rPr>
      </w:pPr>
      <w:sdt>
        <w:sdtPr>
          <w:rPr>
            <w:rStyle w:val="TextChar"/>
            <w:rFonts w:ascii="Arial Narrow" w:hAnsi="Arial Narrow"/>
            <w:color w:val="auto"/>
          </w:rPr>
          <w:alias w:val="název objednatele "/>
          <w:tag w:val="název objednatele "/>
          <w:id w:val="200519395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 w:rsidRPr="009905EF">
            <w:rPr>
              <w:rStyle w:val="TextChar"/>
              <w:rFonts w:ascii="Arial Narrow" w:hAnsi="Arial Narrow"/>
              <w:b/>
              <w:bCs/>
              <w:color w:val="auto"/>
            </w:rPr>
            <w:t>Základní škola, Liberec, Kaplického 384, příspěvková organizace</w:t>
          </w:r>
        </w:sdtContent>
      </w:sdt>
      <w:bookmarkEnd w:id="1"/>
      <w:r w:rsidR="00613330" w:rsidRPr="00613330">
        <w:rPr>
          <w:rStyle w:val="Bold"/>
          <w:rFonts w:ascii="Arial Narrow" w:hAnsi="Arial Narrow"/>
          <w:color w:val="auto"/>
        </w:rPr>
        <w:tab/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TextChar"/>
          <w:rFonts w:ascii="Arial Narrow" w:hAnsi="Arial Narrow"/>
          <w:color w:val="auto"/>
        </w:rPr>
        <w:t>IČ</w:t>
      </w:r>
      <w:r w:rsidRPr="00613330">
        <w:rPr>
          <w:rStyle w:val="Bold"/>
          <w:rFonts w:ascii="Arial Narrow" w:hAnsi="Arial Narrow"/>
          <w:color w:val="auto"/>
        </w:rPr>
        <w:t xml:space="preserve">: </w:t>
      </w:r>
      <w:bookmarkStart w:id="2" w:name="_Hlk189577579"/>
      <w:sdt>
        <w:sdtPr>
          <w:rPr>
            <w:rStyle w:val="TextChar"/>
            <w:rFonts w:ascii="Arial Narrow" w:hAnsi="Arial Narrow"/>
            <w:color w:val="auto"/>
          </w:rPr>
          <w:alias w:val="IČ"/>
          <w:tag w:val="IČ"/>
          <w:id w:val="1730423616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 w:rsidRPr="009905EF">
            <w:rPr>
              <w:rStyle w:val="TextChar"/>
              <w:rFonts w:ascii="Arial Narrow" w:hAnsi="Arial Narrow"/>
              <w:color w:val="auto"/>
            </w:rPr>
            <w:t>72743379</w:t>
          </w:r>
        </w:sdtContent>
      </w:sdt>
      <w:bookmarkEnd w:id="2"/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TextChar"/>
          <w:rFonts w:ascii="Arial Narrow" w:hAnsi="Arial Narrow"/>
          <w:color w:val="auto"/>
        </w:rPr>
        <w:t>DIČ</w:t>
      </w:r>
      <w:r w:rsidRPr="00613330">
        <w:rPr>
          <w:rStyle w:val="Bold"/>
          <w:rFonts w:ascii="Arial Narrow" w:hAnsi="Arial Narrow"/>
          <w:color w:val="auto"/>
        </w:rPr>
        <w:t xml:space="preserve">: </w:t>
      </w:r>
      <w:sdt>
        <w:sdtPr>
          <w:rPr>
            <w:rStyle w:val="TextChar"/>
            <w:rFonts w:ascii="Arial Narrow" w:hAnsi="Arial Narrow"/>
            <w:color w:val="auto"/>
          </w:rPr>
          <w:alias w:val="DIČ"/>
          <w:tag w:val="DIČ"/>
          <w:id w:val="-1762443390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>
            <w:rPr>
              <w:rStyle w:val="TextChar"/>
              <w:rFonts w:ascii="Arial Narrow" w:hAnsi="Arial Narrow"/>
              <w:color w:val="auto"/>
            </w:rPr>
            <w:t>CZ</w:t>
          </w:r>
          <w:r w:rsidR="009905EF" w:rsidRPr="009905EF">
            <w:rPr>
              <w:rFonts w:ascii="Arial Narrow" w:hAnsi="Arial Narrow"/>
              <w:color w:val="auto"/>
            </w:rPr>
            <w:t>72743379</w:t>
          </w:r>
        </w:sdtContent>
      </w:sdt>
    </w:p>
    <w:p w:rsidR="00613330" w:rsidRPr="00613330" w:rsidRDefault="00613330" w:rsidP="009905EF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TextChar"/>
          <w:rFonts w:ascii="Arial Narrow" w:hAnsi="Arial Narrow"/>
          <w:color w:val="auto"/>
        </w:rPr>
        <w:t>Sídlo</w:t>
      </w:r>
      <w:r w:rsidRPr="00613330">
        <w:rPr>
          <w:rStyle w:val="Bold"/>
          <w:rFonts w:ascii="Arial Narrow" w:hAnsi="Arial Narrow"/>
          <w:color w:val="auto"/>
        </w:rPr>
        <w:t>:</w:t>
      </w:r>
      <w:sdt>
        <w:sdtPr>
          <w:rPr>
            <w:rStyle w:val="TextChar"/>
            <w:rFonts w:ascii="Arial Narrow" w:hAnsi="Arial Narrow"/>
            <w:color w:val="auto"/>
          </w:rPr>
          <w:alias w:val="sídlo"/>
          <w:tag w:val="sídlo"/>
          <w:id w:val="-1641492717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>
            <w:rPr>
              <w:rStyle w:val="TextChar"/>
              <w:rFonts w:ascii="Arial Narrow" w:hAnsi="Arial Narrow"/>
              <w:color w:val="auto"/>
            </w:rPr>
            <w:t xml:space="preserve"> </w:t>
          </w:r>
          <w:bookmarkStart w:id="3" w:name="_Hlk189577553"/>
          <w:r w:rsidR="009905EF" w:rsidRPr="009905EF">
            <w:rPr>
              <w:rStyle w:val="TextChar"/>
              <w:rFonts w:ascii="Arial Narrow" w:hAnsi="Arial Narrow"/>
              <w:color w:val="auto"/>
            </w:rPr>
            <w:t>Kaplického 384, Liberec XXIII-Doubí, 463 12 Liberec</w:t>
          </w:r>
        </w:sdtContent>
      </w:sdt>
      <w:bookmarkEnd w:id="3"/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Zastoupen: </w:t>
      </w:r>
      <w:sdt>
        <w:sdtPr>
          <w:rPr>
            <w:rStyle w:val="TextChar"/>
            <w:rFonts w:ascii="Arial Narrow" w:hAnsi="Arial Narrow"/>
            <w:color w:val="auto"/>
          </w:rPr>
          <w:alias w:val="zástupce objednatele "/>
          <w:tag w:val="zástupce objednatele "/>
          <w:id w:val="1919590835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>
            <w:rPr>
              <w:rStyle w:val="TextChar"/>
              <w:rFonts w:ascii="Arial Narrow" w:hAnsi="Arial Narrow"/>
              <w:color w:val="auto"/>
            </w:rPr>
            <w:t>Mgr.</w:t>
          </w:r>
          <w:r w:rsidRPr="00613330">
            <w:rPr>
              <w:rStyle w:val="TextChar"/>
              <w:rFonts w:ascii="Arial Narrow" w:hAnsi="Arial Narrow"/>
              <w:color w:val="auto"/>
            </w:rPr>
            <w:t xml:space="preserve"> </w:t>
          </w:r>
          <w:r w:rsidR="009905EF">
            <w:rPr>
              <w:rStyle w:val="TextChar"/>
              <w:rFonts w:ascii="Arial Narrow" w:hAnsi="Arial Narrow"/>
              <w:color w:val="auto"/>
            </w:rPr>
            <w:t xml:space="preserve">Pavlem </w:t>
          </w:r>
          <w:proofErr w:type="spellStart"/>
          <w:r w:rsidR="009905EF">
            <w:rPr>
              <w:rStyle w:val="TextChar"/>
              <w:rFonts w:ascii="Arial Narrow" w:hAnsi="Arial Narrow"/>
              <w:color w:val="auto"/>
            </w:rPr>
            <w:t>Zeronikem</w:t>
          </w:r>
          <w:proofErr w:type="spellEnd"/>
          <w:r w:rsidRPr="00613330">
            <w:rPr>
              <w:rStyle w:val="TextChar"/>
              <w:rFonts w:ascii="Arial Narrow" w:hAnsi="Arial Narrow"/>
              <w:color w:val="auto"/>
            </w:rPr>
            <w:t xml:space="preserve">, </w:t>
          </w:r>
          <w:r w:rsidR="009905EF">
            <w:rPr>
              <w:rStyle w:val="TextChar"/>
              <w:rFonts w:ascii="Arial Narrow" w:hAnsi="Arial Narrow"/>
              <w:color w:val="auto"/>
            </w:rPr>
            <w:t>ředitelem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Kontaktní osoba: </w:t>
      </w:r>
      <w:sdt>
        <w:sdtPr>
          <w:rPr>
            <w:rStyle w:val="TextChar"/>
            <w:rFonts w:ascii="Arial Narrow" w:hAnsi="Arial Narrow"/>
            <w:color w:val="auto"/>
          </w:rPr>
          <w:alias w:val="jméno, příjmení "/>
          <w:tag w:val="jméno, příjmení "/>
          <w:id w:val="-1408308938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>
            <w:rPr>
              <w:rFonts w:ascii="Arial Narrow" w:hAnsi="Arial Narrow"/>
              <w:color w:val="auto"/>
            </w:rPr>
            <w:t>Mgr. Pavel Zeronik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Telefon: </w:t>
      </w:r>
      <w:sdt>
        <w:sdtPr>
          <w:rPr>
            <w:rStyle w:val="TextChar"/>
            <w:rFonts w:ascii="Arial Narrow" w:hAnsi="Arial Narrow"/>
            <w:color w:val="auto"/>
          </w:rPr>
          <w:alias w:val="telefon"/>
          <w:tag w:val="telefon"/>
          <w:id w:val="-1358035416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9905EF">
            <w:rPr>
              <w:rFonts w:ascii="Arial Narrow" w:hAnsi="Arial Narrow"/>
              <w:color w:val="auto"/>
            </w:rPr>
            <w:t>608 439 020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E-mail: </w:t>
      </w:r>
      <w:bookmarkStart w:id="4" w:name="_Hlk189577571"/>
      <w:sdt>
        <w:sdtPr>
          <w:rPr>
            <w:rStyle w:val="TextChar"/>
            <w:rFonts w:ascii="Arial Narrow" w:hAnsi="Arial Narrow"/>
            <w:color w:val="auto"/>
          </w:rPr>
          <w:alias w:val="email"/>
          <w:tag w:val="email"/>
          <w:id w:val="1378362736"/>
          <w:placeholder>
            <w:docPart w:val="C09C533D54A84694866896752BEEFD29"/>
          </w:placeholder>
          <w15:color w:val="FF0000"/>
        </w:sdtPr>
        <w:sdtEndPr>
          <w:rPr>
            <w:rStyle w:val="TextChar"/>
          </w:rPr>
        </w:sdtEndPr>
        <w:sdtContent>
          <w:r w:rsidR="009905EF">
            <w:rPr>
              <w:rFonts w:ascii="Arial Narrow" w:hAnsi="Arial Narrow"/>
            </w:rPr>
            <w:t>zeronik@zs-kaplickeho.cz</w:t>
          </w:r>
        </w:sdtContent>
      </w:sdt>
      <w:bookmarkEnd w:id="4"/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Bankovní spojení: </w:t>
      </w:r>
      <w:sdt>
        <w:sdtPr>
          <w:rPr>
            <w:rStyle w:val="TextChar"/>
            <w:rFonts w:ascii="Arial Narrow" w:hAnsi="Arial Narrow"/>
            <w:color w:val="auto"/>
          </w:rPr>
          <w:alias w:val="bankovní spojení "/>
          <w:tag w:val="bankovní spojení "/>
          <w:id w:val="2000075946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0D7C85">
            <w:rPr>
              <w:rStyle w:val="TextChar"/>
              <w:rFonts w:ascii="Arial Narrow" w:hAnsi="Arial Narrow"/>
              <w:color w:val="auto"/>
            </w:rPr>
            <w:t>Česká spořitelna</w:t>
          </w:r>
          <w:r w:rsidR="00A33486">
            <w:rPr>
              <w:rStyle w:val="TextChar"/>
              <w:rFonts w:ascii="Arial Narrow" w:hAnsi="Arial Narrow"/>
              <w:color w:val="auto"/>
            </w:rPr>
            <w:t>,</w:t>
          </w:r>
          <w:r w:rsidR="000D7C85">
            <w:rPr>
              <w:rStyle w:val="TextChar"/>
              <w:rFonts w:ascii="Arial Narrow" w:hAnsi="Arial Narrow"/>
              <w:color w:val="auto"/>
            </w:rPr>
            <w:t xml:space="preserve"> a.s.</w:t>
          </w:r>
        </w:sdtContent>
      </w:sdt>
    </w:p>
    <w:p w:rsidR="00613330" w:rsidRPr="00613330" w:rsidRDefault="00613330" w:rsidP="00613330">
      <w:pPr>
        <w:pStyle w:val="Text"/>
        <w:rPr>
          <w:rFonts w:ascii="Arial Narrow" w:hAnsi="Arial Narrow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Číslo účtu: </w:t>
      </w:r>
      <w:sdt>
        <w:sdtPr>
          <w:rPr>
            <w:rStyle w:val="TextChar"/>
            <w:rFonts w:ascii="Arial Narrow" w:hAnsi="Arial Narrow"/>
            <w:color w:val="auto"/>
          </w:rPr>
          <w:alias w:val="číslo účtu"/>
          <w:tag w:val="číslo účtu"/>
          <w:id w:val="733362537"/>
          <w:placeholder>
            <w:docPart w:val="C09C533D54A84694866896752BEEFD29"/>
          </w:placeholder>
          <w15:color w:val="FF0000"/>
        </w:sdtPr>
        <w:sdtEndPr>
          <w:rPr>
            <w:rStyle w:val="Bold"/>
            <w:b/>
          </w:rPr>
        </w:sdtEndPr>
        <w:sdtContent>
          <w:r w:rsidR="000D7C85" w:rsidRPr="000D7C85">
            <w:rPr>
              <w:rFonts w:ascii="Arial Narrow" w:hAnsi="Arial Narrow"/>
            </w:rPr>
            <w:t>5470132/0800</w:t>
          </w:r>
          <w:r w:rsidR="000D7C85">
            <w:rPr>
              <w:rFonts w:ascii="Arial Narrow" w:hAnsi="Arial Narrow"/>
            </w:rPr>
            <w:t xml:space="preserve"> 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>(dále jen „</w:t>
      </w:r>
      <w:sdt>
        <w:sdtPr>
          <w:rPr>
            <w:rStyle w:val="Bold"/>
            <w:rFonts w:ascii="Arial Narrow" w:hAnsi="Arial Narrow"/>
            <w:color w:val="auto"/>
          </w:rPr>
          <w:alias w:val="název smluvní strany "/>
          <w:tag w:val="název smluvní strany "/>
          <w:id w:val="854236369"/>
          <w:placeholder>
            <w:docPart w:val="890B3C2CEAEB497BBFABDA0D136099FA"/>
          </w:placeholder>
          <w15:color w:val="FF0000"/>
        </w:sdtPr>
        <w:sdtEndPr>
          <w:rPr>
            <w:rStyle w:val="Bold"/>
          </w:rPr>
        </w:sdtEndPr>
        <w:sdtContent>
          <w:r w:rsidRPr="00613330">
            <w:rPr>
              <w:rStyle w:val="Bold"/>
              <w:rFonts w:ascii="Arial Narrow" w:hAnsi="Arial Narrow"/>
              <w:color w:val="auto"/>
            </w:rPr>
            <w:t>Objednatel</w:t>
          </w:r>
        </w:sdtContent>
      </w:sdt>
      <w:r w:rsidRPr="00613330">
        <w:rPr>
          <w:rStyle w:val="Bold"/>
          <w:rFonts w:ascii="Arial Narrow" w:hAnsi="Arial Narrow"/>
          <w:color w:val="auto"/>
        </w:rPr>
        <w:t>“)</w:t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>a</w:t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</w:p>
    <w:p w:rsidR="00613330" w:rsidRPr="00613330" w:rsidRDefault="00A33486" w:rsidP="00613330">
      <w:pPr>
        <w:pStyle w:val="Text"/>
        <w:rPr>
          <w:rStyle w:val="Bold"/>
          <w:rFonts w:ascii="Arial Narrow" w:hAnsi="Arial Narrow"/>
          <w:color w:val="auto"/>
        </w:rPr>
      </w:pPr>
      <w:sdt>
        <w:sdtPr>
          <w:rPr>
            <w:rStyle w:val="Bold"/>
            <w:rFonts w:ascii="Arial Narrow" w:hAnsi="Arial Narrow"/>
            <w:color w:val="auto"/>
          </w:rPr>
          <w:alias w:val="Smluvní strana - např. zhotovitel "/>
          <w:tag w:val="Smluvní strana - např. zhotovitel "/>
          <w:id w:val="-889803944"/>
          <w:placeholder>
            <w:docPart w:val="890B3C2CEAEB497BBFABDA0D136099FA"/>
          </w:placeholder>
        </w:sdtPr>
        <w:sdtEndPr>
          <w:rPr>
            <w:rStyle w:val="Bold"/>
          </w:rPr>
        </w:sdtEndPr>
        <w:sdtContent>
          <w:r w:rsidR="00615429">
            <w:rPr>
              <w:rStyle w:val="Bold"/>
              <w:rFonts w:ascii="Arial Narrow" w:hAnsi="Arial Narrow"/>
              <w:color w:val="auto"/>
            </w:rPr>
            <w:t>Dodavatel</w:t>
          </w:r>
        </w:sdtContent>
      </w:sdt>
      <w:r w:rsidR="00613330" w:rsidRPr="00613330">
        <w:rPr>
          <w:rStyle w:val="Bold"/>
          <w:rFonts w:ascii="Arial Narrow" w:hAnsi="Arial Narrow"/>
          <w:color w:val="auto"/>
        </w:rPr>
        <w:t>:</w:t>
      </w:r>
    </w:p>
    <w:p w:rsidR="00613330" w:rsidRPr="00613330" w:rsidRDefault="00A33486" w:rsidP="00613330">
      <w:pPr>
        <w:pStyle w:val="Text"/>
        <w:rPr>
          <w:rStyle w:val="Bold"/>
          <w:rFonts w:ascii="Arial Narrow" w:hAnsi="Arial Narrow"/>
          <w:color w:val="auto"/>
        </w:rPr>
      </w:pPr>
      <w:sdt>
        <w:sdtPr>
          <w:rPr>
            <w:rStyle w:val="TextChar"/>
            <w:rFonts w:ascii="Arial Narrow" w:hAnsi="Arial Narrow"/>
            <w:color w:val="auto"/>
          </w:rPr>
          <w:alias w:val="název objednatele "/>
          <w:tag w:val="název objednatele "/>
          <w:id w:val="-1710863897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="00613330" w:rsidRPr="00613330">
            <w:rPr>
              <w:rStyle w:val="TextChar"/>
              <w:rFonts w:ascii="Arial Narrow" w:hAnsi="Arial Narrow"/>
              <w:color w:val="auto"/>
            </w:rPr>
            <w:t>…</w:t>
          </w:r>
          <w:r w:rsidR="00613330" w:rsidRPr="00613330">
            <w:rPr>
              <w:rFonts w:ascii="Arial Narrow" w:hAnsi="Arial Narrow"/>
              <w:color w:val="auto"/>
            </w:rPr>
            <w:t>…………………………………………</w:t>
          </w:r>
        </w:sdtContent>
      </w:sdt>
      <w:r w:rsidR="00613330" w:rsidRPr="00613330">
        <w:rPr>
          <w:rStyle w:val="Bold"/>
          <w:rFonts w:ascii="Arial Narrow" w:hAnsi="Arial Narrow"/>
          <w:color w:val="auto"/>
        </w:rPr>
        <w:tab/>
      </w:r>
      <w:r w:rsidR="00613330" w:rsidRPr="000903A3">
        <w:rPr>
          <w:rFonts w:ascii="Arial Narrow" w:hAnsi="Arial Narrow" w:cs="Arial"/>
          <w:b/>
          <w:highlight w:val="yellow"/>
        </w:rPr>
        <w:t>[D</w:t>
      </w:r>
      <w:r w:rsidR="000903A3" w:rsidRPr="000903A3">
        <w:rPr>
          <w:rFonts w:ascii="Arial Narrow" w:hAnsi="Arial Narrow" w:cs="Arial"/>
          <w:b/>
          <w:highlight w:val="yellow"/>
        </w:rPr>
        <w:t>OPLNÍ DODAVATEL</w:t>
      </w:r>
      <w:r w:rsidR="00613330" w:rsidRPr="00613330">
        <w:rPr>
          <w:rFonts w:ascii="Arial Narrow" w:hAnsi="Arial Narrow" w:cs="Arial"/>
        </w:rPr>
        <w:t>]</w:t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IČO: </w:t>
      </w:r>
      <w:sdt>
        <w:sdtPr>
          <w:rPr>
            <w:rStyle w:val="TextChar"/>
            <w:rFonts w:ascii="Arial Narrow" w:hAnsi="Arial Narrow"/>
            <w:color w:val="auto"/>
          </w:rPr>
          <w:alias w:val="IČ"/>
          <w:tag w:val="IČ"/>
          <w:id w:val="1969004677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…....</w:t>
          </w:r>
          <w:proofErr w:type="gramEnd"/>
          <w:r w:rsidRPr="00613330">
            <w:rPr>
              <w:rFonts w:ascii="Arial Narrow" w:hAnsi="Arial Narrow" w:cs="Arial"/>
              <w:b/>
            </w:rPr>
            <w:t>[</w:t>
          </w:r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="000903A3"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DIČ: </w:t>
      </w:r>
      <w:sdt>
        <w:sdtPr>
          <w:rPr>
            <w:rStyle w:val="TextChar"/>
            <w:rFonts w:ascii="Arial Narrow" w:hAnsi="Arial Narrow"/>
            <w:color w:val="auto"/>
          </w:rPr>
          <w:alias w:val="DIČ"/>
          <w:tag w:val="DIČ"/>
          <w:id w:val="1592041505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…….</w:t>
          </w:r>
          <w:proofErr w:type="gramEnd"/>
          <w:r w:rsidRPr="00613330">
            <w:rPr>
              <w:rFonts w:ascii="Arial Narrow" w:hAnsi="Arial Narrow" w:cs="Arial"/>
              <w:b/>
            </w:rPr>
            <w:t>[</w:t>
          </w:r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="000903A3" w:rsidRPr="00613330">
            <w:rPr>
              <w:rFonts w:ascii="Arial Narrow" w:hAnsi="Arial Narrow" w:cs="Arial"/>
            </w:rPr>
            <w:t>]</w:t>
          </w:r>
          <w:r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7E6A11">
        <w:rPr>
          <w:rFonts w:ascii="Arial Narrow" w:hAnsi="Arial Narrow"/>
          <w:b/>
          <w:bCs/>
          <w:color w:val="auto"/>
        </w:rPr>
        <w:t>Sídlo:</w:t>
      </w:r>
      <w:r w:rsidRPr="00613330">
        <w:rPr>
          <w:rFonts w:ascii="Arial Narrow" w:hAnsi="Arial Narrow"/>
          <w:color w:val="auto"/>
        </w:rPr>
        <w:t xml:space="preserve"> </w:t>
      </w:r>
      <w:sdt>
        <w:sdtPr>
          <w:rPr>
            <w:rStyle w:val="TextChar"/>
            <w:rFonts w:ascii="Arial Narrow" w:hAnsi="Arial Narrow"/>
            <w:color w:val="auto"/>
          </w:rPr>
          <w:alias w:val="sídlo"/>
          <w:tag w:val="sídlo"/>
          <w:id w:val="-2106254030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…….</w:t>
          </w:r>
          <w:proofErr w:type="gramEnd"/>
          <w:r w:rsidRPr="00613330">
            <w:rPr>
              <w:rFonts w:ascii="Arial Narrow" w:hAnsi="Arial Narrow" w:cs="Arial"/>
              <w:b/>
            </w:rPr>
            <w:t>[</w:t>
          </w:r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="000903A3"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rPr>
          <w:rStyle w:val="TextChar"/>
          <w:rFonts w:ascii="Arial Narrow" w:hAnsi="Arial Narrow"/>
          <w:color w:val="auto"/>
        </w:rPr>
      </w:pPr>
      <w:r w:rsidRPr="007E6A11">
        <w:rPr>
          <w:rFonts w:ascii="Arial Narrow" w:hAnsi="Arial Narrow"/>
          <w:b/>
          <w:bCs/>
          <w:color w:val="auto"/>
        </w:rPr>
        <w:t>Zastoupen:</w:t>
      </w:r>
      <w:r w:rsidRPr="00613330">
        <w:rPr>
          <w:rStyle w:val="Bold"/>
          <w:rFonts w:ascii="Arial Narrow" w:hAnsi="Arial Narrow"/>
          <w:color w:val="auto"/>
        </w:rPr>
        <w:t xml:space="preserve"> </w:t>
      </w:r>
      <w:sdt>
        <w:sdtPr>
          <w:rPr>
            <w:rStyle w:val="TextChar"/>
            <w:rFonts w:ascii="Arial Narrow" w:hAnsi="Arial Narrow"/>
            <w:color w:val="auto"/>
          </w:rPr>
          <w:alias w:val="zástupce objednatele "/>
          <w:tag w:val="zástupce objednatele "/>
          <w:id w:val="1515343729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…….</w:t>
          </w:r>
          <w:proofErr w:type="gramEnd"/>
        </w:sdtContent>
      </w:sdt>
      <w:r w:rsidRPr="00613330">
        <w:rPr>
          <w:rStyle w:val="Bold"/>
          <w:rFonts w:ascii="Arial Narrow" w:hAnsi="Arial Narrow"/>
          <w:color w:val="auto"/>
        </w:rPr>
        <w:t>.</w:t>
      </w:r>
      <w:r w:rsidRPr="00613330">
        <w:rPr>
          <w:rFonts w:ascii="Arial Narrow" w:hAnsi="Arial Narrow" w:cs="Arial"/>
          <w:b/>
        </w:rPr>
        <w:t xml:space="preserve"> [</w:t>
      </w:r>
      <w:r w:rsidR="000903A3" w:rsidRPr="000903A3">
        <w:rPr>
          <w:rFonts w:ascii="Arial Narrow" w:hAnsi="Arial Narrow" w:cs="Arial"/>
          <w:b/>
          <w:highlight w:val="yellow"/>
        </w:rPr>
        <w:t>DOPLNÍ DODAVATEL</w:t>
      </w:r>
      <w:r w:rsidR="000903A3" w:rsidRPr="00613330">
        <w:rPr>
          <w:rFonts w:ascii="Arial Narrow" w:hAnsi="Arial Narrow" w:cs="Arial"/>
        </w:rPr>
        <w:t>]</w:t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7E6A11">
        <w:rPr>
          <w:rStyle w:val="TextChar"/>
          <w:rFonts w:ascii="Arial Narrow" w:hAnsi="Arial Narrow"/>
          <w:b/>
          <w:bCs/>
          <w:color w:val="auto"/>
        </w:rPr>
        <w:t>Kontaktní osoba:</w:t>
      </w:r>
      <w:r w:rsidRPr="00613330">
        <w:rPr>
          <w:rStyle w:val="TextChar"/>
          <w:rFonts w:ascii="Arial Narrow" w:hAnsi="Arial Narrow"/>
          <w:color w:val="auto"/>
        </w:rPr>
        <w:t xml:space="preserve"> </w:t>
      </w:r>
      <w:sdt>
        <w:sdtPr>
          <w:rPr>
            <w:rStyle w:val="TextChar"/>
            <w:rFonts w:ascii="Arial Narrow" w:hAnsi="Arial Narrow"/>
            <w:color w:val="auto"/>
          </w:rPr>
          <w:alias w:val="jméno, příjmení "/>
          <w:tag w:val="jméno, příjmení "/>
          <w:id w:val="419695364"/>
          <w:placeholder>
            <w:docPart w:val="C09C533D54A84694866896752BEEFD29"/>
          </w:placeholder>
          <w15:color w:val="FF0000"/>
        </w:sdtPr>
        <w:sdtEndPr>
          <w:rPr>
            <w:rStyle w:val="TextChar"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</w:t>
          </w:r>
          <w:r w:rsidRPr="00613330">
            <w:rPr>
              <w:rFonts w:ascii="Arial Narrow" w:hAnsi="Arial Narrow" w:cs="Arial"/>
              <w:b/>
            </w:rPr>
            <w:t>[</w:t>
          </w:r>
          <w:proofErr w:type="gramEnd"/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="000903A3"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Telefon: </w:t>
      </w:r>
      <w:sdt>
        <w:sdtPr>
          <w:rPr>
            <w:rStyle w:val="TextChar"/>
            <w:rFonts w:ascii="Arial Narrow" w:hAnsi="Arial Narrow"/>
            <w:color w:val="auto"/>
          </w:rPr>
          <w:alias w:val="telefon"/>
          <w:tag w:val="telefon"/>
          <w:id w:val="-383414510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…….</w:t>
          </w:r>
          <w:proofErr w:type="gramEnd"/>
          <w:r w:rsidRPr="00613330">
            <w:rPr>
              <w:rFonts w:ascii="Arial Narrow" w:hAnsi="Arial Narrow"/>
              <w:color w:val="auto"/>
            </w:rPr>
            <w:t>.</w:t>
          </w:r>
          <w:r w:rsidRPr="00613330">
            <w:rPr>
              <w:rFonts w:ascii="Arial Narrow" w:hAnsi="Arial Narrow" w:cs="Arial"/>
              <w:b/>
            </w:rPr>
            <w:t>[</w:t>
          </w:r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tabs>
          <w:tab w:val="right" w:pos="9070"/>
        </w:tabs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E-mail: </w:t>
      </w:r>
      <w:sdt>
        <w:sdtPr>
          <w:rPr>
            <w:rStyle w:val="TextChar"/>
            <w:rFonts w:ascii="Arial Narrow" w:hAnsi="Arial Narrow"/>
            <w:color w:val="auto"/>
          </w:rPr>
          <w:alias w:val="email"/>
          <w:tag w:val="email"/>
          <w:id w:val="241227023"/>
          <w:placeholder>
            <w:docPart w:val="98732497D61B4CDFA4C528BC86918001"/>
          </w:placeholder>
          <w15:color w:val="FF0000"/>
        </w:sdtPr>
        <w:sdtEndPr>
          <w:rPr>
            <w:rStyle w:val="TextChar"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</w:t>
          </w:r>
          <w:r w:rsidRPr="00613330">
            <w:rPr>
              <w:rFonts w:ascii="Arial Narrow" w:hAnsi="Arial Narrow" w:cs="Arial"/>
              <w:b/>
            </w:rPr>
            <w:t>[</w:t>
          </w:r>
          <w:proofErr w:type="gramEnd"/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Pr="00613330">
            <w:rPr>
              <w:rFonts w:ascii="Arial Narrow" w:hAnsi="Arial Narrow" w:cs="Arial"/>
            </w:rPr>
            <w:t>]</w:t>
          </w:r>
        </w:sdtContent>
      </w:sdt>
      <w:r w:rsidRPr="00613330">
        <w:rPr>
          <w:rStyle w:val="TextChar"/>
          <w:rFonts w:ascii="Arial Narrow" w:hAnsi="Arial Narrow"/>
          <w:color w:val="auto"/>
        </w:rPr>
        <w:tab/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Bankovní spojení: </w:t>
      </w:r>
      <w:sdt>
        <w:sdtPr>
          <w:rPr>
            <w:rStyle w:val="TextChar"/>
            <w:rFonts w:ascii="Arial Narrow" w:hAnsi="Arial Narrow"/>
            <w:color w:val="auto"/>
          </w:rPr>
          <w:alias w:val="bankovní spojení "/>
          <w:tag w:val="bankovní spojení "/>
          <w:id w:val="131684926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…….</w:t>
          </w:r>
          <w:proofErr w:type="gramEnd"/>
          <w:r w:rsidRPr="00613330">
            <w:rPr>
              <w:rFonts w:ascii="Arial Narrow" w:hAnsi="Arial Narrow" w:cs="Arial"/>
              <w:b/>
            </w:rPr>
            <w:t>[</w:t>
          </w:r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rPr>
          <w:rFonts w:ascii="Arial Narrow" w:hAnsi="Arial Narrow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 xml:space="preserve">Číslo účtu: </w:t>
      </w:r>
      <w:sdt>
        <w:sdtPr>
          <w:rPr>
            <w:rStyle w:val="TextChar"/>
            <w:rFonts w:ascii="Arial Narrow" w:hAnsi="Arial Narrow"/>
            <w:color w:val="auto"/>
          </w:rPr>
          <w:alias w:val="číslo účtu"/>
          <w:tag w:val="číslo účtu"/>
          <w:id w:val="1332722330"/>
          <w:placeholder>
            <w:docPart w:val="98732497D61B4CDFA4C528BC86918001"/>
          </w:placeholder>
          <w15:color w:val="FF0000"/>
        </w:sdtPr>
        <w:sdtEndPr>
          <w:rPr>
            <w:rStyle w:val="Bold"/>
            <w:b/>
          </w:rPr>
        </w:sdtEndPr>
        <w:sdtContent>
          <w:r w:rsidRPr="00613330">
            <w:rPr>
              <w:rFonts w:ascii="Arial Narrow" w:hAnsi="Arial Narrow"/>
              <w:color w:val="auto"/>
            </w:rPr>
            <w:t>……………………………………………</w:t>
          </w:r>
          <w:proofErr w:type="gramStart"/>
          <w:r w:rsidRPr="00613330">
            <w:rPr>
              <w:rFonts w:ascii="Arial Narrow" w:hAnsi="Arial Narrow"/>
              <w:color w:val="auto"/>
            </w:rPr>
            <w:t>…….</w:t>
          </w:r>
          <w:proofErr w:type="gramEnd"/>
          <w:r w:rsidRPr="00613330">
            <w:rPr>
              <w:rFonts w:ascii="Arial Narrow" w:hAnsi="Arial Narrow" w:cs="Arial"/>
              <w:b/>
            </w:rPr>
            <w:t>[</w:t>
          </w:r>
          <w:r w:rsidR="000903A3" w:rsidRPr="000903A3">
            <w:rPr>
              <w:rFonts w:ascii="Arial Narrow" w:hAnsi="Arial Narrow" w:cs="Arial"/>
              <w:b/>
              <w:highlight w:val="yellow"/>
            </w:rPr>
            <w:t>DOPLNÍ DODAVATEL</w:t>
          </w:r>
          <w:r w:rsidRPr="00613330">
            <w:rPr>
              <w:rFonts w:ascii="Arial Narrow" w:hAnsi="Arial Narrow" w:cs="Arial"/>
            </w:rPr>
            <w:t>]</w:t>
          </w:r>
        </w:sdtContent>
      </w:sdt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  <w:r w:rsidRPr="00613330">
        <w:rPr>
          <w:rStyle w:val="Bold"/>
          <w:rFonts w:ascii="Arial Narrow" w:hAnsi="Arial Narrow"/>
          <w:color w:val="auto"/>
        </w:rPr>
        <w:t>(dále jen „</w:t>
      </w:r>
      <w:sdt>
        <w:sdtPr>
          <w:rPr>
            <w:rStyle w:val="Bold"/>
            <w:rFonts w:ascii="Arial Narrow" w:hAnsi="Arial Narrow"/>
            <w:color w:val="auto"/>
          </w:rPr>
          <w:alias w:val="název smluvní strany "/>
          <w:tag w:val="název smluvní strany "/>
          <w:id w:val="-856420091"/>
          <w:placeholder>
            <w:docPart w:val="890B3C2CEAEB497BBFABDA0D136099FA"/>
          </w:placeholder>
          <w15:color w:val="FF0000"/>
        </w:sdtPr>
        <w:sdtEndPr>
          <w:rPr>
            <w:rStyle w:val="Bold"/>
          </w:rPr>
        </w:sdtEndPr>
        <w:sdtContent>
          <w:r w:rsidR="00615429">
            <w:rPr>
              <w:rStyle w:val="Bold"/>
              <w:rFonts w:ascii="Arial Narrow" w:hAnsi="Arial Narrow"/>
              <w:color w:val="auto"/>
            </w:rPr>
            <w:t>Dodavatel</w:t>
          </w:r>
        </w:sdtContent>
      </w:sdt>
      <w:r w:rsidRPr="00613330">
        <w:rPr>
          <w:rStyle w:val="Bold"/>
          <w:rFonts w:ascii="Arial Narrow" w:hAnsi="Arial Narrow"/>
          <w:color w:val="auto"/>
        </w:rPr>
        <w:t>“)</w:t>
      </w:r>
    </w:p>
    <w:p w:rsidR="00613330" w:rsidRPr="00613330" w:rsidRDefault="00613330" w:rsidP="00613330">
      <w:pPr>
        <w:pStyle w:val="Text"/>
        <w:rPr>
          <w:rStyle w:val="Bold"/>
          <w:rFonts w:ascii="Arial Narrow" w:hAnsi="Arial Narrow"/>
          <w:color w:val="auto"/>
        </w:rPr>
      </w:pPr>
    </w:p>
    <w:sdt>
      <w:sdtPr>
        <w:rPr>
          <w:rStyle w:val="TextChar"/>
          <w:rFonts w:ascii="Arial Narrow" w:hAnsi="Arial Narrow"/>
          <w:color w:val="auto"/>
        </w:rPr>
        <w:alias w:val="text - smluvní strany "/>
        <w:tag w:val="text - smluvní strany "/>
        <w:id w:val="1554041778"/>
        <w:placeholder>
          <w:docPart w:val="890B3C2CEAEB497BBFABDA0D136099FA"/>
        </w:placeholder>
        <w15:color w:val="FF0000"/>
      </w:sdtPr>
      <w:sdtEndPr>
        <w:rPr>
          <w:rStyle w:val="TextChar"/>
        </w:rPr>
      </w:sdtEndPr>
      <w:sdtContent>
        <w:p w:rsidR="00613330" w:rsidRPr="00613330" w:rsidRDefault="00613330" w:rsidP="00613330">
          <w:pPr>
            <w:pStyle w:val="Text"/>
            <w:rPr>
              <w:rStyle w:val="TextChar"/>
              <w:rFonts w:ascii="Arial Narrow" w:hAnsi="Arial Narrow"/>
              <w:color w:val="auto"/>
            </w:rPr>
          </w:pPr>
          <w:r w:rsidRPr="00613330">
            <w:rPr>
              <w:rStyle w:val="TextChar"/>
              <w:rFonts w:ascii="Arial Narrow" w:hAnsi="Arial Narrow"/>
              <w:color w:val="auto"/>
            </w:rPr>
            <w:t>(Objednatel a </w:t>
          </w:r>
          <w:r w:rsidR="0087782F">
            <w:rPr>
              <w:rStyle w:val="TextChar"/>
              <w:rFonts w:ascii="Arial Narrow" w:hAnsi="Arial Narrow"/>
              <w:color w:val="auto"/>
            </w:rPr>
            <w:t>Dodavatel</w:t>
          </w:r>
          <w:r w:rsidRPr="00613330">
            <w:rPr>
              <w:rStyle w:val="TextChar"/>
              <w:rFonts w:ascii="Arial Narrow" w:hAnsi="Arial Narrow"/>
              <w:color w:val="auto"/>
            </w:rPr>
            <w:t xml:space="preserve"> společně dále jako „smluvní strany“ a každý z nich samostatně jako „smluvní strana“)</w:t>
          </w:r>
        </w:p>
        <w:p w:rsidR="00613330" w:rsidRPr="00613330" w:rsidRDefault="00613330" w:rsidP="00613330">
          <w:pPr>
            <w:pStyle w:val="Text"/>
            <w:rPr>
              <w:rStyle w:val="TextChar"/>
              <w:rFonts w:ascii="Arial Narrow" w:hAnsi="Arial Narrow"/>
              <w:color w:val="auto"/>
            </w:rPr>
          </w:pPr>
        </w:p>
        <w:p w:rsidR="00613330" w:rsidRPr="00613330" w:rsidRDefault="00613330" w:rsidP="00613330">
          <w:pPr>
            <w:pStyle w:val="Text"/>
            <w:rPr>
              <w:rStyle w:val="Bold"/>
              <w:rFonts w:ascii="Arial Narrow" w:hAnsi="Arial Narrow"/>
              <w:b w:val="0"/>
              <w:color w:val="auto"/>
            </w:rPr>
          </w:pPr>
          <w:r w:rsidRPr="00613330">
            <w:rPr>
              <w:rStyle w:val="TextChar"/>
              <w:rFonts w:ascii="Arial Narrow" w:hAnsi="Arial Narrow"/>
              <w:color w:val="auto"/>
            </w:rPr>
            <w:t>uzavírají dnešního dne tuto</w:t>
          </w:r>
        </w:p>
      </w:sdtContent>
    </w:sdt>
    <w:p w:rsidR="00613330" w:rsidRPr="00613330" w:rsidRDefault="00613330" w:rsidP="00613330">
      <w:pPr>
        <w:pStyle w:val="Text"/>
        <w:rPr>
          <w:rStyle w:val="Bold"/>
          <w:rFonts w:ascii="Arial Narrow" w:hAnsi="Arial Narrow"/>
          <w:b w:val="0"/>
          <w:color w:val="auto"/>
        </w:rPr>
      </w:pPr>
    </w:p>
    <w:sdt>
      <w:sdtPr>
        <w:rPr>
          <w:rStyle w:val="Bold"/>
          <w:rFonts w:ascii="Arial Narrow" w:hAnsi="Arial Narrow"/>
          <w:color w:val="auto"/>
        </w:rPr>
        <w:alias w:val="Smlouva o ..."/>
        <w:tag w:val="Smlouva o ..."/>
        <w:id w:val="-1549830278"/>
        <w:placeholder>
          <w:docPart w:val="890B3C2CEAEB497BBFABDA0D136099FA"/>
        </w:placeholder>
        <w15:color w:val="FF0000"/>
      </w:sdtPr>
      <w:sdtEndPr>
        <w:rPr>
          <w:rStyle w:val="Bold"/>
        </w:rPr>
      </w:sdtEndPr>
      <w:sdtContent>
        <w:p w:rsidR="00613330" w:rsidRPr="00613330" w:rsidRDefault="00613330" w:rsidP="00613330">
          <w:pPr>
            <w:pStyle w:val="Text"/>
            <w:jc w:val="center"/>
            <w:rPr>
              <w:rStyle w:val="Bold"/>
              <w:rFonts w:ascii="Arial Narrow" w:hAnsi="Arial Narrow"/>
              <w:color w:val="auto"/>
            </w:rPr>
          </w:pPr>
          <w:r w:rsidRPr="00613330">
            <w:rPr>
              <w:rStyle w:val="Bold"/>
              <w:rFonts w:ascii="Arial Narrow" w:hAnsi="Arial Narrow"/>
              <w:color w:val="auto"/>
            </w:rPr>
            <w:t xml:space="preserve">Smlouvu o </w:t>
          </w:r>
          <w:r w:rsidR="008A1F72">
            <w:rPr>
              <w:rStyle w:val="Bold"/>
              <w:rFonts w:ascii="Arial Narrow" w:hAnsi="Arial Narrow"/>
              <w:color w:val="auto"/>
            </w:rPr>
            <w:t>dodávce obědů pro žáky a zaměstnance ZŠ Kaplického v Liberci</w:t>
          </w:r>
          <w:r w:rsidRPr="00613330">
            <w:rPr>
              <w:rStyle w:val="Bold"/>
              <w:rFonts w:ascii="Arial Narrow" w:hAnsi="Arial Narrow"/>
              <w:color w:val="auto"/>
            </w:rPr>
            <w:t xml:space="preserve"> (dále jen „smlouva“)</w:t>
          </w:r>
        </w:p>
        <w:p w:rsidR="00613330" w:rsidRPr="00613330" w:rsidRDefault="00A33486" w:rsidP="00613330">
          <w:pPr>
            <w:pStyle w:val="Text"/>
            <w:rPr>
              <w:rStyle w:val="Bold"/>
              <w:rFonts w:ascii="Arial Narrow" w:hAnsi="Arial Narrow" w:cs="Arial"/>
              <w:color w:val="auto"/>
            </w:rPr>
          </w:pPr>
        </w:p>
      </w:sdtContent>
    </w:sdt>
    <w:p w:rsidR="00613330" w:rsidRPr="00613330" w:rsidRDefault="00613330" w:rsidP="00613330">
      <w:pPr>
        <w:pStyle w:val="Text"/>
        <w:rPr>
          <w:rStyle w:val="Bold"/>
          <w:rFonts w:ascii="Arial Narrow" w:hAnsi="Arial Narrow" w:cs="Arial"/>
          <w:color w:val="auto"/>
        </w:rPr>
      </w:pPr>
    </w:p>
    <w:p w:rsidR="00886223" w:rsidRDefault="00886223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lastRenderedPageBreak/>
        <w:t>Článek I.</w:t>
      </w:r>
    </w:p>
    <w:p w:rsidR="00613330" w:rsidRPr="00613330" w:rsidRDefault="00613330" w:rsidP="00613330">
      <w:pPr>
        <w:pStyle w:val="Nzevlnku"/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Předmět smlouvy</w:t>
      </w:r>
    </w:p>
    <w:p w:rsidR="00613330" w:rsidRPr="00613330" w:rsidRDefault="00613330" w:rsidP="00613330">
      <w:pPr>
        <w:pStyle w:val="Textodst1sl"/>
        <w:spacing w:before="0" w:line="276" w:lineRule="auto"/>
        <w:jc w:val="left"/>
        <w:rPr>
          <w:rFonts w:ascii="Arial Narrow" w:hAnsi="Arial Narrow" w:cs="Arial"/>
          <w:color w:val="auto"/>
          <w:sz w:val="22"/>
          <w:szCs w:val="22"/>
        </w:rPr>
      </w:pPr>
    </w:p>
    <w:p w:rsidR="00613330" w:rsidRDefault="00E60D55" w:rsidP="00613330">
      <w:pPr>
        <w:pStyle w:val="Textodst1sl"/>
        <w:numPr>
          <w:ilvl w:val="0"/>
          <w:numId w:val="27"/>
        </w:numPr>
        <w:spacing w:before="0"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se </w:t>
      </w:r>
      <w:r>
        <w:rPr>
          <w:rFonts w:ascii="Arial Narrow" w:hAnsi="Arial Narrow" w:cs="Arial"/>
          <w:color w:val="auto"/>
          <w:sz w:val="22"/>
          <w:szCs w:val="22"/>
        </w:rPr>
        <w:t>na základě této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smlouv</w:t>
      </w:r>
      <w:r>
        <w:rPr>
          <w:rFonts w:ascii="Arial Narrow" w:hAnsi="Arial Narrow" w:cs="Arial"/>
          <w:color w:val="auto"/>
          <w:sz w:val="22"/>
          <w:szCs w:val="22"/>
        </w:rPr>
        <w:t>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zavazuje </w:t>
      </w:r>
      <w:r w:rsidRPr="00366D7E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dodávat Objednateli obědy pro žáky a zaměstnance Objednatele v rozsahu dle </w:t>
      </w:r>
      <w:r w:rsidRPr="00886223">
        <w:rPr>
          <w:rFonts w:ascii="Arial Narrow" w:hAnsi="Arial Narrow" w:cs="Arial"/>
          <w:b/>
          <w:bCs/>
          <w:color w:val="auto"/>
          <w:sz w:val="22"/>
          <w:szCs w:val="22"/>
        </w:rPr>
        <w:t>objednávek</w:t>
      </w:r>
      <w:r w:rsidRPr="00366D7E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Objednatele</w:t>
      </w:r>
      <w:r>
        <w:rPr>
          <w:rFonts w:ascii="Arial Narrow" w:hAnsi="Arial Narrow" w:cs="Arial"/>
          <w:color w:val="auto"/>
          <w:sz w:val="22"/>
          <w:szCs w:val="22"/>
        </w:rPr>
        <w:t>, a s tím související plnění v rozsahu sjednaném v této smlouvě.</w:t>
      </w:r>
    </w:p>
    <w:p w:rsidR="00E60D55" w:rsidRDefault="00E60D55" w:rsidP="00E60D55">
      <w:pPr>
        <w:pStyle w:val="Textodst1sl"/>
        <w:spacing w:before="0"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</w:p>
    <w:p w:rsidR="00E60D55" w:rsidRPr="00613330" w:rsidRDefault="00CB1DDB" w:rsidP="00613330">
      <w:pPr>
        <w:pStyle w:val="Textodst1sl"/>
        <w:numPr>
          <w:ilvl w:val="0"/>
          <w:numId w:val="27"/>
        </w:numPr>
        <w:spacing w:before="0"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Tato smlouva je uzavírána v návaznosti na výběrové řízení k</w:t>
      </w:r>
      <w:r w:rsidR="00761696">
        <w:rPr>
          <w:rFonts w:ascii="Arial Narrow" w:hAnsi="Arial Narrow" w:cs="Arial"/>
          <w:color w:val="auto"/>
          <w:sz w:val="22"/>
          <w:szCs w:val="22"/>
        </w:rPr>
        <w:t> </w:t>
      </w:r>
      <w:r>
        <w:rPr>
          <w:rFonts w:ascii="Arial Narrow" w:hAnsi="Arial Narrow" w:cs="Arial"/>
          <w:color w:val="auto"/>
          <w:sz w:val="22"/>
          <w:szCs w:val="22"/>
        </w:rPr>
        <w:t>veř</w:t>
      </w:r>
      <w:r w:rsidR="00761696">
        <w:rPr>
          <w:rFonts w:ascii="Arial Narrow" w:hAnsi="Arial Narrow" w:cs="Arial"/>
          <w:color w:val="auto"/>
          <w:sz w:val="22"/>
          <w:szCs w:val="22"/>
        </w:rPr>
        <w:t>ejné zakázce zadávané v otevřeném řízení na nadlimitní veřejnou zakázku s názvem „Dodávka obědů pro žáky a zaměstnance ZŠ Kaplického v Liberci“ (dále jen jako „</w:t>
      </w:r>
      <w:r w:rsidR="00FE25F6">
        <w:rPr>
          <w:rFonts w:ascii="Arial Narrow" w:hAnsi="Arial Narrow" w:cs="Arial"/>
          <w:b/>
          <w:bCs/>
          <w:color w:val="auto"/>
          <w:sz w:val="22"/>
          <w:szCs w:val="22"/>
        </w:rPr>
        <w:t>V</w:t>
      </w:r>
      <w:r w:rsidR="00761696" w:rsidRPr="00761696">
        <w:rPr>
          <w:rFonts w:ascii="Arial Narrow" w:hAnsi="Arial Narrow" w:cs="Arial"/>
          <w:b/>
          <w:bCs/>
          <w:color w:val="auto"/>
          <w:sz w:val="22"/>
          <w:szCs w:val="22"/>
        </w:rPr>
        <w:t>eřejná zakázka</w:t>
      </w:r>
      <w:r w:rsidR="00761696">
        <w:rPr>
          <w:rFonts w:ascii="Arial Narrow" w:hAnsi="Arial Narrow" w:cs="Arial"/>
          <w:color w:val="auto"/>
          <w:sz w:val="22"/>
          <w:szCs w:val="22"/>
        </w:rPr>
        <w:t xml:space="preserve">“) a plně v souladu se zadávacími podmínkami a nabídkou </w:t>
      </w:r>
      <w:r w:rsidR="00D80BFE">
        <w:rPr>
          <w:rFonts w:ascii="Arial Narrow" w:hAnsi="Arial Narrow" w:cs="Arial"/>
          <w:color w:val="auto"/>
          <w:sz w:val="22"/>
          <w:szCs w:val="22"/>
        </w:rPr>
        <w:t>Dodavatele</w:t>
      </w:r>
      <w:r w:rsidR="00761696">
        <w:rPr>
          <w:rFonts w:ascii="Arial Narrow" w:hAnsi="Arial Narrow" w:cs="Arial"/>
          <w:color w:val="auto"/>
          <w:sz w:val="22"/>
          <w:szCs w:val="22"/>
        </w:rPr>
        <w:t xml:space="preserve"> předloženou v uvedeném výběrovém řízení na </w:t>
      </w:r>
      <w:r w:rsidR="003B2C9F">
        <w:rPr>
          <w:rFonts w:ascii="Arial Narrow" w:hAnsi="Arial Narrow" w:cs="Arial"/>
          <w:color w:val="auto"/>
          <w:sz w:val="22"/>
          <w:szCs w:val="22"/>
        </w:rPr>
        <w:t>V</w:t>
      </w:r>
      <w:r w:rsidR="00761696">
        <w:rPr>
          <w:rFonts w:ascii="Arial Narrow" w:hAnsi="Arial Narrow" w:cs="Arial"/>
          <w:color w:val="auto"/>
          <w:sz w:val="22"/>
          <w:szCs w:val="22"/>
        </w:rPr>
        <w:t>eřejnou zakázku.</w:t>
      </w:r>
    </w:p>
    <w:p w:rsidR="00613330" w:rsidRDefault="00613330" w:rsidP="00613330">
      <w:pPr>
        <w:pStyle w:val="Textodst1sl"/>
        <w:numPr>
          <w:ilvl w:val="0"/>
          <w:numId w:val="27"/>
        </w:numPr>
        <w:spacing w:before="120"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E60D55">
        <w:rPr>
          <w:rFonts w:ascii="Arial Narrow" w:hAnsi="Arial Narrow" w:cs="Arial"/>
          <w:color w:val="auto"/>
          <w:sz w:val="22"/>
          <w:szCs w:val="22"/>
        </w:rPr>
        <w:t xml:space="preserve">Závazné podklady pro </w:t>
      </w:r>
      <w:r w:rsidR="006312C1">
        <w:rPr>
          <w:rFonts w:ascii="Arial Narrow" w:hAnsi="Arial Narrow" w:cs="Arial"/>
          <w:color w:val="auto"/>
          <w:sz w:val="22"/>
          <w:szCs w:val="22"/>
        </w:rPr>
        <w:t>V</w:t>
      </w:r>
      <w:r w:rsidR="00986EA8">
        <w:rPr>
          <w:rFonts w:ascii="Arial Narrow" w:hAnsi="Arial Narrow" w:cs="Arial"/>
          <w:color w:val="auto"/>
          <w:sz w:val="22"/>
          <w:szCs w:val="22"/>
        </w:rPr>
        <w:t>eřejné zakázky</w:t>
      </w:r>
      <w:r w:rsidRPr="00E60D55">
        <w:rPr>
          <w:rFonts w:ascii="Arial Narrow" w:hAnsi="Arial Narrow" w:cs="Arial"/>
          <w:color w:val="auto"/>
          <w:sz w:val="22"/>
          <w:szCs w:val="22"/>
        </w:rPr>
        <w:t xml:space="preserve"> jsou vymezeny dokumenty poskytnutými v zadávacím řízení </w:t>
      </w:r>
      <w:r w:rsidR="000C7E8B">
        <w:rPr>
          <w:rFonts w:ascii="Arial Narrow" w:hAnsi="Arial Narrow" w:cs="Arial"/>
          <w:color w:val="auto"/>
          <w:sz w:val="22"/>
          <w:szCs w:val="22"/>
        </w:rPr>
        <w:t>V</w:t>
      </w:r>
      <w:r w:rsidRPr="00E60D55">
        <w:rPr>
          <w:rFonts w:ascii="Arial Narrow" w:hAnsi="Arial Narrow" w:cs="Arial"/>
          <w:color w:val="auto"/>
          <w:sz w:val="22"/>
          <w:szCs w:val="22"/>
        </w:rPr>
        <w:t>eřejné zakázky předcházejícím uzavření této smlouvy a dále touto smlouvou, vč. jejích příloh (dále jen „</w:t>
      </w:r>
      <w:r w:rsidR="00FE25F6">
        <w:rPr>
          <w:rFonts w:ascii="Arial Narrow" w:hAnsi="Arial Narrow" w:cs="Arial"/>
          <w:b/>
          <w:bCs/>
          <w:color w:val="auto"/>
          <w:sz w:val="22"/>
          <w:szCs w:val="22"/>
        </w:rPr>
        <w:t>Z</w:t>
      </w:r>
      <w:r w:rsidRPr="00382C0B">
        <w:rPr>
          <w:rFonts w:ascii="Arial Narrow" w:hAnsi="Arial Narrow" w:cs="Arial"/>
          <w:b/>
          <w:bCs/>
          <w:color w:val="auto"/>
          <w:sz w:val="22"/>
          <w:szCs w:val="22"/>
        </w:rPr>
        <w:t>ávazná dokumentace</w:t>
      </w:r>
      <w:r w:rsidRPr="00E60D55">
        <w:rPr>
          <w:rFonts w:ascii="Arial Narrow" w:hAnsi="Arial Narrow" w:cs="Arial"/>
          <w:color w:val="auto"/>
          <w:sz w:val="22"/>
          <w:szCs w:val="22"/>
        </w:rPr>
        <w:t xml:space="preserve">“). </w:t>
      </w:r>
      <w:r w:rsidR="00D71248">
        <w:rPr>
          <w:rFonts w:ascii="Arial Narrow" w:hAnsi="Arial Narrow" w:cs="Arial"/>
          <w:color w:val="auto"/>
          <w:sz w:val="22"/>
          <w:szCs w:val="22"/>
        </w:rPr>
        <w:t>Dodavatel</w:t>
      </w:r>
      <w:r w:rsidRPr="00E60D55">
        <w:rPr>
          <w:rFonts w:ascii="Arial Narrow" w:hAnsi="Arial Narrow" w:cs="Arial"/>
          <w:color w:val="auto"/>
          <w:sz w:val="22"/>
          <w:szCs w:val="22"/>
        </w:rPr>
        <w:t xml:space="preserve"> prohlašuje, že se před podpisem smlouvy se Závaznou dokumentací seznámil, a tuto považuje pro plnění </w:t>
      </w:r>
      <w:r w:rsidR="00B56C1F">
        <w:rPr>
          <w:rFonts w:ascii="Arial Narrow" w:hAnsi="Arial Narrow" w:cs="Arial"/>
          <w:color w:val="auto"/>
          <w:sz w:val="22"/>
          <w:szCs w:val="22"/>
        </w:rPr>
        <w:t>dle této smlouvy</w:t>
      </w:r>
      <w:r w:rsidRPr="00E60D55">
        <w:rPr>
          <w:rFonts w:ascii="Arial Narrow" w:hAnsi="Arial Narrow" w:cs="Arial"/>
          <w:color w:val="auto"/>
          <w:sz w:val="22"/>
          <w:szCs w:val="22"/>
        </w:rPr>
        <w:t xml:space="preserve"> za dostatečnou a vyhovující. </w:t>
      </w:r>
      <w:r w:rsidR="00D71248">
        <w:rPr>
          <w:rFonts w:ascii="Arial Narrow" w:hAnsi="Arial Narrow" w:cs="Arial"/>
          <w:color w:val="auto"/>
          <w:sz w:val="22"/>
          <w:szCs w:val="22"/>
        </w:rPr>
        <w:t>Dodavatel</w:t>
      </w:r>
      <w:r w:rsidR="00D71248" w:rsidRPr="00E60D55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E60D55">
        <w:rPr>
          <w:rFonts w:ascii="Arial Narrow" w:hAnsi="Arial Narrow" w:cs="Arial"/>
          <w:color w:val="auto"/>
          <w:sz w:val="22"/>
          <w:szCs w:val="22"/>
        </w:rPr>
        <w:t xml:space="preserve">prohlašuje, že je plně seznámen s rozsahem a povahou </w:t>
      </w:r>
      <w:r w:rsidR="000C7E8B">
        <w:rPr>
          <w:rFonts w:ascii="Arial Narrow" w:hAnsi="Arial Narrow" w:cs="Arial"/>
          <w:color w:val="auto"/>
          <w:sz w:val="22"/>
          <w:szCs w:val="22"/>
        </w:rPr>
        <w:t>V</w:t>
      </w:r>
      <w:r w:rsidR="00986EA8">
        <w:rPr>
          <w:rFonts w:ascii="Arial Narrow" w:hAnsi="Arial Narrow" w:cs="Arial"/>
          <w:color w:val="auto"/>
          <w:sz w:val="22"/>
          <w:szCs w:val="22"/>
        </w:rPr>
        <w:t>eřejné zakázky</w:t>
      </w:r>
      <w:r w:rsidRPr="00E60D55">
        <w:rPr>
          <w:rFonts w:ascii="Arial Narrow" w:hAnsi="Arial Narrow" w:cs="Arial"/>
          <w:color w:val="auto"/>
          <w:sz w:val="22"/>
          <w:szCs w:val="22"/>
        </w:rPr>
        <w:t xml:space="preserve"> a jsou mu známy veškeré technické, </w:t>
      </w:r>
      <w:r w:rsidR="00C01524">
        <w:rPr>
          <w:rFonts w:ascii="Arial Narrow" w:hAnsi="Arial Narrow" w:cs="Arial"/>
          <w:color w:val="auto"/>
          <w:sz w:val="22"/>
          <w:szCs w:val="22"/>
        </w:rPr>
        <w:t xml:space="preserve">hygienické, </w:t>
      </w:r>
      <w:r w:rsidRPr="00E60D55">
        <w:rPr>
          <w:rFonts w:ascii="Arial Narrow" w:hAnsi="Arial Narrow" w:cs="Arial"/>
          <w:color w:val="auto"/>
          <w:sz w:val="22"/>
          <w:szCs w:val="22"/>
        </w:rPr>
        <w:t>kvalitativní a jiné podmínky nezbytné k</w:t>
      </w:r>
      <w:r w:rsidR="00986EA8">
        <w:rPr>
          <w:rFonts w:ascii="Arial Narrow" w:hAnsi="Arial Narrow" w:cs="Arial"/>
          <w:color w:val="auto"/>
          <w:sz w:val="22"/>
          <w:szCs w:val="22"/>
        </w:rPr>
        <w:t xml:space="preserve"> jejímu</w:t>
      </w:r>
      <w:r w:rsidRPr="00E60D55">
        <w:rPr>
          <w:rFonts w:ascii="Arial Narrow" w:hAnsi="Arial Narrow" w:cs="Arial"/>
          <w:color w:val="auto"/>
          <w:sz w:val="22"/>
          <w:szCs w:val="22"/>
        </w:rPr>
        <w:t> řádnému provedení</w:t>
      </w:r>
      <w:r w:rsidR="00986EA8">
        <w:rPr>
          <w:rFonts w:ascii="Arial Narrow" w:hAnsi="Arial Narrow" w:cs="Arial"/>
          <w:color w:val="auto"/>
          <w:sz w:val="22"/>
          <w:szCs w:val="22"/>
        </w:rPr>
        <w:t>.</w:t>
      </w:r>
      <w:r w:rsidR="00CF11A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D71248">
        <w:rPr>
          <w:rFonts w:ascii="Arial Narrow" w:hAnsi="Arial Narrow" w:cs="Arial"/>
          <w:color w:val="auto"/>
          <w:sz w:val="22"/>
          <w:szCs w:val="22"/>
        </w:rPr>
        <w:t>Dodavatel</w:t>
      </w:r>
      <w:r w:rsidR="00D71248" w:rsidRPr="00E60D55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CF11A6">
        <w:rPr>
          <w:rFonts w:ascii="Arial Narrow" w:hAnsi="Arial Narrow" w:cs="Arial"/>
          <w:color w:val="auto"/>
          <w:sz w:val="22"/>
          <w:szCs w:val="22"/>
        </w:rPr>
        <w:t xml:space="preserve">také prohlašuje, že je odborně způsobilý k zajištění předmětu smlouvy a disponuje příslušným živnostenským oprávněním potřebným pro plnění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 w:rsidR="00CF11A6">
        <w:rPr>
          <w:rFonts w:ascii="Arial Narrow" w:hAnsi="Arial Narrow" w:cs="Arial"/>
          <w:color w:val="auto"/>
          <w:sz w:val="22"/>
          <w:szCs w:val="22"/>
        </w:rPr>
        <w:t>eřejné zakázky.</w:t>
      </w:r>
    </w:p>
    <w:p w:rsidR="00E60D55" w:rsidRPr="00E60D55" w:rsidRDefault="00E60D55" w:rsidP="00E60D55">
      <w:pPr>
        <w:pStyle w:val="Textodst1sl"/>
        <w:spacing w:before="120"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</w:p>
    <w:p w:rsidR="00613330" w:rsidRPr="00613330" w:rsidRDefault="00613330" w:rsidP="006133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 xml:space="preserve">Objednatel se zavazuje </w:t>
      </w:r>
      <w:r w:rsidR="0086672C">
        <w:rPr>
          <w:rFonts w:ascii="Arial Narrow" w:hAnsi="Arial Narrow" w:cs="Arial"/>
          <w:sz w:val="22"/>
          <w:szCs w:val="22"/>
        </w:rPr>
        <w:t xml:space="preserve">za </w:t>
      </w:r>
      <w:r w:rsidRPr="00613330">
        <w:rPr>
          <w:rFonts w:ascii="Arial Narrow" w:hAnsi="Arial Narrow" w:cs="Arial"/>
          <w:sz w:val="22"/>
          <w:szCs w:val="22"/>
        </w:rPr>
        <w:t xml:space="preserve">řádně </w:t>
      </w:r>
      <w:r w:rsidR="00190000">
        <w:rPr>
          <w:rFonts w:ascii="Arial Narrow" w:hAnsi="Arial Narrow" w:cs="Arial"/>
          <w:sz w:val="22"/>
          <w:szCs w:val="22"/>
        </w:rPr>
        <w:t>a včas dodanou</w:t>
      </w:r>
      <w:r w:rsidR="0086672C">
        <w:rPr>
          <w:rFonts w:ascii="Arial Narrow" w:hAnsi="Arial Narrow" w:cs="Arial"/>
          <w:sz w:val="22"/>
          <w:szCs w:val="22"/>
        </w:rPr>
        <w:t xml:space="preserve"> stravu</w:t>
      </w:r>
      <w:r w:rsidRPr="00613330">
        <w:rPr>
          <w:rFonts w:ascii="Arial Narrow" w:hAnsi="Arial Narrow" w:cs="Arial"/>
          <w:sz w:val="22"/>
          <w:szCs w:val="22"/>
        </w:rPr>
        <w:t xml:space="preserve"> zaplatit </w:t>
      </w:r>
      <w:r w:rsidR="0086672C">
        <w:rPr>
          <w:rFonts w:ascii="Arial Narrow" w:hAnsi="Arial Narrow" w:cs="Arial"/>
          <w:sz w:val="22"/>
          <w:szCs w:val="22"/>
        </w:rPr>
        <w:t>Dodavateli</w:t>
      </w:r>
      <w:r w:rsidRPr="00613330">
        <w:rPr>
          <w:rFonts w:ascii="Arial Narrow" w:hAnsi="Arial Narrow" w:cs="Arial"/>
          <w:sz w:val="22"/>
          <w:szCs w:val="22"/>
        </w:rPr>
        <w:t xml:space="preserve"> sjednanou cenu.</w:t>
      </w:r>
    </w:p>
    <w:p w:rsidR="00613330" w:rsidRPr="00613330" w:rsidRDefault="00613330" w:rsidP="00613330">
      <w:pPr>
        <w:spacing w:line="276" w:lineRule="auto"/>
        <w:ind w:left="1440" w:hanging="1440"/>
        <w:jc w:val="both"/>
        <w:rPr>
          <w:rFonts w:ascii="Arial Narrow" w:hAnsi="Arial Narrow" w:cs="Arial"/>
          <w:sz w:val="22"/>
          <w:szCs w:val="22"/>
        </w:rPr>
      </w:pPr>
    </w:p>
    <w:p w:rsidR="00613330" w:rsidRPr="00613330" w:rsidRDefault="00613330" w:rsidP="0061333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 xml:space="preserve">Součástí plnění </w:t>
      </w:r>
      <w:r w:rsidR="00A12205">
        <w:rPr>
          <w:rFonts w:ascii="Arial Narrow" w:hAnsi="Arial Narrow" w:cs="Arial"/>
          <w:sz w:val="22"/>
          <w:szCs w:val="22"/>
        </w:rPr>
        <w:t>Dodavatele</w:t>
      </w:r>
      <w:r w:rsidRPr="00613330">
        <w:rPr>
          <w:rFonts w:ascii="Arial Narrow" w:hAnsi="Arial Narrow" w:cs="Arial"/>
          <w:sz w:val="22"/>
          <w:szCs w:val="22"/>
        </w:rPr>
        <w:t xml:space="preserve"> je </w:t>
      </w:r>
      <w:r w:rsidR="00044FE9">
        <w:rPr>
          <w:rFonts w:ascii="Arial Narrow" w:hAnsi="Arial Narrow" w:cs="Arial"/>
          <w:sz w:val="22"/>
          <w:szCs w:val="22"/>
        </w:rPr>
        <w:t>zejména</w:t>
      </w:r>
      <w:r w:rsidRPr="00613330">
        <w:rPr>
          <w:rFonts w:ascii="Arial Narrow" w:hAnsi="Arial Narrow" w:cs="Arial"/>
          <w:sz w:val="22"/>
          <w:szCs w:val="22"/>
        </w:rPr>
        <w:t>:</w:t>
      </w:r>
    </w:p>
    <w:p w:rsidR="004F229B" w:rsidRPr="004F229B" w:rsidRDefault="004F229B" w:rsidP="004F229B">
      <w:pPr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4F229B">
        <w:rPr>
          <w:rFonts w:ascii="Arial Narrow" w:hAnsi="Arial Narrow" w:cs="Arial"/>
          <w:sz w:val="22"/>
          <w:szCs w:val="22"/>
        </w:rPr>
        <w:t>•</w:t>
      </w:r>
      <w:r w:rsidRPr="004F229B">
        <w:rPr>
          <w:rFonts w:ascii="Arial Narrow" w:hAnsi="Arial Narrow" w:cs="Arial"/>
          <w:sz w:val="22"/>
          <w:szCs w:val="22"/>
        </w:rPr>
        <w:tab/>
        <w:t xml:space="preserve">příprava a vaření stravy pro žáky a zaměstnance dle požadavků Objednatele; </w:t>
      </w:r>
    </w:p>
    <w:p w:rsidR="004F229B" w:rsidRPr="004F229B" w:rsidRDefault="004F229B" w:rsidP="004F229B">
      <w:pPr>
        <w:spacing w:line="276" w:lineRule="auto"/>
        <w:ind w:left="705" w:hanging="345"/>
        <w:jc w:val="both"/>
        <w:rPr>
          <w:rFonts w:ascii="Arial Narrow" w:hAnsi="Arial Narrow" w:cs="Arial"/>
          <w:sz w:val="22"/>
          <w:szCs w:val="22"/>
        </w:rPr>
      </w:pPr>
      <w:r w:rsidRPr="004F229B">
        <w:rPr>
          <w:rFonts w:ascii="Arial Narrow" w:hAnsi="Arial Narrow" w:cs="Arial"/>
          <w:sz w:val="22"/>
          <w:szCs w:val="22"/>
        </w:rPr>
        <w:t>•</w:t>
      </w:r>
      <w:r w:rsidRPr="004F229B">
        <w:rPr>
          <w:rFonts w:ascii="Arial Narrow" w:hAnsi="Arial Narrow" w:cs="Arial"/>
          <w:sz w:val="22"/>
          <w:szCs w:val="22"/>
        </w:rPr>
        <w:tab/>
        <w:t>dovoz připravené stravy prostřednictvím přepravních nádob ve vlastnictví Dodavatele na výdejní místa Objednatele;</w:t>
      </w:r>
    </w:p>
    <w:p w:rsidR="004F229B" w:rsidRPr="004F229B" w:rsidRDefault="004F229B" w:rsidP="004F229B">
      <w:pPr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4F229B">
        <w:rPr>
          <w:rFonts w:ascii="Arial Narrow" w:hAnsi="Arial Narrow" w:cs="Arial"/>
          <w:sz w:val="22"/>
          <w:szCs w:val="22"/>
        </w:rPr>
        <w:t>•</w:t>
      </w:r>
      <w:r w:rsidRPr="004F229B">
        <w:rPr>
          <w:rFonts w:ascii="Arial Narrow" w:hAnsi="Arial Narrow" w:cs="Arial"/>
          <w:sz w:val="22"/>
          <w:szCs w:val="22"/>
        </w:rPr>
        <w:tab/>
        <w:t>zajištění prací spojených s dovozem a předáním stravy do výdejních míst Objednatele;</w:t>
      </w:r>
    </w:p>
    <w:p w:rsidR="004F229B" w:rsidRDefault="004F229B" w:rsidP="004F229B">
      <w:pPr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4F229B">
        <w:rPr>
          <w:rFonts w:ascii="Arial Narrow" w:hAnsi="Arial Narrow" w:cs="Arial"/>
          <w:sz w:val="22"/>
          <w:szCs w:val="22"/>
        </w:rPr>
        <w:t>•</w:t>
      </w:r>
      <w:r w:rsidRPr="004F229B">
        <w:rPr>
          <w:rFonts w:ascii="Arial Narrow" w:hAnsi="Arial Narrow" w:cs="Arial"/>
          <w:sz w:val="22"/>
          <w:szCs w:val="22"/>
        </w:rPr>
        <w:tab/>
        <w:t>zajištění prací spojených s</w:t>
      </w:r>
      <w:r w:rsidR="000C7E8B">
        <w:rPr>
          <w:rFonts w:ascii="Arial Narrow" w:hAnsi="Arial Narrow" w:cs="Arial"/>
          <w:sz w:val="22"/>
          <w:szCs w:val="22"/>
        </w:rPr>
        <w:t> </w:t>
      </w:r>
      <w:r w:rsidR="006D211D">
        <w:rPr>
          <w:rFonts w:ascii="Arial Narrow" w:hAnsi="Arial Narrow" w:cs="Arial"/>
          <w:sz w:val="22"/>
          <w:szCs w:val="22"/>
        </w:rPr>
        <w:t>čištěním</w:t>
      </w:r>
      <w:r w:rsidR="000C7E8B">
        <w:rPr>
          <w:rFonts w:ascii="Arial Narrow" w:hAnsi="Arial Narrow" w:cs="Arial"/>
          <w:sz w:val="22"/>
          <w:szCs w:val="22"/>
        </w:rPr>
        <w:t xml:space="preserve">, </w:t>
      </w:r>
      <w:r w:rsidRPr="004F229B">
        <w:rPr>
          <w:rFonts w:ascii="Arial Narrow" w:hAnsi="Arial Narrow" w:cs="Arial"/>
          <w:sz w:val="22"/>
          <w:szCs w:val="22"/>
        </w:rPr>
        <w:t>odvozem</w:t>
      </w:r>
      <w:r w:rsidR="000C7E8B">
        <w:rPr>
          <w:rFonts w:ascii="Arial Narrow" w:hAnsi="Arial Narrow" w:cs="Arial"/>
          <w:sz w:val="22"/>
          <w:szCs w:val="22"/>
        </w:rPr>
        <w:t xml:space="preserve"> a údržbou </w:t>
      </w:r>
      <w:r w:rsidRPr="004F229B">
        <w:rPr>
          <w:rFonts w:ascii="Arial Narrow" w:hAnsi="Arial Narrow" w:cs="Arial"/>
          <w:sz w:val="22"/>
          <w:szCs w:val="22"/>
        </w:rPr>
        <w:t>přepravních nádob z výdejních míst Objednatele</w:t>
      </w:r>
      <w:r w:rsidR="00337468">
        <w:rPr>
          <w:rFonts w:ascii="Arial Narrow" w:hAnsi="Arial Narrow" w:cs="Arial"/>
          <w:sz w:val="22"/>
          <w:szCs w:val="22"/>
        </w:rPr>
        <w:t>.</w:t>
      </w:r>
    </w:p>
    <w:p w:rsidR="00337468" w:rsidRDefault="00337468" w:rsidP="0033746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337468" w:rsidRPr="00337468" w:rsidRDefault="00337468" w:rsidP="00337468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Součástí plnění Dodavatele není samotný výdej jídla, který bude zajištěn za pomoci zaměstnanců Objednatele v prostorách Objednatele k tomu určených.</w:t>
      </w:r>
    </w:p>
    <w:p w:rsidR="00613330" w:rsidRPr="00613330" w:rsidRDefault="00613330" w:rsidP="00613330">
      <w:pPr>
        <w:pStyle w:val="Odstavecseseznamem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13330" w:rsidRPr="00613330" w:rsidRDefault="00613330" w:rsidP="0061333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 xml:space="preserve">Plnění </w:t>
      </w:r>
      <w:r w:rsidR="00467647">
        <w:rPr>
          <w:rFonts w:ascii="Arial Narrow" w:hAnsi="Arial Narrow" w:cs="Arial"/>
          <w:sz w:val="22"/>
          <w:szCs w:val="22"/>
        </w:rPr>
        <w:t>Dodavatele</w:t>
      </w:r>
      <w:r w:rsidRPr="00613330">
        <w:rPr>
          <w:rFonts w:ascii="Arial Narrow" w:hAnsi="Arial Narrow" w:cs="Arial"/>
          <w:sz w:val="22"/>
          <w:szCs w:val="22"/>
        </w:rPr>
        <w:t xml:space="preserve"> dále zahrnuje provedení všech činností souvisejících, jejichž provedení je pro řádné </w:t>
      </w:r>
      <w:r w:rsidR="00467647">
        <w:rPr>
          <w:rFonts w:ascii="Arial Narrow" w:hAnsi="Arial Narrow" w:cs="Arial"/>
          <w:sz w:val="22"/>
          <w:szCs w:val="22"/>
        </w:rPr>
        <w:t xml:space="preserve">provedení </w:t>
      </w:r>
      <w:r w:rsidR="00BC6A6F">
        <w:rPr>
          <w:rFonts w:ascii="Arial Narrow" w:hAnsi="Arial Narrow" w:cs="Arial"/>
          <w:sz w:val="22"/>
          <w:szCs w:val="22"/>
        </w:rPr>
        <w:t>V</w:t>
      </w:r>
      <w:r w:rsidR="00467647">
        <w:rPr>
          <w:rFonts w:ascii="Arial Narrow" w:hAnsi="Arial Narrow" w:cs="Arial"/>
          <w:sz w:val="22"/>
          <w:szCs w:val="22"/>
        </w:rPr>
        <w:t>eřejné zakázky</w:t>
      </w:r>
      <w:r w:rsidRPr="00613330">
        <w:rPr>
          <w:rFonts w:ascii="Arial Narrow" w:hAnsi="Arial Narrow" w:cs="Arial"/>
          <w:sz w:val="22"/>
          <w:szCs w:val="22"/>
        </w:rPr>
        <w:t xml:space="preserve"> nezbytné.</w:t>
      </w:r>
      <w:r w:rsidR="00382C0B">
        <w:rPr>
          <w:rFonts w:ascii="Arial Narrow" w:hAnsi="Arial Narrow" w:cs="Arial"/>
          <w:sz w:val="22"/>
          <w:szCs w:val="22"/>
        </w:rPr>
        <w:t xml:space="preserve"> </w:t>
      </w:r>
      <w:r w:rsidR="00382C0B" w:rsidRPr="00636323">
        <w:rPr>
          <w:rFonts w:ascii="Arial Narrow" w:hAnsi="Arial Narrow" w:cs="Arial"/>
          <w:b/>
          <w:bCs/>
          <w:sz w:val="22"/>
          <w:szCs w:val="22"/>
        </w:rPr>
        <w:t>Způsob a rozsah plnění Dodavatele je</w:t>
      </w:r>
      <w:r w:rsidR="00636323">
        <w:rPr>
          <w:rFonts w:ascii="Arial Narrow" w:hAnsi="Arial Narrow" w:cs="Arial"/>
          <w:b/>
          <w:bCs/>
          <w:sz w:val="22"/>
          <w:szCs w:val="22"/>
        </w:rPr>
        <w:t xml:space="preserve"> také</w:t>
      </w:r>
      <w:r w:rsidR="00382C0B" w:rsidRPr="00636323">
        <w:rPr>
          <w:rFonts w:ascii="Arial Narrow" w:hAnsi="Arial Narrow" w:cs="Arial"/>
          <w:b/>
          <w:bCs/>
          <w:sz w:val="22"/>
          <w:szCs w:val="22"/>
        </w:rPr>
        <w:t xml:space="preserve"> stanoven podrobně v příloze č. 1 této smlouvy, která se nazývá „Technická specifikace plnění“</w:t>
      </w:r>
      <w:r w:rsidR="00382C0B">
        <w:rPr>
          <w:rFonts w:ascii="Arial Narrow" w:hAnsi="Arial Narrow" w:cs="Arial"/>
          <w:sz w:val="22"/>
          <w:szCs w:val="22"/>
        </w:rPr>
        <w:t>. Tato příloha byla již součástí zadávací dokumentace k </w:t>
      </w:r>
      <w:r w:rsidR="00FE25F6">
        <w:rPr>
          <w:rFonts w:ascii="Arial Narrow" w:hAnsi="Arial Narrow" w:cs="Arial"/>
          <w:sz w:val="22"/>
          <w:szCs w:val="22"/>
        </w:rPr>
        <w:t>V</w:t>
      </w:r>
      <w:r w:rsidR="00382C0B">
        <w:rPr>
          <w:rFonts w:ascii="Arial Narrow" w:hAnsi="Arial Narrow" w:cs="Arial"/>
          <w:sz w:val="22"/>
          <w:szCs w:val="22"/>
        </w:rPr>
        <w:t xml:space="preserve">eřejné zakázce a Dodavatel byl s jejím obsahem seznámen již při podání nabídky na tuto </w:t>
      </w:r>
      <w:r w:rsidR="00FE25F6">
        <w:rPr>
          <w:rFonts w:ascii="Arial Narrow" w:hAnsi="Arial Narrow" w:cs="Arial"/>
          <w:sz w:val="22"/>
          <w:szCs w:val="22"/>
        </w:rPr>
        <w:t>V</w:t>
      </w:r>
      <w:r w:rsidR="00382C0B">
        <w:rPr>
          <w:rFonts w:ascii="Arial Narrow" w:hAnsi="Arial Narrow" w:cs="Arial"/>
          <w:sz w:val="22"/>
          <w:szCs w:val="22"/>
        </w:rPr>
        <w:t>eřejnou zakázku.</w:t>
      </w:r>
    </w:p>
    <w:p w:rsidR="00613330" w:rsidRPr="00613330" w:rsidRDefault="00613330" w:rsidP="00613330">
      <w:pPr>
        <w:pStyle w:val="Odstavecseseznamem"/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13330" w:rsidRDefault="00242AE2" w:rsidP="0061333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</w:t>
      </w:r>
      <w:r w:rsidRPr="00E60D55">
        <w:rPr>
          <w:rFonts w:ascii="Arial Narrow" w:hAnsi="Arial Narrow" w:cs="Arial"/>
          <w:sz w:val="22"/>
          <w:szCs w:val="22"/>
        </w:rPr>
        <w:t xml:space="preserve"> </w:t>
      </w:r>
      <w:r w:rsidR="00613330" w:rsidRPr="004773B7">
        <w:rPr>
          <w:rFonts w:ascii="Arial Narrow" w:hAnsi="Arial Narrow" w:cs="Arial"/>
          <w:sz w:val="22"/>
          <w:szCs w:val="22"/>
        </w:rPr>
        <w:t xml:space="preserve">je oprávněn provést jakékoli rozšíření předmětu </w:t>
      </w:r>
      <w:r w:rsidR="00BC6A6F">
        <w:rPr>
          <w:rFonts w:ascii="Arial Narrow" w:hAnsi="Arial Narrow" w:cs="Arial"/>
          <w:sz w:val="22"/>
          <w:szCs w:val="22"/>
        </w:rPr>
        <w:t>plnění</w:t>
      </w:r>
      <w:r w:rsidR="00613330" w:rsidRPr="004773B7">
        <w:rPr>
          <w:rFonts w:ascii="Arial Narrow" w:hAnsi="Arial Narrow" w:cs="Arial"/>
          <w:sz w:val="22"/>
          <w:szCs w:val="22"/>
        </w:rPr>
        <w:t xml:space="preserve"> nad rámec sjednaný v této smlouvě, a to pouze a výhradně na základě písemného dodatku k této smlouvě podepsaného </w:t>
      </w:r>
      <w:r w:rsidR="00190000" w:rsidRPr="004773B7">
        <w:rPr>
          <w:rFonts w:ascii="Arial Narrow" w:hAnsi="Arial Narrow" w:cs="Arial"/>
          <w:sz w:val="22"/>
          <w:szCs w:val="22"/>
        </w:rPr>
        <w:t>O</w:t>
      </w:r>
      <w:r w:rsidR="00613330" w:rsidRPr="004773B7">
        <w:rPr>
          <w:rFonts w:ascii="Arial Narrow" w:hAnsi="Arial Narrow" w:cs="Arial"/>
          <w:sz w:val="22"/>
          <w:szCs w:val="22"/>
        </w:rPr>
        <w:t xml:space="preserve">bjednatelem a </w:t>
      </w:r>
      <w:r w:rsidR="00190000" w:rsidRPr="004773B7">
        <w:rPr>
          <w:rFonts w:ascii="Arial Narrow" w:hAnsi="Arial Narrow" w:cs="Arial"/>
          <w:sz w:val="22"/>
          <w:szCs w:val="22"/>
        </w:rPr>
        <w:t>Dodavatelem</w:t>
      </w:r>
      <w:r w:rsidR="00613330" w:rsidRPr="004773B7">
        <w:rPr>
          <w:rFonts w:ascii="Arial Narrow" w:hAnsi="Arial Narrow" w:cs="Arial"/>
          <w:sz w:val="22"/>
          <w:szCs w:val="22"/>
        </w:rPr>
        <w:t xml:space="preserve">, jehož předmětem bude dohoda </w:t>
      </w:r>
      <w:r w:rsidR="00190000" w:rsidRPr="004773B7">
        <w:rPr>
          <w:rFonts w:ascii="Arial Narrow" w:hAnsi="Arial Narrow" w:cs="Arial"/>
          <w:sz w:val="22"/>
          <w:szCs w:val="22"/>
        </w:rPr>
        <w:t>O</w:t>
      </w:r>
      <w:r w:rsidR="00613330" w:rsidRPr="004773B7">
        <w:rPr>
          <w:rFonts w:ascii="Arial Narrow" w:hAnsi="Arial Narrow" w:cs="Arial"/>
          <w:sz w:val="22"/>
          <w:szCs w:val="22"/>
        </w:rPr>
        <w:t xml:space="preserve">bjednatele a </w:t>
      </w:r>
      <w:r w:rsidR="00190000" w:rsidRPr="004773B7">
        <w:rPr>
          <w:rFonts w:ascii="Arial Narrow" w:hAnsi="Arial Narrow" w:cs="Arial"/>
          <w:sz w:val="22"/>
          <w:szCs w:val="22"/>
        </w:rPr>
        <w:t>Dodavatele</w:t>
      </w:r>
      <w:r w:rsidR="00613330" w:rsidRPr="004773B7">
        <w:rPr>
          <w:rFonts w:ascii="Arial Narrow" w:hAnsi="Arial Narrow" w:cs="Arial"/>
          <w:sz w:val="22"/>
          <w:szCs w:val="22"/>
        </w:rPr>
        <w:t xml:space="preserve"> o rozsahu těchto víceprací, obsahující jejich seznam, cenu a popis způsobu jejich provedení (smluvní strany výslovně v souladu s ustanovením § 564 občanského zákoníku vylučují uzavření takové dohody v jiné formě než písemné).</w:t>
      </w:r>
      <w:r w:rsidR="004773B7" w:rsidRPr="004773B7">
        <w:rPr>
          <w:rFonts w:ascii="Arial Narrow" w:hAnsi="Arial Narrow" w:cs="Arial"/>
          <w:sz w:val="22"/>
          <w:szCs w:val="22"/>
        </w:rPr>
        <w:t xml:space="preserve"> Jakákoli změna závazku </w:t>
      </w:r>
      <w:r w:rsidR="004773B7" w:rsidRPr="004773B7">
        <w:rPr>
          <w:rFonts w:ascii="Arial Narrow" w:hAnsi="Arial Narrow" w:cs="Arial"/>
          <w:sz w:val="22"/>
          <w:szCs w:val="22"/>
        </w:rPr>
        <w:lastRenderedPageBreak/>
        <w:t xml:space="preserve">musí respektovat </w:t>
      </w:r>
      <w:r w:rsidR="004773B7">
        <w:rPr>
          <w:rFonts w:ascii="Arial Narrow" w:hAnsi="Arial Narrow" w:cs="Arial"/>
          <w:sz w:val="22"/>
          <w:szCs w:val="22"/>
        </w:rPr>
        <w:t>zákonnou úpravu obsaženou zejména v </w:t>
      </w:r>
      <w:proofErr w:type="spellStart"/>
      <w:r w:rsidR="004773B7">
        <w:rPr>
          <w:rFonts w:ascii="Arial Narrow" w:hAnsi="Arial Narrow" w:cs="Arial"/>
          <w:sz w:val="22"/>
          <w:szCs w:val="22"/>
        </w:rPr>
        <w:t>ust</w:t>
      </w:r>
      <w:proofErr w:type="spellEnd"/>
      <w:r w:rsidR="004773B7">
        <w:rPr>
          <w:rFonts w:ascii="Arial Narrow" w:hAnsi="Arial Narrow" w:cs="Arial"/>
          <w:sz w:val="22"/>
          <w:szCs w:val="22"/>
        </w:rPr>
        <w:t>. § 222 zákona</w:t>
      </w:r>
      <w:r w:rsidR="00727865">
        <w:rPr>
          <w:rFonts w:ascii="Arial Narrow" w:hAnsi="Arial Narrow" w:cs="Arial"/>
          <w:sz w:val="22"/>
          <w:szCs w:val="22"/>
        </w:rPr>
        <w:t xml:space="preserve"> a </w:t>
      </w:r>
      <w:r w:rsidR="00727865" w:rsidRPr="00613330">
        <w:rPr>
          <w:rFonts w:ascii="Arial Narrow" w:hAnsi="Arial Narrow" w:cs="Arial"/>
          <w:sz w:val="22"/>
          <w:szCs w:val="22"/>
        </w:rPr>
        <w:t>interní předpis</w:t>
      </w:r>
      <w:r w:rsidR="00727865">
        <w:rPr>
          <w:rFonts w:ascii="Arial Narrow" w:hAnsi="Arial Narrow" w:cs="Arial"/>
          <w:sz w:val="22"/>
          <w:szCs w:val="22"/>
        </w:rPr>
        <w:t>y</w:t>
      </w:r>
      <w:r w:rsidR="00727865" w:rsidRPr="00613330">
        <w:rPr>
          <w:rFonts w:ascii="Arial Narrow" w:hAnsi="Arial Narrow" w:cs="Arial"/>
          <w:sz w:val="22"/>
          <w:szCs w:val="22"/>
        </w:rPr>
        <w:t xml:space="preserve"> </w:t>
      </w:r>
      <w:r w:rsidR="00727865">
        <w:rPr>
          <w:rFonts w:ascii="Arial Narrow" w:hAnsi="Arial Narrow" w:cs="Arial"/>
          <w:sz w:val="22"/>
          <w:szCs w:val="22"/>
        </w:rPr>
        <w:t>O</w:t>
      </w:r>
      <w:r w:rsidR="00727865" w:rsidRPr="00613330">
        <w:rPr>
          <w:rFonts w:ascii="Arial Narrow" w:hAnsi="Arial Narrow" w:cs="Arial"/>
          <w:sz w:val="22"/>
          <w:szCs w:val="22"/>
        </w:rPr>
        <w:t>bjednatele</w:t>
      </w:r>
      <w:r w:rsidR="00727865">
        <w:rPr>
          <w:rFonts w:ascii="Arial Narrow" w:hAnsi="Arial Narrow" w:cs="Arial"/>
          <w:sz w:val="22"/>
          <w:szCs w:val="22"/>
        </w:rPr>
        <w:t>, případně jeho zřizovatele.</w:t>
      </w:r>
    </w:p>
    <w:p w:rsidR="00613330" w:rsidRPr="00613330" w:rsidRDefault="00613330" w:rsidP="00613330">
      <w:pPr>
        <w:pStyle w:val="Zpat"/>
        <w:spacing w:line="276" w:lineRule="auto"/>
        <w:ind w:left="709" w:firstLine="709"/>
        <w:rPr>
          <w:rFonts w:ascii="Arial Narrow" w:hAnsi="Arial Narrow" w:cs="Arial"/>
          <w:b/>
          <w:bCs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Článek I</w:t>
      </w:r>
      <w:r w:rsidR="004D2AE7">
        <w:rPr>
          <w:rFonts w:ascii="Arial Narrow" w:hAnsi="Arial Narrow" w:cs="Arial"/>
          <w:b/>
          <w:bCs/>
          <w:sz w:val="22"/>
          <w:szCs w:val="22"/>
        </w:rPr>
        <w:t>I</w:t>
      </w:r>
      <w:r w:rsidRPr="00613330">
        <w:rPr>
          <w:rFonts w:ascii="Arial Narrow" w:hAnsi="Arial Narrow" w:cs="Arial"/>
          <w:b/>
          <w:bCs/>
          <w:sz w:val="22"/>
          <w:szCs w:val="22"/>
        </w:rPr>
        <w:t>.</w:t>
      </w: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 xml:space="preserve">Práva a povinnosti </w:t>
      </w:r>
      <w:r w:rsidR="00897A31">
        <w:rPr>
          <w:rFonts w:ascii="Arial Narrow" w:hAnsi="Arial Narrow" w:cs="Arial"/>
          <w:b/>
          <w:bCs/>
          <w:sz w:val="22"/>
          <w:szCs w:val="22"/>
        </w:rPr>
        <w:t>Dodavatele</w:t>
      </w:r>
    </w:p>
    <w:p w:rsidR="008A5824" w:rsidRDefault="001D552B" w:rsidP="00613330">
      <w:pPr>
        <w:pStyle w:val="Textodst1sl"/>
        <w:numPr>
          <w:ilvl w:val="0"/>
          <w:numId w:val="31"/>
        </w:numPr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</w:t>
      </w:r>
      <w:r w:rsidR="00897A31">
        <w:rPr>
          <w:rFonts w:ascii="Arial Narrow" w:hAnsi="Arial Narrow" w:cs="Arial"/>
          <w:color w:val="auto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je povinen provést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 w:rsidR="00897A31">
        <w:rPr>
          <w:rFonts w:ascii="Arial Narrow" w:hAnsi="Arial Narrow" w:cs="Arial"/>
          <w:color w:val="auto"/>
          <w:sz w:val="22"/>
          <w:szCs w:val="22"/>
        </w:rPr>
        <w:t>eřejnou zakázku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v souladu </w:t>
      </w:r>
      <w:r w:rsidR="00454755">
        <w:rPr>
          <w:rFonts w:ascii="Arial Narrow" w:hAnsi="Arial Narrow" w:cs="Arial"/>
          <w:color w:val="auto"/>
          <w:sz w:val="22"/>
          <w:szCs w:val="22"/>
        </w:rPr>
        <w:t>s touto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smlouvou, dalšími částmi Závazné dokumentace, s platnými právními předpisy, </w:t>
      </w:r>
      <w:r w:rsidR="008A5824">
        <w:rPr>
          <w:rFonts w:ascii="Arial Narrow" w:hAnsi="Arial Narrow" w:cs="Arial"/>
          <w:color w:val="auto"/>
          <w:sz w:val="22"/>
          <w:szCs w:val="22"/>
        </w:rPr>
        <w:t>kterými jsou zejména:</w:t>
      </w:r>
    </w:p>
    <w:p w:rsidR="008A5824" w:rsidRPr="008A5824" w:rsidRDefault="008A5824" w:rsidP="008A5824">
      <w:pPr>
        <w:pStyle w:val="Textodst1sl"/>
        <w:tabs>
          <w:tab w:val="clear" w:pos="1430"/>
          <w:tab w:val="left" w:pos="567"/>
        </w:tabs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</w:rPr>
      </w:pPr>
      <w:r w:rsidRPr="008A5824">
        <w:rPr>
          <w:rFonts w:ascii="Arial Narrow" w:hAnsi="Arial Narrow" w:cs="Arial"/>
          <w:color w:val="auto"/>
          <w:sz w:val="22"/>
          <w:szCs w:val="22"/>
        </w:rPr>
        <w:t>•</w:t>
      </w:r>
      <w:r w:rsidRPr="008A5824">
        <w:rPr>
          <w:rFonts w:ascii="Arial Narrow" w:hAnsi="Arial Narrow" w:cs="Arial"/>
          <w:color w:val="auto"/>
          <w:sz w:val="22"/>
          <w:szCs w:val="22"/>
        </w:rPr>
        <w:tab/>
        <w:t>vyhlášk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Pr="008A5824">
        <w:rPr>
          <w:rFonts w:ascii="Arial Narrow" w:hAnsi="Arial Narrow" w:cs="Arial"/>
          <w:color w:val="auto"/>
          <w:sz w:val="22"/>
          <w:szCs w:val="22"/>
        </w:rPr>
        <w:t xml:space="preserve"> Ministerstva školství, mládeže a tělovýchovy č. 107/2005 Sb., o školním stravování, ve znění pozdějších předpisů („vyhláška o školním stravování“);</w:t>
      </w:r>
    </w:p>
    <w:p w:rsidR="008A5824" w:rsidRPr="008A5824" w:rsidRDefault="008A5824" w:rsidP="008A5824">
      <w:pPr>
        <w:pStyle w:val="Textodst1sl"/>
        <w:tabs>
          <w:tab w:val="clear" w:pos="1430"/>
          <w:tab w:val="left" w:pos="567"/>
        </w:tabs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</w:rPr>
      </w:pPr>
      <w:r w:rsidRPr="008A5824">
        <w:rPr>
          <w:rFonts w:ascii="Arial Narrow" w:hAnsi="Arial Narrow" w:cs="Arial"/>
          <w:color w:val="auto"/>
          <w:sz w:val="22"/>
          <w:szCs w:val="22"/>
        </w:rPr>
        <w:t>•</w:t>
      </w:r>
      <w:r w:rsidRPr="008A5824">
        <w:rPr>
          <w:rFonts w:ascii="Arial Narrow" w:hAnsi="Arial Narrow" w:cs="Arial"/>
          <w:color w:val="auto"/>
          <w:sz w:val="22"/>
          <w:szCs w:val="22"/>
        </w:rPr>
        <w:tab/>
        <w:t>vyhlášk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Pr="008A5824">
        <w:rPr>
          <w:rFonts w:ascii="Arial Narrow" w:hAnsi="Arial Narrow" w:cs="Arial"/>
          <w:color w:val="auto"/>
          <w:sz w:val="22"/>
          <w:szCs w:val="22"/>
        </w:rPr>
        <w:t xml:space="preserve"> Ministerstva financí č. 430/2001 Sb., o nákladech na stravování a jejich úhradě v organizačních složkách státu a státních příspěvkových organizacích, ve znění pozdějších předpisů;</w:t>
      </w:r>
    </w:p>
    <w:p w:rsidR="008A5824" w:rsidRPr="008A5824" w:rsidRDefault="008A5824" w:rsidP="008A5824">
      <w:pPr>
        <w:pStyle w:val="Textodst1sl"/>
        <w:tabs>
          <w:tab w:val="clear" w:pos="1430"/>
          <w:tab w:val="left" w:pos="567"/>
        </w:tabs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</w:rPr>
      </w:pPr>
      <w:r w:rsidRPr="008A5824">
        <w:rPr>
          <w:rFonts w:ascii="Arial Narrow" w:hAnsi="Arial Narrow" w:cs="Arial"/>
          <w:color w:val="auto"/>
          <w:sz w:val="22"/>
          <w:szCs w:val="22"/>
        </w:rPr>
        <w:t>•</w:t>
      </w:r>
      <w:r w:rsidRPr="008A5824">
        <w:rPr>
          <w:rFonts w:ascii="Arial Narrow" w:hAnsi="Arial Narrow" w:cs="Arial"/>
          <w:color w:val="auto"/>
          <w:sz w:val="22"/>
          <w:szCs w:val="22"/>
        </w:rPr>
        <w:tab/>
        <w:t>vyhlášk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Pr="008A5824">
        <w:rPr>
          <w:rFonts w:ascii="Arial Narrow" w:hAnsi="Arial Narrow" w:cs="Arial"/>
          <w:color w:val="auto"/>
          <w:sz w:val="22"/>
          <w:szCs w:val="22"/>
        </w:rPr>
        <w:t xml:space="preserve"> Ministerstva zdravotnictví č. 137/2004 Sb., o hygienických požadavcích na stravovací služby a o zásadách osobní a provozní hygieny při činnostech epidemiologicky závažných, ve znění pozdějších předpisů;</w:t>
      </w:r>
    </w:p>
    <w:p w:rsidR="008A5824" w:rsidRDefault="008A5824" w:rsidP="008A5824">
      <w:pPr>
        <w:pStyle w:val="Textodst1sl"/>
        <w:tabs>
          <w:tab w:val="clear" w:pos="1430"/>
        </w:tabs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</w:rPr>
      </w:pPr>
      <w:r w:rsidRPr="008A5824">
        <w:rPr>
          <w:rFonts w:ascii="Arial Narrow" w:hAnsi="Arial Narrow" w:cs="Arial"/>
          <w:color w:val="auto"/>
          <w:sz w:val="22"/>
          <w:szCs w:val="22"/>
        </w:rPr>
        <w:t>•</w:t>
      </w:r>
      <w:r w:rsidRPr="008A5824">
        <w:rPr>
          <w:rFonts w:ascii="Arial Narrow" w:hAnsi="Arial Narrow" w:cs="Arial"/>
          <w:color w:val="auto"/>
          <w:sz w:val="22"/>
          <w:szCs w:val="22"/>
        </w:rPr>
        <w:tab/>
        <w:t>nařízení Evropského parlamentu a rady (ES) č. 852/2004 o hygieně potravin, ve znění pozdějších předpisů</w:t>
      </w:r>
      <w:r w:rsidR="00106F42">
        <w:rPr>
          <w:rFonts w:ascii="Arial Narrow" w:hAnsi="Arial Narrow" w:cs="Arial"/>
          <w:color w:val="auto"/>
          <w:sz w:val="22"/>
          <w:szCs w:val="22"/>
        </w:rPr>
        <w:t>;</w:t>
      </w:r>
    </w:p>
    <w:p w:rsidR="00854470" w:rsidRDefault="00854470" w:rsidP="00854470">
      <w:pPr>
        <w:pStyle w:val="Textodst1sl"/>
        <w:tabs>
          <w:tab w:val="clear" w:pos="1430"/>
        </w:tabs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</w:rPr>
      </w:pPr>
      <w:r w:rsidRPr="008A5824">
        <w:rPr>
          <w:rFonts w:ascii="Arial Narrow" w:hAnsi="Arial Narrow" w:cs="Arial"/>
          <w:color w:val="auto"/>
          <w:sz w:val="22"/>
          <w:szCs w:val="22"/>
        </w:rPr>
        <w:t>•</w:t>
      </w:r>
      <w:r w:rsidRPr="008A5824"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>zákon č. 258/2000 Sb., o ochraně veřejného zdraví</w:t>
      </w:r>
      <w:r w:rsidR="00106F42">
        <w:rPr>
          <w:rFonts w:ascii="Arial Narrow" w:hAnsi="Arial Narrow" w:cs="Arial"/>
          <w:color w:val="auto"/>
          <w:sz w:val="22"/>
          <w:szCs w:val="22"/>
        </w:rPr>
        <w:t>.</w:t>
      </w:r>
    </w:p>
    <w:p w:rsidR="00613330" w:rsidRPr="00613330" w:rsidRDefault="00897A31" w:rsidP="008A5824">
      <w:pPr>
        <w:pStyle w:val="Textodst1sl"/>
        <w:spacing w:line="276" w:lineRule="auto"/>
        <w:ind w:left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je povinen provést </w:t>
      </w:r>
      <w:r w:rsidR="00FE25F6">
        <w:rPr>
          <w:rFonts w:ascii="Arial Narrow" w:hAnsi="Arial Narrow" w:cs="Arial"/>
          <w:color w:val="auto"/>
          <w:sz w:val="22"/>
          <w:szCs w:val="22"/>
        </w:rPr>
        <w:t>Veřejnou zakázku</w:t>
      </w:r>
      <w:r w:rsidR="00FE25F6"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s náležitou odbornou péčí a chránit oprávněné zájmy </w:t>
      </w:r>
      <w:r>
        <w:rPr>
          <w:rFonts w:ascii="Arial Narrow" w:hAnsi="Arial Narrow" w:cs="Arial"/>
          <w:color w:val="auto"/>
          <w:sz w:val="22"/>
          <w:szCs w:val="22"/>
        </w:rPr>
        <w:t>O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bjednatele</w:t>
      </w:r>
    </w:p>
    <w:p w:rsidR="00613330" w:rsidRPr="00613330" w:rsidRDefault="00897A31" w:rsidP="00613330">
      <w:pPr>
        <w:pStyle w:val="Textodst1sl"/>
        <w:numPr>
          <w:ilvl w:val="0"/>
          <w:numId w:val="31"/>
        </w:numPr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454755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36323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454755">
        <w:rPr>
          <w:rFonts w:ascii="Arial Narrow" w:hAnsi="Arial Narrow" w:cs="Arial"/>
          <w:color w:val="auto"/>
          <w:sz w:val="22"/>
          <w:szCs w:val="22"/>
        </w:rPr>
        <w:t>Dodavatel</w:t>
      </w:r>
      <w:r w:rsidR="00454755"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provede </w:t>
      </w:r>
      <w:r w:rsidR="00FE25F6">
        <w:rPr>
          <w:rFonts w:ascii="Arial Narrow" w:hAnsi="Arial Narrow" w:cs="Arial"/>
          <w:color w:val="auto"/>
          <w:sz w:val="22"/>
          <w:szCs w:val="22"/>
        </w:rPr>
        <w:t>Veřejnou zakázku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na svůj náklad, na své nebezpečí, vlastním jménem a na vlastní odpovědnost. </w:t>
      </w:r>
      <w:r w:rsidR="00454755">
        <w:rPr>
          <w:rFonts w:ascii="Arial Narrow" w:hAnsi="Arial Narrow" w:cs="Arial"/>
          <w:color w:val="auto"/>
          <w:sz w:val="22"/>
          <w:szCs w:val="22"/>
        </w:rPr>
        <w:t>Dodavatel</w:t>
      </w:r>
      <w:r w:rsidR="00454755"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zajistí veškerá zařízení, personál, vybavení, věci a služby nezbytné pro provedení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 w:rsidR="00454755">
        <w:rPr>
          <w:rFonts w:ascii="Arial Narrow" w:hAnsi="Arial Narrow" w:cs="Arial"/>
          <w:color w:val="auto"/>
          <w:sz w:val="22"/>
          <w:szCs w:val="22"/>
        </w:rPr>
        <w:t>eřejné zakázky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. </w:t>
      </w:r>
      <w:r w:rsidR="00454755">
        <w:rPr>
          <w:rFonts w:ascii="Arial Narrow" w:hAnsi="Arial Narrow" w:cs="Arial"/>
          <w:color w:val="auto"/>
          <w:sz w:val="22"/>
          <w:szCs w:val="22"/>
        </w:rPr>
        <w:t xml:space="preserve">Pokud budou v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průběhu realizace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 w:rsidR="00454755">
        <w:rPr>
          <w:rFonts w:ascii="Arial Narrow" w:hAnsi="Arial Narrow" w:cs="Arial"/>
          <w:color w:val="auto"/>
          <w:sz w:val="22"/>
          <w:szCs w:val="22"/>
        </w:rPr>
        <w:t>eřejné zakázky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vznikat odpady, jejichž původcem bude </w:t>
      </w:r>
      <w:r w:rsidR="00454755">
        <w:rPr>
          <w:rFonts w:ascii="Arial Narrow" w:hAnsi="Arial Narrow" w:cs="Arial"/>
          <w:color w:val="auto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, popř. jeho poddodavatelé</w:t>
      </w:r>
      <w:r w:rsidR="00454755">
        <w:rPr>
          <w:rFonts w:ascii="Arial Narrow" w:hAnsi="Arial Narrow" w:cs="Arial"/>
          <w:color w:val="auto"/>
          <w:sz w:val="22"/>
          <w:szCs w:val="22"/>
        </w:rPr>
        <w:t>,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454755" w:rsidRPr="00613330">
        <w:rPr>
          <w:rFonts w:ascii="Arial Narrow" w:hAnsi="Arial Narrow" w:cs="Arial"/>
          <w:color w:val="auto"/>
          <w:sz w:val="22"/>
          <w:szCs w:val="22"/>
        </w:rPr>
        <w:t xml:space="preserve">zavazuje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se </w:t>
      </w:r>
      <w:r w:rsidR="00454755">
        <w:rPr>
          <w:rFonts w:ascii="Arial Narrow" w:hAnsi="Arial Narrow" w:cs="Arial"/>
          <w:color w:val="auto"/>
          <w:sz w:val="22"/>
          <w:szCs w:val="22"/>
        </w:rPr>
        <w:t xml:space="preserve">Dodavatel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zajistit a monitorovat, že s těmito odpady bude nakládáno v souladu s platnými právními předpisy.</w:t>
      </w:r>
    </w:p>
    <w:p w:rsidR="00613330" w:rsidRPr="00613330" w:rsidRDefault="00454755" w:rsidP="00613330">
      <w:pPr>
        <w:pStyle w:val="Textodst1sl"/>
        <w:numPr>
          <w:ilvl w:val="0"/>
          <w:numId w:val="31"/>
        </w:numPr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 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se zavazuje zabezpečovat provádění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 w:rsidR="003B4E71">
        <w:rPr>
          <w:rFonts w:ascii="Arial Narrow" w:hAnsi="Arial Narrow" w:cs="Arial"/>
          <w:color w:val="auto"/>
          <w:sz w:val="22"/>
          <w:szCs w:val="22"/>
        </w:rPr>
        <w:t>eřejné zakázky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pouze řádně poučenými a proškolenými pracovníky dle příslušné platné legislativy, zejména příslušných pracovněprávních předpisů a norem, předpisů bezpečnosti práce, za používání veškerých dle příslušných právních předpisů předepsaných pracovních a ochranných pomůcek.</w:t>
      </w:r>
    </w:p>
    <w:p w:rsidR="00613330" w:rsidRPr="00613330" w:rsidRDefault="003B4E71" w:rsidP="00613330">
      <w:pPr>
        <w:pStyle w:val="Textodst1sl"/>
        <w:numPr>
          <w:ilvl w:val="0"/>
          <w:numId w:val="31"/>
        </w:numPr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Případný postih ze strany orgánů státní správy za nedodržení závazných předpisů při provádění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 w:rsidR="005E2E9B">
        <w:rPr>
          <w:rFonts w:ascii="Arial Narrow" w:hAnsi="Arial Narrow" w:cs="Arial"/>
          <w:color w:val="auto"/>
          <w:sz w:val="22"/>
          <w:szCs w:val="22"/>
        </w:rPr>
        <w:t>eřejné zakázky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jde vždy plně k tíži </w:t>
      </w:r>
      <w:r w:rsidR="005E2E9B">
        <w:rPr>
          <w:rFonts w:ascii="Arial Narrow" w:hAnsi="Arial Narrow" w:cs="Arial"/>
          <w:color w:val="auto"/>
          <w:sz w:val="22"/>
          <w:szCs w:val="22"/>
        </w:rPr>
        <w:t>Dodavatele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:rsidR="00613330" w:rsidRPr="00613330" w:rsidRDefault="005E2E9B" w:rsidP="00613330">
      <w:pPr>
        <w:pStyle w:val="Textodst1sl"/>
        <w:numPr>
          <w:ilvl w:val="0"/>
          <w:numId w:val="31"/>
        </w:numPr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se dále zavazuje, že v rámci provádění </w:t>
      </w:r>
      <w:r w:rsidR="00FE25F6">
        <w:rPr>
          <w:rFonts w:ascii="Arial Narrow" w:hAnsi="Arial Narrow" w:cs="Arial"/>
          <w:color w:val="auto"/>
          <w:sz w:val="22"/>
          <w:szCs w:val="22"/>
        </w:rPr>
        <w:t>V</w:t>
      </w:r>
      <w:r>
        <w:rPr>
          <w:rFonts w:ascii="Arial Narrow" w:hAnsi="Arial Narrow" w:cs="Arial"/>
          <w:color w:val="auto"/>
          <w:sz w:val="22"/>
          <w:szCs w:val="22"/>
        </w:rPr>
        <w:t>eřejné zakázky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použije pouze materiál</w:t>
      </w:r>
      <w:r>
        <w:rPr>
          <w:rFonts w:ascii="Arial Narrow" w:hAnsi="Arial Narrow" w:cs="Arial"/>
          <w:color w:val="auto"/>
          <w:sz w:val="22"/>
          <w:szCs w:val="22"/>
        </w:rPr>
        <w:t>y, suroviny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a výrobky v jakostní třídě dle požadavků objednatele a nepoužije žádný nebezpečný nebo neschválený materiál</w:t>
      </w:r>
      <w:r>
        <w:rPr>
          <w:rFonts w:ascii="Arial Narrow" w:hAnsi="Arial Narrow" w:cs="Arial"/>
          <w:color w:val="auto"/>
          <w:sz w:val="22"/>
          <w:szCs w:val="22"/>
        </w:rPr>
        <w:t>, suroviny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nebo výrobky.</w:t>
      </w:r>
    </w:p>
    <w:p w:rsidR="00613330" w:rsidRPr="00613330" w:rsidRDefault="00E06832" w:rsidP="00613330">
      <w:pPr>
        <w:pStyle w:val="Textodst1sl"/>
        <w:numPr>
          <w:ilvl w:val="0"/>
          <w:numId w:val="31"/>
        </w:numPr>
        <w:tabs>
          <w:tab w:val="clear" w:pos="1430"/>
        </w:tabs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 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bere na vědomí, že po celou dobu provádění </w:t>
      </w:r>
      <w:r w:rsidR="005E2DDF">
        <w:rPr>
          <w:rFonts w:ascii="Arial Narrow" w:hAnsi="Arial Narrow" w:cs="Arial"/>
          <w:color w:val="auto"/>
          <w:sz w:val="22"/>
          <w:szCs w:val="22"/>
        </w:rPr>
        <w:t>plnění dle této smlouvy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musí splňovat kvalifikační předpoklady v rozsahu stanoveném Závaznou dokumentací. </w:t>
      </w:r>
    </w:p>
    <w:p w:rsidR="00613330" w:rsidRPr="00613330" w:rsidRDefault="00E06832" w:rsidP="00613330">
      <w:pPr>
        <w:pStyle w:val="Textodst1sl"/>
        <w:numPr>
          <w:ilvl w:val="0"/>
          <w:numId w:val="31"/>
        </w:numPr>
        <w:tabs>
          <w:tab w:val="clear" w:pos="1430"/>
        </w:tabs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V případě provádění </w:t>
      </w:r>
      <w:r w:rsidR="005E2DDF">
        <w:rPr>
          <w:rFonts w:ascii="Arial Narrow" w:hAnsi="Arial Narrow" w:cs="Arial"/>
          <w:color w:val="auto"/>
          <w:sz w:val="22"/>
          <w:szCs w:val="22"/>
        </w:rPr>
        <w:t>plnění dle této smlouvy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prostřednictvím poddodavatelů </w:t>
      </w: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odpovídá </w:t>
      </w:r>
      <w:r>
        <w:rPr>
          <w:rFonts w:ascii="Arial Narrow" w:hAnsi="Arial Narrow" w:cs="Arial"/>
          <w:color w:val="auto"/>
          <w:sz w:val="22"/>
          <w:szCs w:val="22"/>
        </w:rPr>
        <w:t>O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bjednateli za činnosti prováděné poddodavateli, jako by je prováděl sám. Objednatel si vyhrazuje právo kteréhokoliv poddodavatele odmítnout, a to i bez uvedení důvodu. </w:t>
      </w:r>
    </w:p>
    <w:p w:rsidR="00613330" w:rsidRDefault="009433F4" w:rsidP="00613330">
      <w:pPr>
        <w:pStyle w:val="Textodst1sl"/>
        <w:numPr>
          <w:ilvl w:val="0"/>
          <w:numId w:val="31"/>
        </w:numPr>
        <w:tabs>
          <w:tab w:val="clear" w:pos="1430"/>
        </w:tabs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lastRenderedPageBreak/>
        <w:t xml:space="preserve">   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odpovídá za škodu či jinou újmu vzniklou </w:t>
      </w:r>
      <w:r w:rsidR="00A94EE8">
        <w:rPr>
          <w:rFonts w:ascii="Arial Narrow" w:hAnsi="Arial Narrow" w:cs="Arial"/>
          <w:color w:val="auto"/>
          <w:sz w:val="22"/>
          <w:szCs w:val="22"/>
        </w:rPr>
        <w:t>O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bjednateli nebo třetím osobám v souvislosti s plněním této smlouvy nedodržením nebo porušením povinností vyplývajících z platných právních předpisů nebo z této smlouvy. </w:t>
      </w:r>
    </w:p>
    <w:p w:rsidR="00D4735D" w:rsidRDefault="00D4735D" w:rsidP="00613330">
      <w:pPr>
        <w:pStyle w:val="Textodst1sl"/>
        <w:numPr>
          <w:ilvl w:val="0"/>
          <w:numId w:val="31"/>
        </w:numPr>
        <w:tabs>
          <w:tab w:val="clear" w:pos="1430"/>
        </w:tabs>
        <w:spacing w:line="276" w:lineRule="auto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 Dodavatel je povinen veškerou stravu připravovat dle receptur doporučených pro školní stravování, dodržovat váhové normy a dále nutriční a energetické hodnoty pokrmů dle platných právních předpisů a norem.</w:t>
      </w:r>
      <w:r w:rsidR="00A03271">
        <w:rPr>
          <w:rFonts w:ascii="Arial Narrow" w:hAnsi="Arial Narrow" w:cs="Arial"/>
          <w:color w:val="auto"/>
          <w:sz w:val="22"/>
          <w:szCs w:val="22"/>
        </w:rPr>
        <w:t xml:space="preserve"> Dodavatel je povinen připravovat jídla z čerstvých surovin a zajistit, aby vydávaná strava byla čerstvá, tj. uvařená v den výdeje. Strava nesmí být připravována z polotovarů, nesmí být dodávána jako mražená a nesmí být používáno potravin s přídavkem glutamátů.</w:t>
      </w:r>
    </w:p>
    <w:p w:rsidR="00A03271" w:rsidRPr="00613330" w:rsidRDefault="00A03271" w:rsidP="00C072C1">
      <w:pPr>
        <w:pStyle w:val="Textodst1sl"/>
        <w:numPr>
          <w:ilvl w:val="0"/>
          <w:numId w:val="31"/>
        </w:numPr>
        <w:tabs>
          <w:tab w:val="clear" w:pos="1430"/>
        </w:tabs>
        <w:spacing w:line="276" w:lineRule="auto"/>
        <w:ind w:left="425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   Dodavatel je povinen zveřejňovat na jídelním lístku alergeny dle nařízení Evropského Parlamentu a Rady EU č. 1169/2011, která stanovuje povinnost stravovacích provozů uvádět alergeny obsažené v nabízených pokrmech.</w:t>
      </w:r>
    </w:p>
    <w:p w:rsidR="00767DC8" w:rsidRDefault="00767DC8" w:rsidP="00C072C1">
      <w:pPr>
        <w:pStyle w:val="Odstavecseseznamem"/>
        <w:numPr>
          <w:ilvl w:val="0"/>
          <w:numId w:val="31"/>
        </w:numPr>
        <w:spacing w:before="80"/>
        <w:ind w:left="425" w:hanging="425"/>
        <w:jc w:val="both"/>
        <w:rPr>
          <w:rFonts w:ascii="Arial Narrow" w:eastAsia="Arial Unicode MS" w:hAnsi="Arial Narrow" w:cs="Arial"/>
          <w:color w:val="auto"/>
          <w:sz w:val="22"/>
          <w:szCs w:val="22"/>
        </w:rPr>
      </w:pPr>
      <w:r w:rsidRPr="00767DC8">
        <w:rPr>
          <w:rFonts w:ascii="Arial Narrow" w:eastAsia="Arial Unicode MS" w:hAnsi="Arial Narrow" w:cs="Arial"/>
          <w:color w:val="auto"/>
          <w:sz w:val="22"/>
          <w:szCs w:val="22"/>
        </w:rPr>
        <w:t xml:space="preserve">Dodavatel se zavazuje po celou dobu trvání této </w:t>
      </w:r>
      <w:r>
        <w:rPr>
          <w:rFonts w:ascii="Arial Narrow" w:eastAsia="Arial Unicode MS" w:hAnsi="Arial Narrow" w:cs="Arial"/>
          <w:color w:val="auto"/>
          <w:sz w:val="22"/>
          <w:szCs w:val="22"/>
        </w:rPr>
        <w:t>s</w:t>
      </w:r>
      <w:r w:rsidRPr="00767DC8">
        <w:rPr>
          <w:rFonts w:ascii="Arial Narrow" w:eastAsia="Arial Unicode MS" w:hAnsi="Arial Narrow" w:cs="Arial"/>
          <w:color w:val="auto"/>
          <w:sz w:val="22"/>
          <w:szCs w:val="22"/>
        </w:rPr>
        <w:t>mlouvy zajistit dodržování právních předpisů z oblasti práva životního prostředí, jež naplňují cíle environmentální politiky související se změnou klimatu, využíváním zdrojů a udržitelnou spotřebou a výrobou, především zákona č. 114/1992 Sb., o ochraně přírody a krajiny, ve znění pozdějších předpisů a zákona č. 17/1992 Sb., o životním prostředí, ve znění pozdějších předpisů.</w:t>
      </w:r>
    </w:p>
    <w:p w:rsidR="00767DC8" w:rsidRPr="00767DC8" w:rsidRDefault="00767DC8" w:rsidP="00767DC8">
      <w:pPr>
        <w:pStyle w:val="Odstavecseseznamem"/>
        <w:rPr>
          <w:rFonts w:ascii="Arial Narrow" w:eastAsia="Arial Unicode MS" w:hAnsi="Arial Narrow" w:cs="Arial"/>
          <w:color w:val="auto"/>
          <w:sz w:val="22"/>
          <w:szCs w:val="22"/>
        </w:rPr>
      </w:pPr>
    </w:p>
    <w:p w:rsidR="00767DC8" w:rsidRPr="00767DC8" w:rsidRDefault="00767DC8" w:rsidP="00767DC8">
      <w:pPr>
        <w:pStyle w:val="Odstavecseseznamem"/>
        <w:ind w:left="284"/>
        <w:rPr>
          <w:rFonts w:ascii="Arial Narrow" w:eastAsia="Arial Unicode MS" w:hAnsi="Arial Narrow" w:cs="Arial"/>
          <w:color w:val="auto"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 xml:space="preserve">Článek </w:t>
      </w:r>
      <w:r w:rsidR="004D2AE7">
        <w:rPr>
          <w:rFonts w:ascii="Arial Narrow" w:hAnsi="Arial Narrow" w:cs="Arial"/>
          <w:b/>
          <w:bCs/>
          <w:sz w:val="22"/>
          <w:szCs w:val="22"/>
        </w:rPr>
        <w:t>III</w:t>
      </w:r>
      <w:r w:rsidRPr="00613330">
        <w:rPr>
          <w:rFonts w:ascii="Arial Narrow" w:hAnsi="Arial Narrow" w:cs="Arial"/>
          <w:b/>
          <w:bCs/>
          <w:sz w:val="22"/>
          <w:szCs w:val="22"/>
        </w:rPr>
        <w:t>.</w:t>
      </w: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 xml:space="preserve">Práva a povinnosti </w:t>
      </w:r>
      <w:r w:rsidR="00B91766">
        <w:rPr>
          <w:rFonts w:ascii="Arial Narrow" w:hAnsi="Arial Narrow" w:cs="Arial"/>
          <w:b/>
          <w:bCs/>
          <w:sz w:val="22"/>
          <w:szCs w:val="22"/>
        </w:rPr>
        <w:t>O</w:t>
      </w:r>
      <w:r w:rsidRPr="00613330">
        <w:rPr>
          <w:rFonts w:ascii="Arial Narrow" w:hAnsi="Arial Narrow" w:cs="Arial"/>
          <w:b/>
          <w:bCs/>
          <w:sz w:val="22"/>
          <w:szCs w:val="22"/>
        </w:rPr>
        <w:t>bjednatele</w:t>
      </w:r>
    </w:p>
    <w:p w:rsidR="00613330" w:rsidRPr="00613330" w:rsidRDefault="00613330" w:rsidP="00613330">
      <w:pPr>
        <w:pStyle w:val="Textodst1sl"/>
        <w:numPr>
          <w:ilvl w:val="3"/>
          <w:numId w:val="30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Objednatel se zavazuje poskytovat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Dodavateli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součinnost nezbytnou pro řádné plnění smlouvy. Smluvní strany pro případ neposkytnutí nutné součinnosti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bjednatele k plnění této smlouvy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Dodavatelem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výslovně vylučují právo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zajistit si náhradní plnění na účet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bjednatele dle ustanovení § 2591 občanského zákoníku. </w:t>
      </w:r>
    </w:p>
    <w:p w:rsidR="00613330" w:rsidRPr="00613330" w:rsidRDefault="00613330" w:rsidP="00613330">
      <w:pPr>
        <w:pStyle w:val="Textodst1sl"/>
        <w:numPr>
          <w:ilvl w:val="3"/>
          <w:numId w:val="30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Nebezpečí škody nebo zničení </w:t>
      </w:r>
      <w:r w:rsidR="00727865">
        <w:rPr>
          <w:rFonts w:ascii="Arial Narrow" w:hAnsi="Arial Narrow" w:cs="Arial"/>
          <w:color w:val="auto"/>
          <w:sz w:val="22"/>
          <w:szCs w:val="22"/>
        </w:rPr>
        <w:t>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nese plně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a přechází na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bjednatele až okamžikem, kdy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 převezme </w:t>
      </w:r>
      <w:r w:rsidR="00727865">
        <w:rPr>
          <w:rFonts w:ascii="Arial Narrow" w:hAnsi="Arial Narrow" w:cs="Arial"/>
          <w:color w:val="auto"/>
          <w:sz w:val="22"/>
          <w:szCs w:val="22"/>
        </w:rPr>
        <w:t>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od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:rsidR="00613330" w:rsidRPr="00613330" w:rsidRDefault="00613330" w:rsidP="00613330">
      <w:pPr>
        <w:pStyle w:val="Textodst1sl"/>
        <w:numPr>
          <w:ilvl w:val="3"/>
          <w:numId w:val="30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V případě, že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nezahájí anebo nesplní některou z činností dle smlouvy z důvodů na své straně v termínu stanoveném dle smlouvy, a to ani po výzvě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bjednatele, je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 oprávněn samostatně zajistit provedení těchto činností jiným způsobem nebo prostřednictvím třetí osoby na náklady </w:t>
      </w:r>
      <w:r w:rsidR="00727865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. Případné právo </w:t>
      </w:r>
      <w:r w:rsidR="00727865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>bjednatele na smluvní pokutu či odstoupení od Smlouvy tím není dotčeno.</w:t>
      </w:r>
    </w:p>
    <w:p w:rsidR="00613330" w:rsidRPr="00613330" w:rsidRDefault="00613330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613330" w:rsidRPr="00795702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95702">
        <w:rPr>
          <w:rFonts w:ascii="Arial Narrow" w:hAnsi="Arial Narrow" w:cs="Arial"/>
          <w:b/>
          <w:bCs/>
          <w:sz w:val="22"/>
          <w:szCs w:val="22"/>
        </w:rPr>
        <w:t xml:space="preserve">Článek </w:t>
      </w:r>
      <w:r w:rsidR="004D2AE7">
        <w:rPr>
          <w:rFonts w:ascii="Arial Narrow" w:hAnsi="Arial Narrow" w:cs="Arial"/>
          <w:b/>
          <w:bCs/>
          <w:sz w:val="22"/>
          <w:szCs w:val="22"/>
        </w:rPr>
        <w:t>I</w:t>
      </w:r>
      <w:r w:rsidRPr="00795702">
        <w:rPr>
          <w:rFonts w:ascii="Arial Narrow" w:hAnsi="Arial Narrow" w:cs="Arial"/>
          <w:b/>
          <w:bCs/>
          <w:sz w:val="22"/>
          <w:szCs w:val="22"/>
        </w:rPr>
        <w:t>V.</w:t>
      </w:r>
    </w:p>
    <w:p w:rsid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95702">
        <w:rPr>
          <w:rFonts w:ascii="Arial Narrow" w:hAnsi="Arial Narrow" w:cs="Arial"/>
          <w:b/>
          <w:bCs/>
          <w:sz w:val="22"/>
          <w:szCs w:val="22"/>
        </w:rPr>
        <w:t>Cena a způsob úhrady, platební podmínky</w:t>
      </w:r>
    </w:p>
    <w:p w:rsidR="003D357B" w:rsidRDefault="003D357B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D357B" w:rsidRPr="003D357B" w:rsidRDefault="00327101" w:rsidP="00DE0E85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="00DE0E85">
        <w:rPr>
          <w:rFonts w:ascii="Arial Narrow" w:hAnsi="Arial Narrow" w:cs="Arial"/>
          <w:sz w:val="22"/>
          <w:szCs w:val="22"/>
        </w:rPr>
        <w:t xml:space="preserve"> </w:t>
      </w:r>
      <w:r w:rsidR="003D357B" w:rsidRPr="003D357B">
        <w:rPr>
          <w:rFonts w:ascii="Arial Narrow" w:hAnsi="Arial Narrow" w:cs="Arial"/>
          <w:sz w:val="22"/>
          <w:szCs w:val="22"/>
        </w:rPr>
        <w:t>Úplata za školní stravování se řídí ustanovením §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D357B" w:rsidRPr="003D357B">
        <w:rPr>
          <w:rFonts w:ascii="Arial Narrow" w:hAnsi="Arial Narrow" w:cs="Arial"/>
          <w:sz w:val="22"/>
          <w:szCs w:val="22"/>
        </w:rPr>
        <w:t>5 vyhlášky č. 107/2005 Sb., o školním stravování, tedy určením výše finančního normativu v rámci rozpětí finančních limitů stanovených v příloze č. 2 k vyhlášce č. 107/2005 Sb., o školním stravování</w:t>
      </w:r>
      <w:r w:rsidR="007B180E">
        <w:rPr>
          <w:rFonts w:ascii="Arial Narrow" w:hAnsi="Arial Narrow" w:cs="Arial"/>
          <w:sz w:val="22"/>
          <w:szCs w:val="22"/>
        </w:rPr>
        <w:t>.</w:t>
      </w:r>
      <w:r w:rsidR="003D357B" w:rsidRPr="003D357B">
        <w:rPr>
          <w:rFonts w:ascii="Arial Narrow" w:hAnsi="Arial Narrow" w:cs="Arial"/>
          <w:sz w:val="22"/>
          <w:szCs w:val="22"/>
        </w:rPr>
        <w:t xml:space="preserve"> </w:t>
      </w:r>
    </w:p>
    <w:p w:rsidR="00327101" w:rsidRPr="003D6FE9" w:rsidRDefault="00327101" w:rsidP="00D16DE1">
      <w:pPr>
        <w:pStyle w:val="Odstavecseseznamem"/>
        <w:numPr>
          <w:ilvl w:val="0"/>
          <w:numId w:val="30"/>
        </w:numPr>
        <w:spacing w:before="80" w:line="276" w:lineRule="auto"/>
        <w:jc w:val="both"/>
        <w:rPr>
          <w:rFonts w:ascii="Arial Narrow" w:hAnsi="Arial Narrow" w:cs="Arial"/>
          <w:sz w:val="22"/>
          <w:szCs w:val="22"/>
        </w:rPr>
      </w:pPr>
      <w:r w:rsidRPr="003D6FE9">
        <w:rPr>
          <w:rFonts w:ascii="Arial Narrow" w:hAnsi="Arial Narrow" w:cs="Arial"/>
          <w:sz w:val="22"/>
          <w:szCs w:val="22"/>
        </w:rPr>
        <w:t>Vyúčtování žákovské stravy dle zadaných objednávek a dodatečných hlášení bude provedeno vždy k prvnímu dni následujícího měsíce. Dodavatel vyhotoví a odešle nejpozději do 5 kalendářních dnů fakturu za žákovskou stravu se všemi předepsanými náležitostmi.</w:t>
      </w:r>
    </w:p>
    <w:p w:rsidR="00327101" w:rsidRPr="00327101" w:rsidRDefault="00317B84" w:rsidP="00D16DE1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3D6FE9">
        <w:rPr>
          <w:rFonts w:ascii="Arial Narrow" w:hAnsi="Arial Narrow" w:cs="Arial"/>
          <w:sz w:val="22"/>
          <w:szCs w:val="22"/>
        </w:rPr>
        <w:t xml:space="preserve">. </w:t>
      </w:r>
      <w:r w:rsidR="00DE0E85">
        <w:rPr>
          <w:rFonts w:ascii="Arial Narrow" w:hAnsi="Arial Narrow" w:cs="Arial"/>
          <w:sz w:val="22"/>
          <w:szCs w:val="22"/>
        </w:rPr>
        <w:t xml:space="preserve"> </w:t>
      </w:r>
      <w:r w:rsidR="00327101" w:rsidRPr="00327101">
        <w:rPr>
          <w:rFonts w:ascii="Arial Narrow" w:hAnsi="Arial Narrow" w:cs="Arial"/>
          <w:sz w:val="22"/>
          <w:szCs w:val="22"/>
        </w:rPr>
        <w:t xml:space="preserve">Vyúčtování zaměstnanecké stravy dle zadaných objednávek a dodatečných hlášení bude provedeno vždy k </w:t>
      </w:r>
      <w:r w:rsidR="00DE0E85">
        <w:rPr>
          <w:rFonts w:ascii="Arial Narrow" w:hAnsi="Arial Narrow" w:cs="Arial"/>
          <w:sz w:val="22"/>
          <w:szCs w:val="22"/>
        </w:rPr>
        <w:t xml:space="preserve">  </w:t>
      </w:r>
      <w:r w:rsidR="00327101" w:rsidRPr="00327101">
        <w:rPr>
          <w:rFonts w:ascii="Arial Narrow" w:hAnsi="Arial Narrow" w:cs="Arial"/>
          <w:sz w:val="22"/>
          <w:szCs w:val="22"/>
        </w:rPr>
        <w:t>prvnímu dni následujícího měsíce. Dodavatel vyhotoví a odešle nejpozději do 5 kalendářních dnů fakturu za zaměstnaneckou stravu se všemi předepsanými náležitostmi.</w:t>
      </w:r>
    </w:p>
    <w:p w:rsidR="00327101" w:rsidRPr="00327101" w:rsidRDefault="00317B84" w:rsidP="00DD5F86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4</w:t>
      </w:r>
      <w:r w:rsidR="00DD5F86">
        <w:rPr>
          <w:rFonts w:ascii="Arial Narrow" w:hAnsi="Arial Narrow" w:cs="Arial"/>
          <w:sz w:val="22"/>
          <w:szCs w:val="22"/>
        </w:rPr>
        <w:t xml:space="preserve">.  </w:t>
      </w:r>
      <w:r w:rsidR="00327101" w:rsidRPr="00327101">
        <w:rPr>
          <w:rFonts w:ascii="Arial Narrow" w:hAnsi="Arial Narrow" w:cs="Arial"/>
          <w:sz w:val="22"/>
          <w:szCs w:val="22"/>
        </w:rPr>
        <w:t>Objednatel je povinen zaplatit Dodavateli sjednanou cenu za skutečně objednané a dodané množství stravy, a to na základě daňového (účetního) dokladu (dále jen „faktura“), vystaveného za plnění uskutečněné v příslušném kalendářním měsíci.</w:t>
      </w:r>
    </w:p>
    <w:p w:rsidR="00327101" w:rsidRPr="00327101" w:rsidRDefault="00317B84" w:rsidP="00DD5F86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</w:t>
      </w:r>
      <w:r w:rsidR="00DD5F86">
        <w:rPr>
          <w:rFonts w:ascii="Arial Narrow" w:hAnsi="Arial Narrow" w:cs="Arial"/>
          <w:sz w:val="22"/>
          <w:szCs w:val="22"/>
        </w:rPr>
        <w:t xml:space="preserve">.  </w:t>
      </w:r>
      <w:r w:rsidR="00327101" w:rsidRPr="00327101">
        <w:rPr>
          <w:rFonts w:ascii="Arial Narrow" w:hAnsi="Arial Narrow" w:cs="Arial"/>
          <w:sz w:val="22"/>
          <w:szCs w:val="22"/>
        </w:rPr>
        <w:t>Splatnost faktur je 30 dnů ode dne doručení faktury Objednateli. Faktury budou hrazeny na účet Dodavatele uvedený v hlavičce této Smlouvy. Povinnost zaplatit je splněna dnem, kdy je fakturovaná částka odepsána z účtu Objednatele.</w:t>
      </w:r>
    </w:p>
    <w:p w:rsidR="00CA6B4D" w:rsidRPr="00CA6B4D" w:rsidRDefault="00317B84" w:rsidP="00CA6B4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</w:t>
      </w:r>
      <w:r w:rsidR="00CA6B4D" w:rsidRPr="00CA6B4D">
        <w:rPr>
          <w:rFonts w:ascii="Arial Narrow" w:hAnsi="Arial Narrow" w:cs="Arial"/>
          <w:sz w:val="22"/>
          <w:szCs w:val="22"/>
        </w:rPr>
        <w:t xml:space="preserve">. </w:t>
      </w:r>
      <w:r w:rsidR="00CA6B4D">
        <w:rPr>
          <w:rFonts w:ascii="Arial Narrow" w:hAnsi="Arial Narrow" w:cs="Arial"/>
          <w:sz w:val="22"/>
          <w:szCs w:val="22"/>
        </w:rPr>
        <w:t xml:space="preserve"> </w:t>
      </w:r>
      <w:r w:rsidR="00CA6B4D" w:rsidRPr="00CA6B4D">
        <w:rPr>
          <w:rFonts w:ascii="Arial Narrow" w:hAnsi="Arial Narrow" w:cs="Arial"/>
          <w:sz w:val="22"/>
          <w:szCs w:val="22"/>
        </w:rPr>
        <w:t xml:space="preserve">Daňový doklad bude obsahovat náležitosti daňového dokladu stanovené zákonem č. 235/2004 Sb., o dani z přidané hodnoty, ve znění pozdějších předpisů, a zákonem č. 563/1991 Sb., o účetnictví, ve znění pozdějších předpisů. V případě, že daňový doklad nebude obsahovat správné údaje či bude neúplný, je </w:t>
      </w:r>
      <w:r w:rsidR="00400429">
        <w:rPr>
          <w:rFonts w:ascii="Arial Narrow" w:hAnsi="Arial Narrow" w:cs="Arial"/>
          <w:sz w:val="22"/>
          <w:szCs w:val="22"/>
        </w:rPr>
        <w:t>O</w:t>
      </w:r>
      <w:r w:rsidR="00CA6B4D" w:rsidRPr="00CA6B4D">
        <w:rPr>
          <w:rFonts w:ascii="Arial Narrow" w:hAnsi="Arial Narrow" w:cs="Arial"/>
          <w:sz w:val="22"/>
          <w:szCs w:val="22"/>
        </w:rPr>
        <w:t xml:space="preserve">bjednatel oprávněn daňový doklad vrátit ve lhůtě do data jeho splatnosti </w:t>
      </w:r>
      <w:r w:rsidR="00400429">
        <w:rPr>
          <w:rFonts w:ascii="Arial Narrow" w:hAnsi="Arial Narrow" w:cs="Arial"/>
          <w:sz w:val="22"/>
          <w:szCs w:val="22"/>
        </w:rPr>
        <w:t>Dodavateli</w:t>
      </w:r>
      <w:r w:rsidR="00CA6B4D" w:rsidRPr="00CA6B4D">
        <w:rPr>
          <w:rFonts w:ascii="Arial Narrow" w:hAnsi="Arial Narrow" w:cs="Arial"/>
          <w:sz w:val="22"/>
          <w:szCs w:val="22"/>
        </w:rPr>
        <w:t xml:space="preserve">. </w:t>
      </w:r>
      <w:r w:rsidR="00400429">
        <w:rPr>
          <w:rFonts w:ascii="Arial Narrow" w:hAnsi="Arial Narrow" w:cs="Arial"/>
          <w:sz w:val="22"/>
          <w:szCs w:val="22"/>
        </w:rPr>
        <w:t>Dodavatel</w:t>
      </w:r>
      <w:r w:rsidR="00CA6B4D" w:rsidRPr="00CA6B4D">
        <w:rPr>
          <w:rFonts w:ascii="Arial Narrow" w:hAnsi="Arial Narrow" w:cs="Arial"/>
          <w:sz w:val="22"/>
          <w:szCs w:val="22"/>
        </w:rPr>
        <w:t xml:space="preserve"> je povinen takový daňový doklad opravit, event. vystavit nový daňový </w:t>
      </w:r>
      <w:proofErr w:type="gramStart"/>
      <w:r w:rsidR="00CA6B4D" w:rsidRPr="00CA6B4D">
        <w:rPr>
          <w:rFonts w:ascii="Arial Narrow" w:hAnsi="Arial Narrow" w:cs="Arial"/>
          <w:sz w:val="22"/>
          <w:szCs w:val="22"/>
        </w:rPr>
        <w:t>doklad - lhůta</w:t>
      </w:r>
      <w:proofErr w:type="gramEnd"/>
      <w:r w:rsidR="00CA6B4D" w:rsidRPr="00CA6B4D">
        <w:rPr>
          <w:rFonts w:ascii="Arial Narrow" w:hAnsi="Arial Narrow" w:cs="Arial"/>
          <w:sz w:val="22"/>
          <w:szCs w:val="22"/>
        </w:rPr>
        <w:t xml:space="preserve"> splatnosti počíná v takovém případě běžet ode dne doručení opraveného či nově vystaveného dokladu objednateli.</w:t>
      </w:r>
    </w:p>
    <w:p w:rsidR="00327101" w:rsidRPr="00327101" w:rsidRDefault="00317B84" w:rsidP="007E2078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7E2078">
        <w:rPr>
          <w:rFonts w:ascii="Arial Narrow" w:hAnsi="Arial Narrow" w:cs="Arial"/>
          <w:sz w:val="22"/>
          <w:szCs w:val="22"/>
        </w:rPr>
        <w:t xml:space="preserve">.   </w:t>
      </w:r>
      <w:r w:rsidR="00327101" w:rsidRPr="00327101">
        <w:rPr>
          <w:rFonts w:ascii="Arial Narrow" w:hAnsi="Arial Narrow" w:cs="Arial"/>
          <w:sz w:val="22"/>
          <w:szCs w:val="22"/>
        </w:rPr>
        <w:t>Objednatel je oprávněn odmítnout úhradu faktury v případě, že faktura neodpovídá skutečně odebranému počtu obědů. Dodavatel je povinen v případě vrácení fakturu nově vyhotovit. Oprávněným vrácením faktury přestává běžet původní lhůta splatnosti. Počínaje dnem doručení opravené faktury Objednateli začne plynout nová lhůta splatnosti.</w:t>
      </w:r>
    </w:p>
    <w:p w:rsidR="00327101" w:rsidRPr="00C80E06" w:rsidRDefault="00317B84" w:rsidP="007E2078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8</w:t>
      </w:r>
      <w:r w:rsidR="007E2078" w:rsidRPr="00C80E06">
        <w:rPr>
          <w:rFonts w:ascii="Arial Narrow" w:hAnsi="Arial Narrow" w:cs="Arial"/>
          <w:sz w:val="22"/>
          <w:szCs w:val="22"/>
        </w:rPr>
        <w:t xml:space="preserve">.   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Za každý odebraný </w:t>
      </w:r>
      <w:r w:rsidR="00327101" w:rsidRPr="00C80E06">
        <w:rPr>
          <w:rFonts w:ascii="Arial Narrow" w:hAnsi="Arial Narrow" w:cs="Arial"/>
          <w:b/>
          <w:bCs/>
          <w:sz w:val="22"/>
          <w:szCs w:val="22"/>
          <w:u w:val="single"/>
        </w:rPr>
        <w:t>žákovský oběd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ve stravovacím dni uhradí Objednatel </w:t>
      </w:r>
      <w:r w:rsidR="00C25B70" w:rsidRPr="00C80E06">
        <w:rPr>
          <w:rFonts w:ascii="Arial Narrow" w:hAnsi="Arial Narrow" w:cs="Arial"/>
          <w:sz w:val="22"/>
          <w:szCs w:val="22"/>
        </w:rPr>
        <w:t>D</w:t>
      </w:r>
      <w:r w:rsidR="00327101" w:rsidRPr="00C80E06">
        <w:rPr>
          <w:rFonts w:ascii="Arial Narrow" w:hAnsi="Arial Narrow" w:cs="Arial"/>
          <w:sz w:val="22"/>
          <w:szCs w:val="22"/>
        </w:rPr>
        <w:t>odavateli sjednanou smluvní cenu podle cenové nabídky, která tvoří Přílohu č. 2 této Smlouvy (dále jen „</w:t>
      </w:r>
      <w:r w:rsidR="00327101" w:rsidRPr="00C80E06">
        <w:rPr>
          <w:rFonts w:ascii="Arial Narrow" w:hAnsi="Arial Narrow" w:cs="Arial"/>
          <w:b/>
          <w:bCs/>
          <w:sz w:val="22"/>
          <w:szCs w:val="22"/>
        </w:rPr>
        <w:t>Cenová nabídka</w:t>
      </w:r>
      <w:r w:rsidR="00327101" w:rsidRPr="00C80E06">
        <w:rPr>
          <w:rFonts w:ascii="Arial Narrow" w:hAnsi="Arial Narrow" w:cs="Arial"/>
          <w:sz w:val="22"/>
          <w:szCs w:val="22"/>
        </w:rPr>
        <w:t>“). U žákovské stravovací jednotky se jedná o částku odpovídající ceně potravin v souladu s vyhláškou o školním stravování (dále jen „</w:t>
      </w:r>
      <w:r w:rsidR="00327101" w:rsidRPr="00C80E06">
        <w:rPr>
          <w:rFonts w:ascii="Arial Narrow" w:hAnsi="Arial Narrow" w:cs="Arial"/>
          <w:b/>
          <w:bCs/>
          <w:sz w:val="22"/>
          <w:szCs w:val="22"/>
        </w:rPr>
        <w:t xml:space="preserve">Cena </w:t>
      </w:r>
      <w:r w:rsidR="00D87DB3" w:rsidRPr="00C80E06">
        <w:rPr>
          <w:rFonts w:ascii="Arial Narrow" w:hAnsi="Arial Narrow" w:cs="Arial"/>
          <w:b/>
          <w:bCs/>
          <w:sz w:val="22"/>
          <w:szCs w:val="22"/>
        </w:rPr>
        <w:t>za suroviny</w:t>
      </w:r>
      <w:r w:rsidR="00327101" w:rsidRPr="00C80E06">
        <w:rPr>
          <w:rFonts w:ascii="Arial Narrow" w:hAnsi="Arial Narrow" w:cs="Arial"/>
          <w:sz w:val="22"/>
          <w:szCs w:val="22"/>
        </w:rPr>
        <w:t>“)</w:t>
      </w:r>
      <w:r w:rsidR="00D87DB3" w:rsidRPr="00C80E06">
        <w:rPr>
          <w:rFonts w:ascii="Arial Narrow" w:hAnsi="Arial Narrow" w:cs="Arial"/>
          <w:sz w:val="22"/>
          <w:szCs w:val="22"/>
        </w:rPr>
        <w:t xml:space="preserve"> a dále režijní (provozní) náklady </w:t>
      </w:r>
      <w:r w:rsidR="00327101" w:rsidRPr="00C80E06">
        <w:rPr>
          <w:rFonts w:ascii="Arial Narrow" w:hAnsi="Arial Narrow" w:cs="Arial"/>
          <w:sz w:val="22"/>
          <w:szCs w:val="22"/>
        </w:rPr>
        <w:t>(dále jen „</w:t>
      </w:r>
      <w:r w:rsidR="00327101" w:rsidRPr="00C80E06">
        <w:rPr>
          <w:rFonts w:ascii="Arial Narrow" w:hAnsi="Arial Narrow" w:cs="Arial"/>
          <w:b/>
          <w:bCs/>
          <w:sz w:val="22"/>
          <w:szCs w:val="22"/>
        </w:rPr>
        <w:t>Režijní náklady</w:t>
      </w:r>
      <w:r w:rsidR="00327101" w:rsidRPr="00C80E06">
        <w:rPr>
          <w:rFonts w:ascii="Arial Narrow" w:hAnsi="Arial Narrow" w:cs="Arial"/>
          <w:sz w:val="22"/>
          <w:szCs w:val="22"/>
        </w:rPr>
        <w:t>“)</w:t>
      </w:r>
      <w:r w:rsidR="00396BC6" w:rsidRPr="00C80E06">
        <w:rPr>
          <w:rFonts w:ascii="Arial Narrow" w:hAnsi="Arial Narrow" w:cs="Arial"/>
          <w:sz w:val="22"/>
          <w:szCs w:val="22"/>
        </w:rPr>
        <w:t xml:space="preserve"> vynaložené v souvislosti s jedním žákovských obědem</w:t>
      </w:r>
      <w:r w:rsidR="00D87DB3" w:rsidRPr="00C80E06">
        <w:rPr>
          <w:rFonts w:ascii="Arial Narrow" w:hAnsi="Arial Narrow" w:cs="Arial"/>
          <w:sz w:val="22"/>
          <w:szCs w:val="22"/>
        </w:rPr>
        <w:t xml:space="preserve">. </w:t>
      </w:r>
      <w:r w:rsidR="007C5576" w:rsidRPr="00C80E06">
        <w:rPr>
          <w:rFonts w:ascii="Arial Narrow" w:hAnsi="Arial Narrow" w:cs="Arial"/>
          <w:sz w:val="22"/>
          <w:szCs w:val="22"/>
        </w:rPr>
        <w:t xml:space="preserve">Zbývající část ceny za oběd </w:t>
      </w:r>
      <w:r w:rsidR="00327101" w:rsidRPr="00C80E06">
        <w:rPr>
          <w:rFonts w:ascii="Arial Narrow" w:hAnsi="Arial Narrow" w:cs="Arial"/>
          <w:sz w:val="22"/>
          <w:szCs w:val="22"/>
        </w:rPr>
        <w:t>bude Dodavatel čerpat z dotací ze státního rozpočtu na školní stravování na základě právních předpisů a zvláštní smlouvy uzavřené s</w:t>
      </w:r>
      <w:r w:rsidR="00C8640B" w:rsidRPr="00C80E06">
        <w:rPr>
          <w:rFonts w:ascii="Arial Narrow" w:hAnsi="Arial Narrow" w:cs="Arial"/>
          <w:sz w:val="22"/>
          <w:szCs w:val="22"/>
        </w:rPr>
        <w:t> Krajským úřadem Libereckého kraje</w:t>
      </w:r>
      <w:r w:rsidR="005842EE" w:rsidRPr="00C80E06">
        <w:rPr>
          <w:rFonts w:ascii="Arial Narrow" w:hAnsi="Arial Narrow" w:cs="Arial"/>
          <w:sz w:val="22"/>
          <w:szCs w:val="22"/>
        </w:rPr>
        <w:t xml:space="preserve"> za předpokladu uvedeného v čl. IV odst. 10 této Smlouvy (dále jen „</w:t>
      </w:r>
      <w:r w:rsidR="005842EE" w:rsidRPr="00C80E06">
        <w:rPr>
          <w:rFonts w:ascii="Arial Narrow" w:hAnsi="Arial Narrow" w:cs="Arial"/>
          <w:b/>
          <w:bCs/>
          <w:sz w:val="22"/>
          <w:szCs w:val="22"/>
        </w:rPr>
        <w:t>Mzdové náklady</w:t>
      </w:r>
      <w:r w:rsidR="005842EE" w:rsidRPr="00C80E06">
        <w:rPr>
          <w:rFonts w:ascii="Arial Narrow" w:hAnsi="Arial Narrow" w:cs="Arial"/>
          <w:sz w:val="22"/>
          <w:szCs w:val="22"/>
        </w:rPr>
        <w:t>“)</w:t>
      </w:r>
      <w:r w:rsidR="00327101" w:rsidRPr="00C80E06">
        <w:rPr>
          <w:rFonts w:ascii="Arial Narrow" w:hAnsi="Arial Narrow" w:cs="Arial"/>
          <w:sz w:val="22"/>
          <w:szCs w:val="22"/>
        </w:rPr>
        <w:t>.</w:t>
      </w:r>
    </w:p>
    <w:p w:rsidR="00327101" w:rsidRPr="00C80E06" w:rsidRDefault="00317B84" w:rsidP="004A6993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9</w:t>
      </w:r>
      <w:r w:rsidR="004A6993" w:rsidRPr="00C80E06">
        <w:rPr>
          <w:rFonts w:ascii="Arial Narrow" w:hAnsi="Arial Narrow" w:cs="Arial"/>
          <w:sz w:val="22"/>
          <w:szCs w:val="22"/>
        </w:rPr>
        <w:t xml:space="preserve">.  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Za každý odebraný </w:t>
      </w:r>
      <w:r w:rsidR="00327101" w:rsidRPr="00C80E06">
        <w:rPr>
          <w:rFonts w:ascii="Arial Narrow" w:hAnsi="Arial Narrow" w:cs="Arial"/>
          <w:b/>
          <w:bCs/>
          <w:sz w:val="22"/>
          <w:szCs w:val="22"/>
          <w:u w:val="single"/>
        </w:rPr>
        <w:t>zaměstnanecký oběd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ve stravovacím dni uhradí Objednatel </w:t>
      </w:r>
      <w:r w:rsidR="005842EE" w:rsidRPr="00C80E06">
        <w:rPr>
          <w:rFonts w:ascii="Arial Narrow" w:hAnsi="Arial Narrow" w:cs="Arial"/>
          <w:sz w:val="22"/>
          <w:szCs w:val="22"/>
        </w:rPr>
        <w:t>D</w:t>
      </w:r>
      <w:r w:rsidR="00327101" w:rsidRPr="00C80E06">
        <w:rPr>
          <w:rFonts w:ascii="Arial Narrow" w:hAnsi="Arial Narrow" w:cs="Arial"/>
          <w:sz w:val="22"/>
          <w:szCs w:val="22"/>
        </w:rPr>
        <w:t>odavateli</w:t>
      </w:r>
      <w:r w:rsidR="005842EE" w:rsidRPr="00C80E06">
        <w:rPr>
          <w:rFonts w:ascii="Arial Narrow" w:hAnsi="Arial Narrow" w:cs="Arial"/>
          <w:sz w:val="22"/>
          <w:szCs w:val="22"/>
        </w:rPr>
        <w:t xml:space="preserve"> celou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sjednanou smluvní cenu podle Cenové nabídky. </w:t>
      </w:r>
    </w:p>
    <w:p w:rsidR="00327101" w:rsidRDefault="00317B84" w:rsidP="004A6993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10</w:t>
      </w:r>
      <w:r w:rsidR="004A6993" w:rsidRPr="00C80E06">
        <w:rPr>
          <w:rFonts w:ascii="Arial Narrow" w:hAnsi="Arial Narrow" w:cs="Arial"/>
          <w:sz w:val="22"/>
          <w:szCs w:val="22"/>
        </w:rPr>
        <w:t xml:space="preserve">. 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Podmínkou čerpání </w:t>
      </w:r>
      <w:r w:rsidR="00764A94" w:rsidRPr="00C80E06">
        <w:rPr>
          <w:rFonts w:ascii="Arial Narrow" w:hAnsi="Arial Narrow" w:cs="Arial"/>
          <w:sz w:val="22"/>
          <w:szCs w:val="22"/>
        </w:rPr>
        <w:t>části ceny označené jako Mzdové náklady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na žákovskou stravovací jednotku je </w:t>
      </w:r>
      <w:r w:rsidR="00327101" w:rsidRPr="00C80E06">
        <w:rPr>
          <w:rFonts w:ascii="Arial Narrow" w:hAnsi="Arial Narrow" w:cs="Arial"/>
          <w:b/>
          <w:bCs/>
          <w:sz w:val="22"/>
          <w:szCs w:val="22"/>
        </w:rPr>
        <w:t>registrace Dodavatele v Rejstříku škol a školských zařízení.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Dodavatel bere na vědomí, že</w:t>
      </w:r>
      <w:r w:rsidR="006121FB" w:rsidRPr="00C80E06">
        <w:rPr>
          <w:rFonts w:ascii="Arial Narrow" w:hAnsi="Arial Narrow" w:cs="Arial"/>
          <w:sz w:val="22"/>
          <w:szCs w:val="22"/>
        </w:rPr>
        <w:t xml:space="preserve"> pro vznik nároku na zaplacení této části ceny za žákovský oběd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je </w:t>
      </w:r>
      <w:r w:rsidR="006121FB" w:rsidRPr="00C80E06">
        <w:rPr>
          <w:rFonts w:ascii="Arial Narrow" w:hAnsi="Arial Narrow" w:cs="Arial"/>
          <w:sz w:val="22"/>
          <w:szCs w:val="22"/>
        </w:rPr>
        <w:t xml:space="preserve">povinen se v Rejstříku škol a školských zařízení registrovat. Zároveň je Dodavatel povinen 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splnit veškeré </w:t>
      </w:r>
      <w:r w:rsidR="006121FB" w:rsidRPr="00C80E06">
        <w:rPr>
          <w:rFonts w:ascii="Arial Narrow" w:hAnsi="Arial Narrow" w:cs="Arial"/>
          <w:sz w:val="22"/>
          <w:szCs w:val="22"/>
        </w:rPr>
        <w:t xml:space="preserve">další případné 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podmínky vyžadované právními předpisy </w:t>
      </w:r>
      <w:r w:rsidR="006121FB" w:rsidRPr="00C80E06">
        <w:rPr>
          <w:rFonts w:ascii="Arial Narrow" w:hAnsi="Arial Narrow" w:cs="Arial"/>
          <w:sz w:val="22"/>
          <w:szCs w:val="22"/>
        </w:rPr>
        <w:t>či pravidly dotace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, přičemž Objednatel nenese jakoukoliv odpovědnost za to, pokud z jakéhokoliv důvodu nebude Dodavatel schopen </w:t>
      </w:r>
      <w:r w:rsidR="006121FB" w:rsidRPr="00C80E06">
        <w:rPr>
          <w:rFonts w:ascii="Arial Narrow" w:hAnsi="Arial Narrow" w:cs="Arial"/>
          <w:sz w:val="22"/>
          <w:szCs w:val="22"/>
        </w:rPr>
        <w:t>uvedeným povinnostem dostát</w:t>
      </w:r>
      <w:r w:rsidR="00327101" w:rsidRPr="00C80E06">
        <w:rPr>
          <w:rFonts w:ascii="Arial Narrow" w:hAnsi="Arial Narrow" w:cs="Arial"/>
          <w:sz w:val="22"/>
          <w:szCs w:val="22"/>
        </w:rPr>
        <w:t>. V takovém případě j</w:t>
      </w:r>
      <w:r w:rsidR="00136E91" w:rsidRPr="00C80E06">
        <w:rPr>
          <w:rFonts w:ascii="Arial Narrow" w:hAnsi="Arial Narrow" w:cs="Arial"/>
          <w:sz w:val="22"/>
          <w:szCs w:val="22"/>
        </w:rPr>
        <w:t>d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e nečerpání </w:t>
      </w:r>
      <w:r w:rsidR="006121FB" w:rsidRPr="00C80E06">
        <w:rPr>
          <w:rFonts w:ascii="Arial Narrow" w:hAnsi="Arial Narrow" w:cs="Arial"/>
          <w:sz w:val="22"/>
          <w:szCs w:val="22"/>
        </w:rPr>
        <w:t>části ceny označené jako Mzdové náklady</w:t>
      </w:r>
      <w:r w:rsidR="00327101" w:rsidRPr="00C80E06">
        <w:rPr>
          <w:rFonts w:ascii="Arial Narrow" w:hAnsi="Arial Narrow" w:cs="Arial"/>
          <w:sz w:val="22"/>
          <w:szCs w:val="22"/>
        </w:rPr>
        <w:t xml:space="preserve"> čistě k tíži Dodavatele a Objednatel není povinen platit Dodavateli žádné další platby nad rámec Ceny potravin</w:t>
      </w:r>
      <w:r w:rsidR="006121FB" w:rsidRPr="00C80E06">
        <w:rPr>
          <w:rFonts w:ascii="Arial Narrow" w:hAnsi="Arial Narrow" w:cs="Arial"/>
          <w:sz w:val="22"/>
          <w:szCs w:val="22"/>
        </w:rPr>
        <w:t xml:space="preserve"> a Režijních nákladů. Zároveň Dodavatelem zaviněné nečerpání části ceny Mzdové náklady není důvodem pro ukončení této Smlouvy ze strany Dodavatele.</w:t>
      </w:r>
    </w:p>
    <w:p w:rsidR="00327101" w:rsidRPr="00327101" w:rsidRDefault="00C82D9E" w:rsidP="00C82D9E">
      <w:pPr>
        <w:spacing w:before="8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</w:t>
      </w:r>
      <w:r w:rsidR="00317B8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 </w:t>
      </w:r>
      <w:r w:rsidR="00327101" w:rsidRPr="00327101">
        <w:rPr>
          <w:rFonts w:ascii="Arial Narrow" w:hAnsi="Arial Narrow" w:cs="Arial"/>
          <w:sz w:val="22"/>
          <w:szCs w:val="22"/>
        </w:rPr>
        <w:t>Uvedené ceny jsou cenami nejvýše přípustnými a jejich změna je možná pouze při změně sazby DPH, a to</w:t>
      </w:r>
      <w:r w:rsidR="00317B84">
        <w:rPr>
          <w:rFonts w:ascii="Arial Narrow" w:hAnsi="Arial Narrow" w:cs="Arial"/>
          <w:sz w:val="22"/>
          <w:szCs w:val="22"/>
        </w:rPr>
        <w:t xml:space="preserve"> </w:t>
      </w:r>
      <w:r w:rsidR="00D87CB4">
        <w:rPr>
          <w:rFonts w:ascii="Arial Narrow" w:hAnsi="Arial Narrow" w:cs="Arial"/>
          <w:sz w:val="22"/>
          <w:szCs w:val="22"/>
        </w:rPr>
        <w:t xml:space="preserve"> </w:t>
      </w:r>
      <w:r w:rsidR="00A662F0">
        <w:rPr>
          <w:rFonts w:ascii="Arial Narrow" w:hAnsi="Arial Narrow" w:cs="Arial"/>
          <w:sz w:val="22"/>
          <w:szCs w:val="22"/>
        </w:rPr>
        <w:t xml:space="preserve">   </w:t>
      </w:r>
      <w:r w:rsidR="00327101" w:rsidRPr="00327101">
        <w:rPr>
          <w:rFonts w:ascii="Arial Narrow" w:hAnsi="Arial Narrow" w:cs="Arial"/>
          <w:sz w:val="22"/>
          <w:szCs w:val="22"/>
        </w:rPr>
        <w:t>maximálně o výši, o níž se změnila daňová povinnost Dodavatele.</w:t>
      </w:r>
    </w:p>
    <w:p w:rsidR="00613330" w:rsidRPr="00317B84" w:rsidRDefault="00317B84" w:rsidP="00317B8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17B84">
        <w:rPr>
          <w:rFonts w:ascii="Arial Narrow" w:hAnsi="Arial Narrow" w:cs="Arial"/>
          <w:sz w:val="22"/>
          <w:szCs w:val="22"/>
        </w:rPr>
        <w:t>1</w:t>
      </w:r>
      <w:r w:rsidR="006C2738">
        <w:rPr>
          <w:rFonts w:ascii="Arial Narrow" w:hAnsi="Arial Narrow" w:cs="Arial"/>
          <w:sz w:val="22"/>
          <w:szCs w:val="22"/>
        </w:rPr>
        <w:t>2</w:t>
      </w:r>
      <w:r w:rsidRPr="00317B84">
        <w:rPr>
          <w:rFonts w:ascii="Arial Narrow" w:hAnsi="Arial Narrow" w:cs="Arial"/>
          <w:sz w:val="22"/>
          <w:szCs w:val="22"/>
        </w:rPr>
        <w:t xml:space="preserve">.  </w:t>
      </w:r>
      <w:r w:rsidR="00613330" w:rsidRPr="00317B84">
        <w:rPr>
          <w:rFonts w:ascii="Arial Narrow" w:hAnsi="Arial Narrow" w:cs="Arial"/>
          <w:sz w:val="22"/>
          <w:szCs w:val="22"/>
        </w:rPr>
        <w:t xml:space="preserve">Objednatelem nebudou poskytována jakákoli plnění před zahájením provádění </w:t>
      </w:r>
      <w:r w:rsidR="00F859DD">
        <w:rPr>
          <w:rFonts w:ascii="Arial Narrow" w:hAnsi="Arial Narrow" w:cs="Arial"/>
          <w:sz w:val="22"/>
          <w:szCs w:val="22"/>
        </w:rPr>
        <w:t>plnění</w:t>
      </w:r>
      <w:r w:rsidR="00613330" w:rsidRPr="00317B84">
        <w:rPr>
          <w:rFonts w:ascii="Arial Narrow" w:hAnsi="Arial Narrow" w:cs="Arial"/>
          <w:sz w:val="22"/>
          <w:szCs w:val="22"/>
        </w:rPr>
        <w:t xml:space="preserve">. Smluvní strany se dohodly, že dílčím zdanitelným plněním jsou práce skutečně provedené v příslušném kalendářním měsíci a za datum uskutečnění dílčího zdanitelného plnění prohlašují poslední den tohoto kalendářního měsíce. </w:t>
      </w:r>
    </w:p>
    <w:p w:rsidR="00613330" w:rsidRPr="00317B84" w:rsidRDefault="00317B84" w:rsidP="00317B8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317B84">
        <w:rPr>
          <w:rFonts w:ascii="Arial Narrow" w:hAnsi="Arial Narrow" w:cs="Arial"/>
          <w:sz w:val="22"/>
          <w:szCs w:val="22"/>
        </w:rPr>
        <w:t>1</w:t>
      </w:r>
      <w:r w:rsidR="006C2738">
        <w:rPr>
          <w:rFonts w:ascii="Arial Narrow" w:hAnsi="Arial Narrow" w:cs="Arial"/>
          <w:sz w:val="22"/>
          <w:szCs w:val="22"/>
        </w:rPr>
        <w:t>3</w:t>
      </w:r>
      <w:r w:rsidRPr="00317B84">
        <w:rPr>
          <w:rFonts w:ascii="Arial Narrow" w:hAnsi="Arial Narrow" w:cs="Arial"/>
          <w:sz w:val="22"/>
          <w:szCs w:val="22"/>
        </w:rPr>
        <w:t xml:space="preserve">.  </w:t>
      </w:r>
      <w:r w:rsidR="00613330" w:rsidRPr="00317B84">
        <w:rPr>
          <w:rFonts w:ascii="Arial Narrow" w:hAnsi="Arial Narrow" w:cs="Arial"/>
          <w:sz w:val="22"/>
          <w:szCs w:val="22"/>
        </w:rPr>
        <w:t>Zálohy nebudou objednatelem poskytovány. Smluvní strany výslovně vylučují použití ustanovení § 2611 občanského zákoníku.</w:t>
      </w:r>
    </w:p>
    <w:p w:rsidR="00613330" w:rsidRPr="00613330" w:rsidRDefault="00613330" w:rsidP="00613330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Článek V.</w:t>
      </w: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Doba a místo plnění</w:t>
      </w:r>
    </w:p>
    <w:p w:rsidR="00613330" w:rsidRDefault="00190000" w:rsidP="00613330">
      <w:pPr>
        <w:pStyle w:val="Textodst1sl"/>
        <w:numPr>
          <w:ilvl w:val="3"/>
          <w:numId w:val="12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Místem plnění </w:t>
      </w:r>
      <w:r w:rsidR="001F01C3">
        <w:rPr>
          <w:rFonts w:ascii="Arial Narrow" w:hAnsi="Arial Narrow" w:cs="Arial"/>
          <w:color w:val="auto"/>
          <w:sz w:val="22"/>
          <w:szCs w:val="22"/>
        </w:rPr>
        <w:t>V</w:t>
      </w:r>
      <w:r>
        <w:rPr>
          <w:rFonts w:ascii="Arial Narrow" w:hAnsi="Arial Narrow" w:cs="Arial"/>
          <w:color w:val="auto"/>
          <w:sz w:val="22"/>
          <w:szCs w:val="22"/>
        </w:rPr>
        <w:t xml:space="preserve">eřejné zakázky je </w:t>
      </w:r>
      <w:r w:rsidR="008A7AA4">
        <w:rPr>
          <w:rFonts w:ascii="Arial Narrow" w:hAnsi="Arial Narrow" w:cs="Arial"/>
          <w:color w:val="auto"/>
          <w:sz w:val="22"/>
          <w:szCs w:val="22"/>
        </w:rPr>
        <w:t>odloučené pracoviště Objednatele na adrese Mařanova 650, Liberec</w:t>
      </w:r>
      <w:r w:rsidR="006D200E">
        <w:rPr>
          <w:rFonts w:ascii="Arial Narrow" w:hAnsi="Arial Narrow" w:cs="Arial"/>
          <w:color w:val="auto"/>
          <w:sz w:val="22"/>
          <w:szCs w:val="22"/>
        </w:rPr>
        <w:t xml:space="preserve"> XXV-Vesec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.</w:t>
      </w:r>
    </w:p>
    <w:p w:rsidR="004F3122" w:rsidRPr="00613330" w:rsidRDefault="004F3122" w:rsidP="00613330">
      <w:pPr>
        <w:pStyle w:val="Textodst1sl"/>
        <w:numPr>
          <w:ilvl w:val="3"/>
          <w:numId w:val="12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Dodavatel bude Objednateli dodávat obědy každý pracovní den v čase </w:t>
      </w:r>
      <w:r w:rsidR="002F4FD1">
        <w:rPr>
          <w:rFonts w:ascii="Arial Narrow" w:hAnsi="Arial Narrow" w:cs="Arial"/>
          <w:color w:val="auto"/>
          <w:sz w:val="22"/>
          <w:szCs w:val="22"/>
        </w:rPr>
        <w:t>nejpozději do 10.30 hodin.</w:t>
      </w:r>
      <w:r>
        <w:rPr>
          <w:rFonts w:ascii="Arial Narrow" w:hAnsi="Arial Narrow" w:cs="Arial"/>
          <w:color w:val="auto"/>
          <w:sz w:val="22"/>
          <w:szCs w:val="22"/>
        </w:rPr>
        <w:t xml:space="preserve"> Dodavatel bere na vědomí, že včasné dodání obědů </w:t>
      </w:r>
      <w:r w:rsidR="00327CFA">
        <w:rPr>
          <w:rFonts w:ascii="Arial Narrow" w:hAnsi="Arial Narrow" w:cs="Arial"/>
          <w:color w:val="auto"/>
          <w:sz w:val="22"/>
          <w:szCs w:val="22"/>
        </w:rPr>
        <w:t>je pro fungování a potřeby Objednatele zcela zásadní podmínkou plnění.</w:t>
      </w:r>
    </w:p>
    <w:p w:rsidR="00613330" w:rsidRPr="00613330" w:rsidRDefault="004F3122" w:rsidP="00613330">
      <w:pPr>
        <w:pStyle w:val="Textodst1sl"/>
        <w:numPr>
          <w:ilvl w:val="3"/>
          <w:numId w:val="13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není oprávněn jednostranně přerušit provádění </w:t>
      </w:r>
      <w:r w:rsidR="001F01C3">
        <w:rPr>
          <w:rFonts w:ascii="Arial Narrow" w:hAnsi="Arial Narrow" w:cs="Arial"/>
          <w:color w:val="auto"/>
          <w:sz w:val="22"/>
          <w:szCs w:val="22"/>
        </w:rPr>
        <w:t>V</w:t>
      </w:r>
      <w:r>
        <w:rPr>
          <w:rFonts w:ascii="Arial Narrow" w:hAnsi="Arial Narrow" w:cs="Arial"/>
          <w:color w:val="auto"/>
          <w:sz w:val="22"/>
          <w:szCs w:val="22"/>
        </w:rPr>
        <w:t>eřejné zakázky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.</w:t>
      </w:r>
    </w:p>
    <w:p w:rsidR="00613330" w:rsidRPr="00613330" w:rsidRDefault="00613330" w:rsidP="00613330">
      <w:pPr>
        <w:pStyle w:val="Textodst1sl"/>
        <w:spacing w:line="276" w:lineRule="auto"/>
        <w:ind w:left="710"/>
        <w:jc w:val="left"/>
        <w:rPr>
          <w:rFonts w:ascii="Arial Narrow" w:hAnsi="Arial Narrow" w:cs="Arial"/>
          <w:color w:val="auto"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Článek VI.</w:t>
      </w:r>
    </w:p>
    <w:p w:rsidR="00613330" w:rsidRPr="00613330" w:rsidRDefault="00613330" w:rsidP="00613330">
      <w:pPr>
        <w:pStyle w:val="Nzevlnku"/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Předání </w:t>
      </w:r>
      <w:r w:rsidR="00BC4BA4">
        <w:rPr>
          <w:rFonts w:ascii="Arial Narrow" w:hAnsi="Arial Narrow" w:cs="Arial"/>
          <w:color w:val="auto"/>
          <w:sz w:val="22"/>
          <w:szCs w:val="22"/>
        </w:rPr>
        <w:t>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613330" w:rsidRPr="00613330" w:rsidRDefault="002428EB" w:rsidP="00613330">
      <w:pPr>
        <w:pStyle w:val="Textodst1sl"/>
        <w:numPr>
          <w:ilvl w:val="0"/>
          <w:numId w:val="15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odpovídá za bezvadné provedení </w:t>
      </w:r>
      <w:r>
        <w:rPr>
          <w:rFonts w:ascii="Arial Narrow" w:hAnsi="Arial Narrow" w:cs="Arial"/>
          <w:color w:val="auto"/>
          <w:sz w:val="22"/>
          <w:szCs w:val="22"/>
        </w:rPr>
        <w:t>plnění z této smlouvy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. </w:t>
      </w:r>
      <w:r>
        <w:rPr>
          <w:rFonts w:ascii="Arial Narrow" w:hAnsi="Arial Narrow" w:cs="Arial"/>
          <w:color w:val="auto"/>
          <w:sz w:val="22"/>
          <w:szCs w:val="22"/>
        </w:rPr>
        <w:t>Plnění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má vady, jestliže neodpovídá smlouvě a Závazné dokumentaci, mj. též nesplňuje-li požadavky pro daný účel užití.</w:t>
      </w:r>
    </w:p>
    <w:p w:rsidR="00613330" w:rsidRPr="00613330" w:rsidRDefault="00613330" w:rsidP="002428EB">
      <w:pPr>
        <w:pStyle w:val="Textodst1sl"/>
        <w:numPr>
          <w:ilvl w:val="0"/>
          <w:numId w:val="15"/>
        </w:numPr>
        <w:spacing w:line="276" w:lineRule="auto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Objednatel není povinen převzít </w:t>
      </w:r>
      <w:r w:rsidR="002428EB">
        <w:rPr>
          <w:rFonts w:ascii="Arial Narrow" w:hAnsi="Arial Narrow" w:cs="Arial"/>
          <w:color w:val="auto"/>
          <w:sz w:val="22"/>
          <w:szCs w:val="22"/>
        </w:rPr>
        <w:t>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v případě výskytu vad, zejména (nikoli však výlučně) těch, které podstatně ovlivní </w:t>
      </w:r>
      <w:r w:rsidR="002428EB">
        <w:rPr>
          <w:rFonts w:ascii="Arial Narrow" w:hAnsi="Arial Narrow" w:cs="Arial"/>
          <w:color w:val="auto"/>
          <w:sz w:val="22"/>
          <w:szCs w:val="22"/>
        </w:rPr>
        <w:t>užití 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nebo jeho části</w:t>
      </w:r>
      <w:r w:rsidR="001C1446">
        <w:rPr>
          <w:rFonts w:ascii="Arial Narrow" w:hAnsi="Arial Narrow" w:cs="Arial"/>
          <w:color w:val="auto"/>
          <w:sz w:val="22"/>
          <w:szCs w:val="22"/>
        </w:rPr>
        <w:t>.</w:t>
      </w:r>
    </w:p>
    <w:p w:rsidR="00613330" w:rsidRPr="00613330" w:rsidRDefault="00613330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11709" w:rsidRPr="00613330" w:rsidRDefault="00311709" w:rsidP="00311709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 xml:space="preserve">Článek </w:t>
      </w:r>
      <w:r w:rsidR="004D2AE7">
        <w:rPr>
          <w:rFonts w:ascii="Arial Narrow" w:hAnsi="Arial Narrow" w:cs="Arial"/>
          <w:b/>
          <w:bCs/>
          <w:sz w:val="22"/>
          <w:szCs w:val="22"/>
        </w:rPr>
        <w:t>VII</w:t>
      </w:r>
      <w:r w:rsidRPr="00613330">
        <w:rPr>
          <w:rFonts w:ascii="Arial Narrow" w:hAnsi="Arial Narrow" w:cs="Arial"/>
          <w:b/>
          <w:bCs/>
          <w:sz w:val="22"/>
          <w:szCs w:val="22"/>
        </w:rPr>
        <w:t>.</w:t>
      </w:r>
    </w:p>
    <w:p w:rsidR="00311709" w:rsidRPr="00613330" w:rsidRDefault="00311709" w:rsidP="00311709">
      <w:pPr>
        <w:pStyle w:val="Nzevlnku"/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Doba trvání smlouvy</w:t>
      </w:r>
      <w:r w:rsidR="005F641A">
        <w:rPr>
          <w:rFonts w:ascii="Arial Narrow" w:hAnsi="Arial Narrow" w:cs="Arial"/>
          <w:color w:val="auto"/>
          <w:sz w:val="22"/>
          <w:szCs w:val="22"/>
        </w:rPr>
        <w:t>, ukončení smlouvy</w:t>
      </w:r>
    </w:p>
    <w:p w:rsidR="00613330" w:rsidRDefault="00855417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855417">
        <w:rPr>
          <w:rFonts w:ascii="Arial Narrow" w:hAnsi="Arial Narrow" w:cs="Arial"/>
          <w:sz w:val="22"/>
          <w:szCs w:val="22"/>
        </w:rPr>
        <w:t xml:space="preserve">1.   </w:t>
      </w:r>
      <w:r>
        <w:rPr>
          <w:rFonts w:ascii="Arial Narrow" w:hAnsi="Arial Narrow" w:cs="Arial"/>
          <w:sz w:val="22"/>
          <w:szCs w:val="22"/>
        </w:rPr>
        <w:t>Tato smlouva se sjednává na dobu neurčitou.</w:t>
      </w:r>
    </w:p>
    <w:p w:rsidR="00855417" w:rsidRDefault="00855417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855417" w:rsidRDefault="00855417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  S plněním předmětu této smlouvy bude započato dne </w:t>
      </w:r>
      <w:r w:rsidRPr="002D7F66">
        <w:rPr>
          <w:rFonts w:ascii="Arial Narrow" w:hAnsi="Arial Narrow" w:cs="Arial"/>
          <w:sz w:val="22"/>
          <w:szCs w:val="22"/>
        </w:rPr>
        <w:t>1.9.2025.</w:t>
      </w:r>
    </w:p>
    <w:p w:rsidR="00855417" w:rsidRDefault="00855417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336FB3" w:rsidRPr="00117222" w:rsidRDefault="00336FB3" w:rsidP="00336FB3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sz w:val="22"/>
          <w:szCs w:val="22"/>
          <w:highlight w:val="green"/>
        </w:rPr>
      </w:pPr>
      <w:r>
        <w:rPr>
          <w:rFonts w:ascii="Arial Narrow" w:hAnsi="Arial Narrow" w:cs="Arial"/>
          <w:sz w:val="22"/>
          <w:szCs w:val="22"/>
        </w:rPr>
        <w:t>Tuto smlouvu lze ukončit dohodou smluvních stran</w:t>
      </w:r>
      <w:r w:rsidR="007C55F9">
        <w:rPr>
          <w:rFonts w:ascii="Arial Narrow" w:hAnsi="Arial Narrow" w:cs="Arial"/>
          <w:sz w:val="22"/>
          <w:szCs w:val="22"/>
        </w:rPr>
        <w:t>, odstoupením od smlouvy z důvodů stanovených v zákoně nebo v této smlouvě</w:t>
      </w:r>
      <w:r>
        <w:rPr>
          <w:rFonts w:ascii="Arial Narrow" w:hAnsi="Arial Narrow" w:cs="Arial"/>
          <w:sz w:val="22"/>
          <w:szCs w:val="22"/>
        </w:rPr>
        <w:t xml:space="preserve"> nebo písemnou výpovědí bez udání důvod</w:t>
      </w:r>
      <w:r w:rsidR="007C55F9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 xml:space="preserve">, a to vždy k 30. 6. každého kalendářního roku. Výpověď musí být druhé smluvní straně doručena </w:t>
      </w:r>
      <w:r w:rsidR="00B27BB6" w:rsidRPr="002D7F66">
        <w:rPr>
          <w:rFonts w:ascii="Arial Narrow" w:hAnsi="Arial Narrow" w:cs="Arial"/>
          <w:sz w:val="22"/>
          <w:szCs w:val="22"/>
        </w:rPr>
        <w:t>nejpozději do 28.2. příslušného kalendářního roku.</w:t>
      </w:r>
    </w:p>
    <w:p w:rsidR="00B27BB6" w:rsidRDefault="00B27BB6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 xml:space="preserve">Článek </w:t>
      </w:r>
      <w:r w:rsidR="004D2AE7">
        <w:rPr>
          <w:rFonts w:ascii="Arial Narrow" w:hAnsi="Arial Narrow" w:cs="Arial"/>
          <w:b/>
          <w:bCs/>
          <w:sz w:val="22"/>
          <w:szCs w:val="22"/>
        </w:rPr>
        <w:t>VIII</w:t>
      </w:r>
      <w:r w:rsidRPr="00613330">
        <w:rPr>
          <w:rFonts w:ascii="Arial Narrow" w:hAnsi="Arial Narrow" w:cs="Arial"/>
          <w:b/>
          <w:bCs/>
          <w:sz w:val="22"/>
          <w:szCs w:val="22"/>
        </w:rPr>
        <w:t>.</w:t>
      </w:r>
    </w:p>
    <w:p w:rsidR="00613330" w:rsidRPr="00613330" w:rsidRDefault="00613330" w:rsidP="00613330">
      <w:pPr>
        <w:pStyle w:val="Nzevlnku"/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Pojištění</w:t>
      </w:r>
    </w:p>
    <w:p w:rsidR="00613330" w:rsidRPr="001234B5" w:rsidRDefault="00E934AA" w:rsidP="00613330">
      <w:pPr>
        <w:pStyle w:val="Textodst1sl"/>
        <w:numPr>
          <w:ilvl w:val="0"/>
          <w:numId w:val="20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se zavazuje po dobu trvání této smlouvy zajistit a udržovat pojištění své odpovědnosti za škodu způsobenou třetí osobě při výkonu podnikatelské činnosti, a to s pojistným plněním vyplývajícím z takového pojištění minimálně v </w:t>
      </w:r>
      <w:r w:rsidR="00613330" w:rsidRPr="002D7F66">
        <w:rPr>
          <w:rFonts w:ascii="Arial Narrow" w:hAnsi="Arial Narrow" w:cs="Arial"/>
          <w:color w:val="auto"/>
          <w:sz w:val="22"/>
          <w:szCs w:val="22"/>
        </w:rPr>
        <w:t xml:space="preserve">hodnotě </w:t>
      </w:r>
      <w:r w:rsidRPr="002D7F66">
        <w:rPr>
          <w:rFonts w:ascii="Arial Narrow" w:hAnsi="Arial Narrow" w:cs="Arial"/>
          <w:color w:val="auto"/>
          <w:sz w:val="22"/>
          <w:szCs w:val="22"/>
        </w:rPr>
        <w:t>2</w:t>
      </w:r>
      <w:r w:rsidR="00613330" w:rsidRPr="002D7F66">
        <w:rPr>
          <w:rFonts w:ascii="Arial Narrow" w:hAnsi="Arial Narrow" w:cs="Arial"/>
          <w:color w:val="auto"/>
          <w:sz w:val="22"/>
          <w:szCs w:val="22"/>
        </w:rPr>
        <w:t>.000.000 Kč</w:t>
      </w:r>
      <w:r w:rsidR="001234B5" w:rsidRPr="002D7F66">
        <w:rPr>
          <w:rFonts w:ascii="Arial Narrow" w:hAnsi="Arial Narrow" w:cs="Arial"/>
          <w:color w:val="auto"/>
          <w:sz w:val="22"/>
          <w:szCs w:val="22"/>
        </w:rPr>
        <w:t xml:space="preserve"> na jednu</w:t>
      </w:r>
      <w:r w:rsidR="001234B5" w:rsidRPr="001234B5">
        <w:rPr>
          <w:rFonts w:ascii="Arial Narrow" w:hAnsi="Arial Narrow" w:cs="Arial"/>
          <w:color w:val="auto"/>
          <w:sz w:val="22"/>
          <w:szCs w:val="22"/>
        </w:rPr>
        <w:t xml:space="preserve"> škodní událost</w:t>
      </w:r>
      <w:r w:rsidR="001234B5">
        <w:rPr>
          <w:rFonts w:ascii="Arial Narrow" w:hAnsi="Arial Narrow" w:cs="Arial"/>
          <w:color w:val="auto"/>
          <w:sz w:val="22"/>
          <w:szCs w:val="22"/>
        </w:rPr>
        <w:t xml:space="preserve"> za účelem pokrytí škody způsobených Objednateli v souvislosti s touto smlouvou</w:t>
      </w:r>
      <w:r w:rsidR="00613330" w:rsidRPr="001234B5">
        <w:rPr>
          <w:rFonts w:ascii="Arial Narrow" w:hAnsi="Arial Narrow" w:cs="Arial"/>
          <w:color w:val="auto"/>
          <w:sz w:val="22"/>
          <w:szCs w:val="22"/>
        </w:rPr>
        <w:t>.</w:t>
      </w:r>
    </w:p>
    <w:p w:rsidR="00613330" w:rsidRPr="00613330" w:rsidRDefault="00E934AA" w:rsidP="00613330">
      <w:pPr>
        <w:pStyle w:val="Textodst1sl"/>
        <w:numPr>
          <w:ilvl w:val="0"/>
          <w:numId w:val="20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je povinen předložit kdykoliv po dobu trvání této smlouvy na předchozí žádost </w:t>
      </w:r>
      <w:r w:rsidR="00E54061">
        <w:rPr>
          <w:rFonts w:ascii="Arial Narrow" w:hAnsi="Arial Narrow" w:cs="Arial"/>
          <w:color w:val="auto"/>
          <w:sz w:val="22"/>
          <w:szCs w:val="22"/>
        </w:rPr>
        <w:t>O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>bjednatele platnou pojistnou smlouvu, pojistku nebo potvrzení příslušné pojišťovny, příp. potvrzení pojišťovacího zprostředkovatele, prokazující existenci pojištění v rozsahu požadovaném v předchozím odst. této smlouvy.</w:t>
      </w:r>
    </w:p>
    <w:p w:rsidR="00613330" w:rsidRPr="00613330" w:rsidRDefault="00613330" w:rsidP="00613330">
      <w:pPr>
        <w:pStyle w:val="Textodst1sl"/>
        <w:numPr>
          <w:ilvl w:val="0"/>
          <w:numId w:val="20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Pojištění odpovědnosti za škodu způsobenou </w:t>
      </w:r>
      <w:r w:rsidR="00E934AA">
        <w:rPr>
          <w:rFonts w:ascii="Arial Narrow" w:hAnsi="Arial Narrow" w:cs="Arial"/>
          <w:color w:val="auto"/>
          <w:sz w:val="22"/>
          <w:szCs w:val="22"/>
        </w:rPr>
        <w:t>Dodavatel</w:t>
      </w:r>
      <w:r w:rsidR="003866ED">
        <w:rPr>
          <w:rFonts w:ascii="Arial Narrow" w:hAnsi="Arial Narrow" w:cs="Arial"/>
          <w:color w:val="auto"/>
          <w:sz w:val="22"/>
          <w:szCs w:val="22"/>
        </w:rPr>
        <w:t>em</w:t>
      </w:r>
      <w:r w:rsidR="00E934AA"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třetím osobám musí rovněž zahrnovat i pojištění všech poddodavatelů </w:t>
      </w:r>
      <w:r w:rsidR="00E934AA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, případně je </w:t>
      </w:r>
      <w:r w:rsidR="00E934AA">
        <w:rPr>
          <w:rFonts w:ascii="Arial Narrow" w:hAnsi="Arial Narrow" w:cs="Arial"/>
          <w:color w:val="auto"/>
          <w:sz w:val="22"/>
          <w:szCs w:val="22"/>
        </w:rPr>
        <w:t>Dodavatel</w:t>
      </w:r>
      <w:r w:rsidR="00E934AA"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613330">
        <w:rPr>
          <w:rFonts w:ascii="Arial Narrow" w:hAnsi="Arial Narrow" w:cs="Arial"/>
          <w:color w:val="auto"/>
          <w:sz w:val="22"/>
          <w:szCs w:val="22"/>
        </w:rPr>
        <w:t>povinen zajistit, aby obdobné pojištění v přiměřeném rozsahu sjednali i všichni jeho poddodavatelé, kteří se pro něj budou podílet na poskytování plnění podle této smlouvy.</w:t>
      </w:r>
    </w:p>
    <w:p w:rsidR="00613330" w:rsidRPr="00613330" w:rsidRDefault="00613330" w:rsidP="00613330">
      <w:pPr>
        <w:pStyle w:val="Textodst1sl"/>
        <w:spacing w:line="276" w:lineRule="auto"/>
        <w:jc w:val="left"/>
        <w:rPr>
          <w:rFonts w:ascii="Arial Narrow" w:hAnsi="Arial Narrow" w:cs="Arial"/>
          <w:color w:val="auto"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Článek </w:t>
      </w:r>
      <w:r w:rsidR="004D2AE7">
        <w:rPr>
          <w:rFonts w:ascii="Arial Narrow" w:hAnsi="Arial Narrow" w:cs="Arial"/>
          <w:b/>
          <w:bCs/>
          <w:sz w:val="22"/>
          <w:szCs w:val="22"/>
        </w:rPr>
        <w:t>I</w:t>
      </w:r>
      <w:r w:rsidRPr="00613330">
        <w:rPr>
          <w:rFonts w:ascii="Arial Narrow" w:hAnsi="Arial Narrow" w:cs="Arial"/>
          <w:b/>
          <w:bCs/>
          <w:sz w:val="22"/>
          <w:szCs w:val="22"/>
        </w:rPr>
        <w:t>X.</w:t>
      </w:r>
    </w:p>
    <w:p w:rsidR="00613330" w:rsidRPr="00613330" w:rsidRDefault="00613330" w:rsidP="00613330">
      <w:pPr>
        <w:pStyle w:val="Nzevlnku"/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Smluvní sankce</w:t>
      </w:r>
    </w:p>
    <w:p w:rsidR="00613330" w:rsidRPr="00613330" w:rsidRDefault="00613330" w:rsidP="00613330">
      <w:pPr>
        <w:pStyle w:val="Textodst1sl"/>
        <w:numPr>
          <w:ilvl w:val="0"/>
          <w:numId w:val="22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Objednateli vzniká vůči </w:t>
      </w:r>
      <w:r w:rsidR="00B27BB6">
        <w:rPr>
          <w:rFonts w:ascii="Arial Narrow" w:hAnsi="Arial Narrow" w:cs="Arial"/>
          <w:color w:val="auto"/>
          <w:sz w:val="22"/>
          <w:szCs w:val="22"/>
        </w:rPr>
        <w:t>Dodavateli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nárok na smluvní pokutu a </w:t>
      </w:r>
      <w:r w:rsidR="00B27BB6"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se zavazuje objednateli zaplatit smluvní pokutu v následujících případech:</w:t>
      </w:r>
    </w:p>
    <w:p w:rsidR="00613330" w:rsidRPr="00613330" w:rsidRDefault="00613330" w:rsidP="00613330">
      <w:pPr>
        <w:pStyle w:val="Textodst1sl"/>
        <w:tabs>
          <w:tab w:val="clear" w:pos="284"/>
        </w:tabs>
        <w:spacing w:line="276" w:lineRule="auto"/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a) při prodlení </w:t>
      </w:r>
      <w:r w:rsidR="009E5E29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5E29">
        <w:rPr>
          <w:rFonts w:ascii="Arial Narrow" w:hAnsi="Arial Narrow" w:cs="Arial"/>
          <w:color w:val="auto"/>
          <w:sz w:val="22"/>
          <w:szCs w:val="22"/>
        </w:rPr>
        <w:t xml:space="preserve">s dodáním objednaných obědů včas nebo vůbec je Dodavatel povinen uhradit Objednateli smluvní pokutu ve výši </w:t>
      </w:r>
      <w:proofErr w:type="gramStart"/>
      <w:r w:rsidR="009E5E29" w:rsidRPr="002D7F66">
        <w:rPr>
          <w:rFonts w:ascii="Arial Narrow" w:hAnsi="Arial Narrow" w:cs="Arial"/>
          <w:b/>
          <w:bCs/>
          <w:color w:val="auto"/>
          <w:sz w:val="22"/>
          <w:szCs w:val="22"/>
        </w:rPr>
        <w:t>10.000,-</w:t>
      </w:r>
      <w:proofErr w:type="gramEnd"/>
      <w:r w:rsidR="009E5E29" w:rsidRPr="002D7F66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Kč</w:t>
      </w:r>
      <w:r w:rsidR="009E5E29" w:rsidRPr="002D7F66">
        <w:rPr>
          <w:rFonts w:ascii="Arial Narrow" w:hAnsi="Arial Narrow" w:cs="Arial"/>
          <w:color w:val="auto"/>
          <w:sz w:val="22"/>
          <w:szCs w:val="22"/>
        </w:rPr>
        <w:t xml:space="preserve"> za</w:t>
      </w:r>
      <w:r w:rsidR="009E5E29">
        <w:rPr>
          <w:rFonts w:ascii="Arial Narrow" w:hAnsi="Arial Narrow" w:cs="Arial"/>
          <w:color w:val="auto"/>
          <w:sz w:val="22"/>
          <w:szCs w:val="22"/>
        </w:rPr>
        <w:t xml:space="preserve"> každý jednotlivý případ takového porušení</w:t>
      </w:r>
      <w:r w:rsidRPr="00613330">
        <w:rPr>
          <w:rFonts w:ascii="Arial Narrow" w:hAnsi="Arial Narrow" w:cs="Arial"/>
          <w:color w:val="auto"/>
          <w:sz w:val="22"/>
          <w:szCs w:val="22"/>
        </w:rPr>
        <w:t>;</w:t>
      </w:r>
    </w:p>
    <w:p w:rsidR="00613330" w:rsidRPr="00613330" w:rsidRDefault="00613330" w:rsidP="00613330">
      <w:pPr>
        <w:pStyle w:val="Textodst1sl"/>
        <w:spacing w:before="0" w:line="276" w:lineRule="auto"/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C80E06">
        <w:rPr>
          <w:rFonts w:ascii="Arial Narrow" w:hAnsi="Arial Narrow" w:cs="Arial"/>
          <w:color w:val="auto"/>
          <w:sz w:val="22"/>
          <w:szCs w:val="22"/>
        </w:rPr>
        <w:t xml:space="preserve">b) </w:t>
      </w:r>
      <w:r w:rsidR="009E5E29" w:rsidRPr="00C80E06">
        <w:rPr>
          <w:rFonts w:ascii="Arial Narrow" w:hAnsi="Arial Narrow" w:cs="Arial"/>
          <w:color w:val="auto"/>
          <w:sz w:val="22"/>
          <w:szCs w:val="22"/>
        </w:rPr>
        <w:t xml:space="preserve">v případě </w:t>
      </w:r>
      <w:r w:rsidR="002D7F66" w:rsidRPr="00C80E06">
        <w:rPr>
          <w:rFonts w:ascii="Arial Narrow" w:hAnsi="Arial Narrow" w:cs="Arial"/>
          <w:color w:val="auto"/>
          <w:sz w:val="22"/>
          <w:szCs w:val="22"/>
        </w:rPr>
        <w:t xml:space="preserve">opakovaného </w:t>
      </w:r>
      <w:r w:rsidR="00345856" w:rsidRPr="00C80E06">
        <w:rPr>
          <w:rFonts w:ascii="Arial Narrow" w:hAnsi="Arial Narrow" w:cs="Arial"/>
          <w:color w:val="auto"/>
          <w:sz w:val="22"/>
          <w:szCs w:val="22"/>
        </w:rPr>
        <w:t xml:space="preserve">(nejméně 2x) </w:t>
      </w:r>
      <w:r w:rsidR="009E5E29" w:rsidRPr="00C80E06">
        <w:rPr>
          <w:rFonts w:ascii="Arial Narrow" w:hAnsi="Arial Narrow" w:cs="Arial"/>
          <w:color w:val="auto"/>
          <w:sz w:val="22"/>
          <w:szCs w:val="22"/>
        </w:rPr>
        <w:t>nesplnění smluvní povinnost</w:t>
      </w:r>
      <w:r w:rsidR="002D7F66" w:rsidRPr="00C80E06">
        <w:rPr>
          <w:rFonts w:ascii="Arial Narrow" w:hAnsi="Arial Narrow" w:cs="Arial"/>
          <w:color w:val="auto"/>
          <w:sz w:val="22"/>
          <w:szCs w:val="22"/>
        </w:rPr>
        <w:t>i</w:t>
      </w:r>
      <w:r w:rsidR="009E5E29" w:rsidRPr="00C80E06">
        <w:rPr>
          <w:rFonts w:ascii="Arial Narrow" w:hAnsi="Arial Narrow" w:cs="Arial"/>
          <w:color w:val="auto"/>
          <w:sz w:val="22"/>
          <w:szCs w:val="22"/>
        </w:rPr>
        <w:t xml:space="preserve"> Dodavatele na dodržení finančních normativů a plnění tzv. spotřebního koše dle vyhlášky o školním stravování je Dodavatel povinen uhradit Objednateli smluvní pokutu ve výši </w:t>
      </w:r>
      <w:proofErr w:type="gramStart"/>
      <w:r w:rsidR="009E5E29" w:rsidRPr="00C80E06">
        <w:rPr>
          <w:rFonts w:ascii="Arial Narrow" w:hAnsi="Arial Narrow" w:cs="Arial"/>
          <w:b/>
          <w:bCs/>
          <w:color w:val="auto"/>
          <w:sz w:val="22"/>
          <w:szCs w:val="22"/>
        </w:rPr>
        <w:t>5.000,-</w:t>
      </w:r>
      <w:proofErr w:type="gramEnd"/>
      <w:r w:rsidR="009E5E29" w:rsidRPr="00C80E06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Kč</w:t>
      </w:r>
      <w:r w:rsidR="009E5E29" w:rsidRPr="00C80E06">
        <w:rPr>
          <w:rFonts w:ascii="Arial Narrow" w:hAnsi="Arial Narrow" w:cs="Arial"/>
          <w:color w:val="auto"/>
          <w:sz w:val="22"/>
          <w:szCs w:val="22"/>
        </w:rPr>
        <w:t xml:space="preserve"> za každý zjištěný případ</w:t>
      </w:r>
      <w:r w:rsidRPr="00C80E06">
        <w:rPr>
          <w:rFonts w:ascii="Arial Narrow" w:hAnsi="Arial Narrow" w:cs="Arial"/>
          <w:color w:val="auto"/>
          <w:sz w:val="22"/>
          <w:szCs w:val="22"/>
        </w:rPr>
        <w:t>;</w:t>
      </w:r>
    </w:p>
    <w:p w:rsidR="00613330" w:rsidRPr="00613330" w:rsidRDefault="00613330" w:rsidP="00613330">
      <w:pPr>
        <w:pStyle w:val="Textodst1sl"/>
        <w:spacing w:before="0" w:line="276" w:lineRule="auto"/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c) </w:t>
      </w:r>
      <w:r w:rsidR="009E5E29">
        <w:rPr>
          <w:rFonts w:ascii="Arial Narrow" w:hAnsi="Arial Narrow" w:cs="Arial"/>
          <w:color w:val="auto"/>
          <w:sz w:val="22"/>
          <w:szCs w:val="22"/>
        </w:rPr>
        <w:t>v případě nesplnění povinnosti Dodavatele na dodržení požadované kvality nebo složení pokrmů stanovených příslušnými normami a vyhláškami</w:t>
      </w:r>
      <w:r w:rsidR="006D0360">
        <w:rPr>
          <w:rFonts w:ascii="Arial Narrow" w:hAnsi="Arial Narrow" w:cs="Arial"/>
          <w:color w:val="auto"/>
          <w:sz w:val="22"/>
          <w:szCs w:val="22"/>
        </w:rPr>
        <w:t xml:space="preserve"> nebo v případě, že reklamovaná vada není řádně a včas odstraněna a náprava již není možná, je Dodavatel povinen zaplatit smluvní pokutu ve výši </w:t>
      </w:r>
      <w:proofErr w:type="gramStart"/>
      <w:r w:rsidR="006D0360" w:rsidRPr="00345856">
        <w:rPr>
          <w:rFonts w:ascii="Arial Narrow" w:hAnsi="Arial Narrow" w:cs="Arial"/>
          <w:color w:val="auto"/>
          <w:sz w:val="22"/>
          <w:szCs w:val="22"/>
        </w:rPr>
        <w:t>100%</w:t>
      </w:r>
      <w:proofErr w:type="gramEnd"/>
      <w:r w:rsidR="006D0360">
        <w:rPr>
          <w:rFonts w:ascii="Arial Narrow" w:hAnsi="Arial Narrow" w:cs="Arial"/>
          <w:color w:val="auto"/>
          <w:sz w:val="22"/>
          <w:szCs w:val="22"/>
        </w:rPr>
        <w:t xml:space="preserve"> z ceny nekvalitně provedeného nebo neprovedeného plnění.</w:t>
      </w:r>
    </w:p>
    <w:p w:rsidR="00613330" w:rsidRPr="00613330" w:rsidRDefault="00613330" w:rsidP="00613330">
      <w:pPr>
        <w:pStyle w:val="Textodst1sl"/>
        <w:numPr>
          <w:ilvl w:val="0"/>
          <w:numId w:val="22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Objednateli vznikne právo na zaplacení smluvní pokuty bez ohledu na zavinění </w:t>
      </w:r>
      <w:r w:rsidR="00B476AA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>.</w:t>
      </w:r>
    </w:p>
    <w:p w:rsidR="00613330" w:rsidRPr="00613330" w:rsidRDefault="00613330" w:rsidP="00613330">
      <w:pPr>
        <w:pStyle w:val="Textodst1sl"/>
        <w:numPr>
          <w:ilvl w:val="0"/>
          <w:numId w:val="22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Bude-li Objednatel v prodlení se zaplacením ceny </w:t>
      </w:r>
      <w:r w:rsidR="00B476AA">
        <w:rPr>
          <w:rFonts w:ascii="Arial Narrow" w:hAnsi="Arial Narrow" w:cs="Arial"/>
          <w:color w:val="auto"/>
          <w:sz w:val="22"/>
          <w:szCs w:val="22"/>
        </w:rPr>
        <w:t>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, je </w:t>
      </w:r>
      <w:r w:rsidR="00B476AA"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oprávněn požadovat po </w:t>
      </w:r>
      <w:r w:rsidR="00B476AA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>bjednateli smluvní pokutu ve výši 0,1 % z dlužné částky za každý</w:t>
      </w:r>
      <w:r w:rsidR="00571372">
        <w:rPr>
          <w:rFonts w:ascii="Arial Narrow" w:hAnsi="Arial Narrow" w:cs="Arial"/>
          <w:color w:val="auto"/>
          <w:sz w:val="22"/>
          <w:szCs w:val="22"/>
        </w:rPr>
        <w:t>,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byť jen započatý</w:t>
      </w:r>
      <w:r w:rsidR="00571372">
        <w:rPr>
          <w:rFonts w:ascii="Arial Narrow" w:hAnsi="Arial Narrow" w:cs="Arial"/>
          <w:color w:val="auto"/>
          <w:sz w:val="22"/>
          <w:szCs w:val="22"/>
        </w:rPr>
        <w:t>,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den prodlení</w:t>
      </w:r>
      <w:r w:rsidR="00B476AA">
        <w:rPr>
          <w:rFonts w:ascii="Arial Narrow" w:hAnsi="Arial Narrow" w:cs="Arial"/>
          <w:color w:val="auto"/>
          <w:sz w:val="22"/>
          <w:szCs w:val="22"/>
        </w:rPr>
        <w:t>.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613330" w:rsidRPr="00613330" w:rsidRDefault="00613330" w:rsidP="00613330">
      <w:pPr>
        <w:pStyle w:val="Textodst1sl"/>
        <w:numPr>
          <w:ilvl w:val="0"/>
          <w:numId w:val="22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Objednatel má právo na náhradu škody vzniklé z porušení povinnosti, ke kterému se smluvní pokuta vztahuje, v plné výši. Smluvní strany výslovně vylučují použití ustanovení § 2050 občanského zákoníku. Smluvní pokutou není dotčeno právo </w:t>
      </w:r>
      <w:r w:rsidR="009D5A42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bjednatele na odstoupení od této smlouvy.  </w:t>
      </w:r>
    </w:p>
    <w:p w:rsidR="00613330" w:rsidRPr="00613330" w:rsidRDefault="00613330" w:rsidP="00613330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Článek X.</w:t>
      </w:r>
    </w:p>
    <w:p w:rsidR="00613330" w:rsidRPr="00613330" w:rsidRDefault="00613330" w:rsidP="00613330">
      <w:pPr>
        <w:pStyle w:val="Nzevlnku"/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Odstoupení od smlouvy, kontaktní osoby</w:t>
      </w:r>
    </w:p>
    <w:p w:rsidR="009B53ED" w:rsidRDefault="00613330" w:rsidP="009B53ED">
      <w:pPr>
        <w:pStyle w:val="Textodst1sl"/>
        <w:numPr>
          <w:ilvl w:val="0"/>
          <w:numId w:val="24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Smluvní strany sjednávají, že </w:t>
      </w:r>
      <w:r w:rsidR="00645D28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>bjednatel je oprávněn od smlouvy odstoupit</w:t>
      </w:r>
      <w:r w:rsidR="00645D28">
        <w:rPr>
          <w:rFonts w:ascii="Arial Narrow" w:hAnsi="Arial Narrow" w:cs="Arial"/>
          <w:color w:val="auto"/>
          <w:sz w:val="22"/>
          <w:szCs w:val="22"/>
        </w:rPr>
        <w:t xml:space="preserve"> v případě podstatného porušení povinností Dodavatele, za které se považuje zejména</w:t>
      </w:r>
      <w:r w:rsidR="009B53ED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B53ED" w:rsidRPr="009B53ED">
        <w:rPr>
          <w:rFonts w:ascii="Arial Narrow" w:hAnsi="Arial Narrow" w:cs="Arial"/>
          <w:color w:val="auto"/>
          <w:sz w:val="22"/>
          <w:szCs w:val="22"/>
        </w:rPr>
        <w:t>porušení povinností Dodavatele k řádnému poskytování předmětu plnění dle sjednaných podmínek a ve sjednané kvalitě, k němuž dojde opakovaně (tj. nejméně dvakrát) a Dodavatel je na takové porušení povinností Objednatelem upozorněn.</w:t>
      </w:r>
    </w:p>
    <w:p w:rsidR="009B53ED" w:rsidRPr="009B53ED" w:rsidRDefault="009B53ED" w:rsidP="009B53ED">
      <w:pPr>
        <w:pStyle w:val="Textodst1sl"/>
        <w:numPr>
          <w:ilvl w:val="0"/>
          <w:numId w:val="24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Smluvní strany sjednávají, že Dodavatel je oprávněn od smlouvy odstoupit v případě, že Objednatel bude v prodlení s úhradou svých peněžitých závazků vyplývajících z této smlouvy po dobu delší než 60 kalendářních dní a Objednatel nezjedná nápravu ani po předchozím písemném upozornění Dodavatele v dodatečné lhůtě 10 kalendářních dní.</w:t>
      </w:r>
    </w:p>
    <w:p w:rsidR="00613330" w:rsidRPr="00613330" w:rsidRDefault="00613330" w:rsidP="00613330">
      <w:pPr>
        <w:pStyle w:val="Textodst1sl"/>
        <w:numPr>
          <w:ilvl w:val="0"/>
          <w:numId w:val="24"/>
        </w:numPr>
        <w:spacing w:line="276" w:lineRule="auto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Dojde-li k odstoupení od smlouvy, sjednávají smluvní strany, že část </w:t>
      </w:r>
      <w:r w:rsidR="00645D28">
        <w:rPr>
          <w:rFonts w:ascii="Arial Narrow" w:hAnsi="Arial Narrow" w:cs="Arial"/>
          <w:color w:val="auto"/>
          <w:sz w:val="22"/>
          <w:szCs w:val="22"/>
        </w:rPr>
        <w:t>plnění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provedená </w:t>
      </w:r>
      <w:r w:rsidR="00645D28">
        <w:rPr>
          <w:rFonts w:ascii="Arial Narrow" w:hAnsi="Arial Narrow" w:cs="Arial"/>
          <w:color w:val="auto"/>
          <w:sz w:val="22"/>
          <w:szCs w:val="22"/>
        </w:rPr>
        <w:t>Dodavatelem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do zániku smlouvy bude mezi smluvními stranami vypořádána v cenách uvedených </w:t>
      </w:r>
      <w:r w:rsidR="00645D28">
        <w:rPr>
          <w:rFonts w:ascii="Arial Narrow" w:hAnsi="Arial Narrow" w:cs="Arial"/>
          <w:color w:val="auto"/>
          <w:sz w:val="22"/>
          <w:szCs w:val="22"/>
        </w:rPr>
        <w:t xml:space="preserve">v čl. </w:t>
      </w:r>
      <w:r w:rsidR="004D2AE7">
        <w:rPr>
          <w:rFonts w:ascii="Arial Narrow" w:hAnsi="Arial Narrow" w:cs="Arial"/>
          <w:color w:val="auto"/>
          <w:sz w:val="22"/>
          <w:szCs w:val="22"/>
        </w:rPr>
        <w:t>IV</w:t>
      </w:r>
      <w:r w:rsidR="00FE2BEF">
        <w:rPr>
          <w:rFonts w:ascii="Arial Narrow" w:hAnsi="Arial Narrow" w:cs="Arial"/>
          <w:color w:val="auto"/>
          <w:sz w:val="22"/>
          <w:szCs w:val="22"/>
        </w:rPr>
        <w:t xml:space="preserve"> této smlouvy.</w:t>
      </w:r>
    </w:p>
    <w:p w:rsidR="00613330" w:rsidRPr="00613330" w:rsidRDefault="00613330" w:rsidP="00613330">
      <w:pPr>
        <w:pStyle w:val="Textodst1sl"/>
        <w:numPr>
          <w:ilvl w:val="0"/>
          <w:numId w:val="24"/>
        </w:numPr>
        <w:spacing w:line="276" w:lineRule="auto"/>
        <w:jc w:val="left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Smluvní strany sjednávají, že kontaktními osobami ve věcech technických dle smlouvy jsou:</w:t>
      </w:r>
    </w:p>
    <w:p w:rsidR="00613330" w:rsidRPr="00613330" w:rsidRDefault="00613330" w:rsidP="00613330">
      <w:pPr>
        <w:pStyle w:val="Textodst1sl"/>
        <w:spacing w:line="276" w:lineRule="auto"/>
        <w:jc w:val="left"/>
        <w:rPr>
          <w:rFonts w:ascii="Arial Narrow" w:hAnsi="Arial Narrow" w:cs="Arial"/>
          <w:color w:val="auto"/>
          <w:sz w:val="22"/>
          <w:szCs w:val="22"/>
        </w:rPr>
      </w:pPr>
    </w:p>
    <w:p w:rsidR="00985F6C" w:rsidRDefault="00613330" w:rsidP="00613330">
      <w:pPr>
        <w:pStyle w:val="Textodst1sl"/>
        <w:spacing w:line="276" w:lineRule="auto"/>
        <w:ind w:left="284"/>
        <w:jc w:val="left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 xml:space="preserve">Za </w:t>
      </w:r>
      <w:r w:rsidR="00FE2BEF">
        <w:rPr>
          <w:rFonts w:ascii="Arial Narrow" w:hAnsi="Arial Narrow" w:cs="Arial"/>
          <w:color w:val="auto"/>
          <w:sz w:val="22"/>
          <w:szCs w:val="22"/>
        </w:rPr>
        <w:t>Dodavatele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: </w:t>
      </w:r>
      <w:r w:rsidRPr="00613330">
        <w:rPr>
          <w:rFonts w:ascii="Arial Narrow" w:hAnsi="Arial Narrow" w:cs="Arial"/>
          <w:color w:val="auto"/>
          <w:sz w:val="22"/>
          <w:szCs w:val="22"/>
        </w:rPr>
        <w:tab/>
      </w:r>
      <w:r w:rsidR="00985F6C">
        <w:rPr>
          <w:rFonts w:ascii="Arial Narrow" w:hAnsi="Arial Narrow" w:cs="Arial"/>
          <w:color w:val="auto"/>
          <w:sz w:val="22"/>
          <w:szCs w:val="22"/>
        </w:rPr>
        <w:t>jméno:</w:t>
      </w:r>
      <w:r w:rsidR="00D327F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85F6C" w:rsidRPr="00613330">
        <w:rPr>
          <w:rFonts w:ascii="Arial Narrow" w:hAnsi="Arial Narrow" w:cs="Arial"/>
          <w:b/>
          <w:sz w:val="22"/>
          <w:szCs w:val="22"/>
          <w:highlight w:val="yellow"/>
        </w:rPr>
        <w:t>[</w:t>
      </w:r>
      <w:r w:rsidR="00985F6C" w:rsidRPr="000903A3">
        <w:rPr>
          <w:rFonts w:ascii="Arial Narrow" w:hAnsi="Arial Narrow" w:cs="Arial"/>
          <w:b/>
          <w:highlight w:val="yellow"/>
        </w:rPr>
        <w:t>DOPLNÍ DODAVATEL</w:t>
      </w:r>
      <w:r w:rsidRPr="00613330">
        <w:rPr>
          <w:rFonts w:ascii="Arial Narrow" w:hAnsi="Arial Narrow" w:cs="Arial"/>
          <w:sz w:val="22"/>
          <w:szCs w:val="22"/>
          <w:highlight w:val="yellow"/>
        </w:rPr>
        <w:t>]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, tel.: </w:t>
      </w:r>
      <w:r w:rsidR="00985F6C" w:rsidRPr="00613330">
        <w:rPr>
          <w:rFonts w:ascii="Arial Narrow" w:hAnsi="Arial Narrow" w:cs="Arial"/>
          <w:b/>
          <w:sz w:val="22"/>
          <w:szCs w:val="22"/>
          <w:highlight w:val="yellow"/>
        </w:rPr>
        <w:t>[</w:t>
      </w:r>
      <w:r w:rsidR="00985F6C" w:rsidRPr="000903A3">
        <w:rPr>
          <w:rFonts w:ascii="Arial Narrow" w:hAnsi="Arial Narrow" w:cs="Arial"/>
          <w:b/>
          <w:highlight w:val="yellow"/>
        </w:rPr>
        <w:t>DOPLNÍ DODAVATEL</w:t>
      </w:r>
      <w:r w:rsidR="00985F6C" w:rsidRPr="00613330">
        <w:rPr>
          <w:rFonts w:ascii="Arial Narrow" w:hAnsi="Arial Narrow" w:cs="Arial"/>
          <w:sz w:val="22"/>
          <w:szCs w:val="22"/>
          <w:highlight w:val="yellow"/>
        </w:rPr>
        <w:t>]</w:t>
      </w:r>
      <w:r w:rsidRPr="00613330">
        <w:rPr>
          <w:rFonts w:ascii="Arial Narrow" w:hAnsi="Arial Narrow" w:cs="Arial"/>
          <w:sz w:val="22"/>
          <w:szCs w:val="22"/>
        </w:rPr>
        <w:t xml:space="preserve"> </w:t>
      </w:r>
      <w:r w:rsidRPr="00613330">
        <w:rPr>
          <w:rFonts w:ascii="Arial Narrow" w:hAnsi="Arial Narrow" w:cs="Arial"/>
          <w:color w:val="auto"/>
          <w:sz w:val="22"/>
          <w:szCs w:val="22"/>
        </w:rPr>
        <w:tab/>
      </w:r>
      <w:r w:rsidRPr="00613330">
        <w:rPr>
          <w:rFonts w:ascii="Arial Narrow" w:hAnsi="Arial Narrow" w:cs="Arial"/>
          <w:color w:val="auto"/>
          <w:sz w:val="22"/>
          <w:szCs w:val="22"/>
        </w:rPr>
        <w:tab/>
      </w:r>
    </w:p>
    <w:p w:rsidR="00613330" w:rsidRPr="00613330" w:rsidRDefault="00985F6C" w:rsidP="00613330">
      <w:pPr>
        <w:pStyle w:val="Textodst1sl"/>
        <w:spacing w:line="276" w:lineRule="auto"/>
        <w:ind w:left="284"/>
        <w:jc w:val="lef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email: </w:t>
      </w:r>
      <w:r w:rsidRPr="00613330">
        <w:rPr>
          <w:rFonts w:ascii="Arial Narrow" w:hAnsi="Arial Narrow" w:cs="Arial"/>
          <w:b/>
          <w:sz w:val="22"/>
          <w:szCs w:val="22"/>
          <w:highlight w:val="yellow"/>
        </w:rPr>
        <w:t>[</w:t>
      </w:r>
      <w:r w:rsidRPr="000903A3">
        <w:rPr>
          <w:rFonts w:ascii="Arial Narrow" w:hAnsi="Arial Narrow" w:cs="Arial"/>
          <w:b/>
          <w:highlight w:val="yellow"/>
        </w:rPr>
        <w:t>DOPLNÍ DODAVATEL</w:t>
      </w:r>
      <w:r w:rsidRPr="00613330">
        <w:rPr>
          <w:rFonts w:ascii="Arial Narrow" w:hAnsi="Arial Narrow" w:cs="Arial"/>
          <w:sz w:val="22"/>
          <w:szCs w:val="22"/>
          <w:highlight w:val="yellow"/>
        </w:rPr>
        <w:t>]</w:t>
      </w:r>
    </w:p>
    <w:p w:rsidR="00613330" w:rsidRPr="00613330" w:rsidRDefault="00613330" w:rsidP="00613330">
      <w:pPr>
        <w:pStyle w:val="Textodst1sl"/>
        <w:spacing w:line="276" w:lineRule="auto"/>
        <w:ind w:left="284"/>
        <w:jc w:val="left"/>
        <w:rPr>
          <w:rFonts w:ascii="Arial Narrow" w:hAnsi="Arial Narrow" w:cs="Arial"/>
          <w:color w:val="auto"/>
          <w:sz w:val="22"/>
          <w:szCs w:val="22"/>
        </w:rPr>
      </w:pPr>
    </w:p>
    <w:p w:rsidR="00613330" w:rsidRPr="00613330" w:rsidRDefault="00613330" w:rsidP="00FE2BEF">
      <w:pPr>
        <w:pStyle w:val="Textodst1sl"/>
        <w:spacing w:line="276" w:lineRule="auto"/>
        <w:ind w:left="284"/>
        <w:jc w:val="left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Z</w:t>
      </w:r>
      <w:r w:rsidR="00FE2BEF">
        <w:rPr>
          <w:rFonts w:ascii="Arial Narrow" w:hAnsi="Arial Narrow" w:cs="Arial"/>
          <w:color w:val="auto"/>
          <w:sz w:val="22"/>
          <w:szCs w:val="22"/>
        </w:rPr>
        <w:t>a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FE2BEF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bjednatele: </w:t>
      </w:r>
      <w:r w:rsidRPr="00613330">
        <w:rPr>
          <w:rFonts w:ascii="Arial Narrow" w:hAnsi="Arial Narrow" w:cs="Arial"/>
          <w:color w:val="auto"/>
          <w:sz w:val="22"/>
          <w:szCs w:val="22"/>
        </w:rPr>
        <w:tab/>
      </w:r>
      <w:r w:rsidR="00345856" w:rsidRPr="00C80E06">
        <w:rPr>
          <w:rFonts w:ascii="Arial Narrow" w:hAnsi="Arial Narrow" w:cs="Arial"/>
          <w:b/>
          <w:sz w:val="22"/>
          <w:szCs w:val="22"/>
        </w:rPr>
        <w:t>Lenka Janusová</w:t>
      </w:r>
      <w:r w:rsidR="00FE2BEF" w:rsidRPr="00C80E06">
        <w:rPr>
          <w:rFonts w:ascii="Arial Narrow" w:hAnsi="Arial Narrow" w:cs="Arial"/>
          <w:color w:val="auto"/>
          <w:sz w:val="22"/>
          <w:szCs w:val="22"/>
        </w:rPr>
        <w:t xml:space="preserve">, tel.: </w:t>
      </w:r>
      <w:r w:rsidR="00345856" w:rsidRPr="00C80E06">
        <w:rPr>
          <w:rFonts w:ascii="Arial Narrow" w:hAnsi="Arial Narrow" w:cs="Arial"/>
          <w:bCs/>
          <w:sz w:val="22"/>
          <w:szCs w:val="22"/>
        </w:rPr>
        <w:t>+ 420 739 344 930,</w:t>
      </w:r>
      <w:r w:rsidR="00345856" w:rsidRPr="00C80E06">
        <w:rPr>
          <w:rFonts w:ascii="Arial Narrow" w:hAnsi="Arial Narrow" w:cs="Arial"/>
          <w:b/>
          <w:sz w:val="22"/>
          <w:szCs w:val="22"/>
        </w:rPr>
        <w:t xml:space="preserve"> </w:t>
      </w:r>
      <w:r w:rsidR="00FE2BEF" w:rsidRPr="00C80E06">
        <w:rPr>
          <w:rFonts w:ascii="Arial Narrow" w:hAnsi="Arial Narrow" w:cs="Arial"/>
          <w:color w:val="auto"/>
          <w:sz w:val="22"/>
          <w:szCs w:val="22"/>
        </w:rPr>
        <w:t xml:space="preserve">email: </w:t>
      </w:r>
      <w:r w:rsidR="00345856" w:rsidRPr="00C80E06">
        <w:rPr>
          <w:rFonts w:ascii="Arial Narrow" w:hAnsi="Arial Narrow" w:cs="Arial"/>
          <w:color w:val="auto"/>
          <w:sz w:val="22"/>
          <w:szCs w:val="22"/>
        </w:rPr>
        <w:t>jidelna</w:t>
      </w:r>
      <w:r w:rsidR="00E12F42" w:rsidRPr="00C80E06">
        <w:rPr>
          <w:rFonts w:ascii="Arial Narrow" w:hAnsi="Arial Narrow" w:cs="Arial"/>
          <w:color w:val="auto"/>
          <w:sz w:val="22"/>
          <w:szCs w:val="22"/>
        </w:rPr>
        <w:t>@</w:t>
      </w:r>
      <w:r w:rsidR="00345856" w:rsidRPr="00C80E06">
        <w:rPr>
          <w:rFonts w:ascii="Arial Narrow" w:hAnsi="Arial Narrow" w:cs="Arial"/>
          <w:color w:val="auto"/>
          <w:sz w:val="22"/>
          <w:szCs w:val="22"/>
        </w:rPr>
        <w:t>zs-kaplickeho.cz</w:t>
      </w:r>
    </w:p>
    <w:p w:rsidR="00613330" w:rsidRPr="00613330" w:rsidRDefault="00613330" w:rsidP="00613330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5D3718" w:rsidRDefault="005D3718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C775C" w:rsidRDefault="00BC775C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>Článek XI.</w:t>
      </w:r>
    </w:p>
    <w:p w:rsidR="00BC775C" w:rsidRDefault="00BC775C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Vyhrazená změna závazku</w:t>
      </w:r>
    </w:p>
    <w:p w:rsidR="00693351" w:rsidRPr="00693351" w:rsidRDefault="00693351" w:rsidP="00693351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693351" w:rsidRPr="00693351" w:rsidRDefault="00AA4F8E" w:rsidP="00AA4F8E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 </w:t>
      </w:r>
      <w:r w:rsidR="00693351" w:rsidRPr="00693351">
        <w:rPr>
          <w:rFonts w:ascii="Arial Narrow" w:hAnsi="Arial Narrow" w:cs="Arial"/>
          <w:sz w:val="22"/>
          <w:szCs w:val="22"/>
        </w:rPr>
        <w:t xml:space="preserve">Objednatel si v souladu s § 100 odst. 1 zákona vyhrazuje možnost změny závazku ze smlouvy na </w:t>
      </w:r>
      <w:proofErr w:type="gramStart"/>
      <w:r w:rsidR="00693351" w:rsidRPr="00693351">
        <w:rPr>
          <w:rFonts w:ascii="Arial Narrow" w:hAnsi="Arial Narrow" w:cs="Arial"/>
          <w:sz w:val="22"/>
          <w:szCs w:val="22"/>
        </w:rPr>
        <w:t xml:space="preserve">veřejnou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93351" w:rsidRPr="00693351">
        <w:rPr>
          <w:rFonts w:ascii="Arial Narrow" w:hAnsi="Arial Narrow" w:cs="Arial"/>
          <w:sz w:val="22"/>
          <w:szCs w:val="22"/>
        </w:rPr>
        <w:t>zakázku</w:t>
      </w:r>
      <w:proofErr w:type="gramEnd"/>
      <w:r w:rsidR="00693351" w:rsidRPr="00693351">
        <w:rPr>
          <w:rFonts w:ascii="Arial Narrow" w:hAnsi="Arial Narrow" w:cs="Arial"/>
          <w:sz w:val="22"/>
          <w:szCs w:val="22"/>
        </w:rPr>
        <w:t>, a to následovně:</w:t>
      </w:r>
    </w:p>
    <w:p w:rsidR="004B7BBC" w:rsidRDefault="004B7BBC" w:rsidP="00AA4F8E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693351" w:rsidRPr="00C80E06" w:rsidRDefault="00AA4F8E" w:rsidP="00AA4F8E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 xml:space="preserve">1.1. </w:t>
      </w:r>
      <w:r w:rsidR="00693351" w:rsidRPr="00C80E06">
        <w:rPr>
          <w:rFonts w:ascii="Arial Narrow" w:hAnsi="Arial Narrow" w:cs="Arial"/>
          <w:sz w:val="22"/>
          <w:szCs w:val="22"/>
        </w:rPr>
        <w:t xml:space="preserve">Nabídková cena může být měněna </w:t>
      </w:r>
      <w:r w:rsidR="00693351" w:rsidRPr="00C80E06">
        <w:rPr>
          <w:rFonts w:ascii="Arial Narrow" w:hAnsi="Arial Narrow" w:cs="Arial"/>
          <w:b/>
          <w:bCs/>
          <w:sz w:val="22"/>
          <w:szCs w:val="22"/>
        </w:rPr>
        <w:t>v souvislosti se změnou DPH</w:t>
      </w:r>
      <w:r w:rsidR="00693351" w:rsidRPr="00C80E06">
        <w:rPr>
          <w:rFonts w:ascii="Arial Narrow" w:hAnsi="Arial Narrow" w:cs="Arial"/>
          <w:sz w:val="22"/>
          <w:szCs w:val="22"/>
        </w:rPr>
        <w:t xml:space="preserve">, tato změna je považována za změnu dle § 100 odst. 1 zákona. Změna DPH musí vyplývat ze změny zákona č. 235/2004 Sb., o dani z přidané hodnoty. </w:t>
      </w:r>
      <w:r w:rsidR="004B7BBC" w:rsidRPr="00C80E06">
        <w:rPr>
          <w:rFonts w:ascii="Arial Narrow" w:hAnsi="Arial Narrow" w:cs="Arial"/>
          <w:sz w:val="22"/>
          <w:szCs w:val="22"/>
        </w:rPr>
        <w:t>V takovém případě bude zvýšena/snížena cena o příslušné navýšení/ponížení sazby DPH ode dne účinnosti nové zákonné úpravy DPH;</w:t>
      </w:r>
    </w:p>
    <w:p w:rsidR="00693351" w:rsidRPr="00C80E06" w:rsidRDefault="00693351" w:rsidP="00AA4F8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93351" w:rsidRPr="00C80E06" w:rsidRDefault="00B54FF9" w:rsidP="00B54FF9">
      <w:pPr>
        <w:spacing w:line="276" w:lineRule="auto"/>
        <w:ind w:firstLine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 xml:space="preserve">1.2. </w:t>
      </w:r>
      <w:r w:rsidR="00693351" w:rsidRPr="00C80E06">
        <w:rPr>
          <w:rFonts w:ascii="Arial Narrow" w:hAnsi="Arial Narrow" w:cs="Arial"/>
          <w:b/>
          <w:bCs/>
          <w:sz w:val="22"/>
          <w:szCs w:val="22"/>
        </w:rPr>
        <w:t>Změna v důsledku inflace</w:t>
      </w:r>
    </w:p>
    <w:p w:rsidR="004B7BBC" w:rsidRDefault="00ED6872" w:rsidP="004B7BBC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bookmarkStart w:id="5" w:name="_Hlk189814502"/>
      <w:r>
        <w:rPr>
          <w:rFonts w:ascii="Arial Narrow" w:hAnsi="Arial Narrow" w:cs="Arial"/>
          <w:sz w:val="22"/>
          <w:szCs w:val="22"/>
        </w:rPr>
        <w:t xml:space="preserve">a) </w:t>
      </w:r>
      <w:r w:rsidR="004B7BBC" w:rsidRPr="00C80E06">
        <w:rPr>
          <w:rFonts w:ascii="Arial Narrow" w:hAnsi="Arial Narrow" w:cs="Arial"/>
          <w:sz w:val="22"/>
          <w:szCs w:val="22"/>
        </w:rPr>
        <w:t xml:space="preserve">Část ceny označené ve Smlouvě jako </w:t>
      </w:r>
      <w:r>
        <w:rPr>
          <w:rFonts w:ascii="Arial Narrow" w:hAnsi="Arial Narrow" w:cs="Arial"/>
          <w:sz w:val="22"/>
          <w:szCs w:val="22"/>
        </w:rPr>
        <w:t>„</w:t>
      </w:r>
      <w:r w:rsidR="004B7BBC" w:rsidRPr="00C80E06">
        <w:rPr>
          <w:rFonts w:ascii="Arial Narrow" w:hAnsi="Arial Narrow" w:cs="Arial"/>
          <w:sz w:val="22"/>
          <w:szCs w:val="22"/>
        </w:rPr>
        <w:t>Režijní náklady</w:t>
      </w:r>
      <w:r>
        <w:rPr>
          <w:rFonts w:ascii="Arial Narrow" w:hAnsi="Arial Narrow" w:cs="Arial"/>
          <w:sz w:val="22"/>
          <w:szCs w:val="22"/>
        </w:rPr>
        <w:t>“</w:t>
      </w:r>
      <w:r w:rsidR="004B7BBC" w:rsidRPr="00C80E06">
        <w:rPr>
          <w:rFonts w:ascii="Arial Narrow" w:hAnsi="Arial Narrow" w:cs="Arial"/>
          <w:sz w:val="22"/>
          <w:szCs w:val="22"/>
        </w:rPr>
        <w:t xml:space="preserve"> může být zvýšena v souvislosti s přírůstkem průměrného ročního indexu spotřebitelských cen (dále jen „míra inflace“) vyhlášeným Českým statistickým úřadem za předchozí kalendářní rok, ceny mohou být zvýšeny o 50 % míry inflace, avšak pouze v případě, že míra inflace v daném kalendářním roce přesáhne 4 %. V každém roce může být pak zvýšena tato část ceny nejvýše o 3 %, to platí i v případě, že míra inflace za předcházející kalendářní rok bude vyšší než 6 %. O úpravu ceny musí dodavatel zadavatele písemně požádat. Tato část ceny nebude měněna po dobu 24 měsíců od nabytí účinnosti Smlouvy.</w:t>
      </w:r>
    </w:p>
    <w:p w:rsidR="00ED6872" w:rsidRPr="00C80E06" w:rsidRDefault="00ED6872" w:rsidP="00ED6872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b) </w:t>
      </w:r>
      <w:r w:rsidRPr="00C80E06">
        <w:rPr>
          <w:rFonts w:ascii="Arial Narrow" w:hAnsi="Arial Narrow" w:cs="Arial"/>
          <w:sz w:val="22"/>
          <w:szCs w:val="22"/>
        </w:rPr>
        <w:t xml:space="preserve">Část ceny označené ve Smlouvě jako </w:t>
      </w:r>
      <w:r>
        <w:rPr>
          <w:rFonts w:ascii="Arial Narrow" w:hAnsi="Arial Narrow" w:cs="Arial"/>
          <w:sz w:val="22"/>
          <w:szCs w:val="22"/>
        </w:rPr>
        <w:t>„Cena za suroviny“</w:t>
      </w:r>
      <w:r w:rsidRPr="00C80E06">
        <w:rPr>
          <w:rFonts w:ascii="Arial Narrow" w:hAnsi="Arial Narrow" w:cs="Arial"/>
          <w:sz w:val="22"/>
          <w:szCs w:val="22"/>
        </w:rPr>
        <w:t xml:space="preserve"> může být zvýšena v souvislosti s přírůstkem průměrného ročního indexu spotřebitelských cen (dále jen „míra inflace“) vyhlášeným Českým statistickým úřadem za předchozí kalendářní rok, ceny mohou být zvýšeny o 50 % míry inflace, avšak pouze v případě, že míra inflace v daném kalendářním roce přesáhne </w:t>
      </w:r>
      <w:r>
        <w:rPr>
          <w:rFonts w:ascii="Arial Narrow" w:hAnsi="Arial Narrow" w:cs="Arial"/>
          <w:sz w:val="22"/>
          <w:szCs w:val="22"/>
        </w:rPr>
        <w:t>8</w:t>
      </w:r>
      <w:r w:rsidRPr="00C80E06">
        <w:rPr>
          <w:rFonts w:ascii="Arial Narrow" w:hAnsi="Arial Narrow" w:cs="Arial"/>
          <w:sz w:val="22"/>
          <w:szCs w:val="22"/>
        </w:rPr>
        <w:t xml:space="preserve"> %</w:t>
      </w:r>
      <w:r>
        <w:rPr>
          <w:rFonts w:ascii="Arial Narrow" w:hAnsi="Arial Narrow" w:cs="Arial"/>
          <w:sz w:val="22"/>
          <w:szCs w:val="22"/>
        </w:rPr>
        <w:t xml:space="preserve"> a zároveň v případě, že „Cena za suroviny“ nebude ve stejném roce zvyšována postupem dle článku XI</w:t>
      </w:r>
      <w:r w:rsidR="00774D11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odst. 1.3 Smlouvy</w:t>
      </w:r>
      <w:r w:rsidRPr="00C80E06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Cena za suroviny po zvýšení dle toho</w:t>
      </w:r>
      <w:r w:rsidR="00D72068">
        <w:rPr>
          <w:rFonts w:ascii="Arial Narrow" w:hAnsi="Arial Narrow" w:cs="Arial"/>
          <w:sz w:val="22"/>
          <w:szCs w:val="22"/>
        </w:rPr>
        <w:t>to</w:t>
      </w:r>
      <w:r>
        <w:rPr>
          <w:rFonts w:ascii="Arial Narrow" w:hAnsi="Arial Narrow" w:cs="Arial"/>
          <w:sz w:val="22"/>
          <w:szCs w:val="22"/>
        </w:rPr>
        <w:t xml:space="preserve"> článku XI</w:t>
      </w:r>
      <w:r w:rsidR="00774D11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odst. 1.</w:t>
      </w:r>
      <w:r w:rsidR="006F1C66">
        <w:rPr>
          <w:rFonts w:ascii="Arial Narrow" w:hAnsi="Arial Narrow" w:cs="Arial"/>
          <w:sz w:val="22"/>
          <w:szCs w:val="22"/>
        </w:rPr>
        <w:t>2</w:t>
      </w:r>
      <w:r>
        <w:rPr>
          <w:rFonts w:ascii="Arial Narrow" w:hAnsi="Arial Narrow" w:cs="Arial"/>
          <w:sz w:val="22"/>
          <w:szCs w:val="22"/>
        </w:rPr>
        <w:t xml:space="preserve">. písm. b) musí odpovídat finančním limitům stanoveným </w:t>
      </w:r>
      <w:r w:rsidRPr="00C80E06">
        <w:rPr>
          <w:rFonts w:ascii="Arial Narrow" w:hAnsi="Arial Narrow" w:cs="Arial"/>
          <w:sz w:val="22"/>
          <w:szCs w:val="22"/>
        </w:rPr>
        <w:t>vyhlášk</w:t>
      </w:r>
      <w:r>
        <w:rPr>
          <w:rFonts w:ascii="Arial Narrow" w:hAnsi="Arial Narrow" w:cs="Arial"/>
          <w:sz w:val="22"/>
          <w:szCs w:val="22"/>
        </w:rPr>
        <w:t>ou</w:t>
      </w:r>
      <w:r w:rsidRPr="00C80E06">
        <w:rPr>
          <w:rFonts w:ascii="Arial Narrow" w:hAnsi="Arial Narrow" w:cs="Arial"/>
          <w:sz w:val="22"/>
          <w:szCs w:val="22"/>
        </w:rPr>
        <w:t xml:space="preserve"> č. 107/2005 Sb.</w:t>
      </w:r>
    </w:p>
    <w:bookmarkEnd w:id="5"/>
    <w:p w:rsidR="004B7BBC" w:rsidRPr="00C80E06" w:rsidRDefault="004B7BBC" w:rsidP="00B54FF9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B7BBC" w:rsidRPr="00C80E06" w:rsidRDefault="004B7BBC" w:rsidP="00B54FF9">
      <w:pPr>
        <w:spacing w:line="276" w:lineRule="auto"/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 xml:space="preserve">1.3. </w:t>
      </w:r>
      <w:r w:rsidRPr="00C80E06">
        <w:rPr>
          <w:rFonts w:ascii="Arial Narrow" w:hAnsi="Arial Narrow" w:cs="Arial"/>
          <w:b/>
          <w:bCs/>
          <w:sz w:val="22"/>
          <w:szCs w:val="22"/>
        </w:rPr>
        <w:t>Zvýšení/snížení zákonem stanovených finančních limitů</w:t>
      </w:r>
    </w:p>
    <w:p w:rsidR="004B7BBC" w:rsidRPr="00C80E06" w:rsidRDefault="004B7BBC" w:rsidP="00B54FF9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Část ceny za žákovský oběd označená ve Smlouvě jako „Cena za suroviny“ může být zvýšena či snížena v souvislosti se změnou uveden</w:t>
      </w:r>
      <w:r w:rsidR="00FF5B59">
        <w:rPr>
          <w:rFonts w:ascii="Arial Narrow" w:hAnsi="Arial Narrow" w:cs="Arial"/>
          <w:sz w:val="22"/>
          <w:szCs w:val="22"/>
        </w:rPr>
        <w:t>é</w:t>
      </w:r>
      <w:r w:rsidRPr="00C80E06">
        <w:rPr>
          <w:rFonts w:ascii="Arial Narrow" w:hAnsi="Arial Narrow" w:cs="Arial"/>
          <w:sz w:val="22"/>
          <w:szCs w:val="22"/>
        </w:rPr>
        <w:t xml:space="preserve"> vyhlášky č. 107/2005 Sb., resp. finančních limitů uvedených v příloze č. 2 této vyhlášky. Uvedená část ceny za žákovský oběd bude upravena o adekvátní podíl navýšeného/sníženého finančního limitu (ode dne účinnosti nové zákonné úpravy), přepočtem v poměru k výši původně nabídnuté jednotkové ceny za suroviny (např. výše finančního limitu bude novou zákonnou úpravou zvýšena o </w:t>
      </w:r>
      <w:proofErr w:type="gramStart"/>
      <w:r w:rsidRPr="00C80E06">
        <w:rPr>
          <w:rFonts w:ascii="Arial Narrow" w:hAnsi="Arial Narrow" w:cs="Arial"/>
          <w:sz w:val="22"/>
          <w:szCs w:val="22"/>
        </w:rPr>
        <w:t>20%</w:t>
      </w:r>
      <w:proofErr w:type="gramEnd"/>
      <w:r w:rsidRPr="00C80E06">
        <w:rPr>
          <w:rFonts w:ascii="Arial Narrow" w:hAnsi="Arial Narrow" w:cs="Arial"/>
          <w:sz w:val="22"/>
          <w:szCs w:val="22"/>
        </w:rPr>
        <w:t>, jednotková cena za suroviny sjednaná touto Smlouvou bude také zvýšena o 20%).</w:t>
      </w:r>
    </w:p>
    <w:p w:rsidR="004B7BBC" w:rsidRDefault="004B7BBC" w:rsidP="00B54FF9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4B7BBC" w:rsidRPr="00C80E06" w:rsidRDefault="004B7BBC" w:rsidP="00B54FF9">
      <w:pPr>
        <w:spacing w:line="276" w:lineRule="auto"/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1.</w:t>
      </w:r>
      <w:r w:rsidR="00791FD0">
        <w:rPr>
          <w:rFonts w:ascii="Arial Narrow" w:hAnsi="Arial Narrow" w:cs="Arial"/>
          <w:sz w:val="22"/>
          <w:szCs w:val="22"/>
        </w:rPr>
        <w:t>4</w:t>
      </w:r>
      <w:r w:rsidRPr="00C80E06">
        <w:rPr>
          <w:rFonts w:ascii="Arial Narrow" w:hAnsi="Arial Narrow" w:cs="Arial"/>
          <w:sz w:val="22"/>
          <w:szCs w:val="22"/>
        </w:rPr>
        <w:t>.</w:t>
      </w:r>
      <w:r w:rsidRPr="00C80E06">
        <w:rPr>
          <w:rFonts w:ascii="Arial Narrow" w:hAnsi="Arial Narrow" w:cs="Arial"/>
          <w:b/>
          <w:bCs/>
          <w:sz w:val="22"/>
          <w:szCs w:val="22"/>
        </w:rPr>
        <w:t xml:space="preserve"> Zvýšení/snížení dotované části ceny oběda v důsledku změny tzv. krajského normativu</w:t>
      </w:r>
    </w:p>
    <w:p w:rsidR="004B7BBC" w:rsidRPr="00C80E06" w:rsidRDefault="004B7BBC" w:rsidP="00B54FF9">
      <w:pPr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Část ceny za žákovský oběd označená ve Smlouvě jako „Mzdové náklady“ může být zvýšena či snížena v závislosti na změně tzv. krajského normativu, který stanoví výši příspěvku na jednoho žáka.</w:t>
      </w:r>
      <w:r w:rsidR="004C5AD3" w:rsidRPr="00C80E06">
        <w:rPr>
          <w:rFonts w:ascii="Arial Narrow" w:hAnsi="Arial Narrow" w:cs="Arial"/>
          <w:sz w:val="22"/>
          <w:szCs w:val="22"/>
        </w:rPr>
        <w:t xml:space="preserve"> Uvedená část ceny bude upravena adekvátně k nově stanovenému krajskému normativu.</w:t>
      </w:r>
    </w:p>
    <w:p w:rsidR="00F71201" w:rsidRPr="00C80E06" w:rsidRDefault="00F71201" w:rsidP="00F7120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71201" w:rsidRPr="00C80E06" w:rsidRDefault="00F71201" w:rsidP="00F7120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O úpravu ceny musí Dodavatel Objednatele písemně požádat.</w:t>
      </w:r>
    </w:p>
    <w:p w:rsidR="00F71201" w:rsidRPr="00C80E06" w:rsidRDefault="00F71201" w:rsidP="00F71201">
      <w:pPr>
        <w:pStyle w:val="Odstavecseseznamem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F71201" w:rsidRPr="00C80E06" w:rsidRDefault="00F71201" w:rsidP="00F7120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t>K úpravě Ceny může dojít jen na základě dohody smluvních stran na základě uzavřeného písemného dodatku ke Smlouvě.</w:t>
      </w:r>
    </w:p>
    <w:p w:rsidR="00F71201" w:rsidRPr="00C80E06" w:rsidRDefault="00F71201" w:rsidP="00F7120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F71201" w:rsidRPr="00C80E06" w:rsidRDefault="00F71201" w:rsidP="00F7120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C80E06">
        <w:rPr>
          <w:rFonts w:ascii="Arial Narrow" w:hAnsi="Arial Narrow" w:cs="Arial"/>
          <w:sz w:val="22"/>
          <w:szCs w:val="22"/>
        </w:rPr>
        <w:lastRenderedPageBreak/>
        <w:t xml:space="preserve">Pokud dojde k dohodě smluvních stran, mohou smluvní strany uplatnit změnu ceny nejdříve k datu, kdy dojde k účinnosti uzavřeného dodatku ke </w:t>
      </w:r>
      <w:r w:rsidR="00871170" w:rsidRPr="00C80E06">
        <w:rPr>
          <w:rFonts w:ascii="Arial Narrow" w:hAnsi="Arial Narrow" w:cs="Arial"/>
          <w:sz w:val="22"/>
          <w:szCs w:val="22"/>
        </w:rPr>
        <w:t>S</w:t>
      </w:r>
      <w:r w:rsidRPr="00C80E06">
        <w:rPr>
          <w:rFonts w:ascii="Arial Narrow" w:hAnsi="Arial Narrow" w:cs="Arial"/>
          <w:sz w:val="22"/>
          <w:szCs w:val="22"/>
        </w:rPr>
        <w:t>mlouvě.</w:t>
      </w:r>
    </w:p>
    <w:p w:rsidR="00F71201" w:rsidRPr="00F71201" w:rsidRDefault="00F71201" w:rsidP="00F71201">
      <w:pPr>
        <w:pStyle w:val="Odstavecseseznamem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Článek XI</w:t>
      </w:r>
      <w:r w:rsidR="004D2AE7">
        <w:rPr>
          <w:rFonts w:ascii="Arial Narrow" w:hAnsi="Arial Narrow" w:cs="Arial"/>
          <w:b/>
          <w:bCs/>
          <w:sz w:val="22"/>
          <w:szCs w:val="22"/>
        </w:rPr>
        <w:t>I</w:t>
      </w:r>
      <w:r w:rsidRPr="00613330">
        <w:rPr>
          <w:rFonts w:ascii="Arial Narrow" w:hAnsi="Arial Narrow" w:cs="Arial"/>
          <w:b/>
          <w:bCs/>
          <w:sz w:val="22"/>
          <w:szCs w:val="22"/>
        </w:rPr>
        <w:t>.</w:t>
      </w:r>
    </w:p>
    <w:p w:rsidR="00613330" w:rsidRPr="00613330" w:rsidRDefault="00613330" w:rsidP="0061333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13330">
        <w:rPr>
          <w:rFonts w:ascii="Arial Narrow" w:hAnsi="Arial Narrow" w:cs="Arial"/>
          <w:b/>
          <w:bCs/>
          <w:sz w:val="22"/>
          <w:szCs w:val="22"/>
        </w:rPr>
        <w:t>Závěrečná ujednání</w:t>
      </w:r>
    </w:p>
    <w:p w:rsidR="00613330" w:rsidRPr="00613330" w:rsidRDefault="005D3718" w:rsidP="006133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sz w:val="22"/>
          <w:szCs w:val="22"/>
        </w:rPr>
        <w:t xml:space="preserve"> tímto prohlašuje, že ve smyslu § 1764 a násl. občanského zákoníku na sebe bere nebezpečí změny okolností a že tedy není oprávněn domáhat se obnovení jednání o této smlouvě z důvodu podstatné změny okolností.</w:t>
      </w:r>
    </w:p>
    <w:p w:rsidR="00613330" w:rsidRPr="00613330" w:rsidRDefault="00613330" w:rsidP="006133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>Tuto smlouvu lze měnit a doplňovat pouze formou písemných dodatků podepsaných oběma smluvními stranami. Smluvní strany zároveň v souladu s ustanovením § 564 občanského zákoníku tímto výslovně vylučují jinou formu.</w:t>
      </w:r>
    </w:p>
    <w:p w:rsidR="00613330" w:rsidRPr="00613330" w:rsidRDefault="00613330" w:rsidP="006133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>Tato smlouva nabývá platnosti okamžikem jejího podpisu poslední z jejích stran</w:t>
      </w:r>
      <w:r w:rsidR="00F82AEC" w:rsidRPr="00F82AEC">
        <w:rPr>
          <w:rFonts w:ascii="Arial Narrow" w:hAnsi="Arial Narrow" w:cs="Arial"/>
          <w:sz w:val="22"/>
          <w:szCs w:val="22"/>
        </w:rPr>
        <w:t xml:space="preserve"> </w:t>
      </w:r>
      <w:r w:rsidR="00F82AEC" w:rsidRPr="00613330">
        <w:rPr>
          <w:rFonts w:ascii="Arial Narrow" w:hAnsi="Arial Narrow" w:cs="Arial"/>
          <w:sz w:val="22"/>
          <w:szCs w:val="22"/>
        </w:rPr>
        <w:t>a účinnosti</w:t>
      </w:r>
      <w:r w:rsidR="00F82AEC">
        <w:rPr>
          <w:rFonts w:ascii="Arial Narrow" w:hAnsi="Arial Narrow" w:cs="Arial"/>
          <w:sz w:val="22"/>
          <w:szCs w:val="22"/>
        </w:rPr>
        <w:t xml:space="preserve"> okamžikem jejího zveřejnění dle zá. č</w:t>
      </w:r>
      <w:r w:rsidRPr="00613330">
        <w:rPr>
          <w:rFonts w:ascii="Arial Narrow" w:hAnsi="Arial Narrow" w:cs="Arial"/>
          <w:sz w:val="22"/>
          <w:szCs w:val="22"/>
        </w:rPr>
        <w:t>.</w:t>
      </w:r>
      <w:r w:rsidR="00F82AEC">
        <w:rPr>
          <w:rFonts w:ascii="Arial Narrow" w:hAnsi="Arial Narrow" w:cs="Arial"/>
          <w:sz w:val="22"/>
          <w:szCs w:val="22"/>
        </w:rPr>
        <w:t xml:space="preserve"> </w:t>
      </w:r>
      <w:r w:rsidR="00F82AEC" w:rsidRPr="00613330">
        <w:rPr>
          <w:rFonts w:ascii="Arial Narrow" w:hAnsi="Arial Narrow" w:cs="Arial"/>
          <w:sz w:val="22"/>
          <w:szCs w:val="22"/>
        </w:rPr>
        <w:t>340/2015 Sb., o zvláštních podmínkách účinnosti některých smluv, uveřejňování těchto smluv a o registru smluv (zákon o registru smluv) ve znění pozdějších předpisů</w:t>
      </w:r>
      <w:r w:rsidR="00F82AEC">
        <w:rPr>
          <w:rFonts w:ascii="Arial Narrow" w:hAnsi="Arial Narrow" w:cs="Arial"/>
          <w:sz w:val="22"/>
          <w:szCs w:val="22"/>
        </w:rPr>
        <w:t>.</w:t>
      </w:r>
      <w:r w:rsidRPr="00613330">
        <w:rPr>
          <w:rFonts w:ascii="Arial Narrow" w:hAnsi="Arial Narrow" w:cs="Arial"/>
          <w:sz w:val="22"/>
          <w:szCs w:val="22"/>
        </w:rPr>
        <w:t xml:space="preserve"> Odpověď některé smluvní strany s dodatkem nebo odchylkou dle </w:t>
      </w:r>
      <w:proofErr w:type="spellStart"/>
      <w:r w:rsidRPr="00613330">
        <w:rPr>
          <w:rFonts w:ascii="Arial Narrow" w:hAnsi="Arial Narrow" w:cs="Arial"/>
          <w:sz w:val="22"/>
          <w:szCs w:val="22"/>
        </w:rPr>
        <w:t>ust</w:t>
      </w:r>
      <w:proofErr w:type="spellEnd"/>
      <w:r w:rsidRPr="00613330">
        <w:rPr>
          <w:rFonts w:ascii="Arial Narrow" w:hAnsi="Arial Narrow" w:cs="Arial"/>
          <w:sz w:val="22"/>
          <w:szCs w:val="22"/>
        </w:rPr>
        <w:t xml:space="preserve">. § 1740 odst. 3 občanského zákoníku není přijetím nabídky na uzavření této smlouvy, ani když podstatně nemění podmínky nabídky. </w:t>
      </w:r>
    </w:p>
    <w:p w:rsidR="00613330" w:rsidRPr="00613330" w:rsidRDefault="00613330" w:rsidP="006133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>Právní vztahy touto smlouvou neupravené se řídí příslušnými ustanoveními zák. č. 89/2012 Sb., občanský zákoník, v platném znění.</w:t>
      </w:r>
    </w:p>
    <w:p w:rsidR="00613330" w:rsidRPr="00613330" w:rsidRDefault="00613330" w:rsidP="006133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>Smluvní strany výslovně prohlašují, že souhlasí s obsahem této smlouvy a že smlouva je sepsána podle jejich svobodné vůle.</w:t>
      </w:r>
    </w:p>
    <w:p w:rsidR="00613330" w:rsidRPr="00613330" w:rsidRDefault="00613330" w:rsidP="006133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613330">
        <w:rPr>
          <w:rFonts w:ascii="Arial Narrow" w:hAnsi="Arial Narrow" w:cs="Arial"/>
          <w:sz w:val="22"/>
          <w:szCs w:val="22"/>
        </w:rPr>
        <w:t>Nedílnou součástí smlouvy jsou:</w:t>
      </w:r>
    </w:p>
    <w:p w:rsidR="00613330" w:rsidRDefault="00613330" w:rsidP="00613330">
      <w:pPr>
        <w:spacing w:before="120"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E9343A">
        <w:rPr>
          <w:rFonts w:ascii="Arial Narrow" w:hAnsi="Arial Narrow" w:cs="Arial"/>
          <w:b/>
          <w:bCs/>
          <w:sz w:val="22"/>
          <w:szCs w:val="22"/>
        </w:rPr>
        <w:t>Příloha č. 1</w:t>
      </w:r>
      <w:r w:rsidRPr="00613330">
        <w:rPr>
          <w:rFonts w:ascii="Arial Narrow" w:hAnsi="Arial Narrow" w:cs="Arial"/>
          <w:sz w:val="22"/>
          <w:szCs w:val="22"/>
        </w:rPr>
        <w:t xml:space="preserve"> – </w:t>
      </w:r>
      <w:r w:rsidR="00D50086">
        <w:rPr>
          <w:rFonts w:ascii="Arial Narrow" w:hAnsi="Arial Narrow" w:cs="Arial"/>
          <w:sz w:val="22"/>
          <w:szCs w:val="22"/>
        </w:rPr>
        <w:t>Technická specifikace</w:t>
      </w:r>
      <w:r w:rsidR="00FB11AF">
        <w:rPr>
          <w:rFonts w:ascii="Arial Narrow" w:hAnsi="Arial Narrow" w:cs="Arial"/>
          <w:sz w:val="22"/>
          <w:szCs w:val="22"/>
        </w:rPr>
        <w:t xml:space="preserve"> plnění</w:t>
      </w:r>
    </w:p>
    <w:p w:rsidR="00B82E56" w:rsidRPr="00613330" w:rsidRDefault="00B82E56" w:rsidP="00613330">
      <w:pPr>
        <w:spacing w:before="120"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E9343A">
        <w:rPr>
          <w:rFonts w:ascii="Arial Narrow" w:hAnsi="Arial Narrow" w:cs="Arial"/>
          <w:b/>
          <w:bCs/>
          <w:sz w:val="22"/>
          <w:szCs w:val="22"/>
        </w:rPr>
        <w:t>Příloha č. 2</w:t>
      </w:r>
      <w:r>
        <w:rPr>
          <w:rFonts w:ascii="Arial Narrow" w:hAnsi="Arial Narrow" w:cs="Arial"/>
          <w:sz w:val="22"/>
          <w:szCs w:val="22"/>
        </w:rPr>
        <w:t xml:space="preserve"> – Cenová nabídka</w:t>
      </w:r>
    </w:p>
    <w:p w:rsidR="00613330" w:rsidRPr="00613330" w:rsidRDefault="00613330" w:rsidP="00613330">
      <w:pPr>
        <w:pStyle w:val="Odstavecseseznamem"/>
        <w:numPr>
          <w:ilvl w:val="0"/>
          <w:numId w:val="26"/>
        </w:numPr>
        <w:suppressAutoHyphens w:val="0"/>
        <w:spacing w:before="120"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t>Smluvní strany berou na vědomí, že tato smlouva i následné dodatky k ní mohou podléhat informační povinnosti dle zákona č. 106/1999 Sb., o svobodném přístupu k</w:t>
      </w:r>
      <w:r w:rsidR="00FD4337">
        <w:rPr>
          <w:rFonts w:ascii="Arial Narrow" w:hAnsi="Arial Narrow" w:cs="Arial"/>
          <w:color w:val="auto"/>
          <w:sz w:val="22"/>
          <w:szCs w:val="22"/>
        </w:rPr>
        <w:t> </w:t>
      </w:r>
      <w:r w:rsidRPr="00613330">
        <w:rPr>
          <w:rFonts w:ascii="Arial Narrow" w:hAnsi="Arial Narrow" w:cs="Arial"/>
          <w:color w:val="auto"/>
          <w:sz w:val="22"/>
          <w:szCs w:val="22"/>
        </w:rPr>
        <w:t>informacím</w:t>
      </w:r>
      <w:r w:rsidR="00FD4337">
        <w:rPr>
          <w:rFonts w:ascii="Arial Narrow" w:hAnsi="Arial Narrow" w:cs="Arial"/>
          <w:color w:val="auto"/>
          <w:sz w:val="22"/>
          <w:szCs w:val="22"/>
        </w:rPr>
        <w:t>,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a </w:t>
      </w:r>
      <w:r w:rsidR="00F82AEC">
        <w:rPr>
          <w:rFonts w:ascii="Arial Narrow" w:hAnsi="Arial Narrow" w:cs="Arial"/>
          <w:color w:val="auto"/>
          <w:sz w:val="22"/>
          <w:szCs w:val="22"/>
        </w:rPr>
        <w:t>zákona o registru smluv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, a že </w:t>
      </w:r>
      <w:r w:rsidR="0014687E">
        <w:rPr>
          <w:rFonts w:ascii="Arial Narrow" w:hAnsi="Arial Narrow" w:cs="Arial"/>
          <w:color w:val="auto"/>
          <w:sz w:val="22"/>
          <w:szCs w:val="22"/>
        </w:rPr>
        <w:t>O</w:t>
      </w:r>
      <w:r w:rsidRPr="00613330">
        <w:rPr>
          <w:rFonts w:ascii="Arial Narrow" w:hAnsi="Arial Narrow" w:cs="Arial"/>
          <w:color w:val="auto"/>
          <w:sz w:val="22"/>
          <w:szCs w:val="22"/>
        </w:rPr>
        <w:t>bjednatel je povinen tuto smlouvu včetně jejích změn a dodatků zveřejnit za zákonem stanovených podmínek, případně informace v ní obsažené nebo z ní vyplývající.</w:t>
      </w:r>
    </w:p>
    <w:p w:rsidR="00613330" w:rsidRDefault="000A6DCB" w:rsidP="00613330">
      <w:pPr>
        <w:pStyle w:val="Odstavecseseznamem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prohlašuje, že bere na vědomí tu skutečnost, že objednatel je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 a zákona č. 110/2019 Sb., o zpracování osobních údajů, správcem osobních údajů subjektů údajů a že zpracovává a shromažďuje osobní údaje </w:t>
      </w:r>
      <w:r>
        <w:rPr>
          <w:rFonts w:ascii="Arial Narrow" w:hAnsi="Arial Narrow" w:cs="Arial"/>
          <w:color w:val="auto"/>
          <w:sz w:val="22"/>
          <w:szCs w:val="22"/>
        </w:rPr>
        <w:t>Dodavatele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za účelem realizace této smlouvy. Objednatel se zavazuje zpracovávat osobní údaje </w:t>
      </w:r>
      <w:r>
        <w:rPr>
          <w:rFonts w:ascii="Arial Narrow" w:hAnsi="Arial Narrow" w:cs="Arial"/>
          <w:color w:val="auto"/>
          <w:sz w:val="22"/>
          <w:szCs w:val="22"/>
        </w:rPr>
        <w:t>Dodavatele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 pouze k účelu danému touto smlouvou, bez využití jiného zpracovatele údajů. </w:t>
      </w:r>
      <w:r>
        <w:rPr>
          <w:rFonts w:ascii="Arial Narrow" w:hAnsi="Arial Narrow" w:cs="Arial"/>
          <w:color w:val="auto"/>
          <w:sz w:val="22"/>
          <w:szCs w:val="22"/>
        </w:rPr>
        <w:t>Dodavatel</w:t>
      </w:r>
      <w:r w:rsidRPr="0061333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13330" w:rsidRPr="00613330">
        <w:rPr>
          <w:rFonts w:ascii="Arial Narrow" w:hAnsi="Arial Narrow" w:cs="Arial"/>
          <w:color w:val="auto"/>
          <w:sz w:val="22"/>
          <w:szCs w:val="22"/>
        </w:rPr>
        <w:t xml:space="preserve">prohlašuje, že si je vědom všech svých zákonných práv v souvislosti s poskytnutím svých osobních údajů k účelu danému touto smlouvou. </w:t>
      </w:r>
    </w:p>
    <w:p w:rsidR="0025581A" w:rsidRDefault="0025581A" w:rsidP="0025581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line="276" w:lineRule="auto"/>
        <w:ind w:left="36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5581A" w:rsidRDefault="0025581A" w:rsidP="0025581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line="276" w:lineRule="auto"/>
        <w:ind w:left="36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5581A" w:rsidRPr="00613330" w:rsidRDefault="0025581A" w:rsidP="0025581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line="276" w:lineRule="auto"/>
        <w:ind w:left="36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13330" w:rsidRPr="00613330" w:rsidRDefault="00613330" w:rsidP="000A6DCB">
      <w:pPr>
        <w:pStyle w:val="Odstavecseseznamem"/>
        <w:numPr>
          <w:ilvl w:val="0"/>
          <w:numId w:val="26"/>
        </w:numPr>
        <w:suppressAutoHyphens w:val="0"/>
        <w:spacing w:before="120" w:line="276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13330">
        <w:rPr>
          <w:rFonts w:ascii="Arial Narrow" w:hAnsi="Arial Narrow" w:cs="Arial"/>
          <w:color w:val="auto"/>
          <w:sz w:val="22"/>
          <w:szCs w:val="22"/>
        </w:rPr>
        <w:lastRenderedPageBreak/>
        <w:t>Žádné z ustanovení této smlouvy nepovažují smluvní strany za obchodní tajemství ve smyslu znění § 504 zákona č. 89/2012 Sb., občanského zákoníku, ani za důvěrný údaj nebo sdělení ve smyslu znění § 1730 odst. 2 občanského zákoníku.</w:t>
      </w:r>
    </w:p>
    <w:p w:rsidR="00613330" w:rsidRPr="00613330" w:rsidRDefault="00613330" w:rsidP="00613330">
      <w:pPr>
        <w:pStyle w:val="Odstavecseseznamem"/>
        <w:suppressAutoHyphens w:val="0"/>
        <w:spacing w:before="120" w:line="276" w:lineRule="auto"/>
        <w:ind w:left="360"/>
        <w:rPr>
          <w:rFonts w:ascii="Arial Narrow" w:hAnsi="Arial Narrow" w:cs="Arial"/>
          <w:color w:val="auto"/>
          <w:sz w:val="22"/>
          <w:szCs w:val="22"/>
        </w:rPr>
      </w:pPr>
    </w:p>
    <w:p w:rsidR="00613330" w:rsidRDefault="000A6DCB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  <w:r>
        <w:rPr>
          <w:rStyle w:val="Bold"/>
          <w:rFonts w:ascii="Arial Narrow" w:hAnsi="Arial Narrow" w:cs="Arial"/>
          <w:color w:val="auto"/>
        </w:rPr>
        <w:t>V Liberci dne ……………………………2025</w:t>
      </w:r>
      <w:r>
        <w:rPr>
          <w:rStyle w:val="Bold"/>
          <w:rFonts w:ascii="Arial Narrow" w:hAnsi="Arial Narrow" w:cs="Arial"/>
          <w:color w:val="auto"/>
        </w:rPr>
        <w:tab/>
      </w:r>
      <w:r>
        <w:rPr>
          <w:rStyle w:val="Bold"/>
          <w:rFonts w:ascii="Arial Narrow" w:hAnsi="Arial Narrow" w:cs="Arial"/>
          <w:color w:val="auto"/>
        </w:rPr>
        <w:tab/>
        <w:t>V Liberci dne ……………………………2025</w:t>
      </w:r>
    </w:p>
    <w:p w:rsidR="00B4089D" w:rsidRDefault="00B4089D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</w:p>
    <w:p w:rsidR="00B4089D" w:rsidRDefault="00B4089D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</w:p>
    <w:p w:rsidR="00B4089D" w:rsidRDefault="00B4089D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</w:p>
    <w:p w:rsidR="00B4089D" w:rsidRDefault="00B4089D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</w:p>
    <w:p w:rsidR="00B4089D" w:rsidRPr="00613330" w:rsidRDefault="00B4089D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  <w:r>
        <w:rPr>
          <w:rStyle w:val="Bold"/>
          <w:rFonts w:ascii="Arial Narrow" w:hAnsi="Arial Narrow" w:cs="Arial"/>
          <w:color w:val="auto"/>
        </w:rPr>
        <w:t>……………………………………………………..</w:t>
      </w:r>
      <w:r w:rsidR="00BD5758">
        <w:rPr>
          <w:rStyle w:val="Bold"/>
          <w:rFonts w:ascii="Arial Narrow" w:hAnsi="Arial Narrow" w:cs="Arial"/>
          <w:color w:val="auto"/>
        </w:rPr>
        <w:tab/>
        <w:t xml:space="preserve">             ……………………………………………………..</w:t>
      </w:r>
    </w:p>
    <w:p w:rsidR="00BD5758" w:rsidRDefault="00BD5758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  <w:r w:rsidRPr="00BD5758">
        <w:rPr>
          <w:rStyle w:val="Bold"/>
          <w:rFonts w:ascii="Arial Narrow" w:hAnsi="Arial Narrow" w:cs="Arial"/>
          <w:color w:val="auto"/>
        </w:rPr>
        <w:t xml:space="preserve">Základní škola, Liberec, Kaplického 384, </w:t>
      </w:r>
      <w:r w:rsidR="00D23B69">
        <w:rPr>
          <w:rStyle w:val="Bold"/>
          <w:rFonts w:ascii="Arial Narrow" w:hAnsi="Arial Narrow" w:cs="Arial"/>
          <w:color w:val="auto"/>
        </w:rPr>
        <w:tab/>
      </w:r>
      <w:r w:rsidR="00D23B69">
        <w:rPr>
          <w:rStyle w:val="Bold"/>
          <w:rFonts w:ascii="Arial Narrow" w:hAnsi="Arial Narrow" w:cs="Arial"/>
          <w:color w:val="auto"/>
        </w:rPr>
        <w:tab/>
      </w:r>
      <w:r w:rsidR="00D23B69">
        <w:rPr>
          <w:rStyle w:val="Bold"/>
          <w:rFonts w:ascii="Arial Narrow" w:hAnsi="Arial Narrow" w:cs="Arial"/>
          <w:color w:val="auto"/>
        </w:rPr>
        <w:tab/>
      </w:r>
      <w:r w:rsidR="00D23B69">
        <w:rPr>
          <w:rStyle w:val="Bold"/>
          <w:rFonts w:ascii="Arial Narrow" w:hAnsi="Arial Narrow" w:cs="Arial"/>
          <w:color w:val="auto"/>
        </w:rPr>
        <w:tab/>
        <w:t xml:space="preserve">             Dodavatel</w:t>
      </w:r>
    </w:p>
    <w:p w:rsidR="00613330" w:rsidRDefault="00BD5758" w:rsidP="00613330">
      <w:pPr>
        <w:pStyle w:val="Text"/>
        <w:spacing w:line="276" w:lineRule="auto"/>
        <w:rPr>
          <w:rStyle w:val="Bold"/>
          <w:rFonts w:ascii="Arial Narrow" w:hAnsi="Arial Narrow" w:cs="Arial"/>
          <w:color w:val="auto"/>
        </w:rPr>
      </w:pPr>
      <w:r w:rsidRPr="00BD5758">
        <w:rPr>
          <w:rStyle w:val="Bold"/>
          <w:rFonts w:ascii="Arial Narrow" w:hAnsi="Arial Narrow" w:cs="Arial"/>
          <w:color w:val="auto"/>
        </w:rPr>
        <w:t>příspěvková organizace</w:t>
      </w:r>
    </w:p>
    <w:p w:rsidR="000D5FC1" w:rsidRPr="00776E26" w:rsidRDefault="00BD5758" w:rsidP="00776E26">
      <w:pPr>
        <w:pStyle w:val="Text"/>
        <w:spacing w:line="276" w:lineRule="auto"/>
        <w:rPr>
          <w:rFonts w:ascii="Arial Narrow" w:hAnsi="Arial Narrow"/>
          <w:b/>
          <w:color w:val="auto"/>
        </w:rPr>
      </w:pPr>
      <w:r>
        <w:rPr>
          <w:rStyle w:val="Bold"/>
          <w:rFonts w:ascii="Arial Narrow" w:hAnsi="Arial Narrow" w:cs="Arial"/>
          <w:color w:val="auto"/>
        </w:rPr>
        <w:t>Mgr. Pavel Zeronik, ředitel školy</w:t>
      </w:r>
    </w:p>
    <w:sectPr w:rsidR="000D5FC1" w:rsidRPr="00776E26" w:rsidSect="007A3E23">
      <w:headerReference w:type="default" r:id="rId7"/>
      <w:footerReference w:type="default" r:id="rId8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D34" w:rsidRDefault="00850D34">
      <w:r>
        <w:separator/>
      </w:r>
    </w:p>
  </w:endnote>
  <w:endnote w:type="continuationSeparator" w:id="0">
    <w:p w:rsidR="00850D34" w:rsidRDefault="008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</w:t>
      </w:r>
      <w:proofErr w:type="spellStart"/>
      <w:r>
        <w:rPr>
          <w:lang w:val="en-US" w:eastAsia="en-US" w:bidi="en-US"/>
        </w:rPr>
        <w:t>zskaplickeho</w:t>
      </w:r>
      <w:proofErr w:type="spellEnd"/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C9D4A0" wp14:editId="79EED3C4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4mpZj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3EF7A5" wp14:editId="3CAF4F15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D34" w:rsidRDefault="00850D34">
      <w:r>
        <w:separator/>
      </w:r>
    </w:p>
  </w:footnote>
  <w:footnote w:type="continuationSeparator" w:id="0">
    <w:p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68F" w:rsidRDefault="000D268F" w:rsidP="00781D93">
    <w:pPr>
      <w:pStyle w:val="Zhlav"/>
      <w:tabs>
        <w:tab w:val="clear" w:pos="4536"/>
        <w:tab w:val="clear" w:pos="9072"/>
        <w:tab w:val="left" w:pos="1620"/>
      </w:tabs>
      <w:ind w:left="-1418" w:firstLine="1418"/>
    </w:pPr>
    <w:bookmarkStart w:id="6" w:name="_Hlk189576625"/>
    <w:bookmarkStart w:id="7" w:name="_Hlk189576626"/>
    <w:r>
      <w:rPr>
        <w:noProof/>
      </w:rPr>
      <w:drawing>
        <wp:anchor distT="0" distB="0" distL="63500" distR="63500" simplePos="0" relativeHeight="251664384" behindDoc="1" locked="0" layoutInCell="1" allowOverlap="1" wp14:anchorId="28BAB7FC" wp14:editId="1E310116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590367DB" wp14:editId="72B4259B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04139E7A" wp14:editId="7FB368D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D93">
      <w:tab/>
    </w:r>
  </w:p>
  <w:p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1D21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1414866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38B91B12">
            <wp:extent cx="838200" cy="523875"/>
            <wp:effectExtent l="0" t="0" r="0" b="0"/>
            <wp:docPr id="191414866" name="Obrázek 19141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3B601A3"/>
    <w:multiLevelType w:val="hybridMultilevel"/>
    <w:tmpl w:val="D1D6C042"/>
    <w:numStyleLink w:val="Importovanstyl9"/>
  </w:abstractNum>
  <w:abstractNum w:abstractNumId="3" w15:restartNumberingAfterBreak="0">
    <w:nsid w:val="09A70B84"/>
    <w:multiLevelType w:val="hybridMultilevel"/>
    <w:tmpl w:val="16B22DA0"/>
    <w:styleLink w:val="Importovanstyl8"/>
    <w:lvl w:ilvl="0" w:tplc="9886C04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2F124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1B4C">
      <w:start w:val="1"/>
      <w:numFmt w:val="lowerLetter"/>
      <w:lvlText w:val="%3)"/>
      <w:lvlJc w:val="left"/>
      <w:pPr>
        <w:ind w:left="19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0A7EC">
      <w:start w:val="1"/>
      <w:numFmt w:val="decimal"/>
      <w:lvlText w:val="%4."/>
      <w:lvlJc w:val="left"/>
      <w:pPr>
        <w:tabs>
          <w:tab w:val="left" w:pos="1430"/>
          <w:tab w:val="left" w:pos="175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2718A">
      <w:start w:val="1"/>
      <w:numFmt w:val="lowerLetter"/>
      <w:lvlText w:val="%5."/>
      <w:lvlJc w:val="left"/>
      <w:pPr>
        <w:tabs>
          <w:tab w:val="left" w:pos="284"/>
          <w:tab w:val="left" w:pos="1430"/>
          <w:tab w:val="left" w:pos="1753"/>
        </w:tabs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AC3EC">
      <w:start w:val="1"/>
      <w:numFmt w:val="lowerRoman"/>
      <w:lvlText w:val="%6."/>
      <w:lvlJc w:val="left"/>
      <w:pPr>
        <w:tabs>
          <w:tab w:val="left" w:pos="284"/>
          <w:tab w:val="left" w:pos="1430"/>
          <w:tab w:val="left" w:pos="1753"/>
        </w:tabs>
        <w:ind w:left="1724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B494C8">
      <w:start w:val="1"/>
      <w:numFmt w:val="decimal"/>
      <w:lvlText w:val="%7."/>
      <w:lvlJc w:val="left"/>
      <w:pPr>
        <w:tabs>
          <w:tab w:val="left" w:pos="284"/>
          <w:tab w:val="left" w:pos="1430"/>
          <w:tab w:val="left" w:pos="175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4A976">
      <w:start w:val="1"/>
      <w:numFmt w:val="lowerLetter"/>
      <w:lvlText w:val="%8."/>
      <w:lvlJc w:val="left"/>
      <w:pPr>
        <w:tabs>
          <w:tab w:val="left" w:pos="284"/>
          <w:tab w:val="left" w:pos="1430"/>
          <w:tab w:val="left" w:pos="175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080F0">
      <w:start w:val="1"/>
      <w:numFmt w:val="lowerRoman"/>
      <w:lvlText w:val="%9."/>
      <w:lvlJc w:val="left"/>
      <w:pPr>
        <w:tabs>
          <w:tab w:val="left" w:pos="284"/>
          <w:tab w:val="left" w:pos="1430"/>
          <w:tab w:val="left" w:pos="1753"/>
        </w:tabs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A522F5"/>
    <w:multiLevelType w:val="hybridMultilevel"/>
    <w:tmpl w:val="6FA488C4"/>
    <w:styleLink w:val="Importovanstyl5"/>
    <w:lvl w:ilvl="0" w:tplc="525647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BEF472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6312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68BF24">
      <w:start w:val="1"/>
      <w:numFmt w:val="decimal"/>
      <w:lvlText w:val="%4."/>
      <w:lvlJc w:val="left"/>
      <w:pPr>
        <w:tabs>
          <w:tab w:val="left" w:pos="1430"/>
          <w:tab w:val="left" w:pos="1753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E197A">
      <w:start w:val="1"/>
      <w:numFmt w:val="lowerLetter"/>
      <w:lvlText w:val="%5."/>
      <w:lvlJc w:val="left"/>
      <w:pPr>
        <w:tabs>
          <w:tab w:val="left" w:pos="284"/>
          <w:tab w:val="left" w:pos="1430"/>
          <w:tab w:val="left" w:pos="1753"/>
        </w:tabs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67BFC">
      <w:start w:val="1"/>
      <w:numFmt w:val="lowerRoman"/>
      <w:lvlText w:val="%6."/>
      <w:lvlJc w:val="left"/>
      <w:pPr>
        <w:tabs>
          <w:tab w:val="left" w:pos="284"/>
          <w:tab w:val="left" w:pos="1430"/>
          <w:tab w:val="left" w:pos="1753"/>
        </w:tabs>
        <w:ind w:left="1724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C64846">
      <w:start w:val="1"/>
      <w:numFmt w:val="decimal"/>
      <w:lvlText w:val="%7."/>
      <w:lvlJc w:val="left"/>
      <w:pPr>
        <w:tabs>
          <w:tab w:val="left" w:pos="284"/>
          <w:tab w:val="left" w:pos="1430"/>
          <w:tab w:val="left" w:pos="175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8038A">
      <w:start w:val="1"/>
      <w:numFmt w:val="lowerLetter"/>
      <w:lvlText w:val="%8."/>
      <w:lvlJc w:val="left"/>
      <w:pPr>
        <w:tabs>
          <w:tab w:val="left" w:pos="284"/>
          <w:tab w:val="left" w:pos="1430"/>
          <w:tab w:val="left" w:pos="175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65F98">
      <w:start w:val="1"/>
      <w:numFmt w:val="lowerRoman"/>
      <w:lvlText w:val="%9."/>
      <w:lvlJc w:val="left"/>
      <w:pPr>
        <w:tabs>
          <w:tab w:val="left" w:pos="284"/>
          <w:tab w:val="left" w:pos="1430"/>
          <w:tab w:val="left" w:pos="1753"/>
        </w:tabs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126600F1"/>
    <w:multiLevelType w:val="hybridMultilevel"/>
    <w:tmpl w:val="97200F8A"/>
    <w:numStyleLink w:val="Importovanstyl3"/>
  </w:abstractNum>
  <w:abstractNum w:abstractNumId="7" w15:restartNumberingAfterBreak="0">
    <w:nsid w:val="157B56EE"/>
    <w:multiLevelType w:val="hybridMultilevel"/>
    <w:tmpl w:val="5A2E2958"/>
    <w:styleLink w:val="Importovanstyl12"/>
    <w:lvl w:ilvl="0" w:tplc="74462D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B6B83E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810E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0157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1887A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BC480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A2F7B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FCD22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E29C2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657C61"/>
    <w:multiLevelType w:val="hybridMultilevel"/>
    <w:tmpl w:val="6FA488C4"/>
    <w:numStyleLink w:val="Importovanstyl5"/>
  </w:abstractNum>
  <w:abstractNum w:abstractNumId="9" w15:restartNumberingAfterBreak="0">
    <w:nsid w:val="1A8E69CD"/>
    <w:multiLevelType w:val="hybridMultilevel"/>
    <w:tmpl w:val="5A8655C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674A3A"/>
    <w:multiLevelType w:val="hybridMultilevel"/>
    <w:tmpl w:val="F74E1288"/>
    <w:numStyleLink w:val="Importovanstyl4"/>
  </w:abstractNum>
  <w:abstractNum w:abstractNumId="11" w15:restartNumberingAfterBreak="0">
    <w:nsid w:val="212654E7"/>
    <w:multiLevelType w:val="hybridMultilevel"/>
    <w:tmpl w:val="CBFE808C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46CB"/>
    <w:multiLevelType w:val="hybridMultilevel"/>
    <w:tmpl w:val="D4E2A246"/>
    <w:lvl w:ilvl="0" w:tplc="D08AC8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2B51A2"/>
    <w:multiLevelType w:val="hybridMultilevel"/>
    <w:tmpl w:val="F74E1288"/>
    <w:styleLink w:val="Importovanstyl4"/>
    <w:lvl w:ilvl="0" w:tplc="30302626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E23F8">
      <w:start w:val="1"/>
      <w:numFmt w:val="lowerLetter"/>
      <w:lvlText w:val="%2."/>
      <w:lvlJc w:val="left"/>
      <w:pPr>
        <w:ind w:left="1004" w:hanging="7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C82188">
      <w:start w:val="1"/>
      <w:numFmt w:val="lowerRoman"/>
      <w:lvlText w:val="%3."/>
      <w:lvlJc w:val="left"/>
      <w:pPr>
        <w:ind w:left="172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AB918">
      <w:start w:val="1"/>
      <w:numFmt w:val="decimal"/>
      <w:lvlText w:val="%4.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408AB0">
      <w:start w:val="1"/>
      <w:numFmt w:val="lowerLetter"/>
      <w:lvlText w:val="%5.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E5A82">
      <w:start w:val="1"/>
      <w:numFmt w:val="lowerRoman"/>
      <w:lvlText w:val="%6."/>
      <w:lvlJc w:val="left"/>
      <w:pPr>
        <w:ind w:left="388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4A1FB4">
      <w:start w:val="1"/>
      <w:numFmt w:val="decimal"/>
      <w:lvlText w:val="%7.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9205D4">
      <w:start w:val="1"/>
      <w:numFmt w:val="lowerLetter"/>
      <w:lvlText w:val="%8.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61CAC">
      <w:start w:val="1"/>
      <w:numFmt w:val="lowerRoman"/>
      <w:lvlText w:val="%9."/>
      <w:lvlJc w:val="left"/>
      <w:pPr>
        <w:ind w:left="6044" w:hanging="2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DC13AE"/>
    <w:multiLevelType w:val="hybridMultilevel"/>
    <w:tmpl w:val="4CD84BE2"/>
    <w:styleLink w:val="Importovanstyl11"/>
    <w:lvl w:ilvl="0" w:tplc="6C36C10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4AC18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4859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CF62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C1DE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6ABF5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4DD2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2F0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E295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5415D9"/>
    <w:multiLevelType w:val="hybridMultilevel"/>
    <w:tmpl w:val="5A2E2958"/>
    <w:numStyleLink w:val="Importovanstyl12"/>
  </w:abstractNum>
  <w:abstractNum w:abstractNumId="16" w15:restartNumberingAfterBreak="0">
    <w:nsid w:val="2F8A7577"/>
    <w:multiLevelType w:val="hybridMultilevel"/>
    <w:tmpl w:val="35B26EA4"/>
    <w:styleLink w:val="Importovanstyl6"/>
    <w:lvl w:ilvl="0" w:tplc="EEACC83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E2B70">
      <w:start w:val="1"/>
      <w:numFmt w:val="lowerLetter"/>
      <w:lvlText w:val="%2."/>
      <w:lvlJc w:val="left"/>
      <w:pPr>
        <w:ind w:left="128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4F66E">
      <w:start w:val="1"/>
      <w:numFmt w:val="lowerRoman"/>
      <w:lvlText w:val="%3."/>
      <w:lvlJc w:val="left"/>
      <w:pPr>
        <w:ind w:left="2008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64A96">
      <w:start w:val="1"/>
      <w:numFmt w:val="decimal"/>
      <w:lvlText w:val="%4."/>
      <w:lvlJc w:val="left"/>
      <w:pPr>
        <w:ind w:left="272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6E256">
      <w:start w:val="1"/>
      <w:numFmt w:val="lowerLetter"/>
      <w:lvlText w:val="%5."/>
      <w:lvlJc w:val="left"/>
      <w:pPr>
        <w:ind w:left="344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67328">
      <w:start w:val="1"/>
      <w:numFmt w:val="lowerRoman"/>
      <w:lvlText w:val="%6."/>
      <w:lvlJc w:val="left"/>
      <w:pPr>
        <w:ind w:left="4168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CA6B6">
      <w:start w:val="1"/>
      <w:numFmt w:val="decimal"/>
      <w:lvlText w:val="%7."/>
      <w:lvlJc w:val="left"/>
      <w:pPr>
        <w:ind w:left="488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4AA1EC">
      <w:start w:val="1"/>
      <w:numFmt w:val="lowerLetter"/>
      <w:lvlText w:val="%8."/>
      <w:lvlJc w:val="left"/>
      <w:pPr>
        <w:ind w:left="560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CBDE6">
      <w:start w:val="1"/>
      <w:numFmt w:val="lowerRoman"/>
      <w:lvlText w:val="%9."/>
      <w:lvlJc w:val="left"/>
      <w:pPr>
        <w:ind w:left="6328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3F32E1A"/>
    <w:multiLevelType w:val="hybridMultilevel"/>
    <w:tmpl w:val="33803DB2"/>
    <w:numStyleLink w:val="Importovanstyl13"/>
  </w:abstractNum>
  <w:abstractNum w:abstractNumId="18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D442202"/>
    <w:multiLevelType w:val="hybridMultilevel"/>
    <w:tmpl w:val="7820FCB2"/>
    <w:numStyleLink w:val="Importovanstyl7"/>
  </w:abstractNum>
  <w:abstractNum w:abstractNumId="20" w15:restartNumberingAfterBreak="0">
    <w:nsid w:val="3E6A2641"/>
    <w:multiLevelType w:val="hybridMultilevel"/>
    <w:tmpl w:val="97200F8A"/>
    <w:styleLink w:val="Importovanstyl3"/>
    <w:lvl w:ilvl="0" w:tplc="718C82C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F22602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0231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26FB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8810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A4C8E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DE350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02212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A3E1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1D41D47"/>
    <w:multiLevelType w:val="hybridMultilevel"/>
    <w:tmpl w:val="D1D6C042"/>
    <w:styleLink w:val="Importovanstyl9"/>
    <w:lvl w:ilvl="0" w:tplc="4196927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0532C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EA59A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499B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4C50A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2759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C0FC6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6089C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163EA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01D4156"/>
    <w:multiLevelType w:val="hybridMultilevel"/>
    <w:tmpl w:val="35B26EA4"/>
    <w:numStyleLink w:val="Importovanstyl6"/>
  </w:abstractNum>
  <w:abstractNum w:abstractNumId="24" w15:restartNumberingAfterBreak="0">
    <w:nsid w:val="50EA697D"/>
    <w:multiLevelType w:val="hybridMultilevel"/>
    <w:tmpl w:val="4296F440"/>
    <w:styleLink w:val="Importovanstyl10"/>
    <w:lvl w:ilvl="0" w:tplc="CCBCCAF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ECB2AE">
      <w:start w:val="1"/>
      <w:numFmt w:val="lowerLetter"/>
      <w:lvlText w:val="%2."/>
      <w:lvlJc w:val="left"/>
      <w:pPr>
        <w:ind w:left="1004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CD51A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EFDC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C09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9872E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52377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4D57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C430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85CAC"/>
    <w:multiLevelType w:val="hybridMultilevel"/>
    <w:tmpl w:val="4296F440"/>
    <w:numStyleLink w:val="Importovanstyl10"/>
  </w:abstractNum>
  <w:abstractNum w:abstractNumId="27" w15:restartNumberingAfterBreak="0">
    <w:nsid w:val="619B5498"/>
    <w:multiLevelType w:val="hybridMultilevel"/>
    <w:tmpl w:val="33803DB2"/>
    <w:styleLink w:val="Importovanstyl13"/>
    <w:lvl w:ilvl="0" w:tplc="1EDA0E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A5C10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65284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5C6660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CA7BA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CE76A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40F5DA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4BB34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CB30A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82707D"/>
    <w:multiLevelType w:val="hybridMultilevel"/>
    <w:tmpl w:val="7820FCB2"/>
    <w:styleLink w:val="Importovanstyl7"/>
    <w:lvl w:ilvl="0" w:tplc="00DA27B6">
      <w:start w:val="1"/>
      <w:numFmt w:val="decimal"/>
      <w:lvlText w:val="%1."/>
      <w:lvlJc w:val="left"/>
      <w:pPr>
        <w:tabs>
          <w:tab w:val="num" w:pos="284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2ACDC">
      <w:start w:val="1"/>
      <w:numFmt w:val="lowerLetter"/>
      <w:lvlText w:val="%2."/>
      <w:lvlJc w:val="left"/>
      <w:pPr>
        <w:tabs>
          <w:tab w:val="num" w:pos="1430"/>
        </w:tabs>
        <w:ind w:left="1932" w:hanging="9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00C2E">
      <w:start w:val="1"/>
      <w:numFmt w:val="lowerRoman"/>
      <w:lvlText w:val="%3."/>
      <w:lvlJc w:val="left"/>
      <w:pPr>
        <w:tabs>
          <w:tab w:val="num" w:pos="2127"/>
        </w:tabs>
        <w:ind w:left="2629" w:hanging="8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4D402">
      <w:start w:val="1"/>
      <w:numFmt w:val="decimal"/>
      <w:lvlText w:val="%4."/>
      <w:lvlJc w:val="left"/>
      <w:pPr>
        <w:tabs>
          <w:tab w:val="num" w:pos="2836"/>
        </w:tabs>
        <w:ind w:left="3338" w:hanging="8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A9D3C">
      <w:start w:val="1"/>
      <w:numFmt w:val="lowerLetter"/>
      <w:lvlText w:val="%5."/>
      <w:lvlJc w:val="left"/>
      <w:pPr>
        <w:tabs>
          <w:tab w:val="num" w:pos="3545"/>
        </w:tabs>
        <w:ind w:left="4047" w:hanging="8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8FF9C">
      <w:start w:val="1"/>
      <w:numFmt w:val="lowerRoman"/>
      <w:lvlText w:val="%6."/>
      <w:lvlJc w:val="left"/>
      <w:pPr>
        <w:tabs>
          <w:tab w:val="num" w:pos="4254"/>
        </w:tabs>
        <w:ind w:left="4756" w:hanging="8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8B82">
      <w:start w:val="1"/>
      <w:numFmt w:val="decimal"/>
      <w:lvlText w:val="%7."/>
      <w:lvlJc w:val="left"/>
      <w:pPr>
        <w:tabs>
          <w:tab w:val="num" w:pos="4963"/>
        </w:tabs>
        <w:ind w:left="5465" w:hanging="8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CAA88">
      <w:start w:val="1"/>
      <w:numFmt w:val="lowerLetter"/>
      <w:lvlText w:val="%8."/>
      <w:lvlJc w:val="left"/>
      <w:pPr>
        <w:tabs>
          <w:tab w:val="num" w:pos="5672"/>
        </w:tabs>
        <w:ind w:left="6174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8EDD8">
      <w:start w:val="1"/>
      <w:numFmt w:val="lowerRoman"/>
      <w:lvlText w:val="%9."/>
      <w:lvlJc w:val="left"/>
      <w:pPr>
        <w:tabs>
          <w:tab w:val="num" w:pos="6381"/>
        </w:tabs>
        <w:ind w:left="6883" w:hanging="7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35C58AC"/>
    <w:multiLevelType w:val="hybridMultilevel"/>
    <w:tmpl w:val="4CD84BE2"/>
    <w:numStyleLink w:val="Importovanstyl11"/>
  </w:abstractNum>
  <w:abstractNum w:abstractNumId="30" w15:restartNumberingAfterBreak="0">
    <w:nsid w:val="7A1C6629"/>
    <w:multiLevelType w:val="hybridMultilevel"/>
    <w:tmpl w:val="B79C87A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B0A09C6"/>
    <w:multiLevelType w:val="hybridMultilevel"/>
    <w:tmpl w:val="16B22DA0"/>
    <w:numStyleLink w:val="Importovanstyl8"/>
  </w:abstractNum>
  <w:num w:numId="1" w16cid:durableId="1499732678">
    <w:abstractNumId w:val="18"/>
  </w:num>
  <w:num w:numId="2" w16cid:durableId="1251737891">
    <w:abstractNumId w:val="5"/>
  </w:num>
  <w:num w:numId="3" w16cid:durableId="1547914478">
    <w:abstractNumId w:val="25"/>
  </w:num>
  <w:num w:numId="4" w16cid:durableId="1790317836">
    <w:abstractNumId w:val="21"/>
  </w:num>
  <w:num w:numId="5" w16cid:durableId="280722493">
    <w:abstractNumId w:val="20"/>
  </w:num>
  <w:num w:numId="6" w16cid:durableId="1466200700">
    <w:abstractNumId w:val="13"/>
  </w:num>
  <w:num w:numId="7" w16cid:durableId="511845592">
    <w:abstractNumId w:val="4"/>
  </w:num>
  <w:num w:numId="8" w16cid:durableId="1285502351">
    <w:abstractNumId w:val="11"/>
  </w:num>
  <w:num w:numId="9" w16cid:durableId="1983650416">
    <w:abstractNumId w:val="16"/>
  </w:num>
  <w:num w:numId="10" w16cid:durableId="485752849">
    <w:abstractNumId w:val="28"/>
  </w:num>
  <w:num w:numId="11" w16cid:durableId="1322194972">
    <w:abstractNumId w:val="19"/>
    <w:lvlOverride w:ilvl="0">
      <w:lvl w:ilvl="0" w:tplc="79F07FD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E0773A">
        <w:start w:val="1"/>
        <w:numFmt w:val="lowerLetter"/>
        <w:lvlText w:val="%2."/>
        <w:lvlJc w:val="left"/>
        <w:pPr>
          <w:ind w:left="12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905696">
        <w:start w:val="1"/>
        <w:numFmt w:val="lowerRoman"/>
        <w:lvlText w:val="%3."/>
        <w:lvlJc w:val="left"/>
        <w:pPr>
          <w:ind w:left="200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62E5FE">
        <w:start w:val="1"/>
        <w:numFmt w:val="decimal"/>
        <w:lvlText w:val="%4."/>
        <w:lvlJc w:val="left"/>
        <w:pPr>
          <w:ind w:left="272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44ED8">
        <w:start w:val="1"/>
        <w:numFmt w:val="lowerLetter"/>
        <w:lvlText w:val="%5."/>
        <w:lvlJc w:val="left"/>
        <w:pPr>
          <w:ind w:left="344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4CEE2">
        <w:start w:val="1"/>
        <w:numFmt w:val="lowerRoman"/>
        <w:lvlText w:val="%6."/>
        <w:lvlJc w:val="left"/>
        <w:pPr>
          <w:ind w:left="416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56D72A">
        <w:start w:val="1"/>
        <w:numFmt w:val="decimal"/>
        <w:lvlText w:val="%7."/>
        <w:lvlJc w:val="left"/>
        <w:pPr>
          <w:ind w:left="488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A8212A">
        <w:start w:val="1"/>
        <w:numFmt w:val="lowerLetter"/>
        <w:lvlText w:val="%8."/>
        <w:lvlJc w:val="left"/>
        <w:pPr>
          <w:ind w:left="560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20D784">
        <w:start w:val="1"/>
        <w:numFmt w:val="lowerRoman"/>
        <w:lvlText w:val="%9."/>
        <w:lvlJc w:val="left"/>
        <w:pPr>
          <w:ind w:left="632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96901642">
    <w:abstractNumId w:val="19"/>
    <w:lvlOverride w:ilvl="0">
      <w:lvl w:ilvl="0" w:tplc="79F07FD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E0773A">
        <w:start w:val="1"/>
        <w:numFmt w:val="lowerLetter"/>
        <w:lvlText w:val="%2."/>
        <w:lvlJc w:val="left"/>
        <w:pPr>
          <w:ind w:left="938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905696">
        <w:start w:val="1"/>
        <w:numFmt w:val="lowerRoman"/>
        <w:lvlText w:val="%3."/>
        <w:lvlJc w:val="left"/>
        <w:pPr>
          <w:ind w:left="165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62E5FE">
        <w:start w:val="1"/>
        <w:numFmt w:val="decimal"/>
        <w:lvlText w:val="%4."/>
        <w:lvlJc w:val="left"/>
        <w:pPr>
          <w:tabs>
            <w:tab w:val="left" w:pos="1430"/>
            <w:tab w:val="left" w:pos="1753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44ED8">
        <w:start w:val="1"/>
        <w:numFmt w:val="lowerLetter"/>
        <w:lvlText w:val="%5."/>
        <w:lvlJc w:val="left"/>
        <w:pPr>
          <w:tabs>
            <w:tab w:val="left" w:pos="284"/>
            <w:tab w:val="left" w:pos="1430"/>
            <w:tab w:val="left" w:pos="1753"/>
          </w:tabs>
          <w:ind w:left="1004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4CEE2">
        <w:start w:val="1"/>
        <w:numFmt w:val="lowerRoman"/>
        <w:lvlText w:val="%6."/>
        <w:lvlJc w:val="left"/>
        <w:pPr>
          <w:tabs>
            <w:tab w:val="left" w:pos="284"/>
            <w:tab w:val="left" w:pos="1430"/>
            <w:tab w:val="left" w:pos="1753"/>
          </w:tabs>
          <w:ind w:left="1724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56D72A">
        <w:start w:val="1"/>
        <w:numFmt w:val="decimal"/>
        <w:lvlText w:val="%7."/>
        <w:lvlJc w:val="left"/>
        <w:pPr>
          <w:tabs>
            <w:tab w:val="left" w:pos="284"/>
            <w:tab w:val="left" w:pos="1430"/>
            <w:tab w:val="left" w:pos="1753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A8212A">
        <w:start w:val="1"/>
        <w:numFmt w:val="lowerLetter"/>
        <w:lvlText w:val="%8."/>
        <w:lvlJc w:val="left"/>
        <w:pPr>
          <w:tabs>
            <w:tab w:val="left" w:pos="284"/>
            <w:tab w:val="left" w:pos="1430"/>
            <w:tab w:val="left" w:pos="1753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20D784">
        <w:start w:val="1"/>
        <w:numFmt w:val="lowerRoman"/>
        <w:lvlText w:val="%9."/>
        <w:lvlJc w:val="left"/>
        <w:pPr>
          <w:tabs>
            <w:tab w:val="left" w:pos="284"/>
            <w:tab w:val="left" w:pos="1430"/>
            <w:tab w:val="left" w:pos="1753"/>
          </w:tabs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012831413">
    <w:abstractNumId w:val="19"/>
    <w:lvlOverride w:ilvl="0">
      <w:lvl w:ilvl="0" w:tplc="79F07FD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E0773A">
        <w:start w:val="1"/>
        <w:numFmt w:val="lowerLetter"/>
        <w:lvlText w:val="%2."/>
        <w:lvlJc w:val="left"/>
        <w:pPr>
          <w:ind w:left="938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905696">
        <w:start w:val="1"/>
        <w:numFmt w:val="lowerRoman"/>
        <w:lvlText w:val="%3."/>
        <w:lvlJc w:val="left"/>
        <w:pPr>
          <w:ind w:left="1658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62E5FE">
        <w:start w:val="1"/>
        <w:numFmt w:val="decimal"/>
        <w:lvlText w:val="%4."/>
        <w:lvlJc w:val="left"/>
        <w:pPr>
          <w:tabs>
            <w:tab w:val="num" w:pos="284"/>
            <w:tab w:val="left" w:pos="1430"/>
            <w:tab w:val="left" w:pos="1753"/>
          </w:tabs>
          <w:ind w:left="3230" w:hanging="3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844ED8">
        <w:start w:val="1"/>
        <w:numFmt w:val="lowerLetter"/>
        <w:lvlText w:val="%5."/>
        <w:lvlJc w:val="left"/>
        <w:pPr>
          <w:tabs>
            <w:tab w:val="left" w:pos="284"/>
            <w:tab w:val="num" w:pos="1430"/>
            <w:tab w:val="left" w:pos="1753"/>
          </w:tabs>
          <w:ind w:left="4376" w:hanging="36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94CEE2">
        <w:start w:val="1"/>
        <w:numFmt w:val="lowerRoman"/>
        <w:lvlText w:val="%6."/>
        <w:lvlJc w:val="left"/>
        <w:pPr>
          <w:tabs>
            <w:tab w:val="left" w:pos="284"/>
            <w:tab w:val="left" w:pos="1430"/>
            <w:tab w:val="num" w:pos="1753"/>
          </w:tabs>
          <w:ind w:left="4699" w:hanging="3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56D72A">
        <w:start w:val="1"/>
        <w:numFmt w:val="decimal"/>
        <w:lvlText w:val="%7."/>
        <w:lvlJc w:val="left"/>
        <w:pPr>
          <w:tabs>
            <w:tab w:val="left" w:pos="284"/>
            <w:tab w:val="left" w:pos="1430"/>
            <w:tab w:val="left" w:pos="1753"/>
            <w:tab w:val="num" w:pos="2836"/>
          </w:tabs>
          <w:ind w:left="5782" w:hanging="36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A8212A">
        <w:start w:val="1"/>
        <w:numFmt w:val="lowerLetter"/>
        <w:lvlText w:val="%8."/>
        <w:lvlJc w:val="left"/>
        <w:pPr>
          <w:tabs>
            <w:tab w:val="left" w:pos="284"/>
            <w:tab w:val="left" w:pos="1430"/>
            <w:tab w:val="left" w:pos="1753"/>
            <w:tab w:val="num" w:pos="3545"/>
          </w:tabs>
          <w:ind w:left="6491" w:hanging="3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20D784">
        <w:start w:val="1"/>
        <w:numFmt w:val="lowerRoman"/>
        <w:lvlText w:val="%9."/>
        <w:lvlJc w:val="left"/>
        <w:pPr>
          <w:tabs>
            <w:tab w:val="left" w:pos="284"/>
            <w:tab w:val="left" w:pos="1430"/>
            <w:tab w:val="left" w:pos="1753"/>
            <w:tab w:val="num" w:pos="4254"/>
          </w:tabs>
          <w:ind w:left="7200" w:hanging="3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08401780">
    <w:abstractNumId w:val="3"/>
  </w:num>
  <w:num w:numId="15" w16cid:durableId="1774590621">
    <w:abstractNumId w:val="31"/>
  </w:num>
  <w:num w:numId="16" w16cid:durableId="1349679590">
    <w:abstractNumId w:val="22"/>
  </w:num>
  <w:num w:numId="17" w16cid:durableId="1760714086">
    <w:abstractNumId w:val="2"/>
  </w:num>
  <w:num w:numId="18" w16cid:durableId="752288312">
    <w:abstractNumId w:val="2"/>
    <w:lvlOverride w:ilvl="0">
      <w:startOverride w:val="2"/>
    </w:lvlOverride>
  </w:num>
  <w:num w:numId="19" w16cid:durableId="504243628">
    <w:abstractNumId w:val="24"/>
  </w:num>
  <w:num w:numId="20" w16cid:durableId="2013297384">
    <w:abstractNumId w:val="26"/>
  </w:num>
  <w:num w:numId="21" w16cid:durableId="1513378391">
    <w:abstractNumId w:val="14"/>
  </w:num>
  <w:num w:numId="22" w16cid:durableId="78911223">
    <w:abstractNumId w:val="29"/>
  </w:num>
  <w:num w:numId="23" w16cid:durableId="1441560514">
    <w:abstractNumId w:val="7"/>
  </w:num>
  <w:num w:numId="24" w16cid:durableId="698699142">
    <w:abstractNumId w:val="15"/>
  </w:num>
  <w:num w:numId="25" w16cid:durableId="938103517">
    <w:abstractNumId w:val="27"/>
  </w:num>
  <w:num w:numId="26" w16cid:durableId="2050256411">
    <w:abstractNumId w:val="17"/>
  </w:num>
  <w:num w:numId="27" w16cid:durableId="441072067">
    <w:abstractNumId w:val="6"/>
    <w:lvlOverride w:ilvl="0">
      <w:lvl w:ilvl="0" w:tplc="0944E97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78092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D6100C">
        <w:start w:val="1"/>
        <w:numFmt w:val="lowerRoman"/>
        <w:lvlText w:val="%3."/>
        <w:lvlJc w:val="left"/>
        <w:pPr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04D68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AA870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7C6376">
        <w:start w:val="1"/>
        <w:numFmt w:val="lowerRoman"/>
        <w:lvlText w:val="%6."/>
        <w:lvlJc w:val="left"/>
        <w:pPr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22721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AB3C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24E0E">
        <w:start w:val="1"/>
        <w:numFmt w:val="lowerRoman"/>
        <w:lvlText w:val="%9."/>
        <w:lvlJc w:val="left"/>
        <w:pPr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96740674">
    <w:abstractNumId w:val="6"/>
    <w:lvlOverride w:ilvl="0">
      <w:lvl w:ilvl="0" w:tplc="0944E97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78092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D6100C">
        <w:start w:val="1"/>
        <w:numFmt w:val="lowerRoman"/>
        <w:lvlText w:val="%3."/>
        <w:lvlJc w:val="left"/>
        <w:pPr>
          <w:ind w:left="180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04D68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AA870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7C6376">
        <w:start w:val="1"/>
        <w:numFmt w:val="lowerRoman"/>
        <w:lvlText w:val="%6."/>
        <w:lvlJc w:val="left"/>
        <w:pPr>
          <w:ind w:left="39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22721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1AB3C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724E0E">
        <w:start w:val="1"/>
        <w:numFmt w:val="lowerRoman"/>
        <w:lvlText w:val="%9."/>
        <w:lvlJc w:val="left"/>
        <w:pPr>
          <w:ind w:left="61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61375972">
    <w:abstractNumId w:val="10"/>
  </w:num>
  <w:num w:numId="30" w16cid:durableId="1867448693">
    <w:abstractNumId w:val="8"/>
  </w:num>
  <w:num w:numId="31" w16cid:durableId="374038073">
    <w:abstractNumId w:val="23"/>
    <w:lvlOverride w:ilvl="0">
      <w:lvl w:ilvl="0" w:tplc="C72A1C7C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039547026">
    <w:abstractNumId w:val="19"/>
  </w:num>
  <w:num w:numId="33" w16cid:durableId="775684597">
    <w:abstractNumId w:val="9"/>
  </w:num>
  <w:num w:numId="34" w16cid:durableId="557522240">
    <w:abstractNumId w:val="30"/>
  </w:num>
  <w:num w:numId="35" w16cid:durableId="286399565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37FB"/>
    <w:rsid w:val="00017CF2"/>
    <w:rsid w:val="00025E00"/>
    <w:rsid w:val="00044FE9"/>
    <w:rsid w:val="0004558E"/>
    <w:rsid w:val="00045AA4"/>
    <w:rsid w:val="00047F97"/>
    <w:rsid w:val="0006155B"/>
    <w:rsid w:val="00067DDA"/>
    <w:rsid w:val="00076C02"/>
    <w:rsid w:val="000903A3"/>
    <w:rsid w:val="000A6DCB"/>
    <w:rsid w:val="000B13B6"/>
    <w:rsid w:val="000B5D92"/>
    <w:rsid w:val="000C7E8B"/>
    <w:rsid w:val="000D268F"/>
    <w:rsid w:val="000D5FC1"/>
    <w:rsid w:val="000D7C85"/>
    <w:rsid w:val="000D7FA9"/>
    <w:rsid w:val="000E54F5"/>
    <w:rsid w:val="000E7ECE"/>
    <w:rsid w:val="000F173D"/>
    <w:rsid w:val="00101266"/>
    <w:rsid w:val="00106F42"/>
    <w:rsid w:val="00115758"/>
    <w:rsid w:val="00117222"/>
    <w:rsid w:val="001234B5"/>
    <w:rsid w:val="001339FE"/>
    <w:rsid w:val="00136E91"/>
    <w:rsid w:val="001461CD"/>
    <w:rsid w:val="0014687E"/>
    <w:rsid w:val="0016115E"/>
    <w:rsid w:val="0016588B"/>
    <w:rsid w:val="001711B0"/>
    <w:rsid w:val="00176DFD"/>
    <w:rsid w:val="00190000"/>
    <w:rsid w:val="00192EF5"/>
    <w:rsid w:val="001931FA"/>
    <w:rsid w:val="001A0DD3"/>
    <w:rsid w:val="001A4305"/>
    <w:rsid w:val="001C064F"/>
    <w:rsid w:val="001C0EC4"/>
    <w:rsid w:val="001C1446"/>
    <w:rsid w:val="001D552B"/>
    <w:rsid w:val="001F01C3"/>
    <w:rsid w:val="001F61DD"/>
    <w:rsid w:val="00213222"/>
    <w:rsid w:val="00236DE4"/>
    <w:rsid w:val="002425BD"/>
    <w:rsid w:val="002428EB"/>
    <w:rsid w:val="00242AE2"/>
    <w:rsid w:val="00245FE7"/>
    <w:rsid w:val="0025357B"/>
    <w:rsid w:val="0025581A"/>
    <w:rsid w:val="00256BEA"/>
    <w:rsid w:val="002616E3"/>
    <w:rsid w:val="00267686"/>
    <w:rsid w:val="002724AF"/>
    <w:rsid w:val="00274CD8"/>
    <w:rsid w:val="00283669"/>
    <w:rsid w:val="00284164"/>
    <w:rsid w:val="00294767"/>
    <w:rsid w:val="002A5810"/>
    <w:rsid w:val="002C43C6"/>
    <w:rsid w:val="002C517F"/>
    <w:rsid w:val="002C5750"/>
    <w:rsid w:val="002D7F66"/>
    <w:rsid w:val="002F4FD1"/>
    <w:rsid w:val="002F5932"/>
    <w:rsid w:val="00306F17"/>
    <w:rsid w:val="0031058D"/>
    <w:rsid w:val="00311709"/>
    <w:rsid w:val="00317B84"/>
    <w:rsid w:val="00327101"/>
    <w:rsid w:val="00327CFA"/>
    <w:rsid w:val="00336FB3"/>
    <w:rsid w:val="00337468"/>
    <w:rsid w:val="00342B05"/>
    <w:rsid w:val="00345856"/>
    <w:rsid w:val="00366D7E"/>
    <w:rsid w:val="00372888"/>
    <w:rsid w:val="00382C0B"/>
    <w:rsid w:val="003866ED"/>
    <w:rsid w:val="00393602"/>
    <w:rsid w:val="00396BC6"/>
    <w:rsid w:val="003B2C9F"/>
    <w:rsid w:val="003B4E71"/>
    <w:rsid w:val="003D2822"/>
    <w:rsid w:val="003D357B"/>
    <w:rsid w:val="003D3CC3"/>
    <w:rsid w:val="003D639C"/>
    <w:rsid w:val="003D6FE9"/>
    <w:rsid w:val="00400429"/>
    <w:rsid w:val="00404A27"/>
    <w:rsid w:val="00414FCB"/>
    <w:rsid w:val="00421D26"/>
    <w:rsid w:val="00433C62"/>
    <w:rsid w:val="00454755"/>
    <w:rsid w:val="0046278D"/>
    <w:rsid w:val="00467647"/>
    <w:rsid w:val="00473E7B"/>
    <w:rsid w:val="004773B7"/>
    <w:rsid w:val="00483AD8"/>
    <w:rsid w:val="004860FF"/>
    <w:rsid w:val="00490778"/>
    <w:rsid w:val="004914C9"/>
    <w:rsid w:val="00496FFD"/>
    <w:rsid w:val="004A6993"/>
    <w:rsid w:val="004A7170"/>
    <w:rsid w:val="004B09F9"/>
    <w:rsid w:val="004B7BBC"/>
    <w:rsid w:val="004C5AD3"/>
    <w:rsid w:val="004D2AE7"/>
    <w:rsid w:val="004D439C"/>
    <w:rsid w:val="004F229B"/>
    <w:rsid w:val="004F3122"/>
    <w:rsid w:val="004F34A3"/>
    <w:rsid w:val="004F6A3C"/>
    <w:rsid w:val="00524BCF"/>
    <w:rsid w:val="005549FF"/>
    <w:rsid w:val="00560413"/>
    <w:rsid w:val="00571372"/>
    <w:rsid w:val="005842EE"/>
    <w:rsid w:val="005A4453"/>
    <w:rsid w:val="005A72AA"/>
    <w:rsid w:val="005C3332"/>
    <w:rsid w:val="005C384C"/>
    <w:rsid w:val="005C69A6"/>
    <w:rsid w:val="005D3718"/>
    <w:rsid w:val="005E2DDF"/>
    <w:rsid w:val="005E2E9B"/>
    <w:rsid w:val="005F0ED9"/>
    <w:rsid w:val="005F641A"/>
    <w:rsid w:val="005F6F10"/>
    <w:rsid w:val="006121FB"/>
    <w:rsid w:val="00613330"/>
    <w:rsid w:val="00615429"/>
    <w:rsid w:val="00616C60"/>
    <w:rsid w:val="006312C1"/>
    <w:rsid w:val="00636323"/>
    <w:rsid w:val="00640F2C"/>
    <w:rsid w:val="00645CFA"/>
    <w:rsid w:val="00645D28"/>
    <w:rsid w:val="00650737"/>
    <w:rsid w:val="006561BB"/>
    <w:rsid w:val="006603BC"/>
    <w:rsid w:val="0066181B"/>
    <w:rsid w:val="00664EB7"/>
    <w:rsid w:val="006651D1"/>
    <w:rsid w:val="00666BEE"/>
    <w:rsid w:val="00693351"/>
    <w:rsid w:val="006A4174"/>
    <w:rsid w:val="006C2738"/>
    <w:rsid w:val="006D0360"/>
    <w:rsid w:val="006D200E"/>
    <w:rsid w:val="006D211D"/>
    <w:rsid w:val="006E65C6"/>
    <w:rsid w:val="006E744A"/>
    <w:rsid w:val="006F1C66"/>
    <w:rsid w:val="00726FF5"/>
    <w:rsid w:val="00727865"/>
    <w:rsid w:val="00744FFC"/>
    <w:rsid w:val="00753CE8"/>
    <w:rsid w:val="0075667D"/>
    <w:rsid w:val="00757619"/>
    <w:rsid w:val="00761696"/>
    <w:rsid w:val="00764A94"/>
    <w:rsid w:val="00764DFC"/>
    <w:rsid w:val="00767DC8"/>
    <w:rsid w:val="00774D11"/>
    <w:rsid w:val="00776E26"/>
    <w:rsid w:val="00780084"/>
    <w:rsid w:val="00781D93"/>
    <w:rsid w:val="00785222"/>
    <w:rsid w:val="00790A0A"/>
    <w:rsid w:val="00791FD0"/>
    <w:rsid w:val="00795702"/>
    <w:rsid w:val="00795D87"/>
    <w:rsid w:val="00797185"/>
    <w:rsid w:val="007A0BCC"/>
    <w:rsid w:val="007A3E23"/>
    <w:rsid w:val="007B180E"/>
    <w:rsid w:val="007C5576"/>
    <w:rsid w:val="007C55F9"/>
    <w:rsid w:val="007D55DE"/>
    <w:rsid w:val="007E2078"/>
    <w:rsid w:val="007E6A11"/>
    <w:rsid w:val="007F7ABE"/>
    <w:rsid w:val="008317FF"/>
    <w:rsid w:val="00833D14"/>
    <w:rsid w:val="0083760D"/>
    <w:rsid w:val="00850D34"/>
    <w:rsid w:val="00854470"/>
    <w:rsid w:val="00855417"/>
    <w:rsid w:val="0086672C"/>
    <w:rsid w:val="00870C02"/>
    <w:rsid w:val="00871170"/>
    <w:rsid w:val="0087782F"/>
    <w:rsid w:val="00886223"/>
    <w:rsid w:val="00897A31"/>
    <w:rsid w:val="008A1F72"/>
    <w:rsid w:val="008A5824"/>
    <w:rsid w:val="008A7AA4"/>
    <w:rsid w:val="008D5C1C"/>
    <w:rsid w:val="008E266D"/>
    <w:rsid w:val="00924854"/>
    <w:rsid w:val="009267B0"/>
    <w:rsid w:val="009433F4"/>
    <w:rsid w:val="00953254"/>
    <w:rsid w:val="00983B06"/>
    <w:rsid w:val="00985F6C"/>
    <w:rsid w:val="00986EA8"/>
    <w:rsid w:val="009905EF"/>
    <w:rsid w:val="00995E88"/>
    <w:rsid w:val="009B53ED"/>
    <w:rsid w:val="009C0F5A"/>
    <w:rsid w:val="009D2081"/>
    <w:rsid w:val="009D5A42"/>
    <w:rsid w:val="009D7B87"/>
    <w:rsid w:val="009E5E29"/>
    <w:rsid w:val="009E7BF9"/>
    <w:rsid w:val="00A02856"/>
    <w:rsid w:val="00A03271"/>
    <w:rsid w:val="00A121BB"/>
    <w:rsid w:val="00A12205"/>
    <w:rsid w:val="00A170F0"/>
    <w:rsid w:val="00A33486"/>
    <w:rsid w:val="00A662F0"/>
    <w:rsid w:val="00A70AA2"/>
    <w:rsid w:val="00A86270"/>
    <w:rsid w:val="00A93CA6"/>
    <w:rsid w:val="00A94EE8"/>
    <w:rsid w:val="00AA4F8E"/>
    <w:rsid w:val="00B01710"/>
    <w:rsid w:val="00B113F9"/>
    <w:rsid w:val="00B17FC7"/>
    <w:rsid w:val="00B27BB6"/>
    <w:rsid w:val="00B4089D"/>
    <w:rsid w:val="00B476AA"/>
    <w:rsid w:val="00B54FF9"/>
    <w:rsid w:val="00B56C1F"/>
    <w:rsid w:val="00B57828"/>
    <w:rsid w:val="00B82E56"/>
    <w:rsid w:val="00B91766"/>
    <w:rsid w:val="00B9633C"/>
    <w:rsid w:val="00BB6E16"/>
    <w:rsid w:val="00BC04F9"/>
    <w:rsid w:val="00BC4BA4"/>
    <w:rsid w:val="00BC6A6F"/>
    <w:rsid w:val="00BC775C"/>
    <w:rsid w:val="00BD5758"/>
    <w:rsid w:val="00BD6840"/>
    <w:rsid w:val="00C01524"/>
    <w:rsid w:val="00C072C1"/>
    <w:rsid w:val="00C118C5"/>
    <w:rsid w:val="00C25B70"/>
    <w:rsid w:val="00C30909"/>
    <w:rsid w:val="00C40BFA"/>
    <w:rsid w:val="00C4722C"/>
    <w:rsid w:val="00C61004"/>
    <w:rsid w:val="00C756EF"/>
    <w:rsid w:val="00C76307"/>
    <w:rsid w:val="00C80E06"/>
    <w:rsid w:val="00C82D9E"/>
    <w:rsid w:val="00C8640B"/>
    <w:rsid w:val="00C96469"/>
    <w:rsid w:val="00CA6B4D"/>
    <w:rsid w:val="00CB1DDB"/>
    <w:rsid w:val="00CC7BC3"/>
    <w:rsid w:val="00CF11A6"/>
    <w:rsid w:val="00CF4A3A"/>
    <w:rsid w:val="00D0328D"/>
    <w:rsid w:val="00D07A3D"/>
    <w:rsid w:val="00D13024"/>
    <w:rsid w:val="00D16DE1"/>
    <w:rsid w:val="00D23B69"/>
    <w:rsid w:val="00D327F6"/>
    <w:rsid w:val="00D3322A"/>
    <w:rsid w:val="00D339D7"/>
    <w:rsid w:val="00D4735D"/>
    <w:rsid w:val="00D50086"/>
    <w:rsid w:val="00D67460"/>
    <w:rsid w:val="00D71248"/>
    <w:rsid w:val="00D72068"/>
    <w:rsid w:val="00D80BFE"/>
    <w:rsid w:val="00D87CB4"/>
    <w:rsid w:val="00D87DB3"/>
    <w:rsid w:val="00D9717E"/>
    <w:rsid w:val="00DA7484"/>
    <w:rsid w:val="00DC41AE"/>
    <w:rsid w:val="00DC4D89"/>
    <w:rsid w:val="00DD5F86"/>
    <w:rsid w:val="00DE0E85"/>
    <w:rsid w:val="00DE325F"/>
    <w:rsid w:val="00DE5122"/>
    <w:rsid w:val="00E06832"/>
    <w:rsid w:val="00E0715B"/>
    <w:rsid w:val="00E12F42"/>
    <w:rsid w:val="00E17B52"/>
    <w:rsid w:val="00E31F4C"/>
    <w:rsid w:val="00E54061"/>
    <w:rsid w:val="00E60D55"/>
    <w:rsid w:val="00E60FD2"/>
    <w:rsid w:val="00E62525"/>
    <w:rsid w:val="00E8609C"/>
    <w:rsid w:val="00E9343A"/>
    <w:rsid w:val="00E934AA"/>
    <w:rsid w:val="00E962FE"/>
    <w:rsid w:val="00E964F1"/>
    <w:rsid w:val="00EA6C6D"/>
    <w:rsid w:val="00EB2B31"/>
    <w:rsid w:val="00ED6872"/>
    <w:rsid w:val="00EE22EF"/>
    <w:rsid w:val="00F01951"/>
    <w:rsid w:val="00F03225"/>
    <w:rsid w:val="00F27748"/>
    <w:rsid w:val="00F448DA"/>
    <w:rsid w:val="00F71201"/>
    <w:rsid w:val="00F7400B"/>
    <w:rsid w:val="00F819A4"/>
    <w:rsid w:val="00F82AEC"/>
    <w:rsid w:val="00F859DD"/>
    <w:rsid w:val="00FA11E6"/>
    <w:rsid w:val="00FA6ECC"/>
    <w:rsid w:val="00FB11AF"/>
    <w:rsid w:val="00FD2D40"/>
    <w:rsid w:val="00FD4337"/>
    <w:rsid w:val="00FE25F6"/>
    <w:rsid w:val="00FE2BEF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E00F82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4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  <w:style w:type="paragraph" w:styleId="Bezmezer">
    <w:name w:val="No Spacing"/>
    <w:uiPriority w:val="1"/>
    <w:qFormat/>
    <w:rsid w:val="006E744A"/>
    <w:rPr>
      <w:sz w:val="24"/>
      <w:szCs w:val="24"/>
    </w:rPr>
  </w:style>
  <w:style w:type="character" w:customStyle="1" w:styleId="Bold">
    <w:name w:val="Bold"/>
    <w:basedOn w:val="Standardnpsmoodstavce"/>
    <w:uiPriority w:val="1"/>
    <w:qFormat/>
    <w:rsid w:val="00613330"/>
    <w:rPr>
      <w:b/>
    </w:rPr>
  </w:style>
  <w:style w:type="paragraph" w:customStyle="1" w:styleId="selnseznam">
    <w:name w:val="Číselný seznam"/>
    <w:link w:val="selnseznamChar"/>
    <w:uiPriority w:val="3"/>
    <w:qFormat/>
    <w:rsid w:val="00613330"/>
    <w:pPr>
      <w:numPr>
        <w:numId w:val="8"/>
      </w:numPr>
      <w:spacing w:after="160" w:line="28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613330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adpis0">
    <w:name w:val="Nadpis"/>
    <w:uiPriority w:val="1"/>
    <w:qFormat/>
    <w:rsid w:val="00613330"/>
    <w:pPr>
      <w:spacing w:after="160" w:line="520" w:lineRule="exact"/>
    </w:pPr>
    <w:rPr>
      <w:rFonts w:ascii="Arial" w:eastAsiaTheme="minorHAnsi" w:hAnsi="Arial" w:cstheme="minorBidi"/>
      <w:color w:val="000000" w:themeColor="text1"/>
      <w:sz w:val="52"/>
      <w:szCs w:val="22"/>
      <w:lang w:eastAsia="en-US"/>
    </w:rPr>
  </w:style>
  <w:style w:type="paragraph" w:customStyle="1" w:styleId="Text">
    <w:name w:val="Text"/>
    <w:link w:val="TextChar"/>
    <w:qFormat/>
    <w:rsid w:val="00613330"/>
    <w:pPr>
      <w:spacing w:line="280" w:lineRule="atLeast"/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extChar">
    <w:name w:val="Text Char"/>
    <w:basedOn w:val="Standardnpsmoodstavce"/>
    <w:link w:val="Text"/>
    <w:rsid w:val="00613330"/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133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1sl">
    <w:name w:val="Text odst.1čísl"/>
    <w:rsid w:val="006133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1430"/>
      </w:tabs>
      <w:spacing w:before="80"/>
      <w:jc w:val="both"/>
      <w:outlineLvl w:val="1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613330"/>
    <w:pPr>
      <w:numPr>
        <w:numId w:val="5"/>
      </w:numPr>
    </w:pPr>
  </w:style>
  <w:style w:type="numbering" w:customStyle="1" w:styleId="Importovanstyl4">
    <w:name w:val="Importovaný styl 4"/>
    <w:rsid w:val="00613330"/>
    <w:pPr>
      <w:numPr>
        <w:numId w:val="6"/>
      </w:numPr>
    </w:pPr>
  </w:style>
  <w:style w:type="numbering" w:customStyle="1" w:styleId="Importovanstyl5">
    <w:name w:val="Importovaný styl 5"/>
    <w:rsid w:val="00613330"/>
    <w:pPr>
      <w:numPr>
        <w:numId w:val="7"/>
      </w:numPr>
    </w:pPr>
  </w:style>
  <w:style w:type="numbering" w:customStyle="1" w:styleId="Importovanstyl6">
    <w:name w:val="Importovaný styl 6"/>
    <w:rsid w:val="00613330"/>
    <w:pPr>
      <w:numPr>
        <w:numId w:val="9"/>
      </w:numPr>
    </w:pPr>
  </w:style>
  <w:style w:type="numbering" w:customStyle="1" w:styleId="Importovanstyl7">
    <w:name w:val="Importovaný styl 7"/>
    <w:rsid w:val="00613330"/>
    <w:pPr>
      <w:numPr>
        <w:numId w:val="10"/>
      </w:numPr>
    </w:pPr>
  </w:style>
  <w:style w:type="numbering" w:customStyle="1" w:styleId="Importovanstyl8">
    <w:name w:val="Importovaný styl 8"/>
    <w:rsid w:val="00613330"/>
    <w:pPr>
      <w:numPr>
        <w:numId w:val="14"/>
      </w:numPr>
    </w:pPr>
  </w:style>
  <w:style w:type="numbering" w:customStyle="1" w:styleId="Importovanstyl9">
    <w:name w:val="Importovaný styl 9"/>
    <w:rsid w:val="00613330"/>
    <w:pPr>
      <w:numPr>
        <w:numId w:val="16"/>
      </w:numPr>
    </w:pPr>
  </w:style>
  <w:style w:type="numbering" w:customStyle="1" w:styleId="Importovanstyl10">
    <w:name w:val="Importovaný styl 10"/>
    <w:rsid w:val="00613330"/>
    <w:pPr>
      <w:numPr>
        <w:numId w:val="19"/>
      </w:numPr>
    </w:pPr>
  </w:style>
  <w:style w:type="paragraph" w:customStyle="1" w:styleId="Textodst3psmena">
    <w:name w:val="Text odst. 3 písmena"/>
    <w:rsid w:val="006133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360"/>
        <w:tab w:val="left" w:pos="864"/>
        <w:tab w:val="left" w:pos="1430"/>
      </w:tabs>
      <w:ind w:left="580" w:hanging="580"/>
      <w:jc w:val="both"/>
      <w:outlineLvl w:val="2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11">
    <w:name w:val="Importovaný styl 11"/>
    <w:rsid w:val="00613330"/>
    <w:pPr>
      <w:numPr>
        <w:numId w:val="21"/>
      </w:numPr>
    </w:pPr>
  </w:style>
  <w:style w:type="numbering" w:customStyle="1" w:styleId="Importovanstyl12">
    <w:name w:val="Importovaný styl 12"/>
    <w:rsid w:val="00613330"/>
    <w:pPr>
      <w:numPr>
        <w:numId w:val="23"/>
      </w:numPr>
    </w:pPr>
  </w:style>
  <w:style w:type="paragraph" w:styleId="Odstavecseseznamem">
    <w:name w:val="List Paragraph"/>
    <w:uiPriority w:val="99"/>
    <w:qFormat/>
    <w:rsid w:val="00613330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08"/>
    </w:pPr>
    <w:rPr>
      <w:color w:val="000000"/>
      <w:sz w:val="24"/>
      <w:szCs w:val="24"/>
      <w:u w:color="000000"/>
      <w:bdr w:val="nil"/>
    </w:rPr>
  </w:style>
  <w:style w:type="numbering" w:customStyle="1" w:styleId="Importovanstyl13">
    <w:name w:val="Importovaný styl 13"/>
    <w:rsid w:val="00613330"/>
    <w:pPr>
      <w:numPr>
        <w:numId w:val="25"/>
      </w:numPr>
    </w:pPr>
  </w:style>
  <w:style w:type="paragraph" w:customStyle="1" w:styleId="Nzevlnku">
    <w:name w:val="Název článku"/>
    <w:next w:val="Normln"/>
    <w:rsid w:val="0061333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1701"/>
      </w:tabs>
      <w:jc w:val="center"/>
      <w:outlineLvl w:val="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styleId="Nevyeenzmnka">
    <w:name w:val="Unresolved Mention"/>
    <w:basedOn w:val="Standardnpsmoodstavce"/>
    <w:uiPriority w:val="99"/>
    <w:semiHidden/>
    <w:unhideWhenUsed/>
    <w:rsid w:val="009905E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9905E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D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7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9C533D54A84694866896752BEEF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174F5-82C8-464F-B9E8-E9F4991B876D}"/>
      </w:docPartPr>
      <w:docPartBody>
        <w:p w:rsidR="001A3FB8" w:rsidRDefault="001A3FB8" w:rsidP="001A3FB8">
          <w:pPr>
            <w:pStyle w:val="C09C533D54A84694866896752BEEFD29"/>
          </w:pPr>
          <w:r w:rsidRPr="00727A3D">
            <w:rPr>
              <w:rStyle w:val="Zstupntext"/>
            </w:rPr>
            <w:t>Klikněte sem a zadejte text.</w:t>
          </w:r>
        </w:p>
      </w:docPartBody>
    </w:docPart>
    <w:docPart>
      <w:docPartPr>
        <w:name w:val="890B3C2CEAEB497BBFABDA0D13609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FD0E7-370D-422A-9F98-FA8E5E1F713F}"/>
      </w:docPartPr>
      <w:docPartBody>
        <w:p w:rsidR="001A3FB8" w:rsidRDefault="001A3FB8" w:rsidP="001A3FB8">
          <w:pPr>
            <w:pStyle w:val="890B3C2CEAEB497BBFABDA0D136099FA"/>
          </w:pPr>
          <w:r w:rsidRPr="005C544F">
            <w:rPr>
              <w:rStyle w:val="Zstupntext"/>
            </w:rPr>
            <w:t>Klikněte sem a zadejte text.</w:t>
          </w:r>
        </w:p>
      </w:docPartBody>
    </w:docPart>
    <w:docPart>
      <w:docPartPr>
        <w:name w:val="98732497D61B4CDFA4C528BC86918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18028-6832-4557-B9C6-12AD1643641B}"/>
      </w:docPartPr>
      <w:docPartBody>
        <w:p w:rsidR="001A3FB8" w:rsidRDefault="001A3FB8" w:rsidP="001A3FB8">
          <w:pPr>
            <w:pStyle w:val="98732497D61B4CDFA4C528BC86918001"/>
          </w:pPr>
          <w:r w:rsidRPr="00727A3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B8"/>
    <w:rsid w:val="00101266"/>
    <w:rsid w:val="001A3FB8"/>
    <w:rsid w:val="0025357B"/>
    <w:rsid w:val="002C5750"/>
    <w:rsid w:val="002F5932"/>
    <w:rsid w:val="00372888"/>
    <w:rsid w:val="00384BA5"/>
    <w:rsid w:val="00524BCF"/>
    <w:rsid w:val="006561BB"/>
    <w:rsid w:val="00795D87"/>
    <w:rsid w:val="00797185"/>
    <w:rsid w:val="00833D14"/>
    <w:rsid w:val="008E266D"/>
    <w:rsid w:val="00F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4BA5"/>
    <w:rPr>
      <w:color w:val="808080"/>
    </w:rPr>
  </w:style>
  <w:style w:type="paragraph" w:customStyle="1" w:styleId="C09C533D54A84694866896752BEEFD29">
    <w:name w:val="C09C533D54A84694866896752BEEFD29"/>
    <w:rsid w:val="001A3FB8"/>
  </w:style>
  <w:style w:type="paragraph" w:customStyle="1" w:styleId="890B3C2CEAEB497BBFABDA0D136099FA">
    <w:name w:val="890B3C2CEAEB497BBFABDA0D136099FA"/>
    <w:rsid w:val="001A3FB8"/>
  </w:style>
  <w:style w:type="paragraph" w:customStyle="1" w:styleId="98732497D61B4CDFA4C528BC86918001">
    <w:name w:val="98732497D61B4CDFA4C528BC86918001"/>
    <w:rsid w:val="001A3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3608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 Navrátilová</cp:lastModifiedBy>
  <cp:revision>200</cp:revision>
  <cp:lastPrinted>2024-05-27T09:46:00Z</cp:lastPrinted>
  <dcterms:created xsi:type="dcterms:W3CDTF">2025-01-15T10:43:00Z</dcterms:created>
  <dcterms:modified xsi:type="dcterms:W3CDTF">2025-03-27T15:55:00Z</dcterms:modified>
</cp:coreProperties>
</file>