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B1D18" w14:textId="51BF923D" w:rsidR="00060CD5" w:rsidRDefault="00854B48" w:rsidP="00854B48">
      <w:pPr>
        <w:jc w:val="center"/>
        <w:rPr>
          <w:rFonts w:cs="Arial"/>
          <w:b/>
          <w:sz w:val="28"/>
          <w:szCs w:val="22"/>
        </w:rPr>
      </w:pPr>
      <w:r w:rsidRPr="00757A31">
        <w:rPr>
          <w:rFonts w:cs="Arial"/>
          <w:b/>
          <w:sz w:val="28"/>
          <w:szCs w:val="22"/>
        </w:rPr>
        <w:t xml:space="preserve">RÁMCOVÁ DOHODA </w:t>
      </w:r>
    </w:p>
    <w:p w14:paraId="3D5A071A" w14:textId="77777777" w:rsidR="00060CD5" w:rsidRDefault="00060CD5" w:rsidP="00854B48">
      <w:pPr>
        <w:jc w:val="center"/>
        <w:rPr>
          <w:rFonts w:cs="Arial"/>
          <w:b/>
          <w:sz w:val="28"/>
          <w:szCs w:val="22"/>
        </w:rPr>
      </w:pPr>
    </w:p>
    <w:p w14:paraId="3668BE6D" w14:textId="0625D3C0" w:rsidR="00854B48" w:rsidRPr="00ED68BB" w:rsidRDefault="00854B48" w:rsidP="00854B48">
      <w:pPr>
        <w:jc w:val="center"/>
        <w:rPr>
          <w:rFonts w:cs="Arial"/>
          <w:sz w:val="22"/>
          <w:szCs w:val="22"/>
        </w:rPr>
      </w:pPr>
      <w:r w:rsidRPr="00ED68BB">
        <w:rPr>
          <w:rFonts w:cs="Arial"/>
          <w:sz w:val="22"/>
          <w:szCs w:val="22"/>
        </w:rPr>
        <w:t>č.</w:t>
      </w:r>
      <w:r w:rsidR="00060CD5">
        <w:rPr>
          <w:rFonts w:cs="Arial"/>
          <w:sz w:val="22"/>
          <w:szCs w:val="22"/>
        </w:rPr>
        <w:t xml:space="preserve"> objednatele: </w:t>
      </w:r>
    </w:p>
    <w:p w14:paraId="00E2AF1B" w14:textId="77777777" w:rsidR="00060CD5" w:rsidRPr="00757A31" w:rsidRDefault="00060CD5" w:rsidP="00854B48">
      <w:pPr>
        <w:jc w:val="center"/>
        <w:rPr>
          <w:rFonts w:cs="Arial"/>
          <w:b/>
          <w:sz w:val="28"/>
          <w:szCs w:val="22"/>
        </w:rPr>
      </w:pPr>
    </w:p>
    <w:p w14:paraId="6B5E197C" w14:textId="03D62DE3" w:rsidR="00854B48" w:rsidRPr="00ED68BB" w:rsidRDefault="00854B48" w:rsidP="00854B48">
      <w:pPr>
        <w:jc w:val="center"/>
        <w:rPr>
          <w:rFonts w:cs="Arial"/>
          <w:sz w:val="22"/>
          <w:szCs w:val="22"/>
        </w:rPr>
      </w:pPr>
      <w:r w:rsidRPr="00ED68BB">
        <w:rPr>
          <w:rFonts w:cs="Arial"/>
          <w:sz w:val="22"/>
          <w:szCs w:val="22"/>
        </w:rPr>
        <w:t xml:space="preserve">uzavřená podle </w:t>
      </w:r>
      <w:r w:rsidR="007813C0">
        <w:rPr>
          <w:rFonts w:cs="Arial"/>
          <w:sz w:val="22"/>
          <w:szCs w:val="22"/>
        </w:rPr>
        <w:t xml:space="preserve">§ 1746 odst. 2 </w:t>
      </w:r>
      <w:r w:rsidRPr="00ED68BB">
        <w:rPr>
          <w:rFonts w:cs="Arial"/>
          <w:sz w:val="22"/>
          <w:szCs w:val="22"/>
        </w:rPr>
        <w:t xml:space="preserve">zákona č. 89/2012 Sb., občanský zákoník,   </w:t>
      </w:r>
    </w:p>
    <w:p w14:paraId="1404AB9A" w14:textId="77777777" w:rsidR="00854B48" w:rsidRPr="00ED68BB" w:rsidRDefault="00854B48" w:rsidP="00854B48">
      <w:pPr>
        <w:jc w:val="center"/>
        <w:rPr>
          <w:rFonts w:cs="Arial"/>
          <w:sz w:val="22"/>
          <w:szCs w:val="22"/>
        </w:rPr>
      </w:pPr>
      <w:r w:rsidRPr="00ED68BB">
        <w:rPr>
          <w:rFonts w:cs="Arial"/>
          <w:sz w:val="22"/>
          <w:szCs w:val="22"/>
        </w:rPr>
        <w:t>ve  znění pozdějších předpisů</w:t>
      </w:r>
    </w:p>
    <w:p w14:paraId="1237E8AC" w14:textId="77777777" w:rsidR="00854B48" w:rsidRDefault="00854B48" w:rsidP="008E00AD">
      <w:pPr>
        <w:pStyle w:val="Nzev"/>
        <w:tabs>
          <w:tab w:val="left" w:pos="7797"/>
        </w:tabs>
        <w:outlineLvl w:val="0"/>
        <w:rPr>
          <w:sz w:val="28"/>
          <w:szCs w:val="28"/>
        </w:rPr>
      </w:pPr>
    </w:p>
    <w:p w14:paraId="05E5CB08" w14:textId="69246700" w:rsidR="008E00AD" w:rsidRDefault="008E00AD" w:rsidP="008E00AD">
      <w:pPr>
        <w:pStyle w:val="Nzev"/>
        <w:tabs>
          <w:tab w:val="left" w:pos="7797"/>
        </w:tabs>
        <w:outlineLvl w:val="0"/>
        <w:rPr>
          <w:sz w:val="28"/>
          <w:szCs w:val="28"/>
        </w:rPr>
      </w:pPr>
    </w:p>
    <w:p w14:paraId="5BAA9C64" w14:textId="77777777" w:rsidR="00CA7628" w:rsidRPr="00436EA9" w:rsidRDefault="00CA7628" w:rsidP="00CA7628">
      <w:pPr>
        <w:pStyle w:val="Bezmezer"/>
        <w:jc w:val="center"/>
        <w:rPr>
          <w:b/>
          <w:sz w:val="32"/>
          <w:szCs w:val="32"/>
        </w:rPr>
      </w:pPr>
      <w:r w:rsidRPr="00E72C72">
        <w:rPr>
          <w:b/>
          <w:sz w:val="32"/>
          <w:szCs w:val="32"/>
        </w:rPr>
        <w:t>„Odtah a úschova vozidel a likvidace autovraků“</w:t>
      </w:r>
    </w:p>
    <w:p w14:paraId="3B3E81CB" w14:textId="77777777" w:rsidR="00CA7628" w:rsidRDefault="00CA7628" w:rsidP="008E00AD">
      <w:pPr>
        <w:pStyle w:val="Nzev"/>
        <w:tabs>
          <w:tab w:val="left" w:pos="7797"/>
        </w:tabs>
        <w:outlineLvl w:val="0"/>
        <w:rPr>
          <w:sz w:val="28"/>
          <w:szCs w:val="28"/>
        </w:rPr>
      </w:pPr>
    </w:p>
    <w:p w14:paraId="68061DF0" w14:textId="77777777" w:rsidR="008E00AD" w:rsidRPr="001B5FC4" w:rsidRDefault="008E00AD" w:rsidP="008E00AD">
      <w:pPr>
        <w:pStyle w:val="Nzev"/>
        <w:tabs>
          <w:tab w:val="left" w:pos="7797"/>
        </w:tabs>
        <w:outlineLvl w:val="0"/>
        <w:rPr>
          <w:sz w:val="28"/>
          <w:szCs w:val="28"/>
        </w:rPr>
      </w:pPr>
    </w:p>
    <w:p w14:paraId="3B9FEDAC" w14:textId="5603D046" w:rsidR="00C5145B" w:rsidRDefault="00C5145B" w:rsidP="00C5145B">
      <w:pPr>
        <w:rPr>
          <w:b/>
          <w:bCs/>
          <w:sz w:val="24"/>
          <w:szCs w:val="24"/>
        </w:rPr>
      </w:pPr>
    </w:p>
    <w:p w14:paraId="016DBF52" w14:textId="77777777" w:rsidR="00C5145B" w:rsidRDefault="00C5145B" w:rsidP="00C5145B">
      <w:pPr>
        <w:rPr>
          <w:b/>
          <w:bCs/>
          <w:sz w:val="24"/>
          <w:szCs w:val="24"/>
        </w:rPr>
      </w:pPr>
    </w:p>
    <w:p w14:paraId="50BB6D4C" w14:textId="080E7393" w:rsidR="00C5145B" w:rsidRDefault="00060CD5" w:rsidP="00C5145B">
      <w:pPr>
        <w:rPr>
          <w:b/>
          <w:bCs/>
          <w:sz w:val="24"/>
          <w:szCs w:val="24"/>
        </w:rPr>
      </w:pPr>
      <w:r>
        <w:rPr>
          <w:b/>
          <w:bCs/>
          <w:sz w:val="24"/>
          <w:szCs w:val="24"/>
        </w:rPr>
        <w:t>STATUTÁRNÍ MĚSTO LIBEREC</w:t>
      </w:r>
    </w:p>
    <w:p w14:paraId="415CCDE8" w14:textId="77777777" w:rsidR="00C5145B" w:rsidRPr="00C5145B" w:rsidRDefault="00C5145B" w:rsidP="00CA7628">
      <w:pPr>
        <w:spacing w:line="276" w:lineRule="auto"/>
        <w:rPr>
          <w:rFonts w:cs="Arial"/>
          <w:sz w:val="24"/>
          <w:szCs w:val="24"/>
        </w:rPr>
      </w:pPr>
      <w:r w:rsidRPr="00C5145B">
        <w:rPr>
          <w:rFonts w:cs="Arial"/>
          <w:sz w:val="24"/>
          <w:szCs w:val="24"/>
        </w:rPr>
        <w:t xml:space="preserve">se sídlem:       </w:t>
      </w:r>
      <w:r w:rsidRPr="00C5145B">
        <w:rPr>
          <w:rFonts w:cs="Arial"/>
          <w:sz w:val="24"/>
          <w:szCs w:val="24"/>
        </w:rPr>
        <w:tab/>
      </w:r>
      <w:r w:rsidRPr="00C5145B">
        <w:rPr>
          <w:rFonts w:cs="Arial"/>
          <w:sz w:val="24"/>
          <w:szCs w:val="24"/>
        </w:rPr>
        <w:tab/>
        <w:t xml:space="preserve"> </w:t>
      </w:r>
      <w:r w:rsidRPr="00C5145B">
        <w:rPr>
          <w:rFonts w:cs="Arial"/>
          <w:sz w:val="24"/>
          <w:szCs w:val="24"/>
        </w:rPr>
        <w:tab/>
        <w:t>nám. Dr. E. Beneše 1, 460 59 Liberec 1</w:t>
      </w:r>
    </w:p>
    <w:p w14:paraId="20541A32" w14:textId="77777777" w:rsidR="00C5145B" w:rsidRDefault="00C5145B" w:rsidP="00CA7628">
      <w:pPr>
        <w:spacing w:line="276" w:lineRule="auto"/>
        <w:ind w:left="2835" w:hanging="2835"/>
        <w:rPr>
          <w:rFonts w:cs="Arial"/>
          <w:sz w:val="24"/>
          <w:szCs w:val="24"/>
        </w:rPr>
      </w:pPr>
      <w:r w:rsidRPr="00C5145B">
        <w:rPr>
          <w:rFonts w:cs="Arial"/>
          <w:sz w:val="24"/>
          <w:szCs w:val="24"/>
        </w:rPr>
        <w:t xml:space="preserve">zastoupené: </w:t>
      </w:r>
      <w:r w:rsidRPr="00C5145B">
        <w:rPr>
          <w:rFonts w:cs="Arial"/>
          <w:sz w:val="24"/>
          <w:szCs w:val="24"/>
        </w:rPr>
        <w:tab/>
        <w:t xml:space="preserve">panem Ing. Jaroslavem Zámečníkem, CSc., primátorem města </w:t>
      </w:r>
    </w:p>
    <w:p w14:paraId="557DACA1" w14:textId="303825F6" w:rsidR="00CA7628" w:rsidRPr="00CA7628" w:rsidRDefault="00CA7628" w:rsidP="0063527D">
      <w:pPr>
        <w:spacing w:line="276" w:lineRule="auto"/>
        <w:ind w:left="2832" w:hanging="2832"/>
        <w:rPr>
          <w:sz w:val="24"/>
          <w:szCs w:val="24"/>
        </w:rPr>
      </w:pPr>
      <w:r>
        <w:rPr>
          <w:sz w:val="24"/>
          <w:szCs w:val="24"/>
        </w:rPr>
        <w:t>v</w:t>
      </w:r>
      <w:r w:rsidRPr="002D4229">
        <w:rPr>
          <w:sz w:val="24"/>
          <w:szCs w:val="24"/>
        </w:rPr>
        <w:t>e věcech smluvních</w:t>
      </w:r>
      <w:r>
        <w:rPr>
          <w:sz w:val="24"/>
          <w:szCs w:val="24"/>
        </w:rPr>
        <w:t xml:space="preserve">: </w:t>
      </w:r>
      <w:r>
        <w:rPr>
          <w:sz w:val="24"/>
          <w:szCs w:val="24"/>
        </w:rPr>
        <w:tab/>
      </w:r>
      <w:r w:rsidR="0063527D">
        <w:rPr>
          <w:sz w:val="24"/>
          <w:szCs w:val="24"/>
        </w:rPr>
        <w:t xml:space="preserve">panem Adamem </w:t>
      </w:r>
      <w:proofErr w:type="spellStart"/>
      <w:r w:rsidR="0063527D">
        <w:rPr>
          <w:sz w:val="24"/>
          <w:szCs w:val="24"/>
        </w:rPr>
        <w:t>Lenertem</w:t>
      </w:r>
      <w:proofErr w:type="spellEnd"/>
      <w:r w:rsidR="0063527D">
        <w:rPr>
          <w:sz w:val="24"/>
          <w:szCs w:val="24"/>
        </w:rPr>
        <w:t xml:space="preserve"> MBA</w:t>
      </w:r>
      <w:r w:rsidRPr="002D4229">
        <w:rPr>
          <w:sz w:val="24"/>
          <w:szCs w:val="24"/>
        </w:rPr>
        <w:t>, náměstkem primátora</w:t>
      </w:r>
      <w:r w:rsidRPr="00CA7628">
        <w:rPr>
          <w:szCs w:val="23"/>
        </w:rPr>
        <w:t xml:space="preserve"> </w:t>
      </w:r>
      <w:r w:rsidR="0063527D">
        <w:rPr>
          <w:sz w:val="24"/>
          <w:szCs w:val="24"/>
        </w:rPr>
        <w:t>pro územní plánování, majetek a sport</w:t>
      </w:r>
    </w:p>
    <w:p w14:paraId="51548CBB" w14:textId="2D0C78EE" w:rsidR="00C5145B" w:rsidRPr="003E42FA" w:rsidRDefault="00C5145B" w:rsidP="00CA7628">
      <w:pPr>
        <w:spacing w:line="276" w:lineRule="auto"/>
        <w:ind w:left="2835" w:hanging="2835"/>
        <w:rPr>
          <w:rFonts w:cs="Arial"/>
          <w:sz w:val="24"/>
          <w:szCs w:val="24"/>
        </w:rPr>
      </w:pPr>
      <w:r w:rsidRPr="00C5145B">
        <w:rPr>
          <w:rFonts w:cs="Arial"/>
          <w:sz w:val="24"/>
          <w:szCs w:val="24"/>
        </w:rPr>
        <w:t>ve věcech technických:</w:t>
      </w:r>
      <w:r w:rsidRPr="00C5145B">
        <w:rPr>
          <w:rFonts w:cs="Arial"/>
          <w:sz w:val="24"/>
          <w:szCs w:val="24"/>
        </w:rPr>
        <w:tab/>
      </w:r>
      <w:r w:rsidR="00AB6CA7" w:rsidRPr="003E42FA">
        <w:rPr>
          <w:rFonts w:cs="Arial"/>
          <w:sz w:val="24"/>
          <w:szCs w:val="24"/>
        </w:rPr>
        <w:t>Bc. Denisou Černou, vedoucí odboru správy veřejného majetku</w:t>
      </w:r>
    </w:p>
    <w:p w14:paraId="33A7BF85" w14:textId="77777777" w:rsidR="00C5145B" w:rsidRPr="00C5145B" w:rsidRDefault="00C5145B" w:rsidP="00CA7628">
      <w:pPr>
        <w:spacing w:line="276" w:lineRule="auto"/>
        <w:rPr>
          <w:rFonts w:cs="Arial"/>
          <w:sz w:val="24"/>
          <w:szCs w:val="24"/>
        </w:rPr>
      </w:pPr>
      <w:r w:rsidRPr="00C5145B">
        <w:rPr>
          <w:rFonts w:cs="Arial"/>
          <w:sz w:val="24"/>
          <w:szCs w:val="24"/>
        </w:rPr>
        <w:t>IČO:</w:t>
      </w:r>
      <w:r w:rsidRPr="00C5145B">
        <w:rPr>
          <w:rFonts w:cs="Arial"/>
          <w:sz w:val="24"/>
          <w:szCs w:val="24"/>
        </w:rPr>
        <w:tab/>
      </w:r>
      <w:r w:rsidRPr="00C5145B">
        <w:rPr>
          <w:rFonts w:cs="Arial"/>
          <w:sz w:val="24"/>
          <w:szCs w:val="24"/>
        </w:rPr>
        <w:tab/>
      </w:r>
      <w:r w:rsidRPr="00C5145B">
        <w:rPr>
          <w:rFonts w:cs="Arial"/>
          <w:sz w:val="24"/>
          <w:szCs w:val="24"/>
        </w:rPr>
        <w:tab/>
      </w:r>
      <w:r w:rsidRPr="00C5145B">
        <w:rPr>
          <w:rFonts w:cs="Arial"/>
          <w:sz w:val="24"/>
          <w:szCs w:val="24"/>
        </w:rPr>
        <w:tab/>
        <w:t>00262978</w:t>
      </w:r>
    </w:p>
    <w:p w14:paraId="456B2623" w14:textId="77777777" w:rsidR="00C5145B" w:rsidRPr="00C5145B" w:rsidRDefault="00C5145B" w:rsidP="00CA7628">
      <w:pPr>
        <w:spacing w:line="276" w:lineRule="auto"/>
        <w:rPr>
          <w:rFonts w:cs="Arial"/>
          <w:sz w:val="24"/>
          <w:szCs w:val="24"/>
        </w:rPr>
      </w:pPr>
      <w:r w:rsidRPr="00C5145B">
        <w:rPr>
          <w:rFonts w:cs="Arial"/>
          <w:sz w:val="24"/>
          <w:szCs w:val="24"/>
        </w:rPr>
        <w:t>DIČ:</w:t>
      </w:r>
      <w:r w:rsidRPr="00C5145B">
        <w:rPr>
          <w:rFonts w:cs="Arial"/>
          <w:sz w:val="24"/>
          <w:szCs w:val="24"/>
        </w:rPr>
        <w:tab/>
      </w:r>
      <w:r w:rsidRPr="00C5145B">
        <w:rPr>
          <w:rFonts w:cs="Arial"/>
          <w:sz w:val="24"/>
          <w:szCs w:val="24"/>
        </w:rPr>
        <w:tab/>
      </w:r>
      <w:r w:rsidRPr="00C5145B">
        <w:rPr>
          <w:rFonts w:cs="Arial"/>
          <w:sz w:val="24"/>
          <w:szCs w:val="24"/>
        </w:rPr>
        <w:tab/>
      </w:r>
      <w:r w:rsidRPr="00C5145B">
        <w:rPr>
          <w:rFonts w:cs="Arial"/>
          <w:sz w:val="24"/>
          <w:szCs w:val="24"/>
        </w:rPr>
        <w:tab/>
        <w:t>CZ00262978</w:t>
      </w:r>
    </w:p>
    <w:p w14:paraId="3AA2D7DE" w14:textId="4ED167C1" w:rsidR="00C5145B" w:rsidRPr="00ED68BB" w:rsidRDefault="00C5145B" w:rsidP="00CA7628">
      <w:pPr>
        <w:spacing w:line="276" w:lineRule="auto"/>
        <w:rPr>
          <w:rFonts w:cs="Arial"/>
          <w:color w:val="FF0000"/>
          <w:sz w:val="24"/>
          <w:szCs w:val="24"/>
        </w:rPr>
      </w:pPr>
      <w:r w:rsidRPr="00C5145B">
        <w:rPr>
          <w:rFonts w:cs="Arial"/>
          <w:sz w:val="24"/>
          <w:szCs w:val="24"/>
        </w:rPr>
        <w:t>bankovní spojení:</w:t>
      </w:r>
      <w:r w:rsidRPr="00C5145B">
        <w:rPr>
          <w:rFonts w:cs="Arial"/>
          <w:sz w:val="24"/>
          <w:szCs w:val="24"/>
        </w:rPr>
        <w:tab/>
      </w:r>
      <w:r w:rsidRPr="00C5145B">
        <w:rPr>
          <w:rFonts w:cs="Arial"/>
          <w:sz w:val="24"/>
          <w:szCs w:val="24"/>
        </w:rPr>
        <w:tab/>
      </w:r>
      <w:r w:rsidR="00ED68BB" w:rsidRPr="003E42FA">
        <w:rPr>
          <w:rFonts w:cs="Arial"/>
          <w:sz w:val="24"/>
          <w:szCs w:val="24"/>
        </w:rPr>
        <w:t>409642/0800</w:t>
      </w:r>
    </w:p>
    <w:p w14:paraId="1440409C" w14:textId="77777777" w:rsidR="00C5145B" w:rsidRPr="00C5145B" w:rsidRDefault="00C5145B" w:rsidP="00C5145B">
      <w:pPr>
        <w:spacing w:line="360" w:lineRule="auto"/>
        <w:rPr>
          <w:rFonts w:cs="Arial"/>
          <w:sz w:val="24"/>
          <w:szCs w:val="24"/>
        </w:rPr>
      </w:pPr>
      <w:r w:rsidRPr="00C5145B">
        <w:rPr>
          <w:rFonts w:cs="Arial"/>
          <w:sz w:val="24"/>
          <w:szCs w:val="24"/>
        </w:rPr>
        <w:t>(dále jen „objednatel“)</w:t>
      </w:r>
    </w:p>
    <w:p w14:paraId="7FFB55CB" w14:textId="77777777" w:rsidR="00C5145B" w:rsidRDefault="00C5145B" w:rsidP="00C5145B">
      <w:pPr>
        <w:rPr>
          <w:sz w:val="24"/>
          <w:szCs w:val="24"/>
        </w:rPr>
      </w:pPr>
    </w:p>
    <w:p w14:paraId="681744A1" w14:textId="77777777" w:rsidR="008E00AD" w:rsidRPr="002D4229" w:rsidRDefault="008E00AD" w:rsidP="008E00AD">
      <w:pPr>
        <w:rPr>
          <w:sz w:val="24"/>
          <w:szCs w:val="24"/>
        </w:rPr>
      </w:pPr>
      <w:r w:rsidRPr="002D4229">
        <w:rPr>
          <w:sz w:val="24"/>
          <w:szCs w:val="24"/>
        </w:rPr>
        <w:t>a</w:t>
      </w:r>
    </w:p>
    <w:p w14:paraId="5FB0C64E" w14:textId="77777777" w:rsidR="008E00AD" w:rsidRPr="002D4229" w:rsidRDefault="008E00AD" w:rsidP="008E00AD">
      <w:pPr>
        <w:rPr>
          <w:sz w:val="24"/>
          <w:szCs w:val="24"/>
        </w:rPr>
      </w:pPr>
    </w:p>
    <w:p w14:paraId="1BB474CE" w14:textId="77777777" w:rsidR="008E00AD" w:rsidRPr="002D4229" w:rsidRDefault="008E00AD" w:rsidP="008E00AD">
      <w:pPr>
        <w:pStyle w:val="Zhlav"/>
        <w:widowControl/>
        <w:tabs>
          <w:tab w:val="clear" w:pos="4536"/>
          <w:tab w:val="clear" w:pos="9072"/>
        </w:tabs>
        <w:rPr>
          <w:szCs w:val="24"/>
        </w:rPr>
      </w:pPr>
    </w:p>
    <w:p w14:paraId="74F1CDD6" w14:textId="77777777" w:rsidR="008E00AD" w:rsidRPr="002D4229" w:rsidRDefault="008E00AD" w:rsidP="008E00AD">
      <w:pPr>
        <w:pStyle w:val="Zhlav"/>
        <w:widowControl/>
        <w:tabs>
          <w:tab w:val="clear" w:pos="4536"/>
          <w:tab w:val="clear" w:pos="9072"/>
        </w:tabs>
        <w:rPr>
          <w:szCs w:val="24"/>
        </w:rPr>
      </w:pPr>
    </w:p>
    <w:p w14:paraId="7B72841F" w14:textId="77777777" w:rsidR="008E00AD" w:rsidRPr="002D4229" w:rsidRDefault="008E00AD" w:rsidP="008E00AD">
      <w:pPr>
        <w:pStyle w:val="Zhlav"/>
        <w:widowControl/>
        <w:tabs>
          <w:tab w:val="clear" w:pos="4536"/>
          <w:tab w:val="clear" w:pos="9072"/>
        </w:tabs>
        <w:rPr>
          <w:szCs w:val="24"/>
        </w:rPr>
      </w:pPr>
    </w:p>
    <w:p w14:paraId="7343A35A" w14:textId="77777777" w:rsidR="008E00AD" w:rsidRPr="002D4229" w:rsidRDefault="008E00AD" w:rsidP="00CA7628">
      <w:pPr>
        <w:pStyle w:val="Zhlav"/>
        <w:widowControl/>
        <w:tabs>
          <w:tab w:val="clear" w:pos="4536"/>
          <w:tab w:val="clear" w:pos="9072"/>
        </w:tabs>
        <w:spacing w:line="276" w:lineRule="auto"/>
        <w:rPr>
          <w:szCs w:val="24"/>
        </w:rPr>
      </w:pPr>
      <w:r w:rsidRPr="002D4229">
        <w:rPr>
          <w:szCs w:val="24"/>
        </w:rPr>
        <w:t>IČ</w:t>
      </w:r>
      <w:r w:rsidRPr="002D4229">
        <w:rPr>
          <w:szCs w:val="24"/>
        </w:rPr>
        <w:tab/>
      </w:r>
      <w:r w:rsidRPr="002D4229">
        <w:rPr>
          <w:szCs w:val="24"/>
        </w:rPr>
        <w:tab/>
      </w:r>
      <w:r w:rsidRPr="002D4229">
        <w:rPr>
          <w:szCs w:val="24"/>
        </w:rPr>
        <w:tab/>
      </w:r>
      <w:r w:rsidRPr="002D4229">
        <w:rPr>
          <w:szCs w:val="24"/>
        </w:rPr>
        <w:tab/>
        <w:t xml:space="preserve">: </w:t>
      </w:r>
    </w:p>
    <w:p w14:paraId="04DEAAE9" w14:textId="77777777" w:rsidR="008E00AD" w:rsidRPr="002D4229" w:rsidRDefault="008E00AD" w:rsidP="00CA7628">
      <w:pPr>
        <w:pStyle w:val="Zhlav"/>
        <w:widowControl/>
        <w:tabs>
          <w:tab w:val="clear" w:pos="4536"/>
          <w:tab w:val="clear" w:pos="9072"/>
        </w:tabs>
        <w:spacing w:line="276" w:lineRule="auto"/>
        <w:rPr>
          <w:szCs w:val="24"/>
        </w:rPr>
      </w:pPr>
      <w:r w:rsidRPr="002D4229">
        <w:rPr>
          <w:szCs w:val="24"/>
        </w:rPr>
        <w:t>DIČ</w:t>
      </w:r>
      <w:r w:rsidRPr="002D4229">
        <w:rPr>
          <w:szCs w:val="24"/>
        </w:rPr>
        <w:tab/>
      </w:r>
      <w:r w:rsidRPr="002D4229">
        <w:rPr>
          <w:szCs w:val="24"/>
        </w:rPr>
        <w:tab/>
      </w:r>
      <w:r w:rsidRPr="002D4229">
        <w:rPr>
          <w:szCs w:val="24"/>
        </w:rPr>
        <w:tab/>
      </w:r>
      <w:r w:rsidRPr="002D4229">
        <w:rPr>
          <w:szCs w:val="24"/>
        </w:rPr>
        <w:tab/>
        <w:t xml:space="preserve">: </w:t>
      </w:r>
    </w:p>
    <w:p w14:paraId="6D4F5FD1" w14:textId="77777777" w:rsidR="008E00AD" w:rsidRPr="002D4229" w:rsidRDefault="008E00AD" w:rsidP="00CA7628">
      <w:pPr>
        <w:spacing w:line="276" w:lineRule="auto"/>
        <w:rPr>
          <w:sz w:val="24"/>
          <w:szCs w:val="24"/>
        </w:rPr>
      </w:pPr>
      <w:r w:rsidRPr="002D4229">
        <w:rPr>
          <w:sz w:val="24"/>
          <w:szCs w:val="24"/>
        </w:rPr>
        <w:t>Bankovní spojení</w:t>
      </w:r>
      <w:r w:rsidRPr="002D4229">
        <w:rPr>
          <w:b/>
          <w:sz w:val="24"/>
          <w:szCs w:val="24"/>
        </w:rPr>
        <w:tab/>
      </w:r>
      <w:r w:rsidRPr="002D4229">
        <w:rPr>
          <w:b/>
          <w:sz w:val="24"/>
          <w:szCs w:val="24"/>
        </w:rPr>
        <w:tab/>
      </w:r>
      <w:r w:rsidRPr="002D4229">
        <w:rPr>
          <w:sz w:val="24"/>
          <w:szCs w:val="24"/>
        </w:rPr>
        <w:t>:</w:t>
      </w:r>
    </w:p>
    <w:p w14:paraId="191BD774" w14:textId="77777777" w:rsidR="008E00AD" w:rsidRPr="002D4229" w:rsidRDefault="008E00AD" w:rsidP="00CA7628">
      <w:pPr>
        <w:pStyle w:val="Zhlav"/>
        <w:widowControl/>
        <w:tabs>
          <w:tab w:val="clear" w:pos="4536"/>
          <w:tab w:val="clear" w:pos="9072"/>
        </w:tabs>
        <w:spacing w:line="276" w:lineRule="auto"/>
        <w:rPr>
          <w:szCs w:val="24"/>
        </w:rPr>
      </w:pPr>
      <w:r w:rsidRPr="002D4229">
        <w:rPr>
          <w:szCs w:val="24"/>
        </w:rPr>
        <w:t>Číslo účtu</w:t>
      </w:r>
      <w:r w:rsidRPr="002D4229">
        <w:rPr>
          <w:szCs w:val="24"/>
        </w:rPr>
        <w:tab/>
      </w:r>
      <w:r w:rsidRPr="002D4229">
        <w:rPr>
          <w:szCs w:val="24"/>
        </w:rPr>
        <w:tab/>
      </w:r>
      <w:r w:rsidRPr="002D4229">
        <w:rPr>
          <w:szCs w:val="24"/>
        </w:rPr>
        <w:tab/>
        <w:t xml:space="preserve">: </w:t>
      </w:r>
    </w:p>
    <w:p w14:paraId="5C2540CD" w14:textId="77777777" w:rsidR="008E00AD" w:rsidRPr="002D4229" w:rsidRDefault="008E00AD" w:rsidP="00CA7628">
      <w:pPr>
        <w:spacing w:line="276" w:lineRule="auto"/>
        <w:rPr>
          <w:sz w:val="24"/>
          <w:szCs w:val="24"/>
        </w:rPr>
      </w:pPr>
      <w:r w:rsidRPr="002D4229">
        <w:rPr>
          <w:sz w:val="24"/>
          <w:szCs w:val="24"/>
        </w:rPr>
        <w:t>Zastoupené</w:t>
      </w:r>
      <w:r w:rsidRPr="002D4229">
        <w:rPr>
          <w:sz w:val="24"/>
          <w:szCs w:val="24"/>
        </w:rPr>
        <w:tab/>
      </w:r>
      <w:r w:rsidRPr="002D4229">
        <w:rPr>
          <w:sz w:val="24"/>
          <w:szCs w:val="24"/>
        </w:rPr>
        <w:tab/>
      </w:r>
      <w:r w:rsidRPr="002D4229">
        <w:rPr>
          <w:sz w:val="24"/>
          <w:szCs w:val="24"/>
        </w:rPr>
        <w:tab/>
        <w:t xml:space="preserve">: </w:t>
      </w:r>
    </w:p>
    <w:p w14:paraId="1C33D323" w14:textId="77777777" w:rsidR="008E00AD" w:rsidRPr="002D4229" w:rsidRDefault="008E00AD" w:rsidP="00CA7628">
      <w:pPr>
        <w:pStyle w:val="Zkladntext"/>
        <w:widowControl/>
        <w:spacing w:line="276" w:lineRule="auto"/>
        <w:rPr>
          <w:szCs w:val="24"/>
        </w:rPr>
      </w:pPr>
      <w:r w:rsidRPr="002D4229">
        <w:rPr>
          <w:szCs w:val="24"/>
        </w:rPr>
        <w:t>Zapsaný v obchodním rejstříku vedeném u ……………………</w:t>
      </w:r>
    </w:p>
    <w:p w14:paraId="0B37B751" w14:textId="77777777" w:rsidR="008E00AD" w:rsidRPr="002D4229" w:rsidRDefault="008E00AD" w:rsidP="008E00AD">
      <w:pPr>
        <w:pStyle w:val="Zkladntext"/>
        <w:widowControl/>
        <w:rPr>
          <w:szCs w:val="24"/>
        </w:rPr>
      </w:pPr>
      <w:r w:rsidRPr="002D4229">
        <w:rPr>
          <w:szCs w:val="24"/>
        </w:rPr>
        <w:t xml:space="preserve">(dále jen „dodavatel“)  </w:t>
      </w:r>
    </w:p>
    <w:p w14:paraId="73804A7B" w14:textId="77777777" w:rsidR="008E00AD" w:rsidRPr="002D4229" w:rsidRDefault="008E00AD" w:rsidP="008E00AD">
      <w:pPr>
        <w:ind w:left="426" w:hanging="710"/>
        <w:jc w:val="both"/>
        <w:rPr>
          <w:sz w:val="24"/>
          <w:szCs w:val="24"/>
        </w:rPr>
      </w:pPr>
    </w:p>
    <w:p w14:paraId="3B2A7325" w14:textId="2199B1A3" w:rsidR="00C5145B" w:rsidRPr="002D4229" w:rsidRDefault="00C5145B" w:rsidP="00060CD5">
      <w:pPr>
        <w:jc w:val="both"/>
        <w:rPr>
          <w:sz w:val="24"/>
          <w:szCs w:val="24"/>
        </w:rPr>
      </w:pPr>
    </w:p>
    <w:p w14:paraId="669028E8" w14:textId="77777777" w:rsidR="008E00AD" w:rsidRPr="002D4229" w:rsidRDefault="008E00AD" w:rsidP="008E00AD">
      <w:pPr>
        <w:ind w:left="426" w:hanging="710"/>
        <w:jc w:val="both"/>
        <w:rPr>
          <w:sz w:val="24"/>
          <w:szCs w:val="24"/>
        </w:rPr>
      </w:pPr>
    </w:p>
    <w:p w14:paraId="437E3DA6" w14:textId="77777777" w:rsidR="008E00AD" w:rsidRPr="002D4229" w:rsidRDefault="008E00AD" w:rsidP="008E00AD">
      <w:pPr>
        <w:jc w:val="center"/>
        <w:outlineLvl w:val="0"/>
        <w:rPr>
          <w:b/>
          <w:sz w:val="24"/>
          <w:szCs w:val="24"/>
        </w:rPr>
      </w:pPr>
      <w:r w:rsidRPr="002D4229">
        <w:rPr>
          <w:b/>
          <w:sz w:val="24"/>
          <w:szCs w:val="24"/>
        </w:rPr>
        <w:t xml:space="preserve">I. </w:t>
      </w:r>
    </w:p>
    <w:p w14:paraId="5D0FDC53" w14:textId="7514D321" w:rsidR="008E00AD" w:rsidRPr="002D4229" w:rsidRDefault="008E00AD" w:rsidP="008E00AD">
      <w:pPr>
        <w:pStyle w:val="Zkladntext"/>
        <w:jc w:val="center"/>
        <w:outlineLvl w:val="0"/>
        <w:rPr>
          <w:b/>
          <w:szCs w:val="24"/>
        </w:rPr>
      </w:pPr>
      <w:r w:rsidRPr="002D4229">
        <w:rPr>
          <w:b/>
          <w:szCs w:val="24"/>
        </w:rPr>
        <w:t xml:space="preserve">Předmět </w:t>
      </w:r>
      <w:r w:rsidR="00060CD5">
        <w:rPr>
          <w:b/>
          <w:szCs w:val="24"/>
        </w:rPr>
        <w:t xml:space="preserve">dohody </w:t>
      </w:r>
      <w:r w:rsidRPr="002D4229">
        <w:rPr>
          <w:b/>
          <w:szCs w:val="24"/>
        </w:rPr>
        <w:t>a vymezení pojmů</w:t>
      </w:r>
    </w:p>
    <w:p w14:paraId="44843FE2" w14:textId="77777777" w:rsidR="008E00AD" w:rsidRPr="002D4229" w:rsidRDefault="008E00AD" w:rsidP="008E00AD">
      <w:pPr>
        <w:pStyle w:val="Zkladntext"/>
        <w:jc w:val="center"/>
        <w:rPr>
          <w:b/>
          <w:szCs w:val="24"/>
        </w:rPr>
      </w:pPr>
    </w:p>
    <w:p w14:paraId="0921A5F2" w14:textId="4AE834E5" w:rsidR="00060CD5" w:rsidRPr="003E42FA" w:rsidRDefault="00AB6CA7" w:rsidP="00AB6CA7">
      <w:pPr>
        <w:spacing w:before="120" w:after="120"/>
        <w:jc w:val="both"/>
        <w:rPr>
          <w:sz w:val="24"/>
          <w:szCs w:val="24"/>
        </w:rPr>
      </w:pPr>
      <w:r w:rsidRPr="003E42FA">
        <w:rPr>
          <w:sz w:val="24"/>
          <w:szCs w:val="24"/>
        </w:rPr>
        <w:t xml:space="preserve"> </w:t>
      </w:r>
      <w:r w:rsidR="00060CD5" w:rsidRPr="003E42FA">
        <w:rPr>
          <w:sz w:val="24"/>
          <w:szCs w:val="24"/>
        </w:rPr>
        <w:t>Předmětem této dohody je následující plnění dodavatele:</w:t>
      </w:r>
    </w:p>
    <w:p w14:paraId="585010DF" w14:textId="77777777" w:rsidR="008E00AD" w:rsidRPr="00D920AE" w:rsidRDefault="008E00AD" w:rsidP="008E00AD">
      <w:pPr>
        <w:pStyle w:val="Zkladntext"/>
        <w:numPr>
          <w:ilvl w:val="0"/>
          <w:numId w:val="7"/>
        </w:numPr>
        <w:spacing w:before="60"/>
        <w:ind w:left="426"/>
        <w:rPr>
          <w:b/>
          <w:szCs w:val="24"/>
        </w:rPr>
      </w:pPr>
      <w:r w:rsidRPr="00D920AE">
        <w:rPr>
          <w:b/>
          <w:szCs w:val="24"/>
        </w:rPr>
        <w:t>Zajištění odtahu, úschovy, vydávání vozidel o maximální přípustné hmotnosti do 3 500 kg:</w:t>
      </w:r>
    </w:p>
    <w:p w14:paraId="12A41454" w14:textId="362914F7" w:rsidR="008E00AD" w:rsidRPr="002D4229" w:rsidRDefault="008E00AD" w:rsidP="008E00AD">
      <w:pPr>
        <w:pStyle w:val="Zkladntext"/>
        <w:numPr>
          <w:ilvl w:val="0"/>
          <w:numId w:val="6"/>
        </w:numPr>
        <w:spacing w:before="60"/>
        <w:rPr>
          <w:b/>
          <w:szCs w:val="24"/>
        </w:rPr>
      </w:pPr>
      <w:r w:rsidRPr="002D4229">
        <w:rPr>
          <w:szCs w:val="24"/>
        </w:rPr>
        <w:lastRenderedPageBreak/>
        <w:t xml:space="preserve">odstavených vozidel, která jsou pro závady v technickém stavu zjevně technicky nezpůsobilé k provozu na pozemních komunikacích a obnovení způsobilosti by si vyžádalo výměnu, doplnění nebo opravu podstatných částí mechanismu nebo konstrukce silničního vozidla </w:t>
      </w:r>
      <w:r w:rsidRPr="0030565E">
        <w:rPr>
          <w:szCs w:val="24"/>
        </w:rPr>
        <w:t xml:space="preserve">nebo které není možné identifikovat prostřednictvím identifikačního čísla vozidla umístěného na karoserii nebo rámu vozidla, za čelním sklem nebo na výrobním štítku </w:t>
      </w:r>
      <w:r w:rsidRPr="002D4229">
        <w:rPr>
          <w:szCs w:val="24"/>
        </w:rPr>
        <w:t>(dále jen „vrak“), na místních komunikacích dle §19 odst. 2 písm. g), a § 19c zákona</w:t>
      </w:r>
      <w:r w:rsidR="000F479B">
        <w:rPr>
          <w:szCs w:val="24"/>
        </w:rPr>
        <w:t xml:space="preserve"> č. 13/1997 Sb.,</w:t>
      </w:r>
      <w:r w:rsidRPr="002D4229">
        <w:rPr>
          <w:szCs w:val="24"/>
        </w:rPr>
        <w:t xml:space="preserve"> o pozemních komunikacích,</w:t>
      </w:r>
      <w:r w:rsidR="00E1131A">
        <w:rPr>
          <w:szCs w:val="24"/>
        </w:rPr>
        <w:t xml:space="preserve"> ve znění pozdějších předpisů (dále jen „zákon o pozemních komunikacích“),</w:t>
      </w:r>
    </w:p>
    <w:p w14:paraId="3BACA1C6" w14:textId="77777777" w:rsidR="008E00AD" w:rsidRPr="00027068" w:rsidRDefault="008E00AD" w:rsidP="008E00AD">
      <w:pPr>
        <w:pStyle w:val="Zkladntext"/>
        <w:numPr>
          <w:ilvl w:val="0"/>
          <w:numId w:val="6"/>
        </w:numPr>
        <w:spacing w:before="60"/>
        <w:rPr>
          <w:b/>
          <w:szCs w:val="24"/>
        </w:rPr>
      </w:pPr>
      <w:r w:rsidRPr="0030565E">
        <w:rPr>
          <w:szCs w:val="24"/>
        </w:rPr>
        <w:t>odstavených vozidel, kter</w:t>
      </w:r>
      <w:r>
        <w:rPr>
          <w:szCs w:val="24"/>
        </w:rPr>
        <w:t>á</w:t>
      </w:r>
      <w:r w:rsidRPr="0030565E">
        <w:rPr>
          <w:szCs w:val="24"/>
        </w:rPr>
        <w:t xml:space="preserve"> po dobu více než 6 měsíců nesmí být podle zákona o podmínkách provozu vozidel na pozemních komunikacích provozován</w:t>
      </w:r>
      <w:r>
        <w:rPr>
          <w:szCs w:val="24"/>
        </w:rPr>
        <w:t>a</w:t>
      </w:r>
      <w:r w:rsidRPr="0030565E">
        <w:rPr>
          <w:szCs w:val="24"/>
        </w:rPr>
        <w:t xml:space="preserve"> na pozemních komunikacích z důvodu marného uplynutí lhůty pro provedení pravidelné technické prohlídky nebo technické nezpůsobilosti vozidla zjištěné technickou prohlídkou nebo technickou silniční kontrolou,</w:t>
      </w:r>
      <w:r>
        <w:rPr>
          <w:szCs w:val="24"/>
        </w:rPr>
        <w:t xml:space="preserve"> </w:t>
      </w:r>
      <w:r w:rsidRPr="00027068">
        <w:rPr>
          <w:szCs w:val="24"/>
        </w:rPr>
        <w:t xml:space="preserve">na místních komunikacích dle §19 odst. 2 písm. </w:t>
      </w:r>
      <w:r w:rsidRPr="00374FC2">
        <w:rPr>
          <w:szCs w:val="24"/>
        </w:rPr>
        <w:t>h)</w:t>
      </w:r>
      <w:r w:rsidRPr="00027068">
        <w:rPr>
          <w:szCs w:val="24"/>
        </w:rPr>
        <w:t xml:space="preserve"> a § 19</w:t>
      </w:r>
      <w:r>
        <w:rPr>
          <w:szCs w:val="24"/>
        </w:rPr>
        <w:t>d</w:t>
      </w:r>
      <w:r w:rsidRPr="00027068">
        <w:rPr>
          <w:szCs w:val="24"/>
        </w:rPr>
        <w:t xml:space="preserve"> zákona o pozemních komunikacích,</w:t>
      </w:r>
    </w:p>
    <w:p w14:paraId="68C6F8CD" w14:textId="77777777" w:rsidR="008E00AD" w:rsidRPr="002D4229" w:rsidRDefault="008E00AD" w:rsidP="008E00AD">
      <w:pPr>
        <w:pStyle w:val="Zkladntext"/>
        <w:numPr>
          <w:ilvl w:val="0"/>
          <w:numId w:val="6"/>
        </w:numPr>
        <w:spacing w:before="60"/>
        <w:rPr>
          <w:b/>
          <w:szCs w:val="24"/>
        </w:rPr>
      </w:pPr>
      <w:r w:rsidRPr="002D4229">
        <w:rPr>
          <w:szCs w:val="24"/>
        </w:rPr>
        <w:t>vozidel, stojících na označené místní komunikaci nebo průjezdním úseku silnice, na kterém je opatřením obecné povahy silničního správního úřadu dočasně zakázáno nebo omezeno stání nebo zastavení silničních vozidel příslušnou dopravní značkou (např. zajištění veřejného pořádku, bezpečnosti a plynulosti silničního provozu, stavebních prací nebo údržby), dle § 19b odst. 1 ve spojení s § 19a odst. 1 zákona o pozemních komunikacích,</w:t>
      </w:r>
    </w:p>
    <w:p w14:paraId="3443C271" w14:textId="77777777" w:rsidR="008E00AD" w:rsidRPr="002D4229" w:rsidRDefault="008E00AD" w:rsidP="008E00AD">
      <w:pPr>
        <w:pStyle w:val="Zkladntext"/>
        <w:numPr>
          <w:ilvl w:val="0"/>
          <w:numId w:val="6"/>
        </w:numPr>
        <w:spacing w:before="60"/>
        <w:rPr>
          <w:b/>
          <w:szCs w:val="24"/>
        </w:rPr>
      </w:pPr>
      <w:r w:rsidRPr="002D4229">
        <w:rPr>
          <w:szCs w:val="24"/>
        </w:rPr>
        <w:t xml:space="preserve">vozidel tvořících překážku silničního provozu na pozemní komunikaci dle § 45 odst. 4 a dle § 27 odst. 5 zákona o silničním provozu na pokyn policisty nebo strážníka městské policie, </w:t>
      </w:r>
    </w:p>
    <w:p w14:paraId="26872718" w14:textId="77777777" w:rsidR="008E00AD" w:rsidRPr="002D4229" w:rsidRDefault="008E00AD" w:rsidP="008E00AD">
      <w:pPr>
        <w:pStyle w:val="Zkladntext"/>
        <w:numPr>
          <w:ilvl w:val="0"/>
          <w:numId w:val="6"/>
        </w:numPr>
        <w:spacing w:before="60"/>
        <w:rPr>
          <w:b/>
          <w:szCs w:val="24"/>
        </w:rPr>
      </w:pPr>
      <w:r w:rsidRPr="002D4229">
        <w:rPr>
          <w:szCs w:val="24"/>
        </w:rPr>
        <w:t>vozidel, kterým byl přiložen technický prostředek k zabránění odjezdu vozidla dle §17a  zákona č. 553/1991 Sb., o obecní policii, ve znění pozdějších předpisů, pokud do 30 dnů od jeho přiložení nikdo nepožádá o jeho odstranění. Poté má vlastník komunikace po dohodě s městskou policií oprávnění vozidlo odstranit.</w:t>
      </w:r>
    </w:p>
    <w:p w14:paraId="29F3867B" w14:textId="77777777" w:rsidR="008E00AD" w:rsidRPr="002D4229" w:rsidRDefault="008E00AD" w:rsidP="008E00AD">
      <w:pPr>
        <w:pStyle w:val="Zkladntext"/>
        <w:ind w:left="567" w:hanging="567"/>
        <w:rPr>
          <w:szCs w:val="24"/>
        </w:rPr>
      </w:pPr>
    </w:p>
    <w:p w14:paraId="7E7AF073" w14:textId="77777777" w:rsidR="008E00AD" w:rsidRPr="002D4229" w:rsidRDefault="008E00AD" w:rsidP="008E00AD">
      <w:pPr>
        <w:numPr>
          <w:ilvl w:val="0"/>
          <w:numId w:val="7"/>
        </w:numPr>
        <w:ind w:left="426" w:hanging="284"/>
        <w:jc w:val="both"/>
        <w:rPr>
          <w:sz w:val="24"/>
          <w:szCs w:val="24"/>
        </w:rPr>
      </w:pPr>
      <w:r w:rsidRPr="00D920AE">
        <w:rPr>
          <w:b/>
          <w:sz w:val="24"/>
          <w:szCs w:val="24"/>
        </w:rPr>
        <w:t>Zajištění nestandardních odtahů, úschovy, vydávání vozidel/návěsů/přívěsů nad 3 500 kg</w:t>
      </w:r>
      <w:r w:rsidRPr="002D4229">
        <w:rPr>
          <w:sz w:val="24"/>
          <w:szCs w:val="24"/>
        </w:rPr>
        <w:t xml:space="preserve"> na místních komunikacích dle §19 odst. 2 písm. g), </w:t>
      </w:r>
      <w:r w:rsidRPr="00374FC2">
        <w:rPr>
          <w:sz w:val="24"/>
          <w:szCs w:val="24"/>
        </w:rPr>
        <w:t>h)</w:t>
      </w:r>
      <w:r w:rsidRPr="002D4229">
        <w:rPr>
          <w:color w:val="FF0000"/>
          <w:sz w:val="24"/>
          <w:szCs w:val="24"/>
        </w:rPr>
        <w:t xml:space="preserve"> </w:t>
      </w:r>
      <w:r w:rsidRPr="002D4229">
        <w:rPr>
          <w:sz w:val="24"/>
          <w:szCs w:val="24"/>
        </w:rPr>
        <w:t>a § 19c</w:t>
      </w:r>
      <w:r>
        <w:rPr>
          <w:sz w:val="24"/>
          <w:szCs w:val="24"/>
        </w:rPr>
        <w:t xml:space="preserve"> a § 19d</w:t>
      </w:r>
      <w:r w:rsidRPr="002D4229">
        <w:rPr>
          <w:sz w:val="24"/>
          <w:szCs w:val="24"/>
        </w:rPr>
        <w:t xml:space="preserve"> zákona o pozemních komunikacích.</w:t>
      </w:r>
    </w:p>
    <w:p w14:paraId="4D676ED4" w14:textId="77777777" w:rsidR="008E00AD" w:rsidRPr="002D4229" w:rsidRDefault="008E00AD" w:rsidP="008E00AD">
      <w:pPr>
        <w:ind w:left="426"/>
        <w:jc w:val="both"/>
        <w:rPr>
          <w:sz w:val="24"/>
          <w:szCs w:val="24"/>
        </w:rPr>
      </w:pPr>
    </w:p>
    <w:p w14:paraId="14138905" w14:textId="25B572BA" w:rsidR="008E00AD" w:rsidRPr="002D4229" w:rsidRDefault="008E00AD" w:rsidP="008E00AD">
      <w:pPr>
        <w:numPr>
          <w:ilvl w:val="0"/>
          <w:numId w:val="7"/>
        </w:numPr>
        <w:ind w:left="426" w:hanging="284"/>
        <w:jc w:val="both"/>
        <w:rPr>
          <w:sz w:val="24"/>
          <w:szCs w:val="24"/>
        </w:rPr>
      </w:pPr>
      <w:r w:rsidRPr="00D920AE">
        <w:rPr>
          <w:b/>
          <w:sz w:val="24"/>
          <w:szCs w:val="24"/>
        </w:rPr>
        <w:t>Zajištění předání autovraků</w:t>
      </w:r>
      <w:r w:rsidRPr="002D4229">
        <w:rPr>
          <w:sz w:val="24"/>
          <w:szCs w:val="24"/>
        </w:rPr>
        <w:t xml:space="preserve"> provozovateli zařízení ke sběru</w:t>
      </w:r>
      <w:r w:rsidR="005A4523">
        <w:rPr>
          <w:sz w:val="24"/>
          <w:szCs w:val="24"/>
        </w:rPr>
        <w:t xml:space="preserve"> vozidel s ukončenou životností podle zákona o výrobcích s ukončenou životností</w:t>
      </w:r>
      <w:r w:rsidR="00002ADD">
        <w:rPr>
          <w:sz w:val="24"/>
          <w:szCs w:val="24"/>
        </w:rPr>
        <w:t xml:space="preserve"> (dále také i „zařízení ke sběru autovraků“)</w:t>
      </w:r>
      <w:r w:rsidRPr="002D4229">
        <w:rPr>
          <w:sz w:val="24"/>
          <w:szCs w:val="24"/>
        </w:rPr>
        <w:t>.</w:t>
      </w:r>
    </w:p>
    <w:p w14:paraId="4C7C3BAA" w14:textId="77777777" w:rsidR="008E00AD" w:rsidRPr="002D4229" w:rsidRDefault="008E00AD" w:rsidP="008E00AD">
      <w:pPr>
        <w:pStyle w:val="Odstavecseseznamem"/>
        <w:rPr>
          <w:sz w:val="24"/>
          <w:szCs w:val="24"/>
        </w:rPr>
      </w:pPr>
    </w:p>
    <w:p w14:paraId="5509C119" w14:textId="77777777" w:rsidR="008E00AD" w:rsidRPr="002D4229" w:rsidRDefault="008E00AD" w:rsidP="008E00AD">
      <w:pPr>
        <w:numPr>
          <w:ilvl w:val="0"/>
          <w:numId w:val="7"/>
        </w:numPr>
        <w:spacing w:after="240"/>
        <w:ind w:left="426" w:hanging="284"/>
        <w:jc w:val="both"/>
        <w:rPr>
          <w:sz w:val="24"/>
          <w:szCs w:val="24"/>
        </w:rPr>
      </w:pPr>
      <w:r w:rsidRPr="002D4229">
        <w:rPr>
          <w:sz w:val="24"/>
          <w:szCs w:val="24"/>
        </w:rPr>
        <w:t xml:space="preserve">Vymezení pojmů: </w:t>
      </w:r>
    </w:p>
    <w:p w14:paraId="7241BBD6" w14:textId="77777777" w:rsidR="008E00AD" w:rsidRPr="002D4229" w:rsidRDefault="008E00AD" w:rsidP="008E00AD">
      <w:pPr>
        <w:numPr>
          <w:ilvl w:val="0"/>
          <w:numId w:val="18"/>
        </w:numPr>
        <w:jc w:val="both"/>
        <w:rPr>
          <w:sz w:val="24"/>
          <w:szCs w:val="24"/>
        </w:rPr>
      </w:pPr>
      <w:r w:rsidRPr="002D4229">
        <w:rPr>
          <w:sz w:val="24"/>
          <w:szCs w:val="24"/>
        </w:rPr>
        <w:t>Úplným odtahem se rozumí manipulace s vozidlem, kdy vozidlo je naloženo na odtahové vozidlo, je plně upevněno a odtahové vozidlo odjíždí z místa odtahu, včetně převzetí odtahovaného vozidla na odstavnou plochu a střežení vozidla do 24 hodin od doby, kdy byl uskutečněn odtah, výdej vozidla a další administrativní úkony spojené s vydáním vozidla.</w:t>
      </w:r>
    </w:p>
    <w:p w14:paraId="5ED00630" w14:textId="77777777" w:rsidR="008E00AD" w:rsidRPr="002D4229" w:rsidRDefault="008E00AD" w:rsidP="008E00AD">
      <w:pPr>
        <w:ind w:left="786"/>
        <w:jc w:val="both"/>
        <w:rPr>
          <w:sz w:val="24"/>
          <w:szCs w:val="24"/>
        </w:rPr>
      </w:pPr>
    </w:p>
    <w:p w14:paraId="6D8A4C9B" w14:textId="77777777" w:rsidR="008E00AD" w:rsidRPr="002D4229" w:rsidRDefault="008E00AD" w:rsidP="008E00AD">
      <w:pPr>
        <w:numPr>
          <w:ilvl w:val="0"/>
          <w:numId w:val="18"/>
        </w:numPr>
        <w:suppressAutoHyphens/>
        <w:jc w:val="both"/>
        <w:rPr>
          <w:sz w:val="24"/>
          <w:szCs w:val="24"/>
        </w:rPr>
      </w:pPr>
      <w:r w:rsidRPr="002D4229">
        <w:rPr>
          <w:sz w:val="24"/>
          <w:szCs w:val="24"/>
        </w:rPr>
        <w:t xml:space="preserve">Neúplným odtahem se rozumí zahájení nakládání vozidla (první úkon, který manipulant provede v souvislosti s použitím mechanismu pro nakládání vozidla do okamžiku plného upevnění vozidla) bez dokončení odtahu a odjezdu odtahového vozidla. Během nakládání se dostaví řidič vozidla. </w:t>
      </w:r>
    </w:p>
    <w:p w14:paraId="6DA9C919" w14:textId="77777777" w:rsidR="008E00AD" w:rsidRPr="002D4229" w:rsidRDefault="008E00AD" w:rsidP="008E00AD">
      <w:pPr>
        <w:suppressAutoHyphens/>
        <w:ind w:left="786"/>
        <w:jc w:val="both"/>
        <w:rPr>
          <w:sz w:val="24"/>
          <w:szCs w:val="24"/>
        </w:rPr>
      </w:pPr>
    </w:p>
    <w:p w14:paraId="2CE0E6C3" w14:textId="12F538B3" w:rsidR="00854B48" w:rsidRPr="00F9328B" w:rsidRDefault="008E00AD" w:rsidP="00F9328B">
      <w:pPr>
        <w:numPr>
          <w:ilvl w:val="0"/>
          <w:numId w:val="18"/>
        </w:numPr>
        <w:suppressAutoHyphens/>
        <w:jc w:val="both"/>
        <w:rPr>
          <w:sz w:val="24"/>
          <w:szCs w:val="24"/>
        </w:rPr>
      </w:pPr>
      <w:r w:rsidRPr="002D4229">
        <w:rPr>
          <w:sz w:val="24"/>
          <w:szCs w:val="24"/>
        </w:rPr>
        <w:t>Nestandar</w:t>
      </w:r>
      <w:r>
        <w:rPr>
          <w:sz w:val="24"/>
          <w:szCs w:val="24"/>
        </w:rPr>
        <w:t>d</w:t>
      </w:r>
      <w:r w:rsidRPr="002D4229">
        <w:rPr>
          <w:sz w:val="24"/>
          <w:szCs w:val="24"/>
        </w:rPr>
        <w:t>ní odtah je odtah vozidel/návěsů/přívěsů nad 3 500 kg.</w:t>
      </w:r>
    </w:p>
    <w:p w14:paraId="4B018CD3" w14:textId="77777777" w:rsidR="008E00AD" w:rsidRPr="002D4229" w:rsidRDefault="008E00AD" w:rsidP="008E00AD">
      <w:pPr>
        <w:pStyle w:val="Zkladntext"/>
        <w:ind w:left="-284"/>
        <w:jc w:val="center"/>
        <w:outlineLvl w:val="0"/>
        <w:rPr>
          <w:b/>
          <w:szCs w:val="24"/>
        </w:rPr>
      </w:pPr>
      <w:r w:rsidRPr="002D4229">
        <w:rPr>
          <w:b/>
          <w:szCs w:val="24"/>
        </w:rPr>
        <w:lastRenderedPageBreak/>
        <w:t>II.</w:t>
      </w:r>
    </w:p>
    <w:p w14:paraId="15844728" w14:textId="77777777" w:rsidR="00854B48" w:rsidRDefault="00854B48" w:rsidP="008E00AD">
      <w:pPr>
        <w:pStyle w:val="Zhlav"/>
        <w:tabs>
          <w:tab w:val="left" w:pos="720"/>
        </w:tabs>
        <w:jc w:val="center"/>
        <w:rPr>
          <w:b/>
          <w:szCs w:val="24"/>
        </w:rPr>
      </w:pPr>
    </w:p>
    <w:p w14:paraId="0EAA8E78" w14:textId="77777777" w:rsidR="008E00AD" w:rsidRPr="002D4229" w:rsidRDefault="008E00AD" w:rsidP="008E00AD">
      <w:pPr>
        <w:pStyle w:val="Zhlav"/>
        <w:tabs>
          <w:tab w:val="left" w:pos="720"/>
        </w:tabs>
        <w:jc w:val="center"/>
        <w:rPr>
          <w:b/>
          <w:szCs w:val="24"/>
        </w:rPr>
      </w:pPr>
      <w:r w:rsidRPr="002D4229">
        <w:rPr>
          <w:b/>
          <w:szCs w:val="24"/>
        </w:rPr>
        <w:t>Práva a povinnosti smluvních stran</w:t>
      </w:r>
    </w:p>
    <w:p w14:paraId="648F8DF7" w14:textId="562B0AF6" w:rsidR="008E00AD" w:rsidRPr="002D4229" w:rsidRDefault="008E00AD" w:rsidP="00D920AE">
      <w:pPr>
        <w:pStyle w:val="Zhlav"/>
        <w:tabs>
          <w:tab w:val="clear" w:pos="4536"/>
          <w:tab w:val="clear" w:pos="9072"/>
        </w:tabs>
        <w:jc w:val="both"/>
        <w:rPr>
          <w:szCs w:val="24"/>
        </w:rPr>
      </w:pPr>
    </w:p>
    <w:p w14:paraId="72463BE2" w14:textId="77777777" w:rsidR="008E00AD" w:rsidRPr="002D4229" w:rsidRDefault="008E00AD" w:rsidP="008E00AD">
      <w:pPr>
        <w:pStyle w:val="Zhlav"/>
        <w:numPr>
          <w:ilvl w:val="0"/>
          <w:numId w:val="3"/>
        </w:numPr>
        <w:tabs>
          <w:tab w:val="clear" w:pos="4536"/>
          <w:tab w:val="clear" w:pos="9072"/>
        </w:tabs>
        <w:ind w:left="284" w:hanging="284"/>
        <w:jc w:val="both"/>
        <w:rPr>
          <w:szCs w:val="24"/>
        </w:rPr>
      </w:pPr>
      <w:r w:rsidRPr="002D4229">
        <w:rPr>
          <w:szCs w:val="24"/>
        </w:rPr>
        <w:t>Práva a povinnosti objednatele:</w:t>
      </w:r>
    </w:p>
    <w:p w14:paraId="0B74304F" w14:textId="77777777" w:rsidR="008E00AD" w:rsidRPr="002D4229" w:rsidRDefault="008E00AD" w:rsidP="008E00AD">
      <w:pPr>
        <w:pStyle w:val="Zhlav"/>
        <w:numPr>
          <w:ilvl w:val="0"/>
          <w:numId w:val="1"/>
        </w:numPr>
        <w:tabs>
          <w:tab w:val="clear" w:pos="4536"/>
          <w:tab w:val="clear" w:pos="9072"/>
        </w:tabs>
        <w:spacing w:before="60"/>
        <w:jc w:val="both"/>
        <w:rPr>
          <w:szCs w:val="24"/>
        </w:rPr>
      </w:pPr>
      <w:r w:rsidRPr="002D4229">
        <w:rPr>
          <w:szCs w:val="24"/>
        </w:rPr>
        <w:t>Po zjištění odstaveného vozidla na pozemní komunikaci bez povolení zvláštního užívání pozemní komunikace podle § 25 odst. 6 písm. c) bod 4. zákona o pozemních komunikacích v návaznosti na § 27 odst. 1 písm. o) zákona o silničním provozu zajistí objednatel prostřednictvím dodavatele odtah a úschovu vozidla, případně předání autovraku do zařízení ke sběru autovraků.</w:t>
      </w:r>
    </w:p>
    <w:p w14:paraId="036E0D10" w14:textId="77777777" w:rsidR="008E00AD" w:rsidRDefault="008E00AD" w:rsidP="008E00AD">
      <w:pPr>
        <w:pStyle w:val="Zhlav"/>
        <w:numPr>
          <w:ilvl w:val="0"/>
          <w:numId w:val="1"/>
        </w:numPr>
        <w:tabs>
          <w:tab w:val="clear" w:pos="4536"/>
          <w:tab w:val="clear" w:pos="9072"/>
        </w:tabs>
        <w:spacing w:before="60"/>
        <w:jc w:val="both"/>
        <w:rPr>
          <w:szCs w:val="24"/>
        </w:rPr>
      </w:pPr>
      <w:r w:rsidRPr="002D4229">
        <w:rPr>
          <w:szCs w:val="24"/>
        </w:rPr>
        <w:t>Po zjištění odstaveného vozidla na místní komunikaci, které je zjevně technicky nezpůsobilé k provozu</w:t>
      </w:r>
      <w:r w:rsidRPr="001060B7">
        <w:t xml:space="preserve"> </w:t>
      </w:r>
      <w:r w:rsidRPr="001060B7">
        <w:rPr>
          <w:szCs w:val="24"/>
        </w:rPr>
        <w:t>nebo které není možné identifikovat prostřednictvím identifikačního čísla vozidla</w:t>
      </w:r>
      <w:r w:rsidRPr="002D4229">
        <w:rPr>
          <w:szCs w:val="24"/>
        </w:rPr>
        <w:t xml:space="preserve"> (vrak), zajistí objednatel prostřednictvím dodavatele odtah, případnou úschovu vraku a jeho zpracování podle § 19 odst. 2 písm. g), a § 19c odst. 1 a odst. 2,</w:t>
      </w:r>
      <w:r w:rsidRPr="002D4229">
        <w:rPr>
          <w:i/>
          <w:szCs w:val="24"/>
        </w:rPr>
        <w:t xml:space="preserve"> </w:t>
      </w:r>
      <w:r w:rsidRPr="002D4229">
        <w:rPr>
          <w:szCs w:val="24"/>
        </w:rPr>
        <w:t xml:space="preserve">zákona o pozemních komunikacích. </w:t>
      </w:r>
    </w:p>
    <w:p w14:paraId="2FF7C16E" w14:textId="77777777" w:rsidR="008E00AD" w:rsidRDefault="008E00AD" w:rsidP="008E00AD">
      <w:pPr>
        <w:pStyle w:val="Zhlav"/>
        <w:numPr>
          <w:ilvl w:val="0"/>
          <w:numId w:val="1"/>
        </w:numPr>
        <w:tabs>
          <w:tab w:val="clear" w:pos="4536"/>
          <w:tab w:val="clear" w:pos="9072"/>
        </w:tabs>
        <w:spacing w:before="60"/>
        <w:jc w:val="both"/>
        <w:rPr>
          <w:szCs w:val="24"/>
        </w:rPr>
      </w:pPr>
      <w:r>
        <w:rPr>
          <w:szCs w:val="24"/>
        </w:rPr>
        <w:t xml:space="preserve">Po zjištění odstaveného vozidla, </w:t>
      </w:r>
      <w:r w:rsidRPr="001060B7">
        <w:rPr>
          <w:szCs w:val="24"/>
        </w:rPr>
        <w:t>které po dobu více než 6 měsíců nesmí být provozováno na pozemních komunikacích z důvodu marného uplynutí lhůty pro provedení pravidelné technické prohlídky nebo technické nezpůsobilosti vozidla zjištěné technickou prohlídkou nebo technickou silniční kontrolou,</w:t>
      </w:r>
      <w:r>
        <w:rPr>
          <w:szCs w:val="24"/>
        </w:rPr>
        <w:t xml:space="preserve"> zajistí objednatel prostřednictvím dodavatele odstranění vozidla a jeho odstavení na vhodném místě na náklady jeho provozovatele, příp. vlastníka podle </w:t>
      </w:r>
      <w:r w:rsidRPr="00027068">
        <w:rPr>
          <w:szCs w:val="24"/>
        </w:rPr>
        <w:t xml:space="preserve">§ 19 odst. 2 písm. </w:t>
      </w:r>
      <w:r w:rsidRPr="00374FC2">
        <w:rPr>
          <w:szCs w:val="24"/>
        </w:rPr>
        <w:t>h)</w:t>
      </w:r>
      <w:r w:rsidRPr="00027068">
        <w:rPr>
          <w:szCs w:val="24"/>
        </w:rPr>
        <w:t xml:space="preserve"> a </w:t>
      </w:r>
      <w:r>
        <w:rPr>
          <w:szCs w:val="24"/>
        </w:rPr>
        <w:t xml:space="preserve">v souladu s </w:t>
      </w:r>
      <w:r w:rsidRPr="00027068">
        <w:rPr>
          <w:szCs w:val="24"/>
        </w:rPr>
        <w:t>§ 19</w:t>
      </w:r>
      <w:r>
        <w:rPr>
          <w:szCs w:val="24"/>
        </w:rPr>
        <w:t>d</w:t>
      </w:r>
      <w:r w:rsidRPr="00027068">
        <w:rPr>
          <w:szCs w:val="24"/>
        </w:rPr>
        <w:t xml:space="preserve"> </w:t>
      </w:r>
      <w:r>
        <w:rPr>
          <w:szCs w:val="24"/>
        </w:rPr>
        <w:t xml:space="preserve">a 19e </w:t>
      </w:r>
      <w:r w:rsidRPr="00027068">
        <w:rPr>
          <w:szCs w:val="24"/>
        </w:rPr>
        <w:t xml:space="preserve">zákona o pozemních komunikacích. </w:t>
      </w:r>
    </w:p>
    <w:p w14:paraId="4EC46FA7" w14:textId="77777777" w:rsidR="008E00AD" w:rsidRPr="002D4229" w:rsidRDefault="008E00AD" w:rsidP="008E00AD">
      <w:pPr>
        <w:pStyle w:val="Zhlav"/>
        <w:numPr>
          <w:ilvl w:val="0"/>
          <w:numId w:val="1"/>
        </w:numPr>
        <w:tabs>
          <w:tab w:val="clear" w:pos="4536"/>
          <w:tab w:val="clear" w:pos="9072"/>
        </w:tabs>
        <w:spacing w:before="60"/>
        <w:jc w:val="both"/>
        <w:rPr>
          <w:szCs w:val="24"/>
        </w:rPr>
      </w:pPr>
      <w:r w:rsidRPr="002D4229">
        <w:rPr>
          <w:szCs w:val="24"/>
        </w:rPr>
        <w:t xml:space="preserve">Po zjištění silničního vozidla, které je zjevně odstaveno na označené místní komunikaci nebo průjezdním úseku silnice, na kterém je opatřením obecné povahy dle § 19a odst. 1 zákona o pozemních komunikacích dočasně zakázáno nebo omezeno stání nebo zastavení silničních vozidel, zajistí objednatel prostřednictvím dodavatele odstranění vozidla a jeho odstavení na vhodném místě na náklady jeho provozovatele podle § 19b odst. 1 a 2, zákona o pozemních komunikacích.  </w:t>
      </w:r>
    </w:p>
    <w:p w14:paraId="60FC3993" w14:textId="77777777" w:rsidR="008E00AD" w:rsidRPr="002D4229" w:rsidRDefault="008E00AD" w:rsidP="008E00AD">
      <w:pPr>
        <w:pStyle w:val="Zhlav"/>
        <w:numPr>
          <w:ilvl w:val="0"/>
          <w:numId w:val="1"/>
        </w:numPr>
        <w:tabs>
          <w:tab w:val="clear" w:pos="4536"/>
          <w:tab w:val="clear" w:pos="9072"/>
        </w:tabs>
        <w:spacing w:before="60"/>
        <w:jc w:val="both"/>
        <w:rPr>
          <w:szCs w:val="24"/>
        </w:rPr>
      </w:pPr>
      <w:r w:rsidRPr="002D4229">
        <w:rPr>
          <w:szCs w:val="24"/>
        </w:rPr>
        <w:t>Po zjištění vozidla, které tvoří překážku provozu na pozemní komunikaci dle § 45 odst. 4 a dle § 27 odst. 5 zákona o silničním provozu, rozhodl-li policista nebo strážník městské policie o jeho odstranění, objedná u dodavatele odtah, úschovu, vydání vozidla a případně předání do zařízení ke sběru autovraků.</w:t>
      </w:r>
    </w:p>
    <w:p w14:paraId="4739A96C" w14:textId="5F6B6C17" w:rsidR="008E00AD" w:rsidRPr="002D4229" w:rsidRDefault="008E00AD" w:rsidP="008E00AD">
      <w:pPr>
        <w:pStyle w:val="Zhlav"/>
        <w:numPr>
          <w:ilvl w:val="0"/>
          <w:numId w:val="1"/>
        </w:numPr>
        <w:tabs>
          <w:tab w:val="clear" w:pos="4536"/>
          <w:tab w:val="clear" w:pos="9072"/>
        </w:tabs>
        <w:spacing w:before="60"/>
        <w:jc w:val="both"/>
        <w:rPr>
          <w:szCs w:val="24"/>
        </w:rPr>
      </w:pPr>
      <w:r w:rsidRPr="002D4229">
        <w:rPr>
          <w:szCs w:val="24"/>
        </w:rPr>
        <w:t>Po zjištění vozidla, kterému byl přiložen technický prostředek k zabránění odjezdu vozidla dle §17a  zákona o obecní policii, rozhodl-li strážník obecní policie o jeho odstranění, objedná u dodavatele odtah, úschovu, vydání vozidla a případně předání do zařízení ke sběru autovraků.</w:t>
      </w:r>
    </w:p>
    <w:p w14:paraId="0A257917" w14:textId="77777777" w:rsidR="008E00AD" w:rsidRPr="002D4229" w:rsidRDefault="008E00AD" w:rsidP="008E00AD">
      <w:pPr>
        <w:pStyle w:val="Zhlav"/>
        <w:numPr>
          <w:ilvl w:val="0"/>
          <w:numId w:val="1"/>
        </w:numPr>
        <w:tabs>
          <w:tab w:val="clear" w:pos="4536"/>
          <w:tab w:val="clear" w:pos="9072"/>
        </w:tabs>
        <w:spacing w:before="60"/>
        <w:jc w:val="both"/>
        <w:rPr>
          <w:szCs w:val="24"/>
        </w:rPr>
      </w:pPr>
      <w:r w:rsidRPr="002D4229">
        <w:rPr>
          <w:szCs w:val="24"/>
        </w:rPr>
        <w:t>Po zjištění odstaveného vozidla/návěsu/přívěsu nad 3 500 kg zajistí objednatel prostřednictvím dodavatele nestandartní odtah a úschovu vozidla/návěsu/přívěsu, případně předání autovraku do zařízení ke sběru autovraků, a to v souladu s příslušnými právními předpisy.</w:t>
      </w:r>
    </w:p>
    <w:p w14:paraId="5AA32D90" w14:textId="77777777" w:rsidR="008E00AD" w:rsidRPr="002D4229" w:rsidRDefault="008E00AD" w:rsidP="008E00AD">
      <w:pPr>
        <w:pStyle w:val="Zhlav"/>
        <w:numPr>
          <w:ilvl w:val="0"/>
          <w:numId w:val="1"/>
        </w:numPr>
        <w:tabs>
          <w:tab w:val="clear" w:pos="4536"/>
          <w:tab w:val="clear" w:pos="9072"/>
        </w:tabs>
        <w:spacing w:before="60"/>
        <w:jc w:val="both"/>
        <w:rPr>
          <w:szCs w:val="24"/>
        </w:rPr>
      </w:pPr>
      <w:r w:rsidRPr="002D4229">
        <w:rPr>
          <w:szCs w:val="24"/>
        </w:rPr>
        <w:t>Objednatel je oprávněn udílet dodavateli závazné pokyny k zabezpečení činnosti a k plnění účelu této smlouvy v souladu se zákony, platnými právními předpisy a touto smlouvou.</w:t>
      </w:r>
    </w:p>
    <w:p w14:paraId="4117CEB8" w14:textId="77777777" w:rsidR="008E00AD" w:rsidRPr="002D4229" w:rsidRDefault="008E00AD" w:rsidP="008E00AD">
      <w:pPr>
        <w:pStyle w:val="Zhlav"/>
        <w:numPr>
          <w:ilvl w:val="0"/>
          <w:numId w:val="1"/>
        </w:numPr>
        <w:tabs>
          <w:tab w:val="clear" w:pos="4536"/>
          <w:tab w:val="clear" w:pos="9072"/>
          <w:tab w:val="left" w:pos="426"/>
        </w:tabs>
        <w:spacing w:before="60"/>
        <w:jc w:val="both"/>
        <w:rPr>
          <w:szCs w:val="24"/>
        </w:rPr>
      </w:pPr>
      <w:r w:rsidRPr="002D4229">
        <w:rPr>
          <w:szCs w:val="24"/>
        </w:rPr>
        <w:t>Objednatel je oprávněn kdykoli kontrolovat výkon činnosti dodavatele.</w:t>
      </w:r>
    </w:p>
    <w:p w14:paraId="496247C7" w14:textId="77777777" w:rsidR="008E00AD" w:rsidRPr="002D4229" w:rsidRDefault="008E00AD" w:rsidP="008E00AD">
      <w:pPr>
        <w:pStyle w:val="Zhlav"/>
        <w:numPr>
          <w:ilvl w:val="0"/>
          <w:numId w:val="1"/>
        </w:numPr>
        <w:tabs>
          <w:tab w:val="clear" w:pos="4536"/>
          <w:tab w:val="clear" w:pos="9072"/>
          <w:tab w:val="left" w:pos="426"/>
        </w:tabs>
        <w:spacing w:before="60"/>
        <w:jc w:val="both"/>
        <w:rPr>
          <w:szCs w:val="24"/>
        </w:rPr>
      </w:pPr>
      <w:r w:rsidRPr="002D4229">
        <w:rPr>
          <w:szCs w:val="24"/>
        </w:rPr>
        <w:t xml:space="preserve">Objednatel se zavazuje poskytovat dodavateli nezbytnou součinnost a podklady k řádnému výkonu činnosti.  </w:t>
      </w:r>
    </w:p>
    <w:p w14:paraId="5A687C73" w14:textId="77777777" w:rsidR="008E00AD" w:rsidRPr="002D4229" w:rsidRDefault="008E00AD" w:rsidP="008E00AD">
      <w:pPr>
        <w:pStyle w:val="Zkladntext"/>
        <w:spacing w:before="60"/>
        <w:rPr>
          <w:szCs w:val="24"/>
        </w:rPr>
      </w:pPr>
    </w:p>
    <w:p w14:paraId="757B3BD7" w14:textId="77777777" w:rsidR="008E00AD" w:rsidRPr="002D4229" w:rsidRDefault="008E00AD" w:rsidP="008E00AD">
      <w:pPr>
        <w:pStyle w:val="Zkladntext"/>
        <w:numPr>
          <w:ilvl w:val="0"/>
          <w:numId w:val="3"/>
        </w:numPr>
        <w:ind w:left="426"/>
        <w:rPr>
          <w:szCs w:val="24"/>
        </w:rPr>
      </w:pPr>
      <w:r w:rsidRPr="002D4229">
        <w:rPr>
          <w:szCs w:val="24"/>
        </w:rPr>
        <w:t>Dodavatel je povinen:</w:t>
      </w:r>
    </w:p>
    <w:p w14:paraId="13B38ECF" w14:textId="3AC95210" w:rsidR="008E00AD" w:rsidRDefault="008E00AD" w:rsidP="008E00AD">
      <w:pPr>
        <w:numPr>
          <w:ilvl w:val="0"/>
          <w:numId w:val="2"/>
        </w:numPr>
        <w:spacing w:before="60"/>
        <w:ind w:left="641" w:hanging="357"/>
        <w:jc w:val="both"/>
        <w:rPr>
          <w:sz w:val="24"/>
          <w:szCs w:val="24"/>
        </w:rPr>
      </w:pPr>
      <w:r w:rsidRPr="001B5FC4">
        <w:rPr>
          <w:sz w:val="24"/>
          <w:szCs w:val="24"/>
        </w:rPr>
        <w:lastRenderedPageBreak/>
        <w:t xml:space="preserve">Provádět na základě požadavku objednatele, policisty, popřípadě strážníka Městské policie Liberec </w:t>
      </w:r>
      <w:r w:rsidRPr="00C35F3F">
        <w:rPr>
          <w:b/>
          <w:sz w:val="24"/>
          <w:szCs w:val="24"/>
        </w:rPr>
        <w:t>odtahy vozidel</w:t>
      </w:r>
      <w:r w:rsidRPr="001B5FC4">
        <w:rPr>
          <w:sz w:val="24"/>
          <w:szCs w:val="24"/>
        </w:rPr>
        <w:t>, a to</w:t>
      </w:r>
      <w:r w:rsidRPr="001B5FC4">
        <w:rPr>
          <w:b/>
        </w:rPr>
        <w:t xml:space="preserve"> </w:t>
      </w:r>
      <w:r w:rsidR="00804F2F">
        <w:rPr>
          <w:b/>
          <w:sz w:val="24"/>
        </w:rPr>
        <w:t>v pracovní dny mezi 7:00 – 19</w:t>
      </w:r>
      <w:r w:rsidRPr="001B5FC4">
        <w:rPr>
          <w:b/>
          <w:sz w:val="24"/>
        </w:rPr>
        <w:t xml:space="preserve">:00 hod. </w:t>
      </w:r>
      <w:r w:rsidR="00A53E5A">
        <w:rPr>
          <w:sz w:val="24"/>
          <w:szCs w:val="24"/>
        </w:rPr>
        <w:t xml:space="preserve"> V mimořádných případech, tvoří-li vozidlo překážku provozu na pozemní komunikaci, lze provádět odtahy vozidel i mimo stanovenou dobu, kdy se bude jednat o tzv. mimořádný odtah. </w:t>
      </w:r>
      <w:r w:rsidR="008F20FC">
        <w:rPr>
          <w:sz w:val="24"/>
          <w:szCs w:val="24"/>
        </w:rPr>
        <w:t xml:space="preserve">Dodavatel je povinen provádět odtahy </w:t>
      </w:r>
      <w:r w:rsidRPr="001B5FC4">
        <w:rPr>
          <w:sz w:val="24"/>
          <w:szCs w:val="24"/>
        </w:rPr>
        <w:t xml:space="preserve">s maximální odbornou péčí, vlastním nákladem a na vlastní nebezpečí. Dále </w:t>
      </w:r>
      <w:r w:rsidR="00D920AE">
        <w:rPr>
          <w:sz w:val="24"/>
          <w:szCs w:val="24"/>
        </w:rPr>
        <w:t xml:space="preserve">se zavazuje </w:t>
      </w:r>
      <w:r w:rsidRPr="001B5FC4">
        <w:rPr>
          <w:sz w:val="24"/>
          <w:szCs w:val="24"/>
        </w:rPr>
        <w:t>provádět činnosti spojené</w:t>
      </w:r>
      <w:r w:rsidRPr="002D4229">
        <w:rPr>
          <w:sz w:val="24"/>
          <w:szCs w:val="24"/>
        </w:rPr>
        <w:t xml:space="preserve"> s odtahy, manipulací, uskladněním a výdejem vozidel a předáním provozovateli zařízení ke sběru autovraků odstavených vozidel bez registrační značky, autovraků a opuštěných vozidel tak, jak je definováno v § 36, § 37 a §37b zákona č. 185/2001 Sb., o odpadech, ve znění pozdějších předpisů (dále jen „zákon o odpadech“); vyhotovovat na každé vozidlo protokol o odtahu a úschově; zajistit vystavení potvrzení o převzetí autovraku do zařízení ke sběru autovraků dle výše uvedeného zákona (dále jen „výkon činnosti“).</w:t>
      </w:r>
    </w:p>
    <w:p w14:paraId="16A68CC2" w14:textId="782836C6" w:rsidR="00ED68BB" w:rsidRPr="003E42FA" w:rsidRDefault="00B51E0F" w:rsidP="008E00AD">
      <w:pPr>
        <w:numPr>
          <w:ilvl w:val="0"/>
          <w:numId w:val="2"/>
        </w:numPr>
        <w:spacing w:before="60"/>
        <w:ind w:left="641" w:hanging="357"/>
        <w:jc w:val="both"/>
        <w:rPr>
          <w:sz w:val="24"/>
          <w:szCs w:val="24"/>
        </w:rPr>
      </w:pPr>
      <w:r w:rsidRPr="003E42FA">
        <w:rPr>
          <w:sz w:val="24"/>
          <w:szCs w:val="24"/>
        </w:rPr>
        <w:t xml:space="preserve">Stanovit minimální </w:t>
      </w:r>
      <w:r w:rsidRPr="003E42FA">
        <w:rPr>
          <w:b/>
          <w:sz w:val="24"/>
          <w:szCs w:val="24"/>
        </w:rPr>
        <w:t>provozní dobu odtahového parkoviště</w:t>
      </w:r>
      <w:r w:rsidR="00C35F3F" w:rsidRPr="003E42FA">
        <w:rPr>
          <w:sz w:val="24"/>
          <w:szCs w:val="24"/>
        </w:rPr>
        <w:t xml:space="preserve"> (odstavné plochy)</w:t>
      </w:r>
      <w:r w:rsidRPr="003E42FA">
        <w:rPr>
          <w:sz w:val="24"/>
          <w:szCs w:val="24"/>
        </w:rPr>
        <w:t>, tzn. v</w:t>
      </w:r>
      <w:r w:rsidR="00ED68BB" w:rsidRPr="003E42FA">
        <w:rPr>
          <w:sz w:val="24"/>
          <w:szCs w:val="24"/>
        </w:rPr>
        <w:t xml:space="preserve">ydávat odtažená vozidla </w:t>
      </w:r>
      <w:r w:rsidR="00A53E5A" w:rsidRPr="003E42FA">
        <w:rPr>
          <w:sz w:val="24"/>
          <w:szCs w:val="24"/>
        </w:rPr>
        <w:t xml:space="preserve">jejich </w:t>
      </w:r>
      <w:r w:rsidR="00ED68BB" w:rsidRPr="003E42FA">
        <w:rPr>
          <w:sz w:val="24"/>
          <w:szCs w:val="24"/>
        </w:rPr>
        <w:t xml:space="preserve">majitelům </w:t>
      </w:r>
      <w:r w:rsidR="00A53E5A" w:rsidRPr="003E42FA">
        <w:rPr>
          <w:sz w:val="24"/>
          <w:szCs w:val="24"/>
        </w:rPr>
        <w:t xml:space="preserve">či provozovatelům </w:t>
      </w:r>
      <w:r w:rsidR="00ED68BB" w:rsidRPr="003E42FA">
        <w:rPr>
          <w:sz w:val="24"/>
          <w:szCs w:val="24"/>
        </w:rPr>
        <w:t xml:space="preserve"> </w:t>
      </w:r>
      <w:r w:rsidR="00ED68BB" w:rsidRPr="003E42FA">
        <w:rPr>
          <w:b/>
          <w:sz w:val="24"/>
          <w:szCs w:val="24"/>
        </w:rPr>
        <w:t xml:space="preserve">v pracovních dnech </w:t>
      </w:r>
      <w:r w:rsidRPr="003E42FA">
        <w:rPr>
          <w:b/>
          <w:sz w:val="24"/>
          <w:szCs w:val="24"/>
        </w:rPr>
        <w:t xml:space="preserve">mezi </w:t>
      </w:r>
      <w:r w:rsidR="00ED68BB" w:rsidRPr="003E42FA">
        <w:rPr>
          <w:b/>
          <w:sz w:val="24"/>
          <w:szCs w:val="24"/>
        </w:rPr>
        <w:t>8</w:t>
      </w:r>
      <w:r w:rsidR="00A53E5A" w:rsidRPr="003E42FA">
        <w:rPr>
          <w:b/>
          <w:sz w:val="24"/>
          <w:szCs w:val="24"/>
        </w:rPr>
        <w:t xml:space="preserve"> </w:t>
      </w:r>
      <w:r w:rsidR="00F73540" w:rsidRPr="003E42FA">
        <w:rPr>
          <w:b/>
          <w:sz w:val="24"/>
          <w:szCs w:val="24"/>
        </w:rPr>
        <w:t>-</w:t>
      </w:r>
      <w:r w:rsidRPr="003E42FA">
        <w:rPr>
          <w:b/>
          <w:sz w:val="24"/>
          <w:szCs w:val="24"/>
        </w:rPr>
        <w:t xml:space="preserve"> </w:t>
      </w:r>
      <w:r w:rsidR="00ED68BB" w:rsidRPr="003E42FA">
        <w:rPr>
          <w:b/>
          <w:sz w:val="24"/>
          <w:szCs w:val="24"/>
        </w:rPr>
        <w:t>17 hod</w:t>
      </w:r>
      <w:r w:rsidR="00ED68BB" w:rsidRPr="003E42FA">
        <w:rPr>
          <w:sz w:val="24"/>
          <w:szCs w:val="24"/>
        </w:rPr>
        <w:t xml:space="preserve">. </w:t>
      </w:r>
    </w:p>
    <w:p w14:paraId="6A7A5DA9" w14:textId="77777777" w:rsidR="008E00AD" w:rsidRPr="002D4229" w:rsidRDefault="008E00AD" w:rsidP="008E00AD">
      <w:pPr>
        <w:numPr>
          <w:ilvl w:val="0"/>
          <w:numId w:val="2"/>
        </w:numPr>
        <w:spacing w:before="60"/>
        <w:ind w:left="641" w:hanging="357"/>
        <w:jc w:val="both"/>
        <w:rPr>
          <w:sz w:val="24"/>
          <w:szCs w:val="24"/>
        </w:rPr>
      </w:pPr>
      <w:r w:rsidRPr="00901664">
        <w:rPr>
          <w:sz w:val="24"/>
          <w:szCs w:val="24"/>
        </w:rPr>
        <w:t>Sdělit</w:t>
      </w:r>
      <w:r w:rsidRPr="002D4229">
        <w:rPr>
          <w:sz w:val="24"/>
          <w:szCs w:val="24"/>
        </w:rPr>
        <w:t xml:space="preserve"> objednateli, Městské policii Liberec a policii ČR telefonní číslo, na kterém je možno zjistit, zda se konkrétní vozidlo nachází na odstavné ploše dodavatele.</w:t>
      </w:r>
    </w:p>
    <w:p w14:paraId="7367FAA7" w14:textId="77777777" w:rsidR="008E00AD" w:rsidRPr="002D4229" w:rsidRDefault="008E00AD" w:rsidP="008E00AD">
      <w:pPr>
        <w:numPr>
          <w:ilvl w:val="0"/>
          <w:numId w:val="2"/>
        </w:numPr>
        <w:spacing w:before="60"/>
        <w:ind w:left="641" w:hanging="357"/>
        <w:jc w:val="both"/>
        <w:rPr>
          <w:sz w:val="24"/>
          <w:szCs w:val="24"/>
        </w:rPr>
      </w:pPr>
      <w:r w:rsidRPr="002D4229">
        <w:rPr>
          <w:sz w:val="24"/>
          <w:szCs w:val="24"/>
        </w:rPr>
        <w:t>Odtah vozidla provádět tak, aby vozidlo nebylo touto činností poškozeno a postupovat tak, aby vlastníku/provozovateli vozidla nevznikla ani jiná škoda spojená s provedením odtahu, naložením a složením vozidla. Takové vozidlo neotvírat, nepoškozovat a ani nedemontovat jeho části do doby vydání jeho vlastníku/provozovateli, nebo do doby předání autovraku do zařízení ke sběru autovraků. Dodavatel odpovídá za škodu, kterou při plnění této smlouvy způsobí.</w:t>
      </w:r>
    </w:p>
    <w:p w14:paraId="7707C5D6" w14:textId="77777777" w:rsidR="008E00AD" w:rsidRPr="002D4229" w:rsidRDefault="008E00AD" w:rsidP="008E00AD">
      <w:pPr>
        <w:pStyle w:val="Zkladntextodsazen3"/>
        <w:widowControl/>
        <w:numPr>
          <w:ilvl w:val="0"/>
          <w:numId w:val="2"/>
        </w:numPr>
        <w:tabs>
          <w:tab w:val="left" w:pos="426"/>
        </w:tabs>
        <w:spacing w:before="60"/>
        <w:ind w:left="641" w:hanging="357"/>
        <w:rPr>
          <w:rFonts w:ascii="Times New Roman" w:hAnsi="Times New Roman"/>
          <w:szCs w:val="24"/>
        </w:rPr>
      </w:pPr>
      <w:r w:rsidRPr="002D4229">
        <w:rPr>
          <w:rFonts w:ascii="Times New Roman" w:hAnsi="Times New Roman"/>
          <w:szCs w:val="24"/>
        </w:rPr>
        <w:t>Postupovat při zabezpečení činnosti s odbornou péčí, v  souladu s platnými právními předpisy a touto smlouvou.</w:t>
      </w:r>
    </w:p>
    <w:p w14:paraId="003D959D" w14:textId="2B4DEC3F" w:rsidR="008E00AD" w:rsidRPr="00B51E0F" w:rsidRDefault="008E00AD" w:rsidP="008E00AD">
      <w:pPr>
        <w:numPr>
          <w:ilvl w:val="0"/>
          <w:numId w:val="2"/>
        </w:numPr>
        <w:tabs>
          <w:tab w:val="left" w:pos="426"/>
        </w:tabs>
        <w:spacing w:before="60"/>
        <w:ind w:left="641" w:hanging="357"/>
        <w:jc w:val="both"/>
        <w:rPr>
          <w:sz w:val="24"/>
          <w:szCs w:val="24"/>
        </w:rPr>
      </w:pPr>
      <w:r w:rsidRPr="002D4229">
        <w:rPr>
          <w:sz w:val="24"/>
          <w:szCs w:val="24"/>
        </w:rPr>
        <w:t xml:space="preserve">Zabezpečit odtah vozidla tvořící překážku v provozu bezprostředně, tj. </w:t>
      </w:r>
      <w:r w:rsidRPr="00023CD8">
        <w:rPr>
          <w:b/>
          <w:sz w:val="24"/>
          <w:szCs w:val="24"/>
        </w:rPr>
        <w:t>do 30 minut po obdržení telefonické objednávky</w:t>
      </w:r>
      <w:r w:rsidRPr="002D4229">
        <w:rPr>
          <w:sz w:val="24"/>
          <w:szCs w:val="24"/>
        </w:rPr>
        <w:t xml:space="preserve"> od strážníka Městské policie Liberec k odtažení, mimo pracovní dobu odtahové služby </w:t>
      </w:r>
      <w:r w:rsidRPr="00374FC2">
        <w:rPr>
          <w:b/>
          <w:sz w:val="24"/>
          <w:szCs w:val="24"/>
        </w:rPr>
        <w:t>do 1 hodiny od obdržení telefonické objednávky</w:t>
      </w:r>
      <w:r w:rsidRPr="002D4229">
        <w:rPr>
          <w:sz w:val="24"/>
          <w:szCs w:val="24"/>
        </w:rPr>
        <w:t xml:space="preserve">; v případě poruchy, havárie nebo nepříznivých povětrnostních vlivů zabezpečit odtah nejpozději do </w:t>
      </w:r>
      <w:r w:rsidRPr="00374FC2">
        <w:rPr>
          <w:b/>
          <w:sz w:val="24"/>
          <w:szCs w:val="24"/>
        </w:rPr>
        <w:t>2 hodin od obdržení telefonické objednávky.</w:t>
      </w:r>
    </w:p>
    <w:p w14:paraId="37CCD046" w14:textId="26B65FD3" w:rsidR="00444360" w:rsidRPr="003E42FA" w:rsidRDefault="008E00AD" w:rsidP="00444360">
      <w:pPr>
        <w:numPr>
          <w:ilvl w:val="0"/>
          <w:numId w:val="2"/>
        </w:numPr>
        <w:tabs>
          <w:tab w:val="left" w:pos="426"/>
        </w:tabs>
        <w:spacing w:before="60"/>
        <w:ind w:left="641" w:hanging="357"/>
        <w:jc w:val="both"/>
        <w:rPr>
          <w:sz w:val="24"/>
          <w:szCs w:val="24"/>
        </w:rPr>
      </w:pPr>
      <w:r w:rsidRPr="00B51E0F">
        <w:rPr>
          <w:sz w:val="24"/>
          <w:szCs w:val="24"/>
        </w:rPr>
        <w:t xml:space="preserve">Zabezpečit odtah vozidla, kterému byl přiložen technický prostředek k zabránění odjezdu vozidla tak, </w:t>
      </w:r>
      <w:r w:rsidR="00444360" w:rsidRPr="003E42FA">
        <w:rPr>
          <w:sz w:val="24"/>
          <w:szCs w:val="24"/>
        </w:rPr>
        <w:t xml:space="preserve">že bude vyzván </w:t>
      </w:r>
      <w:r w:rsidR="00B51E0F" w:rsidRPr="003E42FA">
        <w:rPr>
          <w:sz w:val="24"/>
          <w:szCs w:val="24"/>
        </w:rPr>
        <w:t xml:space="preserve">k odtahu </w:t>
      </w:r>
      <w:r w:rsidR="00444360" w:rsidRPr="003E42FA">
        <w:rPr>
          <w:sz w:val="24"/>
          <w:szCs w:val="24"/>
        </w:rPr>
        <w:t>na základě objednávky městské policie,  a bez zbytečného odkladu, maximálně do 2 pracovních dnů, vozidlo z místa uvedeného v objednávce odstraní.</w:t>
      </w:r>
    </w:p>
    <w:p w14:paraId="27216638" w14:textId="016499E5" w:rsidR="008E00AD" w:rsidRPr="00B51E0F" w:rsidRDefault="008E00AD" w:rsidP="00B51E0F">
      <w:pPr>
        <w:numPr>
          <w:ilvl w:val="0"/>
          <w:numId w:val="2"/>
        </w:numPr>
        <w:tabs>
          <w:tab w:val="left" w:pos="426"/>
        </w:tabs>
        <w:spacing w:before="60"/>
        <w:ind w:left="641" w:hanging="357"/>
        <w:jc w:val="both"/>
        <w:rPr>
          <w:sz w:val="24"/>
          <w:szCs w:val="24"/>
        </w:rPr>
      </w:pPr>
      <w:r w:rsidRPr="00B51E0F">
        <w:rPr>
          <w:sz w:val="24"/>
          <w:szCs w:val="24"/>
        </w:rPr>
        <w:t xml:space="preserve">Postupovat při odstraňování a následném předání autovraků provozovateli zařízení ke sběru autovraků tak, že bude vyzván objednávkou doručenou objednatelem prostřednictvím elektronické pošty a bez zbytečného odkladu, tedy maximálně do 2 pracovních dnů, z místa uvedeného v objednávce vrak odstraní. Současně s předáním autovraku do zařízení ke sběru autovraků dodavatel zajistí vystavení potvrzení o převzetí autovraku do zařízení ke sběru autovraků a proti podpisu předá osobě určené objednatelem toto potvrzení o převzetí autovraku do zařízení ke sběru autovraků ve smyslu přílohy č. 3 </w:t>
      </w:r>
      <w:proofErr w:type="spellStart"/>
      <w:r w:rsidRPr="00B51E0F">
        <w:rPr>
          <w:sz w:val="24"/>
          <w:szCs w:val="24"/>
        </w:rPr>
        <w:t>vyhl</w:t>
      </w:r>
      <w:proofErr w:type="spellEnd"/>
      <w:r w:rsidRPr="00B51E0F">
        <w:rPr>
          <w:sz w:val="24"/>
          <w:szCs w:val="24"/>
        </w:rPr>
        <w:t>. č 352/2008 Sb., o podrobnostech nakládání s autovraky.</w:t>
      </w:r>
    </w:p>
    <w:p w14:paraId="475B2E83" w14:textId="77777777" w:rsidR="008E00AD" w:rsidRPr="002D4229" w:rsidRDefault="008E00AD" w:rsidP="008E00AD">
      <w:pPr>
        <w:numPr>
          <w:ilvl w:val="0"/>
          <w:numId w:val="2"/>
        </w:numPr>
        <w:tabs>
          <w:tab w:val="left" w:pos="426"/>
        </w:tabs>
        <w:spacing w:before="60"/>
        <w:ind w:left="641" w:hanging="357"/>
        <w:jc w:val="both"/>
        <w:rPr>
          <w:sz w:val="24"/>
          <w:szCs w:val="24"/>
        </w:rPr>
      </w:pPr>
      <w:r w:rsidRPr="002D4229">
        <w:rPr>
          <w:sz w:val="24"/>
          <w:szCs w:val="24"/>
        </w:rPr>
        <w:t xml:space="preserve">Při nestandartním odtahu postupovat při odstraňování a následné likvidaci vozidla/návěsu/přívěsu nad 3 500 kg tak, že bude vyzván objednávkou doručenou objednatelem prostřednictvím elektronické pošty a že do 10 pracovních dnů, z místa uvedeného v objednávce vozidlo/návěs/přívěs odstraní. Současně s předáním vozidla/návěsu/přívěsu do zařízení ke sběru autovraků podle zákona o odpadech dodavatel zajistí vystavení potvrzení o převzetí autovraku do zařízení ke sběru autovraků a proti podpisu předá osobě určené objednatelem toto potvrzení o převzetí autovraku do </w:t>
      </w:r>
      <w:r w:rsidRPr="002D4229">
        <w:rPr>
          <w:sz w:val="24"/>
          <w:szCs w:val="24"/>
        </w:rPr>
        <w:lastRenderedPageBreak/>
        <w:t xml:space="preserve">zařízení ke sběru autovraků ve smyslu přílohy č. 3 </w:t>
      </w:r>
      <w:proofErr w:type="spellStart"/>
      <w:r w:rsidRPr="002D4229">
        <w:rPr>
          <w:sz w:val="24"/>
          <w:szCs w:val="24"/>
        </w:rPr>
        <w:t>vyhl</w:t>
      </w:r>
      <w:proofErr w:type="spellEnd"/>
      <w:r w:rsidRPr="002D4229">
        <w:rPr>
          <w:sz w:val="24"/>
          <w:szCs w:val="24"/>
        </w:rPr>
        <w:t>. č 352/2008 Sb., o podrobnostech nakládání s autovraky.</w:t>
      </w:r>
    </w:p>
    <w:p w14:paraId="10142BF6" w14:textId="77777777" w:rsidR="008E00AD" w:rsidRPr="002D4229" w:rsidRDefault="008E00AD" w:rsidP="008E00AD">
      <w:pPr>
        <w:pStyle w:val="Zkladntextodsazen3"/>
        <w:widowControl/>
        <w:numPr>
          <w:ilvl w:val="0"/>
          <w:numId w:val="2"/>
        </w:numPr>
        <w:tabs>
          <w:tab w:val="left" w:pos="426"/>
        </w:tabs>
        <w:spacing w:before="60"/>
        <w:ind w:left="641" w:hanging="357"/>
        <w:rPr>
          <w:rFonts w:ascii="Times New Roman" w:hAnsi="Times New Roman"/>
          <w:szCs w:val="24"/>
        </w:rPr>
      </w:pPr>
      <w:r w:rsidRPr="002D4229">
        <w:rPr>
          <w:rFonts w:ascii="Times New Roman" w:hAnsi="Times New Roman"/>
          <w:szCs w:val="24"/>
        </w:rPr>
        <w:t>Řídit se pokyny objednatele; pokud tyto pokyny budou v rozporu s obecně závaznými právními předpisy nebo touto smlouvou, je dodavatel povinen na to objednatele bez zbytečného odkladu písemně upozornit; v případě nebezpečí z prodlení může být upozornění sděleno jinou vhodnou formou (ústně, telefonicky, e-mailem), v tom případě musí být ústní, telefonické, e-mailové upozornění doplněno do tří dnů jeho písemným zněním.</w:t>
      </w:r>
    </w:p>
    <w:p w14:paraId="70E74412" w14:textId="77777777" w:rsidR="008E00AD" w:rsidRPr="002233EE" w:rsidRDefault="008E00AD" w:rsidP="008E00AD">
      <w:pPr>
        <w:pStyle w:val="Zkladntext"/>
        <w:widowControl/>
        <w:numPr>
          <w:ilvl w:val="0"/>
          <w:numId w:val="2"/>
        </w:numPr>
        <w:tabs>
          <w:tab w:val="left" w:pos="426"/>
        </w:tabs>
        <w:spacing w:before="60"/>
        <w:rPr>
          <w:szCs w:val="24"/>
        </w:rPr>
      </w:pPr>
      <w:r w:rsidRPr="002D4229">
        <w:rPr>
          <w:szCs w:val="24"/>
        </w:rPr>
        <w:t xml:space="preserve">Vyhotovit při každém odtahu </w:t>
      </w:r>
      <w:r w:rsidRPr="00023CD8">
        <w:rPr>
          <w:b/>
          <w:szCs w:val="24"/>
        </w:rPr>
        <w:t>protokol o odtažení vozidla</w:t>
      </w:r>
      <w:r w:rsidRPr="002D4229">
        <w:rPr>
          <w:szCs w:val="24"/>
        </w:rPr>
        <w:t xml:space="preserve"> dle přílohy č. 3 </w:t>
      </w:r>
      <w:proofErr w:type="gramStart"/>
      <w:r w:rsidRPr="002D4229">
        <w:rPr>
          <w:szCs w:val="24"/>
        </w:rPr>
        <w:t>této</w:t>
      </w:r>
      <w:proofErr w:type="gramEnd"/>
      <w:r w:rsidRPr="002D4229">
        <w:rPr>
          <w:szCs w:val="24"/>
        </w:rPr>
        <w:t xml:space="preserve"> smlouvy, součástí protokolu musí být i pořízení fotodokumentace odtahovaného vozidla.</w:t>
      </w:r>
    </w:p>
    <w:p w14:paraId="732B6038" w14:textId="77777777" w:rsidR="008E00AD" w:rsidRPr="002233EE" w:rsidRDefault="008E00AD" w:rsidP="008E00AD">
      <w:pPr>
        <w:pStyle w:val="Zkladntext"/>
        <w:widowControl/>
        <w:numPr>
          <w:ilvl w:val="0"/>
          <w:numId w:val="2"/>
        </w:numPr>
        <w:tabs>
          <w:tab w:val="left" w:pos="426"/>
        </w:tabs>
        <w:spacing w:before="60"/>
        <w:rPr>
          <w:szCs w:val="24"/>
        </w:rPr>
      </w:pPr>
      <w:r w:rsidRPr="002D4229">
        <w:rPr>
          <w:szCs w:val="24"/>
        </w:rPr>
        <w:t>Neprodleně, nejpozději však do 2 pracovních dnů oznámit objednateli nově přivezené vozidlo na odtahovou plochu a též vyzvednutí vozidla.</w:t>
      </w:r>
    </w:p>
    <w:p w14:paraId="621743F2" w14:textId="3911264B" w:rsidR="008E00AD" w:rsidRPr="002D4229" w:rsidRDefault="008E00AD" w:rsidP="008E00AD">
      <w:pPr>
        <w:pStyle w:val="Zkladntext"/>
        <w:numPr>
          <w:ilvl w:val="0"/>
          <w:numId w:val="2"/>
        </w:numPr>
        <w:spacing w:before="60"/>
        <w:rPr>
          <w:szCs w:val="24"/>
        </w:rPr>
      </w:pPr>
      <w:r w:rsidRPr="002D4229">
        <w:rPr>
          <w:szCs w:val="24"/>
        </w:rPr>
        <w:t xml:space="preserve">Při předání vraku do zařízení ke sběru autovraků zajistit vyhotovení </w:t>
      </w:r>
      <w:r w:rsidRPr="00023CD8">
        <w:rPr>
          <w:b/>
          <w:szCs w:val="24"/>
        </w:rPr>
        <w:t>potvrzení o převzetí autovraku do zařízení ke sběru autovraků</w:t>
      </w:r>
      <w:r w:rsidRPr="002D4229">
        <w:rPr>
          <w:szCs w:val="24"/>
        </w:rPr>
        <w:t>, které společně s registrační značkou (pokud ji vozidlo má) předá objednateli neprodleně nebo nejpozději do 2 pracovních dnů od vystavení potvrzení o převzetí autovraku do zařízení ke sběru autovraků.</w:t>
      </w:r>
    </w:p>
    <w:p w14:paraId="319681A4" w14:textId="1AA95140" w:rsidR="008E00AD" w:rsidRPr="002D4229" w:rsidRDefault="008E00AD" w:rsidP="008E00AD">
      <w:pPr>
        <w:pStyle w:val="Zkladntextodsazen3"/>
        <w:widowControl/>
        <w:numPr>
          <w:ilvl w:val="0"/>
          <w:numId w:val="2"/>
        </w:numPr>
        <w:tabs>
          <w:tab w:val="left" w:pos="426"/>
        </w:tabs>
        <w:spacing w:before="60"/>
        <w:ind w:left="641" w:hanging="357"/>
        <w:rPr>
          <w:rFonts w:ascii="Times New Roman" w:hAnsi="Times New Roman"/>
          <w:szCs w:val="24"/>
        </w:rPr>
      </w:pPr>
      <w:r w:rsidRPr="002D4229">
        <w:rPr>
          <w:rFonts w:ascii="Times New Roman" w:hAnsi="Times New Roman"/>
          <w:szCs w:val="24"/>
        </w:rPr>
        <w:t>Zajistit, aby bylo provozovateli vozidla umožněno, a to po předložení občanského průkazu, technického průkazu, příp. plné moci a úhradě ceny za odtah, umístění a střežení, vozidlo si vyzvednout v</w:t>
      </w:r>
      <w:r w:rsidR="003E42FA">
        <w:rPr>
          <w:rFonts w:ascii="Times New Roman" w:hAnsi="Times New Roman"/>
          <w:szCs w:val="24"/>
        </w:rPr>
        <w:t xml:space="preserve"> provozní době </w:t>
      </w:r>
      <w:r w:rsidRPr="002D4229">
        <w:rPr>
          <w:rFonts w:ascii="Times New Roman" w:hAnsi="Times New Roman"/>
          <w:szCs w:val="24"/>
        </w:rPr>
        <w:t>odtahové</w:t>
      </w:r>
      <w:r w:rsidR="003E42FA">
        <w:rPr>
          <w:rFonts w:ascii="Times New Roman" w:hAnsi="Times New Roman"/>
          <w:szCs w:val="24"/>
        </w:rPr>
        <w:t>ho parkoviště</w:t>
      </w:r>
      <w:r w:rsidRPr="002D4229">
        <w:rPr>
          <w:rFonts w:ascii="Times New Roman" w:hAnsi="Times New Roman"/>
          <w:szCs w:val="24"/>
        </w:rPr>
        <w:t xml:space="preserve"> </w:t>
      </w:r>
    </w:p>
    <w:p w14:paraId="75F84B8A" w14:textId="77777777" w:rsidR="008E00AD" w:rsidRPr="002D4229" w:rsidRDefault="008E00AD" w:rsidP="008E00AD">
      <w:pPr>
        <w:numPr>
          <w:ilvl w:val="0"/>
          <w:numId w:val="2"/>
        </w:numPr>
        <w:tabs>
          <w:tab w:val="left" w:pos="426"/>
        </w:tabs>
        <w:spacing w:before="60"/>
        <w:ind w:left="641" w:hanging="357"/>
        <w:jc w:val="both"/>
        <w:rPr>
          <w:sz w:val="24"/>
          <w:szCs w:val="24"/>
        </w:rPr>
      </w:pPr>
      <w:r w:rsidRPr="002D4229">
        <w:rPr>
          <w:sz w:val="24"/>
          <w:szCs w:val="24"/>
        </w:rPr>
        <w:t>Při odtahu autovraku uklidit místo, z něhož byl autovrak odvezen, jakož i posbírat v bezprostředním okolí součásti autovraku.</w:t>
      </w:r>
    </w:p>
    <w:p w14:paraId="5176DA9A" w14:textId="77777777" w:rsidR="008E00AD" w:rsidRPr="002D4229" w:rsidRDefault="008E00AD" w:rsidP="008E00AD">
      <w:pPr>
        <w:numPr>
          <w:ilvl w:val="0"/>
          <w:numId w:val="2"/>
        </w:numPr>
        <w:spacing w:before="60"/>
        <w:ind w:left="641" w:hanging="357"/>
        <w:jc w:val="both"/>
        <w:rPr>
          <w:sz w:val="24"/>
          <w:szCs w:val="24"/>
        </w:rPr>
      </w:pPr>
      <w:r w:rsidRPr="002D4229">
        <w:rPr>
          <w:sz w:val="24"/>
          <w:szCs w:val="24"/>
        </w:rPr>
        <w:t>Předcházet vzniku škod, které by mohl dodavatel při výkonu činnosti způsobit.</w:t>
      </w:r>
    </w:p>
    <w:p w14:paraId="57AD2E52" w14:textId="2D49DDD0" w:rsidR="008E00AD" w:rsidRDefault="008E00AD" w:rsidP="008E00AD">
      <w:pPr>
        <w:pStyle w:val="Zkladntext"/>
        <w:widowControl/>
        <w:numPr>
          <w:ilvl w:val="0"/>
          <w:numId w:val="2"/>
        </w:numPr>
        <w:spacing w:before="60"/>
        <w:ind w:left="641" w:hanging="357"/>
        <w:rPr>
          <w:szCs w:val="24"/>
        </w:rPr>
      </w:pPr>
      <w:r w:rsidRPr="002D4229">
        <w:rPr>
          <w:szCs w:val="24"/>
        </w:rPr>
        <w:t>Umožnit objednateli kontrolu výkonu činnosti a předložit mu za tím účelem potřebné dokumenty.</w:t>
      </w:r>
    </w:p>
    <w:p w14:paraId="49BB5F3F" w14:textId="259F720F" w:rsidR="00933135" w:rsidRPr="00DF3B90" w:rsidRDefault="008E00AD" w:rsidP="00933135">
      <w:pPr>
        <w:pStyle w:val="Zkladntext"/>
        <w:widowControl/>
        <w:numPr>
          <w:ilvl w:val="0"/>
          <w:numId w:val="2"/>
        </w:numPr>
        <w:spacing w:before="60"/>
        <w:ind w:left="641" w:hanging="357"/>
        <w:rPr>
          <w:color w:val="FF0000"/>
          <w:szCs w:val="24"/>
        </w:rPr>
      </w:pPr>
      <w:r w:rsidRPr="00933135">
        <w:rPr>
          <w:szCs w:val="24"/>
        </w:rPr>
        <w:t xml:space="preserve">Zajistit </w:t>
      </w:r>
      <w:r w:rsidRPr="00023CD8">
        <w:rPr>
          <w:b/>
          <w:szCs w:val="24"/>
        </w:rPr>
        <w:t>odstavnou plochu k odstavení odtažených vozidel</w:t>
      </w:r>
      <w:r w:rsidRPr="00933135">
        <w:rPr>
          <w:szCs w:val="24"/>
        </w:rPr>
        <w:t xml:space="preserve"> </w:t>
      </w:r>
      <w:r w:rsidR="00C35F3F">
        <w:rPr>
          <w:szCs w:val="24"/>
        </w:rPr>
        <w:t xml:space="preserve">(odtahové parkoviště) </w:t>
      </w:r>
      <w:r w:rsidRPr="00933135">
        <w:rPr>
          <w:szCs w:val="24"/>
        </w:rPr>
        <w:t>a následnému vyzvednutí jejich provozovateli</w:t>
      </w:r>
      <w:r w:rsidR="00444360">
        <w:rPr>
          <w:lang w:eastAsia="zh-CN"/>
        </w:rPr>
        <w:t xml:space="preserve"> </w:t>
      </w:r>
      <w:r w:rsidRPr="00933135">
        <w:rPr>
          <w:szCs w:val="24"/>
        </w:rPr>
        <w:t>v dosahu městské hromadné dopravy (MHD) Liberec</w:t>
      </w:r>
      <w:r w:rsidR="00982F5D">
        <w:rPr>
          <w:szCs w:val="24"/>
        </w:rPr>
        <w:t>,</w:t>
      </w:r>
      <w:r w:rsidR="00444360">
        <w:rPr>
          <w:szCs w:val="24"/>
        </w:rPr>
        <w:t xml:space="preserve"> </w:t>
      </w:r>
      <w:r w:rsidR="00444360" w:rsidRPr="003E42FA">
        <w:rPr>
          <w:szCs w:val="24"/>
        </w:rPr>
        <w:t>a to do</w:t>
      </w:r>
      <w:r w:rsidR="003A0B93" w:rsidRPr="003E42FA">
        <w:rPr>
          <w:szCs w:val="24"/>
        </w:rPr>
        <w:t xml:space="preserve"> v docházkové</w:t>
      </w:r>
      <w:r w:rsidR="00444360" w:rsidRPr="003E42FA">
        <w:rPr>
          <w:szCs w:val="24"/>
        </w:rPr>
        <w:t xml:space="preserve"> vzdálenosti </w:t>
      </w:r>
      <w:r w:rsidR="004E179D" w:rsidRPr="003E42FA">
        <w:rPr>
          <w:szCs w:val="24"/>
        </w:rPr>
        <w:t xml:space="preserve">do 800 </w:t>
      </w:r>
      <w:r w:rsidR="00444360" w:rsidRPr="003E42FA">
        <w:rPr>
          <w:szCs w:val="24"/>
        </w:rPr>
        <w:t>m</w:t>
      </w:r>
      <w:r w:rsidR="003A0B93" w:rsidRPr="003E42FA">
        <w:rPr>
          <w:szCs w:val="24"/>
        </w:rPr>
        <w:t>.</w:t>
      </w:r>
      <w:r w:rsidR="00933135" w:rsidRPr="003E42FA">
        <w:rPr>
          <w:szCs w:val="24"/>
        </w:rPr>
        <w:t xml:space="preserve"> </w:t>
      </w:r>
    </w:p>
    <w:p w14:paraId="6C031BAC" w14:textId="36BAC3BD" w:rsidR="0068457A" w:rsidRDefault="008E00AD" w:rsidP="00D920AE">
      <w:pPr>
        <w:pStyle w:val="Zkladntext"/>
        <w:widowControl/>
        <w:numPr>
          <w:ilvl w:val="0"/>
          <w:numId w:val="2"/>
        </w:numPr>
        <w:spacing w:before="60"/>
        <w:ind w:left="641" w:hanging="357"/>
        <w:rPr>
          <w:szCs w:val="24"/>
        </w:rPr>
      </w:pPr>
      <w:r w:rsidRPr="00933135">
        <w:rPr>
          <w:szCs w:val="24"/>
        </w:rPr>
        <w:t>Dodavatel bere na vědomí, že není oprávněn odtahovat vozidla s právem přednostní jízdy a vozidla s označením O2</w:t>
      </w:r>
      <w:r w:rsidRPr="00933135">
        <w:rPr>
          <w:color w:val="FF0000"/>
          <w:szCs w:val="24"/>
        </w:rPr>
        <w:t xml:space="preserve"> </w:t>
      </w:r>
      <w:r w:rsidRPr="00933135">
        <w:rPr>
          <w:szCs w:val="24"/>
        </w:rPr>
        <w:t xml:space="preserve">nebo s parkovacím průkazem O7 (ZTP, ZTP/P). U takto označených vozidel lze provést odtah pouze v případě, tvoří-li vozidlo překážku silničnímu provozu, nebo pokud neoprávněně stojí na vyhrazeném parkovišti. </w:t>
      </w:r>
    </w:p>
    <w:p w14:paraId="6D6390C3" w14:textId="3B85700D" w:rsidR="0068457A" w:rsidRDefault="0068457A" w:rsidP="00F9328B">
      <w:pPr>
        <w:pStyle w:val="Zkladntext"/>
        <w:tabs>
          <w:tab w:val="left" w:pos="0"/>
        </w:tabs>
        <w:outlineLvl w:val="0"/>
        <w:rPr>
          <w:b/>
          <w:szCs w:val="24"/>
        </w:rPr>
      </w:pPr>
    </w:p>
    <w:p w14:paraId="19415713" w14:textId="3EB13041" w:rsidR="0068457A" w:rsidRDefault="0068457A" w:rsidP="0068457A">
      <w:pPr>
        <w:pStyle w:val="Zkladntext"/>
        <w:tabs>
          <w:tab w:val="left" w:pos="0"/>
        </w:tabs>
        <w:jc w:val="center"/>
        <w:outlineLvl w:val="0"/>
        <w:rPr>
          <w:b/>
          <w:szCs w:val="24"/>
        </w:rPr>
      </w:pPr>
    </w:p>
    <w:p w14:paraId="2E950954" w14:textId="77777777" w:rsidR="002C40FC" w:rsidRPr="002D4229" w:rsidRDefault="002C40FC" w:rsidP="0068457A">
      <w:pPr>
        <w:pStyle w:val="Zkladntext"/>
        <w:tabs>
          <w:tab w:val="left" w:pos="0"/>
        </w:tabs>
        <w:jc w:val="center"/>
        <w:outlineLvl w:val="0"/>
        <w:rPr>
          <w:b/>
          <w:szCs w:val="24"/>
        </w:rPr>
      </w:pPr>
    </w:p>
    <w:p w14:paraId="5AB7F0B5" w14:textId="77777777" w:rsidR="008E00AD" w:rsidRPr="002D4229" w:rsidRDefault="008E00AD" w:rsidP="008E00AD">
      <w:pPr>
        <w:pStyle w:val="Zkladntext"/>
        <w:tabs>
          <w:tab w:val="left" w:pos="0"/>
        </w:tabs>
        <w:jc w:val="center"/>
        <w:outlineLvl w:val="0"/>
        <w:rPr>
          <w:b/>
          <w:szCs w:val="24"/>
        </w:rPr>
      </w:pPr>
      <w:r w:rsidRPr="002D4229">
        <w:rPr>
          <w:b/>
          <w:szCs w:val="24"/>
        </w:rPr>
        <w:t>III.</w:t>
      </w:r>
    </w:p>
    <w:p w14:paraId="5D9A44DE" w14:textId="77777777" w:rsidR="008E00AD" w:rsidRPr="002D4229" w:rsidRDefault="008E00AD" w:rsidP="008E00AD">
      <w:pPr>
        <w:pStyle w:val="Zkladntext"/>
        <w:tabs>
          <w:tab w:val="left" w:pos="0"/>
        </w:tabs>
        <w:jc w:val="center"/>
        <w:rPr>
          <w:b/>
          <w:szCs w:val="24"/>
        </w:rPr>
      </w:pPr>
      <w:r w:rsidRPr="002D4229">
        <w:rPr>
          <w:b/>
          <w:szCs w:val="24"/>
        </w:rPr>
        <w:t>Úhrada za služby a platební podmínky</w:t>
      </w:r>
    </w:p>
    <w:p w14:paraId="0250CED2" w14:textId="77777777" w:rsidR="008E00AD" w:rsidRPr="002D4229" w:rsidRDefault="008E00AD" w:rsidP="008E00AD">
      <w:pPr>
        <w:pStyle w:val="Zkladntext"/>
        <w:tabs>
          <w:tab w:val="left" w:pos="0"/>
        </w:tabs>
        <w:jc w:val="center"/>
        <w:rPr>
          <w:b/>
          <w:szCs w:val="24"/>
        </w:rPr>
      </w:pPr>
    </w:p>
    <w:p w14:paraId="711AFD6B" w14:textId="05BA7017" w:rsidR="008E00AD" w:rsidRDefault="008E00AD" w:rsidP="008E00AD">
      <w:pPr>
        <w:numPr>
          <w:ilvl w:val="0"/>
          <w:numId w:val="17"/>
        </w:numPr>
        <w:ind w:left="426"/>
        <w:jc w:val="both"/>
        <w:rPr>
          <w:sz w:val="24"/>
          <w:szCs w:val="24"/>
        </w:rPr>
      </w:pPr>
      <w:r w:rsidRPr="002D4229">
        <w:rPr>
          <w:sz w:val="24"/>
          <w:szCs w:val="24"/>
        </w:rPr>
        <w:t>Jednotkové ceny, které jsou</w:t>
      </w:r>
      <w:r w:rsidR="00FB320A">
        <w:rPr>
          <w:sz w:val="24"/>
          <w:szCs w:val="24"/>
        </w:rPr>
        <w:t xml:space="preserve"> cenami</w:t>
      </w:r>
      <w:r w:rsidRPr="002D4229">
        <w:rPr>
          <w:sz w:val="24"/>
          <w:szCs w:val="24"/>
        </w:rPr>
        <w:t xml:space="preserve"> maximální</w:t>
      </w:r>
      <w:r w:rsidR="00FB320A">
        <w:rPr>
          <w:sz w:val="24"/>
          <w:szCs w:val="24"/>
        </w:rPr>
        <w:t>mi</w:t>
      </w:r>
      <w:r w:rsidRPr="002D4229">
        <w:rPr>
          <w:sz w:val="24"/>
          <w:szCs w:val="24"/>
        </w:rPr>
        <w:t xml:space="preserve">, byly smluvními stranami dohodnuty na základě nabídky dodavatele ze dne </w:t>
      </w:r>
      <w:r w:rsidR="0068457A">
        <w:rPr>
          <w:sz w:val="24"/>
          <w:szCs w:val="24"/>
        </w:rPr>
        <w:t>……….. podané v rámci</w:t>
      </w:r>
      <w:r w:rsidRPr="002D4229">
        <w:rPr>
          <w:sz w:val="24"/>
          <w:szCs w:val="24"/>
        </w:rPr>
        <w:t xml:space="preserve"> veřejn</w:t>
      </w:r>
      <w:r w:rsidR="0068457A">
        <w:rPr>
          <w:sz w:val="24"/>
          <w:szCs w:val="24"/>
        </w:rPr>
        <w:t>é</w:t>
      </w:r>
      <w:r w:rsidRPr="002D4229">
        <w:rPr>
          <w:sz w:val="24"/>
          <w:szCs w:val="24"/>
        </w:rPr>
        <w:t xml:space="preserve"> zakázk</w:t>
      </w:r>
      <w:r w:rsidR="0068457A">
        <w:rPr>
          <w:sz w:val="24"/>
          <w:szCs w:val="24"/>
        </w:rPr>
        <w:t>y</w:t>
      </w:r>
      <w:r w:rsidRPr="002D4229">
        <w:rPr>
          <w:sz w:val="24"/>
          <w:szCs w:val="24"/>
        </w:rPr>
        <w:t xml:space="preserve"> malého rozsahu a činí:</w:t>
      </w:r>
    </w:p>
    <w:p w14:paraId="3378D561" w14:textId="77777777" w:rsidR="008E00AD" w:rsidRPr="002D4229" w:rsidRDefault="008E00AD" w:rsidP="008E00AD">
      <w:pPr>
        <w:rPr>
          <w:sz w:val="24"/>
          <w:szCs w:val="24"/>
        </w:rPr>
      </w:pPr>
    </w:p>
    <w:p w14:paraId="3D9EBD2F" w14:textId="30275FCF" w:rsidR="008E00AD" w:rsidRPr="002D4229" w:rsidRDefault="008E00AD" w:rsidP="00F9328B">
      <w:pPr>
        <w:spacing w:line="360" w:lineRule="auto"/>
        <w:ind w:left="426"/>
        <w:rPr>
          <w:sz w:val="24"/>
          <w:szCs w:val="24"/>
        </w:rPr>
      </w:pPr>
      <w:r w:rsidRPr="002C40FC">
        <w:rPr>
          <w:b/>
          <w:sz w:val="24"/>
          <w:szCs w:val="24"/>
        </w:rPr>
        <w:t>Cena za úplný odtah</w:t>
      </w:r>
      <w:r w:rsidR="002C40FC">
        <w:rPr>
          <w:b/>
          <w:sz w:val="24"/>
          <w:szCs w:val="24"/>
        </w:rPr>
        <w:t>:</w:t>
      </w:r>
      <w:r w:rsidRPr="002D4229">
        <w:rPr>
          <w:sz w:val="24"/>
          <w:szCs w:val="24"/>
        </w:rPr>
        <w:t xml:space="preserve"> </w:t>
      </w:r>
      <w:r w:rsidR="00644B25">
        <w:rPr>
          <w:sz w:val="24"/>
          <w:szCs w:val="24"/>
        </w:rPr>
        <w:tab/>
      </w:r>
      <w:r w:rsidR="00644B25">
        <w:rPr>
          <w:sz w:val="24"/>
          <w:szCs w:val="24"/>
        </w:rPr>
        <w:tab/>
      </w:r>
      <w:r w:rsidR="00644B25">
        <w:rPr>
          <w:sz w:val="24"/>
          <w:szCs w:val="24"/>
        </w:rPr>
        <w:tab/>
      </w:r>
      <w:r w:rsidR="00644B25">
        <w:rPr>
          <w:sz w:val="24"/>
          <w:szCs w:val="24"/>
        </w:rPr>
        <w:tab/>
        <w:t xml:space="preserve"> ………….</w:t>
      </w:r>
      <w:r w:rsidRPr="002D4229">
        <w:rPr>
          <w:sz w:val="24"/>
          <w:szCs w:val="24"/>
        </w:rPr>
        <w:t xml:space="preserve"> Kč bez DPH</w:t>
      </w:r>
    </w:p>
    <w:p w14:paraId="67921722" w14:textId="59D6BD0E" w:rsidR="00644B25" w:rsidRDefault="00644B25" w:rsidP="00F9328B">
      <w:pPr>
        <w:spacing w:line="360" w:lineRule="auto"/>
        <w:ind w:left="426"/>
        <w:rPr>
          <w:sz w:val="24"/>
          <w:szCs w:val="24"/>
        </w:rPr>
      </w:pPr>
      <w:r>
        <w:rPr>
          <w:sz w:val="24"/>
          <w:szCs w:val="24"/>
        </w:rPr>
        <w:tab/>
      </w:r>
      <w:r>
        <w:rPr>
          <w:sz w:val="24"/>
          <w:szCs w:val="24"/>
        </w:rPr>
        <w:tab/>
      </w:r>
      <w:r>
        <w:rPr>
          <w:sz w:val="24"/>
          <w:szCs w:val="24"/>
        </w:rPr>
        <w:tab/>
      </w:r>
      <w:r>
        <w:rPr>
          <w:sz w:val="24"/>
          <w:szCs w:val="24"/>
        </w:rPr>
        <w:tab/>
      </w:r>
      <w:r>
        <w:rPr>
          <w:sz w:val="24"/>
          <w:szCs w:val="24"/>
        </w:rPr>
        <w:tab/>
      </w:r>
      <w:r w:rsidR="008E00AD" w:rsidRPr="002D4229">
        <w:rPr>
          <w:sz w:val="24"/>
          <w:szCs w:val="24"/>
        </w:rPr>
        <w:t xml:space="preserve"> </w:t>
      </w:r>
      <w:r w:rsidR="00982F5D">
        <w:rPr>
          <w:sz w:val="24"/>
          <w:szCs w:val="24"/>
        </w:rPr>
        <w:tab/>
      </w:r>
      <w:r w:rsidR="00982F5D">
        <w:rPr>
          <w:sz w:val="24"/>
          <w:szCs w:val="24"/>
        </w:rPr>
        <w:tab/>
        <w:t xml:space="preserve"> </w:t>
      </w:r>
      <w:r>
        <w:rPr>
          <w:sz w:val="24"/>
          <w:szCs w:val="24"/>
        </w:rPr>
        <w:t xml:space="preserve">………… </w:t>
      </w:r>
      <w:r w:rsidR="008E00AD">
        <w:rPr>
          <w:sz w:val="24"/>
          <w:szCs w:val="24"/>
        </w:rPr>
        <w:t xml:space="preserve"> </w:t>
      </w:r>
      <w:r w:rsidR="008E00AD" w:rsidRPr="000125C8">
        <w:rPr>
          <w:sz w:val="24"/>
          <w:szCs w:val="24"/>
        </w:rPr>
        <w:t>Kč</w:t>
      </w:r>
      <w:r w:rsidR="00982F5D" w:rsidRPr="00982F5D">
        <w:rPr>
          <w:sz w:val="24"/>
          <w:szCs w:val="24"/>
        </w:rPr>
        <w:t xml:space="preserve"> </w:t>
      </w:r>
      <w:r w:rsidR="00982F5D" w:rsidRPr="002D4229">
        <w:rPr>
          <w:sz w:val="24"/>
          <w:szCs w:val="24"/>
        </w:rPr>
        <w:t>DPH 21%</w:t>
      </w:r>
      <w:r w:rsidR="00982F5D">
        <w:rPr>
          <w:sz w:val="24"/>
          <w:szCs w:val="24"/>
        </w:rPr>
        <w:tab/>
      </w:r>
    </w:p>
    <w:p w14:paraId="0DCC90D7" w14:textId="10984A9F" w:rsidR="008E00AD" w:rsidRPr="002D4229" w:rsidRDefault="00644B25" w:rsidP="00F9328B">
      <w:pPr>
        <w:spacing w:line="360" w:lineRule="auto"/>
        <w:ind w:left="426"/>
        <w:rPr>
          <w:sz w:val="24"/>
          <w:szCs w:val="24"/>
        </w:rPr>
      </w:pPr>
      <w:r>
        <w:rPr>
          <w:sz w:val="24"/>
          <w:szCs w:val="24"/>
        </w:rPr>
        <w:tab/>
      </w:r>
      <w:r>
        <w:rPr>
          <w:sz w:val="24"/>
          <w:szCs w:val="24"/>
        </w:rPr>
        <w:tab/>
      </w:r>
      <w:r>
        <w:rPr>
          <w:sz w:val="24"/>
          <w:szCs w:val="24"/>
        </w:rPr>
        <w:tab/>
      </w:r>
      <w:r w:rsidR="008E00AD" w:rsidRPr="002D4229">
        <w:rPr>
          <w:sz w:val="24"/>
          <w:szCs w:val="24"/>
        </w:rPr>
        <w:tab/>
      </w:r>
      <w:r w:rsidR="008E00AD" w:rsidRPr="002D4229">
        <w:rPr>
          <w:sz w:val="24"/>
          <w:szCs w:val="24"/>
        </w:rPr>
        <w:tab/>
        <w:t xml:space="preserve">                         </w:t>
      </w:r>
      <w:r>
        <w:rPr>
          <w:sz w:val="24"/>
          <w:szCs w:val="24"/>
        </w:rPr>
        <w:t xml:space="preserve">…………. </w:t>
      </w:r>
      <w:r w:rsidR="008E00AD" w:rsidRPr="002D4229">
        <w:rPr>
          <w:sz w:val="24"/>
          <w:szCs w:val="24"/>
        </w:rPr>
        <w:t>Kč s DPH</w:t>
      </w:r>
    </w:p>
    <w:p w14:paraId="7BDD36A2" w14:textId="77777777" w:rsidR="008E00AD" w:rsidRPr="002D4229" w:rsidRDefault="008E00AD" w:rsidP="008E00AD">
      <w:pPr>
        <w:ind w:left="426"/>
        <w:rPr>
          <w:sz w:val="24"/>
          <w:szCs w:val="24"/>
        </w:rPr>
      </w:pPr>
    </w:p>
    <w:p w14:paraId="6915B40D" w14:textId="77777777" w:rsidR="002C40FC" w:rsidRDefault="002C40FC" w:rsidP="00F9328B">
      <w:pPr>
        <w:spacing w:line="360" w:lineRule="auto"/>
        <w:ind w:left="426"/>
        <w:rPr>
          <w:sz w:val="24"/>
          <w:szCs w:val="24"/>
        </w:rPr>
      </w:pPr>
    </w:p>
    <w:p w14:paraId="46E228DA" w14:textId="20315E24" w:rsidR="00644B25" w:rsidRPr="002D4229" w:rsidRDefault="008E00AD" w:rsidP="00F9328B">
      <w:pPr>
        <w:spacing w:line="360" w:lineRule="auto"/>
        <w:ind w:left="426"/>
        <w:rPr>
          <w:sz w:val="24"/>
          <w:szCs w:val="24"/>
        </w:rPr>
      </w:pPr>
      <w:r w:rsidRPr="002C40FC">
        <w:rPr>
          <w:b/>
          <w:sz w:val="24"/>
          <w:szCs w:val="24"/>
        </w:rPr>
        <w:lastRenderedPageBreak/>
        <w:t>Cena za neúplný odtah</w:t>
      </w:r>
      <w:r w:rsidR="002C40FC">
        <w:rPr>
          <w:b/>
          <w:sz w:val="24"/>
          <w:szCs w:val="24"/>
        </w:rPr>
        <w:t>:</w:t>
      </w:r>
      <w:r w:rsidR="002C40FC">
        <w:rPr>
          <w:sz w:val="24"/>
          <w:szCs w:val="24"/>
        </w:rPr>
        <w:tab/>
      </w:r>
      <w:r w:rsidR="00644B25">
        <w:rPr>
          <w:sz w:val="24"/>
          <w:szCs w:val="24"/>
        </w:rPr>
        <w:tab/>
      </w:r>
      <w:r w:rsidR="00644B25">
        <w:rPr>
          <w:sz w:val="24"/>
          <w:szCs w:val="24"/>
        </w:rPr>
        <w:tab/>
        <w:t xml:space="preserve"> ………….</w:t>
      </w:r>
      <w:r w:rsidR="00644B25" w:rsidRPr="002D4229">
        <w:rPr>
          <w:sz w:val="24"/>
          <w:szCs w:val="24"/>
        </w:rPr>
        <w:t xml:space="preserve"> Kč bez DPH</w:t>
      </w:r>
    </w:p>
    <w:p w14:paraId="27E9AA16" w14:textId="6AADF80F" w:rsidR="00644B25" w:rsidRDefault="00644B25" w:rsidP="00F9328B">
      <w:pPr>
        <w:spacing w:line="360" w:lineRule="auto"/>
        <w:ind w:left="426"/>
        <w:rPr>
          <w:sz w:val="24"/>
          <w:szCs w:val="24"/>
        </w:rPr>
      </w:pPr>
      <w:r>
        <w:rPr>
          <w:sz w:val="24"/>
          <w:szCs w:val="24"/>
        </w:rPr>
        <w:tab/>
      </w:r>
      <w:r>
        <w:rPr>
          <w:sz w:val="24"/>
          <w:szCs w:val="24"/>
        </w:rPr>
        <w:tab/>
      </w:r>
      <w:r>
        <w:rPr>
          <w:sz w:val="24"/>
          <w:szCs w:val="24"/>
        </w:rPr>
        <w:tab/>
      </w:r>
      <w:r>
        <w:rPr>
          <w:sz w:val="24"/>
          <w:szCs w:val="24"/>
        </w:rPr>
        <w:tab/>
        <w:t xml:space="preserve">             </w:t>
      </w:r>
      <w:r w:rsidR="00982F5D">
        <w:rPr>
          <w:sz w:val="24"/>
          <w:szCs w:val="24"/>
        </w:rPr>
        <w:tab/>
      </w:r>
      <w:r w:rsidR="00982F5D">
        <w:rPr>
          <w:sz w:val="24"/>
          <w:szCs w:val="24"/>
        </w:rPr>
        <w:tab/>
        <w:t xml:space="preserve"> </w:t>
      </w:r>
      <w:r>
        <w:rPr>
          <w:sz w:val="24"/>
          <w:szCs w:val="24"/>
        </w:rPr>
        <w:t xml:space="preserve">…………  </w:t>
      </w:r>
      <w:r w:rsidRPr="000125C8">
        <w:rPr>
          <w:sz w:val="24"/>
          <w:szCs w:val="24"/>
        </w:rPr>
        <w:t>Kč</w:t>
      </w:r>
      <w:r w:rsidR="00982F5D" w:rsidRPr="00982F5D">
        <w:rPr>
          <w:sz w:val="24"/>
          <w:szCs w:val="24"/>
        </w:rPr>
        <w:t xml:space="preserve"> </w:t>
      </w:r>
      <w:r w:rsidR="00982F5D" w:rsidRPr="002D4229">
        <w:rPr>
          <w:sz w:val="24"/>
          <w:szCs w:val="24"/>
        </w:rPr>
        <w:t>DPH 21%</w:t>
      </w:r>
      <w:r w:rsidR="00982F5D" w:rsidRPr="00250C97">
        <w:rPr>
          <w:sz w:val="24"/>
          <w:szCs w:val="24"/>
        </w:rPr>
        <w:t xml:space="preserve"> </w:t>
      </w:r>
      <w:r w:rsidR="00982F5D" w:rsidRPr="000125C8">
        <w:rPr>
          <w:sz w:val="24"/>
          <w:szCs w:val="24"/>
        </w:rPr>
        <w:t xml:space="preserve">    </w:t>
      </w:r>
    </w:p>
    <w:p w14:paraId="5A890914" w14:textId="30467AF5" w:rsidR="008E00AD" w:rsidRPr="002D4229" w:rsidRDefault="00644B25" w:rsidP="00F9328B">
      <w:pPr>
        <w:spacing w:line="360" w:lineRule="auto"/>
        <w:ind w:firstLine="426"/>
        <w:rPr>
          <w:sz w:val="24"/>
          <w:szCs w:val="24"/>
        </w:rPr>
      </w:pPr>
      <w:r>
        <w:rPr>
          <w:sz w:val="24"/>
          <w:szCs w:val="24"/>
        </w:rPr>
        <w:tab/>
      </w:r>
      <w:r>
        <w:rPr>
          <w:sz w:val="24"/>
          <w:szCs w:val="24"/>
        </w:rPr>
        <w:tab/>
      </w:r>
      <w:r>
        <w:rPr>
          <w:sz w:val="24"/>
          <w:szCs w:val="24"/>
        </w:rPr>
        <w:tab/>
      </w:r>
      <w:r>
        <w:rPr>
          <w:sz w:val="24"/>
          <w:szCs w:val="24"/>
        </w:rPr>
        <w:tab/>
      </w:r>
      <w:r w:rsidR="008E00AD" w:rsidRPr="00250C97">
        <w:rPr>
          <w:sz w:val="24"/>
          <w:szCs w:val="24"/>
        </w:rPr>
        <w:tab/>
      </w:r>
      <w:r w:rsidR="008E00AD" w:rsidRPr="002D4229">
        <w:rPr>
          <w:sz w:val="24"/>
          <w:szCs w:val="24"/>
        </w:rPr>
        <w:tab/>
        <w:t xml:space="preserve">            </w:t>
      </w:r>
      <w:r>
        <w:rPr>
          <w:sz w:val="24"/>
          <w:szCs w:val="24"/>
        </w:rPr>
        <w:t xml:space="preserve"> …………. </w:t>
      </w:r>
      <w:r w:rsidRPr="002D4229">
        <w:rPr>
          <w:sz w:val="24"/>
          <w:szCs w:val="24"/>
        </w:rPr>
        <w:t>Kč s DPH</w:t>
      </w:r>
    </w:p>
    <w:p w14:paraId="562E2034" w14:textId="77777777" w:rsidR="008E00AD" w:rsidRPr="002D4229" w:rsidRDefault="008E00AD" w:rsidP="008E00AD">
      <w:pPr>
        <w:ind w:left="426"/>
        <w:rPr>
          <w:sz w:val="24"/>
          <w:szCs w:val="24"/>
        </w:rPr>
      </w:pPr>
    </w:p>
    <w:p w14:paraId="74700C26" w14:textId="38542503" w:rsidR="00644B25" w:rsidRPr="002D4229" w:rsidRDefault="008E00AD" w:rsidP="00F9328B">
      <w:pPr>
        <w:spacing w:line="360" w:lineRule="auto"/>
        <w:ind w:left="426"/>
        <w:rPr>
          <w:sz w:val="24"/>
          <w:szCs w:val="24"/>
        </w:rPr>
      </w:pPr>
      <w:r w:rsidRPr="002C40FC">
        <w:rPr>
          <w:b/>
          <w:sz w:val="24"/>
          <w:szCs w:val="24"/>
        </w:rPr>
        <w:t>Cena za nestandardní odtah</w:t>
      </w:r>
      <w:r w:rsidR="002C40FC">
        <w:rPr>
          <w:b/>
          <w:sz w:val="24"/>
          <w:szCs w:val="24"/>
        </w:rPr>
        <w:t>:</w:t>
      </w:r>
      <w:r w:rsidRPr="002D4229">
        <w:rPr>
          <w:sz w:val="24"/>
          <w:szCs w:val="24"/>
        </w:rPr>
        <w:t xml:space="preserve"> </w:t>
      </w:r>
      <w:r w:rsidR="00644B25">
        <w:rPr>
          <w:sz w:val="24"/>
          <w:szCs w:val="24"/>
        </w:rPr>
        <w:tab/>
      </w:r>
      <w:r w:rsidR="00644B25">
        <w:rPr>
          <w:sz w:val="24"/>
          <w:szCs w:val="24"/>
        </w:rPr>
        <w:tab/>
      </w:r>
      <w:r w:rsidR="00644B25">
        <w:rPr>
          <w:sz w:val="24"/>
          <w:szCs w:val="24"/>
        </w:rPr>
        <w:tab/>
        <w:t xml:space="preserve"> ………….</w:t>
      </w:r>
      <w:r w:rsidR="00644B25" w:rsidRPr="002D4229">
        <w:rPr>
          <w:sz w:val="24"/>
          <w:szCs w:val="24"/>
        </w:rPr>
        <w:t xml:space="preserve"> Kč bez DPH</w:t>
      </w:r>
    </w:p>
    <w:p w14:paraId="098EF9B4" w14:textId="1737F062" w:rsidR="00644B25" w:rsidRDefault="00644B25" w:rsidP="00F9328B">
      <w:pPr>
        <w:spacing w:line="360" w:lineRule="auto"/>
        <w:ind w:left="42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82F5D">
        <w:rPr>
          <w:sz w:val="24"/>
          <w:szCs w:val="24"/>
        </w:rPr>
        <w:tab/>
      </w:r>
      <w:r w:rsidRPr="002D4229">
        <w:rPr>
          <w:sz w:val="24"/>
          <w:szCs w:val="24"/>
        </w:rPr>
        <w:t xml:space="preserve"> </w:t>
      </w:r>
      <w:r>
        <w:rPr>
          <w:sz w:val="24"/>
          <w:szCs w:val="24"/>
        </w:rPr>
        <w:t xml:space="preserve">…………  </w:t>
      </w:r>
      <w:r w:rsidRPr="000125C8">
        <w:rPr>
          <w:sz w:val="24"/>
          <w:szCs w:val="24"/>
        </w:rPr>
        <w:t>Kč</w:t>
      </w:r>
      <w:r w:rsidR="00982F5D" w:rsidRPr="00982F5D">
        <w:rPr>
          <w:sz w:val="24"/>
          <w:szCs w:val="24"/>
        </w:rPr>
        <w:t xml:space="preserve"> </w:t>
      </w:r>
      <w:r w:rsidR="00982F5D" w:rsidRPr="002D4229">
        <w:rPr>
          <w:sz w:val="24"/>
          <w:szCs w:val="24"/>
        </w:rPr>
        <w:t>DPH 21%</w:t>
      </w:r>
    </w:p>
    <w:p w14:paraId="4DE66174" w14:textId="411A6C56" w:rsidR="00644B25" w:rsidRDefault="00644B25" w:rsidP="002C40FC">
      <w:pPr>
        <w:spacing w:line="360" w:lineRule="auto"/>
        <w:ind w:left="426"/>
        <w:rPr>
          <w:sz w:val="24"/>
          <w:szCs w:val="24"/>
        </w:rPr>
      </w:pPr>
      <w:r>
        <w:rPr>
          <w:sz w:val="24"/>
          <w:szCs w:val="24"/>
        </w:rPr>
        <w:tab/>
      </w:r>
      <w:r>
        <w:rPr>
          <w:sz w:val="24"/>
          <w:szCs w:val="24"/>
        </w:rPr>
        <w:tab/>
      </w:r>
      <w:r>
        <w:rPr>
          <w:sz w:val="24"/>
          <w:szCs w:val="24"/>
        </w:rPr>
        <w:tab/>
      </w:r>
      <w:r w:rsidRPr="002D4229">
        <w:rPr>
          <w:sz w:val="24"/>
          <w:szCs w:val="24"/>
        </w:rPr>
        <w:tab/>
      </w:r>
      <w:r w:rsidRPr="002D4229">
        <w:rPr>
          <w:sz w:val="24"/>
          <w:szCs w:val="24"/>
        </w:rPr>
        <w:tab/>
        <w:t xml:space="preserve">                         </w:t>
      </w:r>
      <w:r>
        <w:rPr>
          <w:sz w:val="24"/>
          <w:szCs w:val="24"/>
        </w:rPr>
        <w:t>…………. Kč s DPH</w:t>
      </w:r>
    </w:p>
    <w:p w14:paraId="7D32AFCD" w14:textId="77777777" w:rsidR="008E00AD" w:rsidRDefault="008E00AD" w:rsidP="008E00AD">
      <w:pPr>
        <w:ind w:left="426"/>
        <w:rPr>
          <w:sz w:val="24"/>
          <w:szCs w:val="24"/>
        </w:rPr>
      </w:pPr>
    </w:p>
    <w:p w14:paraId="6178CAC0" w14:textId="19D9CB29" w:rsidR="00644B25" w:rsidRPr="002D4229" w:rsidRDefault="008E00AD" w:rsidP="00F9328B">
      <w:pPr>
        <w:spacing w:line="360" w:lineRule="auto"/>
        <w:ind w:left="426"/>
        <w:rPr>
          <w:sz w:val="24"/>
          <w:szCs w:val="24"/>
        </w:rPr>
      </w:pPr>
      <w:r w:rsidRPr="002C40FC">
        <w:rPr>
          <w:b/>
          <w:sz w:val="24"/>
          <w:szCs w:val="24"/>
        </w:rPr>
        <w:t>Cena za mimořádný odtah</w:t>
      </w:r>
      <w:r w:rsidR="002C40FC">
        <w:rPr>
          <w:b/>
          <w:sz w:val="24"/>
          <w:szCs w:val="24"/>
        </w:rPr>
        <w:t>:</w:t>
      </w:r>
      <w:r w:rsidRPr="002D4229">
        <w:rPr>
          <w:sz w:val="24"/>
          <w:szCs w:val="24"/>
        </w:rPr>
        <w:t xml:space="preserve"> </w:t>
      </w:r>
      <w:r w:rsidR="00644B25">
        <w:rPr>
          <w:sz w:val="24"/>
          <w:szCs w:val="24"/>
        </w:rPr>
        <w:tab/>
      </w:r>
      <w:r w:rsidR="00644B25">
        <w:rPr>
          <w:sz w:val="24"/>
          <w:szCs w:val="24"/>
        </w:rPr>
        <w:tab/>
      </w:r>
      <w:r w:rsidR="00644B25">
        <w:rPr>
          <w:sz w:val="24"/>
          <w:szCs w:val="24"/>
        </w:rPr>
        <w:tab/>
        <w:t xml:space="preserve"> ………….</w:t>
      </w:r>
      <w:r w:rsidR="00644B25" w:rsidRPr="002D4229">
        <w:rPr>
          <w:sz w:val="24"/>
          <w:szCs w:val="24"/>
        </w:rPr>
        <w:t xml:space="preserve"> Kč bez DPH</w:t>
      </w:r>
    </w:p>
    <w:p w14:paraId="72070688" w14:textId="276D048C" w:rsidR="00644B25" w:rsidRDefault="00644B25" w:rsidP="00F9328B">
      <w:pPr>
        <w:spacing w:line="360" w:lineRule="auto"/>
        <w:ind w:left="42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82F5D">
        <w:rPr>
          <w:sz w:val="24"/>
          <w:szCs w:val="24"/>
        </w:rPr>
        <w:tab/>
      </w:r>
      <w:r w:rsidRPr="002D4229">
        <w:rPr>
          <w:sz w:val="24"/>
          <w:szCs w:val="24"/>
        </w:rPr>
        <w:t xml:space="preserve"> </w:t>
      </w:r>
      <w:r>
        <w:rPr>
          <w:sz w:val="24"/>
          <w:szCs w:val="24"/>
        </w:rPr>
        <w:t xml:space="preserve">…………  </w:t>
      </w:r>
      <w:r w:rsidRPr="000125C8">
        <w:rPr>
          <w:sz w:val="24"/>
          <w:szCs w:val="24"/>
        </w:rPr>
        <w:t>Kč</w:t>
      </w:r>
      <w:r w:rsidR="00982F5D" w:rsidRPr="00982F5D">
        <w:rPr>
          <w:sz w:val="24"/>
          <w:szCs w:val="24"/>
        </w:rPr>
        <w:t xml:space="preserve"> </w:t>
      </w:r>
      <w:r w:rsidR="00982F5D" w:rsidRPr="002D4229">
        <w:rPr>
          <w:sz w:val="24"/>
          <w:szCs w:val="24"/>
        </w:rPr>
        <w:t>DPH 21%</w:t>
      </w:r>
    </w:p>
    <w:p w14:paraId="129286FF" w14:textId="77777777" w:rsidR="00644B25" w:rsidRPr="002D4229" w:rsidRDefault="00644B25" w:rsidP="00F9328B">
      <w:pPr>
        <w:spacing w:line="360" w:lineRule="auto"/>
        <w:ind w:left="426"/>
        <w:rPr>
          <w:sz w:val="24"/>
          <w:szCs w:val="24"/>
        </w:rPr>
      </w:pPr>
      <w:r>
        <w:rPr>
          <w:sz w:val="24"/>
          <w:szCs w:val="24"/>
        </w:rPr>
        <w:tab/>
      </w:r>
      <w:r>
        <w:rPr>
          <w:sz w:val="24"/>
          <w:szCs w:val="24"/>
        </w:rPr>
        <w:tab/>
      </w:r>
      <w:r>
        <w:rPr>
          <w:sz w:val="24"/>
          <w:szCs w:val="24"/>
        </w:rPr>
        <w:tab/>
      </w:r>
      <w:r w:rsidRPr="002D4229">
        <w:rPr>
          <w:sz w:val="24"/>
          <w:szCs w:val="24"/>
        </w:rPr>
        <w:tab/>
      </w:r>
      <w:r w:rsidRPr="002D4229">
        <w:rPr>
          <w:sz w:val="24"/>
          <w:szCs w:val="24"/>
        </w:rPr>
        <w:tab/>
        <w:t xml:space="preserve">                         </w:t>
      </w:r>
      <w:r>
        <w:rPr>
          <w:sz w:val="24"/>
          <w:szCs w:val="24"/>
        </w:rPr>
        <w:t xml:space="preserve">…………. </w:t>
      </w:r>
      <w:r w:rsidRPr="002D4229">
        <w:rPr>
          <w:sz w:val="24"/>
          <w:szCs w:val="24"/>
        </w:rPr>
        <w:t>Kč s DPH</w:t>
      </w:r>
    </w:p>
    <w:p w14:paraId="2D18CD14" w14:textId="5BF9C645" w:rsidR="008E00AD" w:rsidRPr="002D4229" w:rsidRDefault="008E00AD" w:rsidP="008E00AD">
      <w:pPr>
        <w:rPr>
          <w:sz w:val="24"/>
          <w:szCs w:val="24"/>
        </w:rPr>
      </w:pPr>
    </w:p>
    <w:p w14:paraId="744AEDF2" w14:textId="2DAA0AE4" w:rsidR="008E00AD" w:rsidRPr="002C40FC" w:rsidRDefault="008E00AD" w:rsidP="002C40FC">
      <w:pPr>
        <w:spacing w:line="360" w:lineRule="auto"/>
        <w:ind w:left="426"/>
        <w:rPr>
          <w:b/>
          <w:sz w:val="24"/>
          <w:szCs w:val="24"/>
        </w:rPr>
      </w:pPr>
      <w:r w:rsidRPr="002C40FC">
        <w:rPr>
          <w:b/>
          <w:sz w:val="24"/>
          <w:szCs w:val="24"/>
        </w:rPr>
        <w:t>Cena za zajištění předání 1 ks autovraku do zařízení ke sběru autovraků</w:t>
      </w:r>
      <w:r w:rsidR="002C40FC">
        <w:rPr>
          <w:b/>
          <w:sz w:val="24"/>
          <w:szCs w:val="24"/>
        </w:rPr>
        <w:t>:</w:t>
      </w:r>
      <w:r w:rsidRPr="002C40FC">
        <w:rPr>
          <w:b/>
          <w:sz w:val="24"/>
          <w:szCs w:val="24"/>
        </w:rPr>
        <w:t xml:space="preserve"> </w:t>
      </w:r>
    </w:p>
    <w:p w14:paraId="47B96CE3" w14:textId="3CAE6D1A" w:rsidR="00644B25" w:rsidRPr="002D4229" w:rsidRDefault="00644B25" w:rsidP="002C40FC">
      <w:pPr>
        <w:spacing w:line="360" w:lineRule="auto"/>
        <w:ind w:left="42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2D4229">
        <w:rPr>
          <w:sz w:val="24"/>
          <w:szCs w:val="24"/>
        </w:rPr>
        <w:t xml:space="preserve"> Kč bez DPH</w:t>
      </w:r>
    </w:p>
    <w:p w14:paraId="2F931968" w14:textId="3034F13C" w:rsidR="00644B25" w:rsidRDefault="00644B25" w:rsidP="00F9328B">
      <w:pPr>
        <w:spacing w:line="360" w:lineRule="auto"/>
        <w:ind w:left="426"/>
        <w:rPr>
          <w:sz w:val="24"/>
          <w:szCs w:val="24"/>
        </w:rPr>
      </w:pPr>
      <w:r>
        <w:rPr>
          <w:sz w:val="24"/>
          <w:szCs w:val="24"/>
        </w:rPr>
        <w:tab/>
      </w:r>
      <w:r>
        <w:rPr>
          <w:sz w:val="24"/>
          <w:szCs w:val="24"/>
        </w:rPr>
        <w:tab/>
      </w:r>
      <w:r>
        <w:rPr>
          <w:sz w:val="24"/>
          <w:szCs w:val="24"/>
        </w:rPr>
        <w:tab/>
      </w:r>
      <w:r>
        <w:rPr>
          <w:sz w:val="24"/>
          <w:szCs w:val="24"/>
        </w:rPr>
        <w:tab/>
      </w:r>
      <w:r>
        <w:rPr>
          <w:sz w:val="24"/>
          <w:szCs w:val="24"/>
        </w:rPr>
        <w:tab/>
      </w:r>
      <w:r w:rsidR="00982F5D">
        <w:rPr>
          <w:sz w:val="24"/>
          <w:szCs w:val="24"/>
        </w:rPr>
        <w:tab/>
      </w:r>
      <w:r w:rsidR="00982F5D">
        <w:rPr>
          <w:sz w:val="24"/>
          <w:szCs w:val="24"/>
        </w:rPr>
        <w:tab/>
      </w:r>
      <w:r w:rsidRPr="002D4229">
        <w:rPr>
          <w:sz w:val="24"/>
          <w:szCs w:val="24"/>
        </w:rPr>
        <w:t xml:space="preserve"> </w:t>
      </w:r>
      <w:r>
        <w:rPr>
          <w:sz w:val="24"/>
          <w:szCs w:val="24"/>
        </w:rPr>
        <w:t xml:space="preserve">…………  </w:t>
      </w:r>
      <w:r w:rsidRPr="000125C8">
        <w:rPr>
          <w:sz w:val="24"/>
          <w:szCs w:val="24"/>
        </w:rPr>
        <w:t>Kč</w:t>
      </w:r>
      <w:r w:rsidR="00982F5D" w:rsidRPr="00982F5D">
        <w:rPr>
          <w:sz w:val="24"/>
          <w:szCs w:val="24"/>
        </w:rPr>
        <w:t xml:space="preserve"> </w:t>
      </w:r>
      <w:r w:rsidR="00982F5D" w:rsidRPr="002D4229">
        <w:rPr>
          <w:sz w:val="24"/>
          <w:szCs w:val="24"/>
        </w:rPr>
        <w:t>DPH 21%</w:t>
      </w:r>
      <w:r w:rsidR="00982F5D">
        <w:rPr>
          <w:sz w:val="24"/>
          <w:szCs w:val="24"/>
        </w:rPr>
        <w:tab/>
      </w:r>
    </w:p>
    <w:p w14:paraId="3942758F" w14:textId="77777777" w:rsidR="00644B25" w:rsidRPr="002D4229" w:rsidRDefault="00644B25" w:rsidP="00F9328B">
      <w:pPr>
        <w:spacing w:line="360" w:lineRule="auto"/>
        <w:ind w:left="426"/>
        <w:rPr>
          <w:sz w:val="24"/>
          <w:szCs w:val="24"/>
        </w:rPr>
      </w:pPr>
      <w:r>
        <w:rPr>
          <w:sz w:val="24"/>
          <w:szCs w:val="24"/>
        </w:rPr>
        <w:tab/>
      </w:r>
      <w:r>
        <w:rPr>
          <w:sz w:val="24"/>
          <w:szCs w:val="24"/>
        </w:rPr>
        <w:tab/>
      </w:r>
      <w:r>
        <w:rPr>
          <w:sz w:val="24"/>
          <w:szCs w:val="24"/>
        </w:rPr>
        <w:tab/>
      </w:r>
      <w:r w:rsidRPr="002D4229">
        <w:rPr>
          <w:sz w:val="24"/>
          <w:szCs w:val="24"/>
        </w:rPr>
        <w:tab/>
      </w:r>
      <w:r w:rsidRPr="002D4229">
        <w:rPr>
          <w:sz w:val="24"/>
          <w:szCs w:val="24"/>
        </w:rPr>
        <w:tab/>
        <w:t xml:space="preserve">                         </w:t>
      </w:r>
      <w:r>
        <w:rPr>
          <w:sz w:val="24"/>
          <w:szCs w:val="24"/>
        </w:rPr>
        <w:t xml:space="preserve">…………. </w:t>
      </w:r>
      <w:r w:rsidRPr="002D4229">
        <w:rPr>
          <w:sz w:val="24"/>
          <w:szCs w:val="24"/>
        </w:rPr>
        <w:t>Kč s DPH</w:t>
      </w:r>
    </w:p>
    <w:p w14:paraId="5299033C" w14:textId="3E2115F4" w:rsidR="008E00AD" w:rsidRPr="002D4229" w:rsidRDefault="008E00AD" w:rsidP="0068457A">
      <w:pPr>
        <w:rPr>
          <w:sz w:val="24"/>
          <w:szCs w:val="24"/>
        </w:rPr>
      </w:pPr>
    </w:p>
    <w:p w14:paraId="419D2F41" w14:textId="4F9CAB21" w:rsidR="008E00AD" w:rsidRPr="0068457A" w:rsidRDefault="008E00AD" w:rsidP="0068457A">
      <w:pPr>
        <w:pStyle w:val="Zkladntext"/>
        <w:numPr>
          <w:ilvl w:val="0"/>
          <w:numId w:val="17"/>
        </w:numPr>
        <w:spacing w:before="60"/>
        <w:ind w:left="426"/>
        <w:rPr>
          <w:szCs w:val="24"/>
        </w:rPr>
      </w:pPr>
      <w:r w:rsidRPr="002D4229">
        <w:rPr>
          <w:szCs w:val="24"/>
        </w:rPr>
        <w:t>Jednotkové ceny zahrnují veškeré náklady nezbytné k řádnému, úplnému a kvalitnímu plnění této smlouvy. Veškeré náklady spojené s provozem odtahové služby a odstavné plochy určené pro umístění odtahovaných vozidel hradí dodavatel.</w:t>
      </w:r>
    </w:p>
    <w:p w14:paraId="092E42E0" w14:textId="3378D155" w:rsidR="0068457A" w:rsidRPr="0068457A" w:rsidRDefault="008E00AD" w:rsidP="0068457A">
      <w:pPr>
        <w:pStyle w:val="Zkladntext"/>
        <w:numPr>
          <w:ilvl w:val="0"/>
          <w:numId w:val="17"/>
        </w:numPr>
        <w:spacing w:before="60"/>
        <w:ind w:left="426"/>
        <w:rPr>
          <w:szCs w:val="24"/>
        </w:rPr>
      </w:pPr>
      <w:r w:rsidRPr="00DD5FD6">
        <w:rPr>
          <w:szCs w:val="24"/>
        </w:rPr>
        <w:t>Při úplném odtahu, neúplném odtahu a nestandardním odtahu vozidla je dodavatel povinen požadovat po provozovateli vozidla, a je-li v registru vozidel zapsán zánik vozidla, tak po jeho vlastníkovi, úhradu za odtah a úhradu za úschovu vozidla, to vše dle platného ceníku. Pokud provozovatel (vlastník) vozidla odmítne z vážných důvodů uhradit cenu za odtah, dodavatel může požadovat zaplacení této úhrady po objednateli. V takovém případě je však dodavatel povinen předložit objednateli čitelné a zdůvodněné odmítnutí úhrady za odtah podepsané provozovatelem (vlastníkem) vozidla.</w:t>
      </w:r>
    </w:p>
    <w:p w14:paraId="07EADBC3" w14:textId="3650FFCE" w:rsidR="0068457A" w:rsidRPr="0068457A" w:rsidRDefault="00DD5FD6" w:rsidP="0068457A">
      <w:pPr>
        <w:pStyle w:val="Zkladntext"/>
        <w:numPr>
          <w:ilvl w:val="0"/>
          <w:numId w:val="17"/>
        </w:numPr>
        <w:spacing w:before="60"/>
        <w:ind w:left="426"/>
        <w:rPr>
          <w:szCs w:val="24"/>
        </w:rPr>
      </w:pPr>
      <w:r w:rsidRPr="00DD5FD6">
        <w:rPr>
          <w:szCs w:val="24"/>
        </w:rPr>
        <w:t>Pokud provozovatel (vlastník) vozidla odmítne z vážných důvodů uhradit cenu za střežení (uskladnění) vozidla, dodavatel může požadovat zaplacení této úhrady po objednateli. V takovém případě je však dodavatel povinen předložit objednateli čitelné a zdůvodněné odmítnutí úhrady za střežení (uskladnění) vozidla podepsané provozovatelem (vlastníkem) vozidla. Tiskopis Odmítnutí uhrazení střežení (uskladnění) vozidla provozovatelem (vlastníkem) z vážných důvodů je nedílnou součástí této smlouvy a tvoří její přílohu č. 6.</w:t>
      </w:r>
    </w:p>
    <w:p w14:paraId="351FA477" w14:textId="5BBD1AE8" w:rsidR="00F73540" w:rsidRPr="00B633F9" w:rsidRDefault="008E00AD" w:rsidP="00B633F9">
      <w:pPr>
        <w:pStyle w:val="Zkladntext"/>
        <w:numPr>
          <w:ilvl w:val="0"/>
          <w:numId w:val="17"/>
        </w:numPr>
        <w:spacing w:before="60" w:after="240"/>
        <w:ind w:left="426"/>
        <w:rPr>
          <w:szCs w:val="24"/>
        </w:rPr>
      </w:pPr>
      <w:r w:rsidRPr="002D4229">
        <w:rPr>
          <w:szCs w:val="24"/>
        </w:rPr>
        <w:t>V případě, kdy nebude provozovate</w:t>
      </w:r>
      <w:r>
        <w:rPr>
          <w:szCs w:val="24"/>
        </w:rPr>
        <w:t>l</w:t>
      </w:r>
      <w:r w:rsidR="00982F5D">
        <w:rPr>
          <w:szCs w:val="24"/>
        </w:rPr>
        <w:t xml:space="preserve"> </w:t>
      </w:r>
      <w:r w:rsidR="0068457A">
        <w:rPr>
          <w:szCs w:val="24"/>
        </w:rPr>
        <w:t>ani</w:t>
      </w:r>
      <w:r>
        <w:rPr>
          <w:szCs w:val="24"/>
        </w:rPr>
        <w:t xml:space="preserve"> vlastník </w:t>
      </w:r>
      <w:r w:rsidRPr="002D4229">
        <w:rPr>
          <w:szCs w:val="24"/>
        </w:rPr>
        <w:t>vozidla znám, je dodavatel oprávněn požadovat po obj</w:t>
      </w:r>
      <w:r w:rsidR="00DD5FD6">
        <w:rPr>
          <w:szCs w:val="24"/>
        </w:rPr>
        <w:t xml:space="preserve">ednateli uhrazení ceny za odtah, příp. ceny za střežení (uskladnění) vozidla </w:t>
      </w:r>
      <w:r w:rsidRPr="002D4229">
        <w:rPr>
          <w:szCs w:val="24"/>
        </w:rPr>
        <w:t>dle platného ceníku.</w:t>
      </w:r>
    </w:p>
    <w:p w14:paraId="5A72940C" w14:textId="7A7A7545" w:rsidR="00F73540" w:rsidRPr="002D4229" w:rsidRDefault="00F73540" w:rsidP="00F73540">
      <w:pPr>
        <w:numPr>
          <w:ilvl w:val="0"/>
          <w:numId w:val="17"/>
        </w:numPr>
        <w:ind w:left="426"/>
        <w:jc w:val="both"/>
        <w:rPr>
          <w:sz w:val="24"/>
          <w:szCs w:val="24"/>
        </w:rPr>
      </w:pPr>
      <w:r>
        <w:rPr>
          <w:sz w:val="24"/>
          <w:szCs w:val="24"/>
        </w:rPr>
        <w:t>Mimo případy uvedené v odst. 4 a 5 tohoto článku  objednatel  nebude</w:t>
      </w:r>
      <w:r w:rsidRPr="002D4229">
        <w:rPr>
          <w:sz w:val="24"/>
          <w:szCs w:val="24"/>
        </w:rPr>
        <w:t xml:space="preserve"> dodavateli proplácet úhradu</w:t>
      </w:r>
      <w:r w:rsidR="002C40FC">
        <w:rPr>
          <w:sz w:val="24"/>
          <w:szCs w:val="24"/>
        </w:rPr>
        <w:t xml:space="preserve"> (hradit náklady)</w:t>
      </w:r>
      <w:r w:rsidRPr="002D4229">
        <w:rPr>
          <w:sz w:val="24"/>
          <w:szCs w:val="24"/>
        </w:rPr>
        <w:t xml:space="preserve"> za střežení (uskladnění) odtažených vozidel</w:t>
      </w:r>
      <w:r>
        <w:rPr>
          <w:sz w:val="24"/>
          <w:szCs w:val="24"/>
        </w:rPr>
        <w:t>.</w:t>
      </w:r>
    </w:p>
    <w:p w14:paraId="5753A2A1" w14:textId="77777777" w:rsidR="00F73540" w:rsidRDefault="00F73540" w:rsidP="00F73540">
      <w:pPr>
        <w:pStyle w:val="Zkladntext"/>
        <w:numPr>
          <w:ilvl w:val="0"/>
          <w:numId w:val="17"/>
        </w:numPr>
        <w:spacing w:before="60"/>
        <w:ind w:left="426"/>
        <w:rPr>
          <w:szCs w:val="24"/>
        </w:rPr>
      </w:pPr>
      <w:r w:rsidRPr="002D4229">
        <w:rPr>
          <w:szCs w:val="24"/>
        </w:rPr>
        <w:t xml:space="preserve">V případě nevyzvednutí vozidla jeho provozovatelem bude po uplynutí zákonných lhůt </w:t>
      </w:r>
      <w:r>
        <w:rPr>
          <w:szCs w:val="24"/>
        </w:rPr>
        <w:t xml:space="preserve">postupováno v souladu s příslušnými ustanoveními zákona o pozemních komunikacích. </w:t>
      </w:r>
    </w:p>
    <w:p w14:paraId="0A5C2C74" w14:textId="77777777" w:rsidR="008E00AD" w:rsidRPr="002D4229" w:rsidRDefault="008E00AD" w:rsidP="008E00AD">
      <w:pPr>
        <w:pStyle w:val="Odstavecseseznamem"/>
        <w:rPr>
          <w:sz w:val="24"/>
          <w:szCs w:val="24"/>
        </w:rPr>
      </w:pPr>
    </w:p>
    <w:p w14:paraId="0D221691" w14:textId="7D31BD70" w:rsidR="008E00AD" w:rsidRPr="002D4229" w:rsidRDefault="008E00AD" w:rsidP="008E00AD">
      <w:pPr>
        <w:numPr>
          <w:ilvl w:val="0"/>
          <w:numId w:val="17"/>
        </w:numPr>
        <w:ind w:left="426"/>
        <w:jc w:val="both"/>
        <w:rPr>
          <w:sz w:val="24"/>
          <w:szCs w:val="24"/>
        </w:rPr>
      </w:pPr>
      <w:r w:rsidRPr="002D4229">
        <w:rPr>
          <w:sz w:val="24"/>
          <w:szCs w:val="24"/>
        </w:rPr>
        <w:lastRenderedPageBreak/>
        <w:t xml:space="preserve">Cena za nucené odtahy silničních vozidel a za střežení odtažených vozidel na odstavné ploše dodavatele je upravena v platném ceníku schváleném </w:t>
      </w:r>
      <w:r w:rsidR="0068457A">
        <w:rPr>
          <w:sz w:val="24"/>
          <w:szCs w:val="24"/>
        </w:rPr>
        <w:t>R</w:t>
      </w:r>
      <w:r w:rsidRPr="002D4229">
        <w:rPr>
          <w:sz w:val="24"/>
          <w:szCs w:val="24"/>
        </w:rPr>
        <w:t>adou města Liber</w:t>
      </w:r>
      <w:r w:rsidR="0068457A">
        <w:rPr>
          <w:sz w:val="24"/>
          <w:szCs w:val="24"/>
        </w:rPr>
        <w:t>e</w:t>
      </w:r>
      <w:r w:rsidRPr="002D4229">
        <w:rPr>
          <w:sz w:val="24"/>
          <w:szCs w:val="24"/>
        </w:rPr>
        <w:t>c, který jako nedílná součást této smlouvy tvoří její příloh</w:t>
      </w:r>
      <w:r>
        <w:rPr>
          <w:sz w:val="24"/>
          <w:szCs w:val="24"/>
        </w:rPr>
        <w:t>u</w:t>
      </w:r>
      <w:r w:rsidRPr="002D4229">
        <w:rPr>
          <w:sz w:val="24"/>
          <w:szCs w:val="24"/>
        </w:rPr>
        <w:t xml:space="preserve"> č. 4. Ceny uvedené v platném ceníku se dodavatel zavazuje dodržovat a účtovat provozovatelům vozidel.</w:t>
      </w:r>
    </w:p>
    <w:p w14:paraId="6FC86388" w14:textId="77777777" w:rsidR="008E00AD" w:rsidRPr="002D4229" w:rsidRDefault="008E00AD" w:rsidP="008E00AD">
      <w:pPr>
        <w:jc w:val="both"/>
        <w:rPr>
          <w:sz w:val="24"/>
          <w:szCs w:val="24"/>
        </w:rPr>
      </w:pPr>
      <w:r w:rsidRPr="002D4229">
        <w:rPr>
          <w:sz w:val="24"/>
          <w:szCs w:val="24"/>
        </w:rPr>
        <w:t xml:space="preserve">       </w:t>
      </w:r>
    </w:p>
    <w:p w14:paraId="759F54B6" w14:textId="77777777" w:rsidR="008E00AD" w:rsidRPr="002D4229" w:rsidRDefault="008E00AD" w:rsidP="008E00AD">
      <w:pPr>
        <w:pStyle w:val="Nadpis2"/>
        <w:widowControl/>
        <w:numPr>
          <w:ilvl w:val="0"/>
          <w:numId w:val="17"/>
        </w:numPr>
        <w:tabs>
          <w:tab w:val="left" w:pos="426"/>
        </w:tabs>
        <w:suppressAutoHyphens/>
        <w:ind w:left="426"/>
        <w:jc w:val="both"/>
        <w:rPr>
          <w:b w:val="0"/>
          <w:szCs w:val="24"/>
        </w:rPr>
      </w:pPr>
      <w:r w:rsidRPr="002D4229">
        <w:rPr>
          <w:b w:val="0"/>
          <w:szCs w:val="24"/>
        </w:rPr>
        <w:t xml:space="preserve">Faktura – daňový doklad bude dodavatelem vystavena se splatností 14 dnů od jejího průkazného doručení objednateli. Tato faktura – daňový doklad bude vystavena vždy na začátku následujícího měsíce a bude kromě povinných zákonných náležitostí obsahovat tyto informace: </w:t>
      </w:r>
    </w:p>
    <w:p w14:paraId="7C81B124" w14:textId="77777777" w:rsidR="008E00AD" w:rsidRPr="002D4229" w:rsidRDefault="008E00AD" w:rsidP="008E00AD">
      <w:pPr>
        <w:pStyle w:val="Nadpis2"/>
        <w:widowControl/>
        <w:numPr>
          <w:ilvl w:val="1"/>
          <w:numId w:val="8"/>
        </w:numPr>
        <w:tabs>
          <w:tab w:val="left" w:pos="426"/>
        </w:tabs>
        <w:suppressAutoHyphens/>
        <w:spacing w:before="60"/>
        <w:jc w:val="both"/>
        <w:rPr>
          <w:b w:val="0"/>
          <w:szCs w:val="24"/>
        </w:rPr>
      </w:pPr>
      <w:r w:rsidRPr="002D4229">
        <w:rPr>
          <w:b w:val="0"/>
          <w:szCs w:val="24"/>
        </w:rPr>
        <w:t xml:space="preserve">počet úplných a neúplných odtahů vozidel,  </w:t>
      </w:r>
    </w:p>
    <w:p w14:paraId="1675A8FE" w14:textId="77777777" w:rsidR="008E00AD" w:rsidRPr="002D4229" w:rsidRDefault="008E00AD" w:rsidP="008E00AD">
      <w:pPr>
        <w:pStyle w:val="Nadpis2"/>
        <w:widowControl/>
        <w:numPr>
          <w:ilvl w:val="1"/>
          <w:numId w:val="8"/>
        </w:numPr>
        <w:tabs>
          <w:tab w:val="left" w:pos="426"/>
        </w:tabs>
        <w:suppressAutoHyphens/>
        <w:spacing w:before="60"/>
        <w:jc w:val="both"/>
        <w:rPr>
          <w:b w:val="0"/>
          <w:szCs w:val="24"/>
        </w:rPr>
      </w:pPr>
      <w:r w:rsidRPr="002D4229">
        <w:rPr>
          <w:b w:val="0"/>
          <w:szCs w:val="24"/>
        </w:rPr>
        <w:t>počet vyzvednutých a nevyzvednutých odtažených vozidel</w:t>
      </w:r>
    </w:p>
    <w:p w14:paraId="3AE0D5F1" w14:textId="77777777" w:rsidR="008E00AD" w:rsidRPr="002D4229" w:rsidRDefault="008E00AD" w:rsidP="008E00AD">
      <w:pPr>
        <w:numPr>
          <w:ilvl w:val="1"/>
          <w:numId w:val="8"/>
        </w:numPr>
        <w:spacing w:before="60"/>
        <w:jc w:val="both"/>
        <w:rPr>
          <w:sz w:val="24"/>
          <w:szCs w:val="24"/>
        </w:rPr>
      </w:pPr>
      <w:r w:rsidRPr="002D4229">
        <w:rPr>
          <w:sz w:val="24"/>
          <w:szCs w:val="24"/>
        </w:rPr>
        <w:t>počet vozidel předaných do zařízení ke sběru autovraků</w:t>
      </w:r>
    </w:p>
    <w:p w14:paraId="5E7C44D5" w14:textId="77777777" w:rsidR="008E00AD" w:rsidRPr="002D4229" w:rsidRDefault="008E00AD" w:rsidP="008E00AD">
      <w:pPr>
        <w:numPr>
          <w:ilvl w:val="1"/>
          <w:numId w:val="8"/>
        </w:numPr>
        <w:spacing w:before="60"/>
        <w:jc w:val="both"/>
        <w:rPr>
          <w:sz w:val="24"/>
          <w:szCs w:val="24"/>
        </w:rPr>
      </w:pPr>
      <w:r w:rsidRPr="002D4229">
        <w:rPr>
          <w:sz w:val="24"/>
          <w:szCs w:val="24"/>
        </w:rPr>
        <w:t xml:space="preserve">kalkulaci ceny dle jednotlivých služeb a jejich množství </w:t>
      </w:r>
    </w:p>
    <w:p w14:paraId="606987C1" w14:textId="77777777" w:rsidR="008E00AD" w:rsidRPr="002D4229" w:rsidRDefault="008E00AD" w:rsidP="008E00AD">
      <w:pPr>
        <w:spacing w:before="60"/>
        <w:ind w:left="426"/>
        <w:jc w:val="both"/>
        <w:rPr>
          <w:sz w:val="24"/>
          <w:szCs w:val="24"/>
        </w:rPr>
      </w:pPr>
      <w:r w:rsidRPr="002D4229">
        <w:rPr>
          <w:sz w:val="24"/>
          <w:szCs w:val="24"/>
        </w:rPr>
        <w:t>Přílohou každé faktury musí být protokoly o odtažení vozidla (viz příloha č. 3)</w:t>
      </w:r>
    </w:p>
    <w:p w14:paraId="4B89D1ED" w14:textId="77777777" w:rsidR="008E00AD" w:rsidRPr="002D4229" w:rsidRDefault="008E00AD" w:rsidP="008E00AD">
      <w:pPr>
        <w:jc w:val="both"/>
        <w:rPr>
          <w:sz w:val="24"/>
          <w:szCs w:val="24"/>
        </w:rPr>
      </w:pPr>
    </w:p>
    <w:p w14:paraId="014750A3" w14:textId="77777777" w:rsidR="008E00AD" w:rsidRPr="002D4229" w:rsidRDefault="008E00AD" w:rsidP="008E00AD">
      <w:pPr>
        <w:numPr>
          <w:ilvl w:val="0"/>
          <w:numId w:val="17"/>
        </w:numPr>
        <w:ind w:left="426"/>
        <w:rPr>
          <w:sz w:val="24"/>
          <w:szCs w:val="24"/>
        </w:rPr>
      </w:pPr>
      <w:r w:rsidRPr="002D4229">
        <w:rPr>
          <w:sz w:val="24"/>
          <w:szCs w:val="24"/>
        </w:rPr>
        <w:t>Dlužné částky si vymáhá dodavatel samostatně.</w:t>
      </w:r>
    </w:p>
    <w:p w14:paraId="27ED2108" w14:textId="77777777" w:rsidR="008E00AD" w:rsidRPr="002D4229" w:rsidRDefault="008E00AD" w:rsidP="008E00AD">
      <w:pPr>
        <w:ind w:left="426"/>
        <w:rPr>
          <w:sz w:val="24"/>
          <w:szCs w:val="24"/>
        </w:rPr>
      </w:pPr>
    </w:p>
    <w:p w14:paraId="4F190301" w14:textId="6E2DEEAE" w:rsidR="008E00AD" w:rsidRPr="002D4229" w:rsidRDefault="008E00AD" w:rsidP="008E00AD">
      <w:pPr>
        <w:numPr>
          <w:ilvl w:val="0"/>
          <w:numId w:val="17"/>
        </w:numPr>
        <w:ind w:left="426"/>
        <w:jc w:val="both"/>
        <w:rPr>
          <w:sz w:val="24"/>
          <w:szCs w:val="24"/>
        </w:rPr>
      </w:pPr>
      <w:r w:rsidRPr="002D4229">
        <w:rPr>
          <w:sz w:val="24"/>
          <w:szCs w:val="24"/>
        </w:rPr>
        <w:t>Smluvní strany se dohodly, že jednotkové ceny je možné zvýšit či snížit pouze za těchto podmínek:</w:t>
      </w:r>
    </w:p>
    <w:p w14:paraId="0D950D34" w14:textId="77777777" w:rsidR="008E00AD" w:rsidRPr="002D4229" w:rsidRDefault="008E00AD" w:rsidP="008E00AD">
      <w:pPr>
        <w:pStyle w:val="Odstavecseseznamem"/>
        <w:numPr>
          <w:ilvl w:val="0"/>
          <w:numId w:val="9"/>
        </w:numPr>
        <w:ind w:hanging="294"/>
        <w:contextualSpacing/>
        <w:jc w:val="both"/>
        <w:rPr>
          <w:sz w:val="24"/>
          <w:szCs w:val="24"/>
        </w:rPr>
      </w:pPr>
      <w:r w:rsidRPr="002D4229">
        <w:rPr>
          <w:sz w:val="24"/>
          <w:szCs w:val="24"/>
        </w:rPr>
        <w:t>cena může být navyšována pouze v souvislosti se změnou DPH</w:t>
      </w:r>
    </w:p>
    <w:p w14:paraId="2A2838CB" w14:textId="77777777" w:rsidR="008E00AD" w:rsidRPr="002D4229" w:rsidRDefault="008E00AD" w:rsidP="008E00AD">
      <w:pPr>
        <w:pStyle w:val="Odstavecseseznamem"/>
        <w:numPr>
          <w:ilvl w:val="0"/>
          <w:numId w:val="9"/>
        </w:numPr>
        <w:ind w:hanging="294"/>
        <w:contextualSpacing/>
        <w:jc w:val="both"/>
        <w:rPr>
          <w:sz w:val="24"/>
          <w:szCs w:val="24"/>
        </w:rPr>
      </w:pPr>
      <w:r w:rsidRPr="002D4229">
        <w:rPr>
          <w:sz w:val="24"/>
          <w:szCs w:val="24"/>
        </w:rPr>
        <w:t>cena nesmí být navyšována v souvislosti s inflací české měny, hodnotou kursu české měny vůči zahraničním měnám či jinými faktory s vlivem na měnový kurs, stabilitou měny nebo cla, změnou poplatků či ceny pohonných hmot.</w:t>
      </w:r>
    </w:p>
    <w:p w14:paraId="6417805C" w14:textId="77777777" w:rsidR="008E00AD" w:rsidRPr="002D4229" w:rsidRDefault="008E00AD" w:rsidP="008E00AD">
      <w:pPr>
        <w:pStyle w:val="Odstavecseseznamem"/>
        <w:numPr>
          <w:ilvl w:val="0"/>
          <w:numId w:val="9"/>
        </w:numPr>
        <w:ind w:hanging="294"/>
        <w:contextualSpacing/>
        <w:jc w:val="both"/>
        <w:rPr>
          <w:sz w:val="24"/>
          <w:szCs w:val="24"/>
        </w:rPr>
      </w:pPr>
      <w:r w:rsidRPr="002D4229">
        <w:rPr>
          <w:sz w:val="24"/>
          <w:szCs w:val="24"/>
        </w:rPr>
        <w:t>V případě, že se v průběhu plnění této smlouvy vyskytne v důsledku objektivně nepředvídaných okolností potřeba realizovat dodatečné služby, které nebyly obsaženy v původních zadávacích podmínkách a které jsou současně nezbytné pro provedení původních prací nebo pro dokončení předmětu smlouvy, je možné tyto služby zadat v souladu se zákonem nebo směrnicí Rady města Liberec. Dodavatel je povinen na skutečnosti zjištěné v daném smyslu neprodleně upozornit objednatele a vést jejich oddělenou evidenci.</w:t>
      </w:r>
    </w:p>
    <w:p w14:paraId="74A44799" w14:textId="77777777" w:rsidR="008E00AD" w:rsidRPr="002D4229" w:rsidRDefault="008E00AD" w:rsidP="008E00AD">
      <w:pPr>
        <w:pStyle w:val="Odstavecseseznamem"/>
        <w:ind w:left="720"/>
        <w:contextualSpacing/>
        <w:jc w:val="both"/>
        <w:rPr>
          <w:sz w:val="24"/>
          <w:szCs w:val="24"/>
        </w:rPr>
      </w:pPr>
    </w:p>
    <w:p w14:paraId="5D5BB44A" w14:textId="77777777" w:rsidR="008E00AD" w:rsidRPr="002D4229" w:rsidRDefault="008E00AD" w:rsidP="008E00AD">
      <w:pPr>
        <w:rPr>
          <w:sz w:val="24"/>
          <w:szCs w:val="24"/>
        </w:rPr>
      </w:pPr>
    </w:p>
    <w:p w14:paraId="22205087" w14:textId="77777777" w:rsidR="008E00AD" w:rsidRPr="002D4229" w:rsidRDefault="008E00AD" w:rsidP="008E00AD">
      <w:pPr>
        <w:rPr>
          <w:sz w:val="24"/>
          <w:szCs w:val="24"/>
        </w:rPr>
      </w:pPr>
    </w:p>
    <w:p w14:paraId="4CBE161F" w14:textId="77777777" w:rsidR="008E00AD" w:rsidRPr="002D4229" w:rsidRDefault="008E00AD" w:rsidP="008E00AD">
      <w:pPr>
        <w:pStyle w:val="Zkladntext"/>
        <w:tabs>
          <w:tab w:val="left" w:pos="0"/>
        </w:tabs>
        <w:jc w:val="center"/>
        <w:outlineLvl w:val="0"/>
        <w:rPr>
          <w:b/>
          <w:szCs w:val="24"/>
        </w:rPr>
      </w:pPr>
      <w:r w:rsidRPr="002D4229">
        <w:rPr>
          <w:b/>
          <w:szCs w:val="24"/>
        </w:rPr>
        <w:t>IV.</w:t>
      </w:r>
    </w:p>
    <w:p w14:paraId="33637D40" w14:textId="77777777" w:rsidR="008E00AD" w:rsidRPr="002D4229" w:rsidRDefault="008E00AD" w:rsidP="008E00AD">
      <w:pPr>
        <w:pStyle w:val="Nadpis2"/>
        <w:rPr>
          <w:szCs w:val="24"/>
        </w:rPr>
      </w:pPr>
      <w:r w:rsidRPr="002D4229">
        <w:rPr>
          <w:szCs w:val="24"/>
        </w:rPr>
        <w:t>Odpovědnost</w:t>
      </w:r>
    </w:p>
    <w:p w14:paraId="0AC8DFDD" w14:textId="77777777" w:rsidR="008E00AD" w:rsidRPr="002D4229" w:rsidRDefault="008E00AD" w:rsidP="008E00AD">
      <w:pPr>
        <w:rPr>
          <w:sz w:val="24"/>
          <w:szCs w:val="24"/>
        </w:rPr>
      </w:pPr>
    </w:p>
    <w:p w14:paraId="5740CC11" w14:textId="77777777" w:rsidR="008E00AD" w:rsidRPr="002D4229" w:rsidRDefault="008E00AD" w:rsidP="008E00AD">
      <w:pPr>
        <w:pStyle w:val="Zkladntext"/>
        <w:numPr>
          <w:ilvl w:val="0"/>
          <w:numId w:val="4"/>
        </w:numPr>
        <w:ind w:left="426" w:hanging="426"/>
        <w:rPr>
          <w:szCs w:val="24"/>
        </w:rPr>
      </w:pPr>
      <w:r w:rsidRPr="002D4229">
        <w:rPr>
          <w:szCs w:val="24"/>
        </w:rPr>
        <w:t>Dodavatel se zavazuje mít po celou dobu pl</w:t>
      </w:r>
      <w:r w:rsidR="00661413">
        <w:rPr>
          <w:szCs w:val="24"/>
        </w:rPr>
        <w:t xml:space="preserve">atnosti a účinnosti této </w:t>
      </w:r>
      <w:r w:rsidR="00661413" w:rsidRPr="003E42FA">
        <w:rPr>
          <w:szCs w:val="24"/>
        </w:rPr>
        <w:t>dohody</w:t>
      </w:r>
      <w:r w:rsidRPr="003E42FA">
        <w:rPr>
          <w:szCs w:val="24"/>
        </w:rPr>
        <w:t>:</w:t>
      </w:r>
      <w:r w:rsidRPr="002D4229">
        <w:rPr>
          <w:szCs w:val="24"/>
        </w:rPr>
        <w:t xml:space="preserve">  </w:t>
      </w:r>
    </w:p>
    <w:p w14:paraId="6BE19D83" w14:textId="7D320ACB" w:rsidR="008E00AD" w:rsidRDefault="008E00AD" w:rsidP="008E00AD">
      <w:pPr>
        <w:pStyle w:val="Zkladntext"/>
        <w:numPr>
          <w:ilvl w:val="0"/>
          <w:numId w:val="5"/>
        </w:numPr>
        <w:spacing w:before="60"/>
        <w:rPr>
          <w:szCs w:val="24"/>
        </w:rPr>
      </w:pPr>
      <w:r w:rsidRPr="00E125AD">
        <w:rPr>
          <w:b/>
          <w:szCs w:val="24"/>
        </w:rPr>
        <w:t>Odtahovou službu</w:t>
      </w:r>
      <w:r w:rsidRPr="002D4229">
        <w:rPr>
          <w:szCs w:val="24"/>
        </w:rPr>
        <w:t xml:space="preserve"> (vozidlo s hydraulickou rukou, závěsným nakládacím křížem se zvedacími botičkami pod kola vozidel), prostřednictvím které zabezpečí šetrné odtahy vozidel nebo autovraků a pro kterou má koncesi pro daný předmět podnikání. </w:t>
      </w:r>
    </w:p>
    <w:p w14:paraId="496495AA" w14:textId="1EC1F783" w:rsidR="008E00AD" w:rsidRDefault="008E00AD" w:rsidP="00B633F9">
      <w:pPr>
        <w:pStyle w:val="Zkladntext"/>
        <w:numPr>
          <w:ilvl w:val="0"/>
          <w:numId w:val="5"/>
        </w:numPr>
        <w:spacing w:before="60"/>
        <w:rPr>
          <w:szCs w:val="24"/>
        </w:rPr>
      </w:pPr>
      <w:r w:rsidRPr="00B633F9">
        <w:rPr>
          <w:b/>
          <w:szCs w:val="24"/>
        </w:rPr>
        <w:t>Odstavnou plochu</w:t>
      </w:r>
      <w:r w:rsidRPr="00B633F9">
        <w:rPr>
          <w:szCs w:val="24"/>
        </w:rPr>
        <w:t xml:space="preserve"> pro uskladnění odtažených vozidel v dostupnosti městské hromadné dopravy (MHD) Liberec</w:t>
      </w:r>
      <w:r w:rsidR="00FF1CB8" w:rsidRPr="00B633F9">
        <w:rPr>
          <w:szCs w:val="24"/>
        </w:rPr>
        <w:t>,</w:t>
      </w:r>
      <w:r w:rsidR="00816F7E" w:rsidRPr="00B633F9">
        <w:rPr>
          <w:szCs w:val="24"/>
        </w:rPr>
        <w:t xml:space="preserve"> </w:t>
      </w:r>
      <w:r w:rsidR="00816F7E" w:rsidRPr="003E42FA">
        <w:rPr>
          <w:szCs w:val="24"/>
        </w:rPr>
        <w:t xml:space="preserve">a to </w:t>
      </w:r>
      <w:r w:rsidR="004E179D" w:rsidRPr="003E42FA">
        <w:rPr>
          <w:szCs w:val="24"/>
        </w:rPr>
        <w:t xml:space="preserve">do v docházkové vzdálenosti do 800 </w:t>
      </w:r>
      <w:r w:rsidR="00816F7E" w:rsidRPr="003E42FA">
        <w:rPr>
          <w:szCs w:val="24"/>
        </w:rPr>
        <w:t>m</w:t>
      </w:r>
      <w:r w:rsidR="00FF1CB8" w:rsidRPr="003E42FA">
        <w:rPr>
          <w:szCs w:val="24"/>
        </w:rPr>
        <w:t xml:space="preserve">, </w:t>
      </w:r>
      <w:proofErr w:type="gramStart"/>
      <w:r w:rsidR="00FF1CB8" w:rsidRPr="003E42FA">
        <w:rPr>
          <w:szCs w:val="24"/>
        </w:rPr>
        <w:t>tč</w:t>
      </w:r>
      <w:r w:rsidR="00FF1CB8" w:rsidRPr="00B633F9">
        <w:rPr>
          <w:color w:val="FF0000"/>
          <w:szCs w:val="24"/>
        </w:rPr>
        <w:t>.</w:t>
      </w:r>
      <w:r w:rsidR="003E42FA">
        <w:rPr>
          <w:color w:val="FF0000"/>
          <w:szCs w:val="24"/>
        </w:rPr>
        <w:t xml:space="preserve"> </w:t>
      </w:r>
      <w:r w:rsidRPr="00B633F9">
        <w:rPr>
          <w:szCs w:val="24"/>
        </w:rPr>
        <w:t>na</w:t>
      </w:r>
      <w:proofErr w:type="gramEnd"/>
      <w:r w:rsidRPr="00B633F9">
        <w:rPr>
          <w:szCs w:val="24"/>
        </w:rPr>
        <w:t xml:space="preserve"> adrese </w:t>
      </w:r>
      <w:r w:rsidR="00E125AD" w:rsidRPr="003E42FA">
        <w:rPr>
          <w:szCs w:val="24"/>
        </w:rPr>
        <w:t>…………………</w:t>
      </w:r>
      <w:r w:rsidRPr="00B633F9">
        <w:rPr>
          <w:color w:val="FF0000"/>
          <w:szCs w:val="24"/>
        </w:rPr>
        <w:t xml:space="preserve"> </w:t>
      </w:r>
      <w:r w:rsidRPr="00B633F9">
        <w:rPr>
          <w:szCs w:val="24"/>
        </w:rPr>
        <w:t>zabezpečenou a pojištěnou proti krádeži a poškození. Tato plocha musí být zajištěna proti úniku provozních kapalin do okolí.</w:t>
      </w:r>
    </w:p>
    <w:p w14:paraId="32CE63F7" w14:textId="22BE9B9C" w:rsidR="008E00AD" w:rsidRDefault="008E00AD" w:rsidP="00B633F9">
      <w:pPr>
        <w:pStyle w:val="Zkladntext"/>
        <w:numPr>
          <w:ilvl w:val="0"/>
          <w:numId w:val="5"/>
        </w:numPr>
        <w:spacing w:before="60"/>
        <w:rPr>
          <w:szCs w:val="24"/>
        </w:rPr>
      </w:pPr>
      <w:r w:rsidRPr="00B633F9">
        <w:rPr>
          <w:b/>
          <w:szCs w:val="24"/>
        </w:rPr>
        <w:t>Zřízené telefonní číslo</w:t>
      </w:r>
      <w:r w:rsidRPr="00B633F9">
        <w:rPr>
          <w:szCs w:val="24"/>
        </w:rPr>
        <w:t xml:space="preserve"> </w:t>
      </w:r>
      <w:r w:rsidR="00E125AD" w:rsidRPr="00B633F9">
        <w:rPr>
          <w:szCs w:val="24"/>
        </w:rPr>
        <w:t xml:space="preserve">……………… </w:t>
      </w:r>
      <w:r w:rsidRPr="00B633F9">
        <w:rPr>
          <w:szCs w:val="24"/>
        </w:rPr>
        <w:t>s provozní dobou v pracovních dnech o</w:t>
      </w:r>
      <w:r w:rsidR="00FB0FAA" w:rsidRPr="00B633F9">
        <w:rPr>
          <w:szCs w:val="24"/>
        </w:rPr>
        <w:t>d 7</w:t>
      </w:r>
      <w:r w:rsidRPr="00B633F9">
        <w:rPr>
          <w:szCs w:val="24"/>
        </w:rPr>
        <w:t xml:space="preserve">  do</w:t>
      </w:r>
      <w:r w:rsidR="00FB320A" w:rsidRPr="00B633F9">
        <w:rPr>
          <w:szCs w:val="24"/>
        </w:rPr>
        <w:t xml:space="preserve"> </w:t>
      </w:r>
      <w:r w:rsidR="00FB0FAA" w:rsidRPr="00B633F9">
        <w:rPr>
          <w:szCs w:val="24"/>
        </w:rPr>
        <w:t>19</w:t>
      </w:r>
      <w:r w:rsidRPr="00B633F9">
        <w:rPr>
          <w:szCs w:val="24"/>
        </w:rPr>
        <w:t xml:space="preserve"> hodin, na kterém bude zajišťována evidence provedených odtahů, přijatých a vydaných vozidel a zajištěn příjem objednávky odtahů a příjem odtažených vozidel.</w:t>
      </w:r>
    </w:p>
    <w:p w14:paraId="32DDBFF7" w14:textId="51FC71ED" w:rsidR="008E00AD" w:rsidRPr="00B633F9" w:rsidRDefault="008E00AD" w:rsidP="00B633F9">
      <w:pPr>
        <w:pStyle w:val="Zkladntext"/>
        <w:numPr>
          <w:ilvl w:val="0"/>
          <w:numId w:val="5"/>
        </w:numPr>
        <w:spacing w:before="60"/>
        <w:rPr>
          <w:szCs w:val="24"/>
        </w:rPr>
      </w:pPr>
      <w:r w:rsidRPr="00B633F9">
        <w:rPr>
          <w:szCs w:val="24"/>
        </w:rPr>
        <w:t>Pro mimořádný odtah (tzn. v pracovní dny mezi 1</w:t>
      </w:r>
      <w:r w:rsidR="00FB0FAA" w:rsidRPr="00B633F9">
        <w:rPr>
          <w:szCs w:val="24"/>
        </w:rPr>
        <w:t>9 a 7</w:t>
      </w:r>
      <w:r w:rsidRPr="00B633F9">
        <w:rPr>
          <w:szCs w:val="24"/>
        </w:rPr>
        <w:t xml:space="preserve"> hod, o víkendech a svátcích) </w:t>
      </w:r>
      <w:r w:rsidRPr="00B633F9">
        <w:rPr>
          <w:szCs w:val="24"/>
        </w:rPr>
        <w:lastRenderedPageBreak/>
        <w:t xml:space="preserve">bude zřízené telefonní číslo </w:t>
      </w:r>
      <w:r w:rsidR="00E125AD" w:rsidRPr="00B633F9">
        <w:rPr>
          <w:szCs w:val="24"/>
        </w:rPr>
        <w:t>…………….</w:t>
      </w:r>
      <w:r w:rsidRPr="00B633F9">
        <w:rPr>
          <w:szCs w:val="24"/>
        </w:rPr>
        <w:t>, na kterém bude zajištěn příjem objednáv</w:t>
      </w:r>
      <w:r w:rsidR="00F60B5C" w:rsidRPr="00B633F9">
        <w:rPr>
          <w:szCs w:val="24"/>
        </w:rPr>
        <w:t>e</w:t>
      </w:r>
      <w:r w:rsidRPr="00B633F9">
        <w:rPr>
          <w:szCs w:val="24"/>
        </w:rPr>
        <w:t>k odtahů a příjem odtažených vozidel.</w:t>
      </w:r>
    </w:p>
    <w:p w14:paraId="001A3A48" w14:textId="77777777" w:rsidR="008E00AD" w:rsidRPr="002D4229" w:rsidRDefault="008E00AD" w:rsidP="008E00AD">
      <w:pPr>
        <w:pStyle w:val="Zkladntext"/>
        <w:spacing w:before="60"/>
        <w:rPr>
          <w:szCs w:val="24"/>
        </w:rPr>
      </w:pPr>
    </w:p>
    <w:p w14:paraId="23F04AB2" w14:textId="69BD93BE" w:rsidR="008E00AD" w:rsidRPr="00F60B5C" w:rsidRDefault="008E00AD" w:rsidP="00F60B5C">
      <w:pPr>
        <w:pStyle w:val="Zkladntext"/>
        <w:numPr>
          <w:ilvl w:val="0"/>
          <w:numId w:val="4"/>
        </w:numPr>
        <w:ind w:left="426" w:hanging="426"/>
        <w:rPr>
          <w:szCs w:val="24"/>
        </w:rPr>
      </w:pPr>
      <w:r w:rsidRPr="002D4229">
        <w:rPr>
          <w:szCs w:val="24"/>
        </w:rPr>
        <w:t>Dodavatel odpovídá za škodu, kterou způsobil objednateli nebo třetím osobám v důsledku nesplnění či porušení smluvní povinnosti stanovené touto smlouvou, výkonem činnosti nebo porušením obecně závazných právních předpisů výkon činnosti upravujících.</w:t>
      </w:r>
    </w:p>
    <w:p w14:paraId="265EA418" w14:textId="65CC9950" w:rsidR="008E00AD" w:rsidRPr="00F60B5C" w:rsidRDefault="008E00AD" w:rsidP="00F60B5C">
      <w:pPr>
        <w:pStyle w:val="Zkladntext"/>
        <w:numPr>
          <w:ilvl w:val="0"/>
          <w:numId w:val="4"/>
        </w:numPr>
        <w:spacing w:before="60"/>
        <w:ind w:left="425" w:hanging="425"/>
        <w:rPr>
          <w:szCs w:val="24"/>
        </w:rPr>
      </w:pPr>
      <w:r w:rsidRPr="002D4229">
        <w:rPr>
          <w:szCs w:val="24"/>
        </w:rPr>
        <w:t>Objednatel odpovídá dodavateli za škodu, která mu vznikla v důsledku nesplnění smluvní povinn</w:t>
      </w:r>
      <w:r w:rsidR="009B42E1">
        <w:rPr>
          <w:szCs w:val="24"/>
        </w:rPr>
        <w:t xml:space="preserve">osti stanovené mu touto </w:t>
      </w:r>
      <w:r w:rsidR="009B42E1" w:rsidRPr="003E42FA">
        <w:rPr>
          <w:szCs w:val="24"/>
        </w:rPr>
        <w:t>dohodou</w:t>
      </w:r>
      <w:r w:rsidRPr="002D4229">
        <w:rPr>
          <w:szCs w:val="24"/>
        </w:rPr>
        <w:t xml:space="preserve"> nebo prováděním pokynů dodavatele, na jejichž nevhodnost nebo rozpor s obecně závaznými právními předpisy dodavatel objednatele písemně upozornil a na jejichž provedení objednatel trval.</w:t>
      </w:r>
    </w:p>
    <w:p w14:paraId="3A7EE3BD" w14:textId="6ADAA517" w:rsidR="008E00AD" w:rsidRPr="00F60B5C" w:rsidRDefault="008E00AD" w:rsidP="008E00AD">
      <w:pPr>
        <w:pStyle w:val="Zkladntext"/>
        <w:numPr>
          <w:ilvl w:val="0"/>
          <w:numId w:val="4"/>
        </w:numPr>
        <w:spacing w:before="60"/>
        <w:ind w:left="425" w:hanging="425"/>
        <w:rPr>
          <w:szCs w:val="24"/>
        </w:rPr>
      </w:pPr>
      <w:r w:rsidRPr="002D4229">
        <w:rPr>
          <w:szCs w:val="24"/>
        </w:rPr>
        <w:t>Bude-li odstavná plocha využita i pro jiné účely, je dodavatel povinen vyznačit prostor, na kterém jsou umístěna odtažená vozidla a zřetelně je odlišit od ostatních vozidel.</w:t>
      </w:r>
    </w:p>
    <w:p w14:paraId="0A2281B9" w14:textId="5CC94440" w:rsidR="008E00AD" w:rsidRPr="00F60B5C" w:rsidRDefault="008E00AD" w:rsidP="00F60B5C">
      <w:pPr>
        <w:pStyle w:val="Zkladntext"/>
        <w:numPr>
          <w:ilvl w:val="0"/>
          <w:numId w:val="4"/>
        </w:numPr>
        <w:spacing w:before="60"/>
        <w:ind w:left="425" w:hanging="425"/>
        <w:rPr>
          <w:szCs w:val="24"/>
        </w:rPr>
      </w:pPr>
      <w:r w:rsidRPr="002D4229">
        <w:rPr>
          <w:szCs w:val="24"/>
        </w:rPr>
        <w:t>Společná odpovědnost dodavatele, objednatele a třetích osob za způsobenou škodu se nevylučuje.</w:t>
      </w:r>
    </w:p>
    <w:p w14:paraId="28185A64" w14:textId="749221AC" w:rsidR="008E00AD" w:rsidRPr="00944740" w:rsidRDefault="008E00AD" w:rsidP="00944740">
      <w:pPr>
        <w:pStyle w:val="Zkladntext"/>
        <w:numPr>
          <w:ilvl w:val="0"/>
          <w:numId w:val="4"/>
        </w:numPr>
        <w:spacing w:before="60"/>
        <w:ind w:left="425" w:hanging="425"/>
        <w:rPr>
          <w:szCs w:val="24"/>
        </w:rPr>
      </w:pPr>
      <w:r w:rsidRPr="002D4229">
        <w:rPr>
          <w:szCs w:val="24"/>
        </w:rPr>
        <w:t xml:space="preserve">Dodavatel je oprávněn pověřit uvedeným výkonem činnosti či jeho části </w:t>
      </w:r>
      <w:r w:rsidRPr="00015FCE">
        <w:rPr>
          <w:b/>
          <w:szCs w:val="24"/>
        </w:rPr>
        <w:t>s výjimkou odtah</w:t>
      </w:r>
      <w:r w:rsidR="00E125AD" w:rsidRPr="00015FCE">
        <w:rPr>
          <w:b/>
          <w:szCs w:val="24"/>
        </w:rPr>
        <w:t>ování</w:t>
      </w:r>
      <w:r w:rsidRPr="00015FCE">
        <w:rPr>
          <w:b/>
          <w:szCs w:val="24"/>
        </w:rPr>
        <w:t xml:space="preserve"> vozidel</w:t>
      </w:r>
      <w:r w:rsidRPr="002D4229">
        <w:rPr>
          <w:szCs w:val="24"/>
        </w:rPr>
        <w:t xml:space="preserve"> i třetí osoby (</w:t>
      </w:r>
      <w:r>
        <w:rPr>
          <w:szCs w:val="24"/>
        </w:rPr>
        <w:t>pod</w:t>
      </w:r>
      <w:r w:rsidRPr="002D4229">
        <w:rPr>
          <w:szCs w:val="24"/>
        </w:rPr>
        <w:t xml:space="preserve">dodavatele), při dodržení všech ujednání této smlouvy. </w:t>
      </w:r>
      <w:r>
        <w:rPr>
          <w:szCs w:val="24"/>
        </w:rPr>
        <w:t xml:space="preserve">Dodavatel </w:t>
      </w:r>
      <w:r w:rsidRPr="002D4229">
        <w:rPr>
          <w:szCs w:val="24"/>
        </w:rPr>
        <w:t xml:space="preserve">odpovídá za řádnost a včasnost plnění, jako by jej prováděl sám. Dodavatel je povinen na žádost objednatele předkládat v průběhu plnění smlouvy aktuální písemný seznam všech svých </w:t>
      </w:r>
      <w:r>
        <w:rPr>
          <w:szCs w:val="24"/>
        </w:rPr>
        <w:t>pod</w:t>
      </w:r>
      <w:r w:rsidRPr="002D4229">
        <w:rPr>
          <w:szCs w:val="24"/>
        </w:rPr>
        <w:t xml:space="preserve">dodavatelů. Dodavatel odpovídá objednateli, že </w:t>
      </w:r>
      <w:r>
        <w:rPr>
          <w:szCs w:val="24"/>
        </w:rPr>
        <w:t>pod</w:t>
      </w:r>
      <w:r w:rsidRPr="002D4229">
        <w:rPr>
          <w:szCs w:val="24"/>
        </w:rPr>
        <w:t xml:space="preserve">dodavatelé budou disponovat potřebnými oprávněními, odbornou kvalifikací a dostatkem odborných zkušeností pro provedení </w:t>
      </w:r>
      <w:r>
        <w:rPr>
          <w:szCs w:val="24"/>
        </w:rPr>
        <w:t>pod</w:t>
      </w:r>
      <w:r w:rsidRPr="002D4229">
        <w:rPr>
          <w:szCs w:val="24"/>
        </w:rPr>
        <w:t xml:space="preserve">dodávky, budou provádět předmět </w:t>
      </w:r>
      <w:r>
        <w:rPr>
          <w:szCs w:val="24"/>
        </w:rPr>
        <w:t>pod</w:t>
      </w:r>
      <w:r w:rsidRPr="002D4229">
        <w:rPr>
          <w:szCs w:val="24"/>
        </w:rPr>
        <w:t xml:space="preserve">dodávky sami přímo pro dodavatele a že </w:t>
      </w:r>
      <w:r>
        <w:rPr>
          <w:szCs w:val="24"/>
        </w:rPr>
        <w:t>pod</w:t>
      </w:r>
      <w:r w:rsidRPr="002D4229">
        <w:rPr>
          <w:szCs w:val="24"/>
        </w:rPr>
        <w:t xml:space="preserve">dodavatelé nebudou převážnou část činnosti zadávat dalším </w:t>
      </w:r>
      <w:proofErr w:type="spellStart"/>
      <w:r w:rsidRPr="002D4229">
        <w:rPr>
          <w:szCs w:val="24"/>
        </w:rPr>
        <w:t>podzhotovitelům</w:t>
      </w:r>
      <w:proofErr w:type="spellEnd"/>
      <w:r w:rsidRPr="002D4229">
        <w:rPr>
          <w:szCs w:val="24"/>
        </w:rPr>
        <w:t xml:space="preserve"> nebo osobám nemajícím příslušná oprávnění. Za způsob provedení a kvalitu prací </w:t>
      </w:r>
      <w:r>
        <w:rPr>
          <w:szCs w:val="24"/>
        </w:rPr>
        <w:t>pod</w:t>
      </w:r>
      <w:r w:rsidRPr="002D4229">
        <w:rPr>
          <w:szCs w:val="24"/>
        </w:rPr>
        <w:t xml:space="preserve">dodavatelů na předmětu </w:t>
      </w:r>
      <w:r>
        <w:rPr>
          <w:szCs w:val="24"/>
        </w:rPr>
        <w:t>pod</w:t>
      </w:r>
      <w:r w:rsidRPr="002D4229">
        <w:rPr>
          <w:szCs w:val="24"/>
        </w:rPr>
        <w:t xml:space="preserve">dodávky, za jednání </w:t>
      </w:r>
      <w:r>
        <w:rPr>
          <w:szCs w:val="24"/>
        </w:rPr>
        <w:t>pod</w:t>
      </w:r>
      <w:r w:rsidRPr="002D4229">
        <w:rPr>
          <w:szCs w:val="24"/>
        </w:rPr>
        <w:t xml:space="preserve">dodavatele při plnění </w:t>
      </w:r>
      <w:r>
        <w:rPr>
          <w:szCs w:val="24"/>
        </w:rPr>
        <w:t>pod</w:t>
      </w:r>
      <w:r w:rsidRPr="002D4229">
        <w:rPr>
          <w:szCs w:val="24"/>
        </w:rPr>
        <w:t xml:space="preserve">dodávky, za škody způsobené jednáním nebo opomenutím kterýmkoliv </w:t>
      </w:r>
      <w:r>
        <w:rPr>
          <w:szCs w:val="24"/>
        </w:rPr>
        <w:t>pod</w:t>
      </w:r>
      <w:r w:rsidRPr="002D4229">
        <w:rPr>
          <w:szCs w:val="24"/>
        </w:rPr>
        <w:t xml:space="preserve">dodavatelem v průběhu plnění této smlouvy odpovídá dodavatel objednateli jako by tyto činnosti prováděl </w:t>
      </w:r>
      <w:r>
        <w:rPr>
          <w:szCs w:val="24"/>
        </w:rPr>
        <w:t xml:space="preserve">sám </w:t>
      </w:r>
      <w:r w:rsidRPr="002D4229">
        <w:rPr>
          <w:szCs w:val="24"/>
        </w:rPr>
        <w:t>nebo porušení či škody způsobil sám.</w:t>
      </w:r>
    </w:p>
    <w:p w14:paraId="495081CC" w14:textId="520E4123" w:rsidR="008E00AD" w:rsidRPr="002D4229" w:rsidRDefault="008E00AD" w:rsidP="008E00AD">
      <w:pPr>
        <w:pStyle w:val="Zkladntext"/>
        <w:numPr>
          <w:ilvl w:val="0"/>
          <w:numId w:val="4"/>
        </w:numPr>
        <w:spacing w:before="60"/>
        <w:ind w:left="425" w:hanging="425"/>
        <w:rPr>
          <w:szCs w:val="24"/>
        </w:rPr>
      </w:pPr>
      <w:r w:rsidRPr="002D4229">
        <w:rPr>
          <w:iCs/>
          <w:szCs w:val="24"/>
        </w:rPr>
        <w:t xml:space="preserve">Dodavatel je povinen předložit objednateli pojistnou smlouvu na pojištění odpovědnosti za škodu eventuálně vzniklou třetím osobám ve výši </w:t>
      </w:r>
      <w:r>
        <w:rPr>
          <w:iCs/>
          <w:szCs w:val="24"/>
        </w:rPr>
        <w:t xml:space="preserve">min. </w:t>
      </w:r>
      <w:r w:rsidRPr="008C4FE3">
        <w:rPr>
          <w:iCs/>
          <w:szCs w:val="24"/>
        </w:rPr>
        <w:t>5 mil. Kč</w:t>
      </w:r>
      <w:r w:rsidRPr="002D4229">
        <w:rPr>
          <w:iCs/>
          <w:szCs w:val="24"/>
        </w:rPr>
        <w:t>, a to do 15 dnů od uzavření této smlouvy, v originálu nebo úředně ověřené kopii a udržovat platnost pojistné smlouvy po celou dobu trvání smluvního vztahu. Pokud dodavatel tuto svoji povinnost nesplní, je objednatel oprávněn od této smlouvy odstoupit nebo sjednat vlastní pojistnou smlouvu s tím, že veškeré náklady a platby s tím spojené budou odečteny z úhrady za služby</w:t>
      </w:r>
      <w:r w:rsidRPr="002D4229">
        <w:rPr>
          <w:szCs w:val="24"/>
        </w:rPr>
        <w:t>.</w:t>
      </w:r>
    </w:p>
    <w:p w14:paraId="30905649" w14:textId="77777777" w:rsidR="008E00AD" w:rsidRPr="002D4229" w:rsidRDefault="008E00AD" w:rsidP="008E00AD">
      <w:pPr>
        <w:pStyle w:val="Zkladntext"/>
        <w:spacing w:before="60"/>
        <w:jc w:val="center"/>
        <w:rPr>
          <w:b/>
          <w:szCs w:val="24"/>
        </w:rPr>
      </w:pPr>
    </w:p>
    <w:p w14:paraId="2C4B0CEE" w14:textId="77777777" w:rsidR="008E00AD" w:rsidRPr="002D4229" w:rsidRDefault="008E00AD" w:rsidP="008E00AD">
      <w:pPr>
        <w:pStyle w:val="Zkladntext"/>
        <w:spacing w:before="60"/>
        <w:jc w:val="center"/>
        <w:rPr>
          <w:b/>
          <w:szCs w:val="24"/>
        </w:rPr>
      </w:pPr>
    </w:p>
    <w:p w14:paraId="563BDB34" w14:textId="77777777" w:rsidR="008E00AD" w:rsidRPr="002D4229" w:rsidRDefault="008E00AD" w:rsidP="008E00AD">
      <w:pPr>
        <w:pStyle w:val="Zkladntext"/>
        <w:spacing w:before="60"/>
        <w:jc w:val="center"/>
        <w:rPr>
          <w:b/>
          <w:szCs w:val="24"/>
        </w:rPr>
      </w:pPr>
      <w:r w:rsidRPr="002D4229">
        <w:rPr>
          <w:b/>
          <w:szCs w:val="24"/>
        </w:rPr>
        <w:t>V.</w:t>
      </w:r>
    </w:p>
    <w:p w14:paraId="51554470" w14:textId="1A44275A" w:rsidR="008E00AD" w:rsidRPr="002D4229" w:rsidRDefault="008E00AD" w:rsidP="008E00AD">
      <w:pPr>
        <w:pStyle w:val="Zkladntext"/>
        <w:tabs>
          <w:tab w:val="left" w:pos="0"/>
        </w:tabs>
        <w:ind w:left="426"/>
        <w:jc w:val="center"/>
        <w:rPr>
          <w:b/>
          <w:szCs w:val="24"/>
        </w:rPr>
      </w:pPr>
      <w:r w:rsidRPr="002D4229">
        <w:rPr>
          <w:b/>
          <w:szCs w:val="24"/>
        </w:rPr>
        <w:t xml:space="preserve">Porušení </w:t>
      </w:r>
      <w:r w:rsidR="00944740">
        <w:rPr>
          <w:b/>
          <w:szCs w:val="24"/>
        </w:rPr>
        <w:t xml:space="preserve">dohody </w:t>
      </w:r>
      <w:r w:rsidRPr="002D4229">
        <w:rPr>
          <w:b/>
          <w:szCs w:val="24"/>
        </w:rPr>
        <w:t>a smluvní pokuty</w:t>
      </w:r>
    </w:p>
    <w:p w14:paraId="67C67750" w14:textId="41E63700" w:rsidR="008E00AD" w:rsidRPr="002D4229" w:rsidRDefault="008E00AD" w:rsidP="00E125AD">
      <w:pPr>
        <w:pStyle w:val="Zkladntext"/>
        <w:tabs>
          <w:tab w:val="left" w:pos="0"/>
        </w:tabs>
        <w:jc w:val="left"/>
        <w:rPr>
          <w:b/>
          <w:szCs w:val="24"/>
        </w:rPr>
      </w:pPr>
    </w:p>
    <w:p w14:paraId="43DC3378" w14:textId="7AE2418A" w:rsidR="008E00AD" w:rsidRPr="002D4229" w:rsidRDefault="008E00AD" w:rsidP="008E00AD">
      <w:pPr>
        <w:pStyle w:val="Zkladntext"/>
        <w:numPr>
          <w:ilvl w:val="2"/>
          <w:numId w:val="8"/>
        </w:numPr>
        <w:tabs>
          <w:tab w:val="left" w:pos="0"/>
        </w:tabs>
        <w:spacing w:after="240"/>
        <w:ind w:left="426"/>
        <w:rPr>
          <w:szCs w:val="24"/>
        </w:rPr>
      </w:pPr>
      <w:r w:rsidRPr="002D4229">
        <w:rPr>
          <w:szCs w:val="24"/>
        </w:rPr>
        <w:t xml:space="preserve">Při </w:t>
      </w:r>
      <w:r w:rsidR="009B42E1">
        <w:rPr>
          <w:szCs w:val="24"/>
        </w:rPr>
        <w:t xml:space="preserve">nedodržení podmínek této </w:t>
      </w:r>
      <w:r w:rsidR="009B42E1" w:rsidRPr="003E42FA">
        <w:rPr>
          <w:szCs w:val="24"/>
        </w:rPr>
        <w:t>dohody</w:t>
      </w:r>
      <w:r w:rsidRPr="003E42FA">
        <w:rPr>
          <w:szCs w:val="24"/>
        </w:rPr>
        <w:t xml:space="preserve"> </w:t>
      </w:r>
      <w:r w:rsidRPr="002D4229">
        <w:rPr>
          <w:szCs w:val="24"/>
        </w:rPr>
        <w:t xml:space="preserve">má objednatel právo uplatňovat po dodavateli smluvní pokuty za porušení jednotlivých ustanovení </w:t>
      </w:r>
      <w:r w:rsidR="00944740">
        <w:rPr>
          <w:szCs w:val="24"/>
        </w:rPr>
        <w:t xml:space="preserve">dohody </w:t>
      </w:r>
      <w:r w:rsidRPr="002D4229">
        <w:rPr>
          <w:szCs w:val="24"/>
        </w:rPr>
        <w:t>takto:</w:t>
      </w:r>
    </w:p>
    <w:p w14:paraId="71AF62A6" w14:textId="0361FC09" w:rsidR="008E00AD" w:rsidRPr="002D4229" w:rsidRDefault="008E00AD" w:rsidP="002C40FC">
      <w:pPr>
        <w:pStyle w:val="Zkladntext"/>
        <w:numPr>
          <w:ilvl w:val="0"/>
          <w:numId w:val="20"/>
        </w:numPr>
        <w:tabs>
          <w:tab w:val="left" w:pos="0"/>
        </w:tabs>
        <w:spacing w:after="240"/>
        <w:rPr>
          <w:szCs w:val="24"/>
        </w:rPr>
      </w:pPr>
      <w:r w:rsidRPr="002D4229">
        <w:rPr>
          <w:szCs w:val="24"/>
        </w:rPr>
        <w:t>Čl. II odst. 2 písm</w:t>
      </w:r>
      <w:r w:rsidRPr="003E42FA">
        <w:rPr>
          <w:szCs w:val="24"/>
        </w:rPr>
        <w:t>. e), f), g), h</w:t>
      </w:r>
      <w:r w:rsidRPr="002D4229">
        <w:rPr>
          <w:szCs w:val="24"/>
        </w:rPr>
        <w:t xml:space="preserve">) – při prvním nedodržení </w:t>
      </w:r>
      <w:r w:rsidR="00944740">
        <w:rPr>
          <w:szCs w:val="24"/>
        </w:rPr>
        <w:t xml:space="preserve">v těchto ustanoveních </w:t>
      </w:r>
      <w:r w:rsidRPr="002D4229">
        <w:rPr>
          <w:szCs w:val="24"/>
        </w:rPr>
        <w:t xml:space="preserve">stanovené lhůty po obdržení telefonické objednávky smluvní pokuta ve výši </w:t>
      </w:r>
      <w:r w:rsidR="00FB0FAA" w:rsidRPr="003E42FA">
        <w:rPr>
          <w:szCs w:val="24"/>
        </w:rPr>
        <w:t>1000</w:t>
      </w:r>
      <w:r w:rsidRPr="003E42FA">
        <w:rPr>
          <w:szCs w:val="24"/>
        </w:rPr>
        <w:t xml:space="preserve"> </w:t>
      </w:r>
      <w:r w:rsidRPr="002D4229">
        <w:rPr>
          <w:szCs w:val="24"/>
        </w:rPr>
        <w:t>Kč, po uplynutí této lhůty a opětovném obdržení telefonické objednávky pro tentýž případ (u</w:t>
      </w:r>
      <w:r w:rsidR="003E42FA">
        <w:rPr>
          <w:szCs w:val="24"/>
        </w:rPr>
        <w:t>rgence) smluvní pokuta ve výši</w:t>
      </w:r>
      <w:r w:rsidRPr="002D4229">
        <w:rPr>
          <w:szCs w:val="24"/>
        </w:rPr>
        <w:t xml:space="preserve"> </w:t>
      </w:r>
      <w:r w:rsidR="00FB0FAA" w:rsidRPr="003E42FA">
        <w:rPr>
          <w:szCs w:val="24"/>
        </w:rPr>
        <w:t xml:space="preserve">1500 </w:t>
      </w:r>
      <w:r w:rsidRPr="002D4229">
        <w:rPr>
          <w:szCs w:val="24"/>
        </w:rPr>
        <w:t>Kč.</w:t>
      </w:r>
    </w:p>
    <w:p w14:paraId="70687542" w14:textId="1D180A5E" w:rsidR="008E00AD" w:rsidRPr="002D4229" w:rsidRDefault="008E00AD" w:rsidP="002C40FC">
      <w:pPr>
        <w:pStyle w:val="Zkladntext"/>
        <w:numPr>
          <w:ilvl w:val="0"/>
          <w:numId w:val="20"/>
        </w:numPr>
        <w:tabs>
          <w:tab w:val="left" w:pos="0"/>
        </w:tabs>
        <w:spacing w:after="240"/>
        <w:rPr>
          <w:szCs w:val="24"/>
        </w:rPr>
      </w:pPr>
      <w:r w:rsidRPr="002D4229">
        <w:rPr>
          <w:szCs w:val="24"/>
        </w:rPr>
        <w:t>Čl. II odst. 2 písm</w:t>
      </w:r>
      <w:r w:rsidRPr="003E42FA">
        <w:rPr>
          <w:szCs w:val="24"/>
        </w:rPr>
        <w:t>. j)</w:t>
      </w:r>
      <w:r w:rsidRPr="002D4229">
        <w:rPr>
          <w:szCs w:val="24"/>
        </w:rPr>
        <w:t xml:space="preserve"> – </w:t>
      </w:r>
      <w:r w:rsidR="00361A34">
        <w:rPr>
          <w:szCs w:val="24"/>
        </w:rPr>
        <w:t xml:space="preserve">při </w:t>
      </w:r>
      <w:r w:rsidRPr="002D4229">
        <w:rPr>
          <w:szCs w:val="24"/>
        </w:rPr>
        <w:t xml:space="preserve">nevyhotovení protokolu o odtažení vozidla </w:t>
      </w:r>
      <w:r w:rsidR="00361A34">
        <w:rPr>
          <w:szCs w:val="24"/>
        </w:rPr>
        <w:t xml:space="preserve">se sjednává </w:t>
      </w:r>
      <w:r w:rsidRPr="002D4229">
        <w:rPr>
          <w:szCs w:val="24"/>
        </w:rPr>
        <w:t xml:space="preserve">smluvní pokuta ve výši </w:t>
      </w:r>
      <w:r w:rsidR="00FB0FAA">
        <w:rPr>
          <w:szCs w:val="24"/>
        </w:rPr>
        <w:t> </w:t>
      </w:r>
      <w:r w:rsidR="00FB0FAA" w:rsidRPr="003E42FA">
        <w:rPr>
          <w:szCs w:val="24"/>
        </w:rPr>
        <w:t>500</w:t>
      </w:r>
      <w:r w:rsidR="00FB0FAA">
        <w:rPr>
          <w:szCs w:val="24"/>
        </w:rPr>
        <w:t xml:space="preserve"> </w:t>
      </w:r>
      <w:r w:rsidRPr="002D4229">
        <w:rPr>
          <w:szCs w:val="24"/>
        </w:rPr>
        <w:t>Kč</w:t>
      </w:r>
      <w:r w:rsidR="0073211E">
        <w:rPr>
          <w:szCs w:val="24"/>
        </w:rPr>
        <w:t xml:space="preserve"> za každý jednotlivý případ</w:t>
      </w:r>
      <w:r w:rsidRPr="002D4229">
        <w:rPr>
          <w:szCs w:val="24"/>
        </w:rPr>
        <w:t>.</w:t>
      </w:r>
    </w:p>
    <w:p w14:paraId="72676806" w14:textId="57F9C1BD" w:rsidR="008E00AD" w:rsidRDefault="008E00AD" w:rsidP="002C40FC">
      <w:pPr>
        <w:pStyle w:val="Zkladntext"/>
        <w:numPr>
          <w:ilvl w:val="0"/>
          <w:numId w:val="20"/>
        </w:numPr>
        <w:tabs>
          <w:tab w:val="left" w:pos="0"/>
        </w:tabs>
        <w:rPr>
          <w:szCs w:val="24"/>
        </w:rPr>
      </w:pPr>
      <w:r w:rsidRPr="002D4229">
        <w:rPr>
          <w:szCs w:val="24"/>
        </w:rPr>
        <w:lastRenderedPageBreak/>
        <w:t xml:space="preserve">Čl. II odst. 2 písm. </w:t>
      </w:r>
      <w:r w:rsidR="00BB0FD7" w:rsidRPr="003E42FA">
        <w:rPr>
          <w:szCs w:val="24"/>
        </w:rPr>
        <w:t>o</w:t>
      </w:r>
      <w:r w:rsidRPr="002D4229">
        <w:rPr>
          <w:szCs w:val="24"/>
        </w:rPr>
        <w:t xml:space="preserve">) – </w:t>
      </w:r>
      <w:r w:rsidR="00361A34">
        <w:rPr>
          <w:szCs w:val="24"/>
        </w:rPr>
        <w:t>za neuklizení místa</w:t>
      </w:r>
      <w:r w:rsidR="00361A34" w:rsidRPr="002D4229">
        <w:rPr>
          <w:szCs w:val="24"/>
        </w:rPr>
        <w:t xml:space="preserve"> </w:t>
      </w:r>
      <w:r w:rsidRPr="002D4229">
        <w:rPr>
          <w:szCs w:val="24"/>
        </w:rPr>
        <w:t xml:space="preserve">při </w:t>
      </w:r>
      <w:r w:rsidR="00BB0FD7" w:rsidRPr="003E42FA">
        <w:rPr>
          <w:szCs w:val="24"/>
        </w:rPr>
        <w:t xml:space="preserve">odtahu autovraku </w:t>
      </w:r>
      <w:r w:rsidR="00361A34">
        <w:rPr>
          <w:szCs w:val="24"/>
        </w:rPr>
        <w:t xml:space="preserve">se sjednává </w:t>
      </w:r>
      <w:r w:rsidRPr="002D4229">
        <w:rPr>
          <w:szCs w:val="24"/>
        </w:rPr>
        <w:t xml:space="preserve">smluvní pokuta ve výši </w:t>
      </w:r>
      <w:r w:rsidR="00BB0FD7">
        <w:rPr>
          <w:szCs w:val="24"/>
        </w:rPr>
        <w:t> </w:t>
      </w:r>
      <w:r w:rsidR="00BB0FD7" w:rsidRPr="003E42FA">
        <w:rPr>
          <w:szCs w:val="24"/>
        </w:rPr>
        <w:t>500</w:t>
      </w:r>
      <w:r w:rsidR="00BB0FD7">
        <w:rPr>
          <w:color w:val="FF0000"/>
          <w:szCs w:val="24"/>
        </w:rPr>
        <w:t xml:space="preserve"> </w:t>
      </w:r>
      <w:r w:rsidRPr="002D4229">
        <w:rPr>
          <w:szCs w:val="24"/>
        </w:rPr>
        <w:t>Kč</w:t>
      </w:r>
      <w:r w:rsidR="0073211E">
        <w:rPr>
          <w:szCs w:val="24"/>
        </w:rPr>
        <w:t xml:space="preserve"> za každé jednotlivé porušení</w:t>
      </w:r>
      <w:r w:rsidR="0073211E" w:rsidRPr="002D4229">
        <w:rPr>
          <w:szCs w:val="24"/>
        </w:rPr>
        <w:t>.</w:t>
      </w:r>
    </w:p>
    <w:p w14:paraId="22B09731" w14:textId="77777777" w:rsidR="0073211E" w:rsidRPr="0073211E" w:rsidRDefault="0073211E" w:rsidP="002C40FC">
      <w:pPr>
        <w:pStyle w:val="Zkladntext"/>
        <w:tabs>
          <w:tab w:val="left" w:pos="0"/>
        </w:tabs>
        <w:ind w:left="786"/>
        <w:rPr>
          <w:szCs w:val="24"/>
        </w:rPr>
      </w:pPr>
    </w:p>
    <w:p w14:paraId="41014396" w14:textId="2ABCD48D" w:rsidR="00041EA8" w:rsidRDefault="008E00AD" w:rsidP="002C40FC">
      <w:pPr>
        <w:pStyle w:val="Zkladntext"/>
        <w:numPr>
          <w:ilvl w:val="0"/>
          <w:numId w:val="20"/>
        </w:numPr>
        <w:tabs>
          <w:tab w:val="left" w:pos="0"/>
        </w:tabs>
        <w:rPr>
          <w:szCs w:val="24"/>
        </w:rPr>
      </w:pPr>
      <w:r w:rsidRPr="002D4229">
        <w:rPr>
          <w:szCs w:val="24"/>
        </w:rPr>
        <w:t>Čl. II odst. 2 písm</w:t>
      </w:r>
      <w:r w:rsidRPr="003E42FA">
        <w:rPr>
          <w:szCs w:val="24"/>
        </w:rPr>
        <w:t>. l), m)</w:t>
      </w:r>
      <w:r w:rsidRPr="002D4229">
        <w:rPr>
          <w:szCs w:val="24"/>
        </w:rPr>
        <w:t xml:space="preserve"> – při </w:t>
      </w:r>
      <w:r w:rsidR="003E42FA">
        <w:rPr>
          <w:szCs w:val="24"/>
        </w:rPr>
        <w:t>porušení smluvní pokuta ve výši</w:t>
      </w:r>
      <w:r w:rsidR="00F67FC0">
        <w:rPr>
          <w:szCs w:val="24"/>
        </w:rPr>
        <w:t xml:space="preserve"> </w:t>
      </w:r>
      <w:r w:rsidR="00F67FC0" w:rsidRPr="003E42FA">
        <w:rPr>
          <w:szCs w:val="24"/>
        </w:rPr>
        <w:t>1000</w:t>
      </w:r>
      <w:r w:rsidR="00F67FC0">
        <w:rPr>
          <w:color w:val="FF0000"/>
          <w:szCs w:val="24"/>
        </w:rPr>
        <w:t xml:space="preserve"> </w:t>
      </w:r>
      <w:r w:rsidRPr="002D4229">
        <w:rPr>
          <w:szCs w:val="24"/>
        </w:rPr>
        <w:t>Kč</w:t>
      </w:r>
      <w:r w:rsidR="0073211E">
        <w:rPr>
          <w:szCs w:val="24"/>
        </w:rPr>
        <w:t xml:space="preserve"> za každé jednotlivé porušení</w:t>
      </w:r>
      <w:r w:rsidRPr="002D4229">
        <w:rPr>
          <w:szCs w:val="24"/>
        </w:rPr>
        <w:t>.</w:t>
      </w:r>
    </w:p>
    <w:p w14:paraId="040EA28C" w14:textId="5E5A15C0" w:rsidR="008E00AD" w:rsidRPr="002D4229" w:rsidRDefault="008E00AD" w:rsidP="002C40FC">
      <w:pPr>
        <w:pStyle w:val="Zkladntext"/>
        <w:tabs>
          <w:tab w:val="left" w:pos="0"/>
        </w:tabs>
        <w:ind w:left="786"/>
        <w:rPr>
          <w:szCs w:val="24"/>
        </w:rPr>
      </w:pPr>
    </w:p>
    <w:p w14:paraId="47254427" w14:textId="24EC40F3" w:rsidR="00041EA8" w:rsidRDefault="003E42FA" w:rsidP="002C40FC">
      <w:pPr>
        <w:pStyle w:val="Zkladntext"/>
        <w:widowControl/>
        <w:numPr>
          <w:ilvl w:val="0"/>
          <w:numId w:val="20"/>
        </w:numPr>
        <w:spacing w:before="60"/>
        <w:rPr>
          <w:szCs w:val="24"/>
        </w:rPr>
      </w:pPr>
      <w:r>
        <w:rPr>
          <w:szCs w:val="24"/>
        </w:rPr>
        <w:t xml:space="preserve">Čl. IV </w:t>
      </w:r>
      <w:proofErr w:type="gramStart"/>
      <w:r>
        <w:rPr>
          <w:szCs w:val="24"/>
        </w:rPr>
        <w:t xml:space="preserve">odst.1 </w:t>
      </w:r>
      <w:r w:rsidR="00F67FC0" w:rsidRPr="00F67FC0">
        <w:rPr>
          <w:szCs w:val="24"/>
        </w:rPr>
        <w:t>písm.</w:t>
      </w:r>
      <w:proofErr w:type="gramEnd"/>
      <w:r w:rsidR="00F67FC0" w:rsidRPr="00F67FC0">
        <w:rPr>
          <w:szCs w:val="24"/>
        </w:rPr>
        <w:t xml:space="preserve"> a) až d)</w:t>
      </w:r>
      <w:r w:rsidR="005D2713">
        <w:rPr>
          <w:szCs w:val="24"/>
        </w:rPr>
        <w:t xml:space="preserve"> – za každé jednotlivé porušení v těchto ustanoveních stanovených povinností se sjednává smluvní pokuta ve výši </w:t>
      </w:r>
      <w:r w:rsidR="00E06BC0">
        <w:rPr>
          <w:szCs w:val="24"/>
        </w:rPr>
        <w:t xml:space="preserve">30 000 </w:t>
      </w:r>
      <w:r w:rsidR="005D2713">
        <w:rPr>
          <w:szCs w:val="24"/>
        </w:rPr>
        <w:t>Kč</w:t>
      </w:r>
      <w:r w:rsidR="00B633F9">
        <w:rPr>
          <w:szCs w:val="24"/>
        </w:rPr>
        <w:t>.</w:t>
      </w:r>
      <w:r w:rsidR="005D2713">
        <w:rPr>
          <w:szCs w:val="24"/>
        </w:rPr>
        <w:t xml:space="preserve"> </w:t>
      </w:r>
    </w:p>
    <w:p w14:paraId="46CDB723" w14:textId="3F834F2F" w:rsidR="00041EA8" w:rsidRPr="00041EA8" w:rsidRDefault="00041EA8" w:rsidP="002C40FC">
      <w:pPr>
        <w:pStyle w:val="Zkladntext"/>
        <w:widowControl/>
        <w:spacing w:before="60"/>
        <w:rPr>
          <w:szCs w:val="24"/>
        </w:rPr>
      </w:pPr>
    </w:p>
    <w:p w14:paraId="407E8BC8" w14:textId="36E48660" w:rsidR="008E00AD" w:rsidRPr="00F67FC0" w:rsidRDefault="005D2713" w:rsidP="002C40FC">
      <w:pPr>
        <w:pStyle w:val="Zkladntext"/>
        <w:widowControl/>
        <w:numPr>
          <w:ilvl w:val="0"/>
          <w:numId w:val="20"/>
        </w:numPr>
        <w:spacing w:before="60"/>
        <w:rPr>
          <w:szCs w:val="24"/>
        </w:rPr>
      </w:pPr>
      <w:r>
        <w:rPr>
          <w:szCs w:val="24"/>
        </w:rPr>
        <w:t>Čl. IV odst.</w:t>
      </w:r>
      <w:r w:rsidR="00041EA8">
        <w:rPr>
          <w:szCs w:val="24"/>
        </w:rPr>
        <w:t xml:space="preserve"> </w:t>
      </w:r>
      <w:r>
        <w:rPr>
          <w:szCs w:val="24"/>
        </w:rPr>
        <w:t>6</w:t>
      </w:r>
      <w:r w:rsidR="00F67FC0" w:rsidRPr="00F67FC0">
        <w:rPr>
          <w:szCs w:val="24"/>
        </w:rPr>
        <w:t xml:space="preserve"> –</w:t>
      </w:r>
      <w:r w:rsidR="00B633F9">
        <w:rPr>
          <w:szCs w:val="24"/>
        </w:rPr>
        <w:t xml:space="preserve"> </w:t>
      </w:r>
      <w:r w:rsidR="00F67FC0" w:rsidRPr="003E42FA">
        <w:rPr>
          <w:szCs w:val="24"/>
        </w:rPr>
        <w:t xml:space="preserve">za </w:t>
      </w:r>
      <w:r w:rsidR="00740C57" w:rsidRPr="003E42FA">
        <w:rPr>
          <w:szCs w:val="24"/>
        </w:rPr>
        <w:t>porušení povinnosti plnit hlavní</w:t>
      </w:r>
      <w:r w:rsidR="00F67FC0" w:rsidRPr="003E42FA">
        <w:rPr>
          <w:szCs w:val="24"/>
        </w:rPr>
        <w:t xml:space="preserve"> část zakázky, tj. odtah vozidel výlučně sám, bez poddodavatele</w:t>
      </w:r>
      <w:r w:rsidR="00740C57" w:rsidRPr="003E42FA">
        <w:rPr>
          <w:szCs w:val="24"/>
        </w:rPr>
        <w:t xml:space="preserve"> </w:t>
      </w:r>
      <w:r w:rsidRPr="003E42FA">
        <w:rPr>
          <w:szCs w:val="24"/>
        </w:rPr>
        <w:t xml:space="preserve">se sjednává smluvní pokuta </w:t>
      </w:r>
      <w:r w:rsidR="00740C57" w:rsidRPr="003E42FA">
        <w:rPr>
          <w:szCs w:val="24"/>
        </w:rPr>
        <w:t xml:space="preserve">ve výši </w:t>
      </w:r>
      <w:r w:rsidR="00E06BC0" w:rsidRPr="003E42FA">
        <w:rPr>
          <w:szCs w:val="24"/>
        </w:rPr>
        <w:t>50</w:t>
      </w:r>
      <w:r w:rsidR="00B633F9" w:rsidRPr="003E42FA">
        <w:rPr>
          <w:szCs w:val="24"/>
        </w:rPr>
        <w:t> </w:t>
      </w:r>
      <w:r w:rsidR="00E06BC0" w:rsidRPr="003E42FA">
        <w:rPr>
          <w:szCs w:val="24"/>
        </w:rPr>
        <w:t>000</w:t>
      </w:r>
      <w:r w:rsidR="00B633F9" w:rsidRPr="003E42FA">
        <w:rPr>
          <w:szCs w:val="24"/>
        </w:rPr>
        <w:t xml:space="preserve"> </w:t>
      </w:r>
      <w:r w:rsidR="00740C57" w:rsidRPr="003E42FA">
        <w:rPr>
          <w:szCs w:val="24"/>
        </w:rPr>
        <w:t>Kč</w:t>
      </w:r>
      <w:r w:rsidR="00F67FC0" w:rsidRPr="003E42FA">
        <w:rPr>
          <w:szCs w:val="24"/>
        </w:rPr>
        <w:t xml:space="preserve">. </w:t>
      </w:r>
    </w:p>
    <w:p w14:paraId="7E38CBDC" w14:textId="77777777" w:rsidR="00F67FC0" w:rsidRPr="00F67FC0" w:rsidRDefault="00F67FC0" w:rsidP="00F67FC0">
      <w:pPr>
        <w:pStyle w:val="Zkladntext"/>
        <w:widowControl/>
        <w:spacing w:before="60"/>
        <w:ind w:left="641"/>
        <w:jc w:val="left"/>
        <w:rPr>
          <w:szCs w:val="24"/>
        </w:rPr>
      </w:pPr>
    </w:p>
    <w:p w14:paraId="51C556F7" w14:textId="33876381" w:rsidR="008E00AD" w:rsidRPr="002D4229" w:rsidRDefault="008E00AD" w:rsidP="008E00AD">
      <w:pPr>
        <w:pStyle w:val="Zkladntext"/>
        <w:numPr>
          <w:ilvl w:val="2"/>
          <w:numId w:val="8"/>
        </w:numPr>
        <w:tabs>
          <w:tab w:val="left" w:pos="0"/>
        </w:tabs>
        <w:spacing w:after="240"/>
        <w:ind w:left="426"/>
        <w:rPr>
          <w:szCs w:val="24"/>
        </w:rPr>
      </w:pPr>
      <w:r w:rsidRPr="002D4229">
        <w:rPr>
          <w:szCs w:val="24"/>
        </w:rPr>
        <w:t xml:space="preserve">Smluvní pokuta je splatná </w:t>
      </w:r>
      <w:r w:rsidR="0073211E">
        <w:rPr>
          <w:szCs w:val="24"/>
        </w:rPr>
        <w:t xml:space="preserve">ve lhůtě </w:t>
      </w:r>
      <w:r w:rsidRPr="002D4229">
        <w:rPr>
          <w:szCs w:val="24"/>
        </w:rPr>
        <w:t>15-ti dnů ode dne obdržení písemného vyrozumění o jejím uložení.</w:t>
      </w:r>
    </w:p>
    <w:p w14:paraId="1AA61D5F" w14:textId="77777777" w:rsidR="008E00AD" w:rsidRDefault="008E00AD" w:rsidP="008E00AD">
      <w:pPr>
        <w:pStyle w:val="Zkladntext"/>
        <w:numPr>
          <w:ilvl w:val="2"/>
          <w:numId w:val="8"/>
        </w:numPr>
        <w:tabs>
          <w:tab w:val="left" w:pos="0"/>
        </w:tabs>
        <w:spacing w:after="240"/>
        <w:ind w:left="426"/>
        <w:rPr>
          <w:szCs w:val="24"/>
        </w:rPr>
      </w:pPr>
      <w:r w:rsidRPr="002D4229">
        <w:rPr>
          <w:szCs w:val="24"/>
        </w:rPr>
        <w:t>Zaplacením smluvních pokut nezaniká povinnost ke splnění porušené povinnosti a není dotčeno právo na náhradu škody.</w:t>
      </w:r>
    </w:p>
    <w:p w14:paraId="71C17E9B" w14:textId="77777777" w:rsidR="008E00AD" w:rsidRPr="00012437" w:rsidRDefault="008E00AD" w:rsidP="008E00AD">
      <w:pPr>
        <w:pStyle w:val="Zkladntext"/>
        <w:numPr>
          <w:ilvl w:val="2"/>
          <w:numId w:val="8"/>
        </w:numPr>
        <w:tabs>
          <w:tab w:val="left" w:pos="0"/>
        </w:tabs>
        <w:spacing w:after="240"/>
        <w:ind w:left="426"/>
        <w:rPr>
          <w:szCs w:val="24"/>
        </w:rPr>
      </w:pPr>
      <w:r w:rsidRPr="00E06BC0">
        <w:rPr>
          <w:color w:val="000000"/>
          <w:szCs w:val="24"/>
        </w:rPr>
        <w:t>Objednatel si vyhrazuje právo na úhradu smluvní pokuty formou zápočtu ke kterékoliv splatné pohledávce dodavatele vůči objednateli.</w:t>
      </w:r>
    </w:p>
    <w:p w14:paraId="2722E9E2" w14:textId="77777777" w:rsidR="008E00AD" w:rsidRPr="002D4229" w:rsidRDefault="008E00AD" w:rsidP="008E00AD">
      <w:pPr>
        <w:pStyle w:val="Zkladntext"/>
        <w:tabs>
          <w:tab w:val="left" w:pos="0"/>
        </w:tabs>
        <w:spacing w:after="240"/>
        <w:ind w:left="426"/>
        <w:rPr>
          <w:szCs w:val="24"/>
        </w:rPr>
      </w:pPr>
    </w:p>
    <w:p w14:paraId="01735A66" w14:textId="77777777" w:rsidR="008E00AD" w:rsidRPr="002D4229" w:rsidRDefault="008E00AD" w:rsidP="008E00AD">
      <w:pPr>
        <w:pStyle w:val="Zkladntext"/>
        <w:tabs>
          <w:tab w:val="left" w:pos="444"/>
        </w:tabs>
        <w:jc w:val="center"/>
        <w:outlineLvl w:val="0"/>
        <w:rPr>
          <w:b/>
          <w:szCs w:val="24"/>
        </w:rPr>
      </w:pPr>
      <w:r w:rsidRPr="002D4229">
        <w:rPr>
          <w:b/>
          <w:szCs w:val="24"/>
        </w:rPr>
        <w:t>VI.</w:t>
      </w:r>
    </w:p>
    <w:p w14:paraId="415F9F9F" w14:textId="30B413A4" w:rsidR="008E00AD" w:rsidRPr="002D4229" w:rsidRDefault="008E00AD" w:rsidP="008E00AD">
      <w:pPr>
        <w:pStyle w:val="Zkladntext"/>
        <w:tabs>
          <w:tab w:val="left" w:pos="444"/>
        </w:tabs>
        <w:jc w:val="center"/>
        <w:rPr>
          <w:b/>
          <w:szCs w:val="24"/>
        </w:rPr>
      </w:pPr>
      <w:r w:rsidRPr="002D4229">
        <w:rPr>
          <w:b/>
          <w:szCs w:val="24"/>
        </w:rPr>
        <w:t>Platnost</w:t>
      </w:r>
      <w:r w:rsidR="00012437">
        <w:rPr>
          <w:b/>
          <w:szCs w:val="24"/>
        </w:rPr>
        <w:t xml:space="preserve"> </w:t>
      </w:r>
      <w:r w:rsidR="0073211E">
        <w:rPr>
          <w:b/>
          <w:szCs w:val="24"/>
        </w:rPr>
        <w:t>dohody</w:t>
      </w:r>
      <w:r w:rsidRPr="002D4229">
        <w:rPr>
          <w:b/>
          <w:szCs w:val="24"/>
        </w:rPr>
        <w:t xml:space="preserve">, </w:t>
      </w:r>
      <w:r w:rsidR="0073211E">
        <w:rPr>
          <w:b/>
          <w:szCs w:val="24"/>
        </w:rPr>
        <w:t xml:space="preserve">její </w:t>
      </w:r>
      <w:r w:rsidRPr="002D4229">
        <w:rPr>
          <w:b/>
          <w:szCs w:val="24"/>
        </w:rPr>
        <w:t xml:space="preserve">zrušení a změny </w:t>
      </w:r>
    </w:p>
    <w:p w14:paraId="0C7B62D2" w14:textId="77777777" w:rsidR="008E00AD" w:rsidRPr="002D4229" w:rsidRDefault="008E00AD" w:rsidP="008E00AD">
      <w:pPr>
        <w:ind w:left="360"/>
        <w:jc w:val="center"/>
        <w:rPr>
          <w:b/>
          <w:sz w:val="24"/>
          <w:szCs w:val="24"/>
        </w:rPr>
      </w:pPr>
      <w:r w:rsidRPr="002D4229">
        <w:rPr>
          <w:sz w:val="24"/>
          <w:szCs w:val="24"/>
        </w:rPr>
        <w:t xml:space="preserve"> </w:t>
      </w:r>
    </w:p>
    <w:p w14:paraId="748AB8E0" w14:textId="1FF347F0" w:rsidR="008E00AD" w:rsidRPr="003E42FA" w:rsidRDefault="008E00AD" w:rsidP="008E00AD">
      <w:pPr>
        <w:numPr>
          <w:ilvl w:val="0"/>
          <w:numId w:val="21"/>
        </w:numPr>
        <w:ind w:left="426"/>
        <w:jc w:val="both"/>
        <w:rPr>
          <w:sz w:val="24"/>
          <w:szCs w:val="24"/>
        </w:rPr>
      </w:pPr>
      <w:r w:rsidRPr="003E42FA">
        <w:rPr>
          <w:sz w:val="24"/>
          <w:szCs w:val="24"/>
        </w:rPr>
        <w:t>Tato</w:t>
      </w:r>
      <w:r w:rsidR="00661413" w:rsidRPr="003E42FA">
        <w:rPr>
          <w:sz w:val="24"/>
          <w:szCs w:val="24"/>
        </w:rPr>
        <w:t xml:space="preserve"> rámcová dohoda</w:t>
      </w:r>
      <w:r w:rsidRPr="003E42FA">
        <w:rPr>
          <w:sz w:val="24"/>
          <w:szCs w:val="24"/>
        </w:rPr>
        <w:t xml:space="preserve"> se uzavírá na dobu určitou, </w:t>
      </w:r>
      <w:r w:rsidR="00C32B0D" w:rsidRPr="003E42FA">
        <w:rPr>
          <w:sz w:val="24"/>
          <w:szCs w:val="24"/>
        </w:rPr>
        <w:t xml:space="preserve"> a to na</w:t>
      </w:r>
      <w:r w:rsidR="00AC64D1" w:rsidRPr="003E42FA">
        <w:rPr>
          <w:sz w:val="24"/>
          <w:szCs w:val="24"/>
        </w:rPr>
        <w:t xml:space="preserve"> dobu</w:t>
      </w:r>
      <w:r w:rsidR="00C32B0D" w:rsidRPr="003E42FA">
        <w:rPr>
          <w:sz w:val="24"/>
          <w:szCs w:val="24"/>
        </w:rPr>
        <w:t xml:space="preserve"> pěti let (60</w:t>
      </w:r>
      <w:r w:rsidR="00661413" w:rsidRPr="003E42FA">
        <w:rPr>
          <w:sz w:val="24"/>
          <w:szCs w:val="24"/>
        </w:rPr>
        <w:t xml:space="preserve"> měsíců) </w:t>
      </w:r>
      <w:r w:rsidRPr="003E42FA">
        <w:rPr>
          <w:sz w:val="24"/>
          <w:szCs w:val="24"/>
        </w:rPr>
        <w:t>od</w:t>
      </w:r>
      <w:r w:rsidR="00D36007" w:rsidRPr="003E42FA">
        <w:rPr>
          <w:sz w:val="24"/>
          <w:szCs w:val="24"/>
        </w:rPr>
        <w:t>e</w:t>
      </w:r>
      <w:r w:rsidRPr="003E42FA">
        <w:rPr>
          <w:sz w:val="24"/>
          <w:szCs w:val="24"/>
        </w:rPr>
        <w:t xml:space="preserve"> </w:t>
      </w:r>
      <w:r w:rsidR="00B0657C" w:rsidRPr="003E42FA">
        <w:rPr>
          <w:sz w:val="24"/>
          <w:szCs w:val="24"/>
        </w:rPr>
        <w:t xml:space="preserve">dne </w:t>
      </w:r>
      <w:r w:rsidR="00661413" w:rsidRPr="003E42FA">
        <w:rPr>
          <w:sz w:val="24"/>
          <w:szCs w:val="24"/>
        </w:rPr>
        <w:t>nabytí její účinnosti</w:t>
      </w:r>
      <w:r w:rsidR="00B0657C" w:rsidRPr="003E42FA">
        <w:rPr>
          <w:sz w:val="24"/>
          <w:szCs w:val="24"/>
        </w:rPr>
        <w:t>. Dohoda nabývá účinnosti dnem</w:t>
      </w:r>
      <w:r w:rsidR="00661413" w:rsidRPr="003E42FA">
        <w:rPr>
          <w:sz w:val="24"/>
          <w:szCs w:val="24"/>
        </w:rPr>
        <w:t xml:space="preserve"> </w:t>
      </w:r>
      <w:r w:rsidR="00B0657C" w:rsidRPr="003E42FA">
        <w:rPr>
          <w:sz w:val="24"/>
          <w:szCs w:val="24"/>
        </w:rPr>
        <w:t>uveřejnění v registru smluv, nejdříve však dne</w:t>
      </w:r>
      <w:r w:rsidR="00041EA8" w:rsidRPr="003E42FA">
        <w:rPr>
          <w:sz w:val="24"/>
          <w:szCs w:val="24"/>
        </w:rPr>
        <w:t xml:space="preserve">m </w:t>
      </w:r>
      <w:r w:rsidR="00661413" w:rsidRPr="003E42FA">
        <w:rPr>
          <w:sz w:val="24"/>
          <w:szCs w:val="24"/>
        </w:rPr>
        <w:t>3.</w:t>
      </w:r>
      <w:r w:rsidR="00B97547" w:rsidRPr="003E42FA">
        <w:rPr>
          <w:sz w:val="24"/>
          <w:szCs w:val="24"/>
        </w:rPr>
        <w:t xml:space="preserve"> </w:t>
      </w:r>
      <w:r w:rsidR="00661413" w:rsidRPr="003E42FA">
        <w:rPr>
          <w:sz w:val="24"/>
          <w:szCs w:val="24"/>
        </w:rPr>
        <w:t>11</w:t>
      </w:r>
      <w:r w:rsidR="00F705C6" w:rsidRPr="003E42FA">
        <w:rPr>
          <w:sz w:val="24"/>
          <w:szCs w:val="24"/>
        </w:rPr>
        <w:t>.</w:t>
      </w:r>
      <w:r w:rsidR="00B97547" w:rsidRPr="003E42FA">
        <w:rPr>
          <w:sz w:val="24"/>
          <w:szCs w:val="24"/>
        </w:rPr>
        <w:t xml:space="preserve"> </w:t>
      </w:r>
      <w:r w:rsidR="00F705C6" w:rsidRPr="003E42FA">
        <w:rPr>
          <w:sz w:val="24"/>
          <w:szCs w:val="24"/>
        </w:rPr>
        <w:t>2025</w:t>
      </w:r>
      <w:r w:rsidR="00B0657C" w:rsidRPr="003E42FA">
        <w:rPr>
          <w:sz w:val="24"/>
          <w:szCs w:val="24"/>
        </w:rPr>
        <w:t xml:space="preserve">. </w:t>
      </w:r>
    </w:p>
    <w:p w14:paraId="08E3581F" w14:textId="77777777" w:rsidR="008E00AD" w:rsidRPr="002D4229" w:rsidRDefault="008E00AD" w:rsidP="008E00AD">
      <w:pPr>
        <w:ind w:left="426"/>
        <w:jc w:val="both"/>
        <w:rPr>
          <w:sz w:val="24"/>
          <w:szCs w:val="24"/>
        </w:rPr>
      </w:pPr>
    </w:p>
    <w:p w14:paraId="14B862B9" w14:textId="77777777" w:rsidR="008E00AD" w:rsidRPr="002D4229" w:rsidRDefault="00661413" w:rsidP="008E00AD">
      <w:pPr>
        <w:numPr>
          <w:ilvl w:val="0"/>
          <w:numId w:val="21"/>
        </w:numPr>
        <w:ind w:left="426"/>
        <w:jc w:val="both"/>
        <w:rPr>
          <w:sz w:val="24"/>
          <w:szCs w:val="24"/>
        </w:rPr>
      </w:pPr>
      <w:r>
        <w:rPr>
          <w:sz w:val="24"/>
          <w:szCs w:val="24"/>
        </w:rPr>
        <w:t xml:space="preserve">Tuto </w:t>
      </w:r>
      <w:r w:rsidRPr="003E42FA">
        <w:rPr>
          <w:sz w:val="24"/>
          <w:szCs w:val="24"/>
        </w:rPr>
        <w:t>dohodu</w:t>
      </w:r>
      <w:r w:rsidR="008E00AD" w:rsidRPr="002D4229">
        <w:rPr>
          <w:sz w:val="24"/>
          <w:szCs w:val="24"/>
        </w:rPr>
        <w:t xml:space="preserve"> mohou smluvní strany zrušit pouze na základě písemné dohody smluvních stran, písemné výpovědi, nebo odstoupením od smlouvy. </w:t>
      </w:r>
    </w:p>
    <w:p w14:paraId="00B0154C" w14:textId="77777777" w:rsidR="008E00AD" w:rsidRPr="002D4229" w:rsidRDefault="008E00AD" w:rsidP="008E00AD">
      <w:pPr>
        <w:ind w:left="426"/>
        <w:jc w:val="both"/>
        <w:rPr>
          <w:sz w:val="24"/>
          <w:szCs w:val="24"/>
        </w:rPr>
      </w:pPr>
    </w:p>
    <w:p w14:paraId="3C2CA7F5" w14:textId="58E634CA" w:rsidR="008E00AD" w:rsidRDefault="00661413" w:rsidP="00D36007">
      <w:pPr>
        <w:numPr>
          <w:ilvl w:val="0"/>
          <w:numId w:val="21"/>
        </w:numPr>
        <w:ind w:left="426"/>
        <w:jc w:val="both"/>
        <w:rPr>
          <w:sz w:val="24"/>
          <w:szCs w:val="24"/>
        </w:rPr>
      </w:pPr>
      <w:r>
        <w:rPr>
          <w:sz w:val="24"/>
          <w:szCs w:val="24"/>
        </w:rPr>
        <w:t xml:space="preserve">Vypovědět tuto </w:t>
      </w:r>
      <w:r w:rsidRPr="003E42FA">
        <w:rPr>
          <w:sz w:val="24"/>
          <w:szCs w:val="24"/>
        </w:rPr>
        <w:t>dohodu</w:t>
      </w:r>
      <w:r w:rsidR="008E00AD" w:rsidRPr="002D4229">
        <w:rPr>
          <w:sz w:val="24"/>
          <w:szCs w:val="24"/>
        </w:rPr>
        <w:t xml:space="preserve"> bez uvedení důvodu je oprávněna kterákoliv smluvní strana. Výpovědní lhůta činí 6 měsíců a počíná běžet prvním dnem kalendářního měsíce následujícího po měsíci, v němž byla doručena výpověď druhé smluvní straně.</w:t>
      </w:r>
    </w:p>
    <w:p w14:paraId="12840ED7" w14:textId="091F74E2" w:rsidR="00D36007" w:rsidRPr="00D36007" w:rsidRDefault="00D36007" w:rsidP="00D36007">
      <w:pPr>
        <w:jc w:val="both"/>
        <w:rPr>
          <w:sz w:val="24"/>
          <w:szCs w:val="24"/>
        </w:rPr>
      </w:pPr>
    </w:p>
    <w:p w14:paraId="18343819" w14:textId="41CCBC05" w:rsidR="008E00AD" w:rsidRDefault="009B42E1" w:rsidP="008E00AD">
      <w:pPr>
        <w:numPr>
          <w:ilvl w:val="0"/>
          <w:numId w:val="21"/>
        </w:numPr>
        <w:ind w:left="426"/>
        <w:jc w:val="both"/>
        <w:rPr>
          <w:sz w:val="24"/>
          <w:szCs w:val="24"/>
        </w:rPr>
      </w:pPr>
      <w:r>
        <w:rPr>
          <w:sz w:val="24"/>
          <w:szCs w:val="24"/>
        </w:rPr>
        <w:t xml:space="preserve">Tato </w:t>
      </w:r>
      <w:r w:rsidRPr="003E42FA">
        <w:rPr>
          <w:sz w:val="24"/>
          <w:szCs w:val="24"/>
        </w:rPr>
        <w:t>dohoda</w:t>
      </w:r>
      <w:r w:rsidR="008E00AD" w:rsidRPr="002D4229">
        <w:rPr>
          <w:sz w:val="24"/>
          <w:szCs w:val="24"/>
        </w:rPr>
        <w:t xml:space="preserve"> může být změněna pouze písemnou formou po dohodě smluvních stran.</w:t>
      </w:r>
    </w:p>
    <w:p w14:paraId="6655D0F9" w14:textId="77777777" w:rsidR="002C40FC" w:rsidRPr="002D4229" w:rsidRDefault="002C40FC" w:rsidP="002C40FC">
      <w:pPr>
        <w:ind w:left="426"/>
        <w:jc w:val="both"/>
        <w:rPr>
          <w:sz w:val="24"/>
          <w:szCs w:val="24"/>
        </w:rPr>
      </w:pPr>
    </w:p>
    <w:p w14:paraId="2658E59C" w14:textId="77777777" w:rsidR="008E00AD" w:rsidRPr="002D4229" w:rsidRDefault="008E00AD" w:rsidP="008E00AD">
      <w:pPr>
        <w:pStyle w:val="Zkladntext"/>
        <w:widowControl/>
        <w:rPr>
          <w:szCs w:val="24"/>
        </w:rPr>
      </w:pPr>
    </w:p>
    <w:p w14:paraId="3B6D52EF" w14:textId="77777777" w:rsidR="008E00AD" w:rsidRPr="002D4229" w:rsidRDefault="008E00AD" w:rsidP="008E00AD">
      <w:pPr>
        <w:ind w:left="360"/>
        <w:jc w:val="center"/>
        <w:outlineLvl w:val="0"/>
        <w:rPr>
          <w:b/>
          <w:sz w:val="24"/>
          <w:szCs w:val="24"/>
        </w:rPr>
      </w:pPr>
      <w:r w:rsidRPr="002D4229">
        <w:rPr>
          <w:b/>
          <w:sz w:val="24"/>
          <w:szCs w:val="24"/>
        </w:rPr>
        <w:t xml:space="preserve">VII. </w:t>
      </w:r>
    </w:p>
    <w:p w14:paraId="6C137CAE" w14:textId="77777777" w:rsidR="008E00AD" w:rsidRPr="009B42E1" w:rsidRDefault="009B42E1" w:rsidP="008E00AD">
      <w:pPr>
        <w:ind w:left="360"/>
        <w:jc w:val="center"/>
        <w:rPr>
          <w:b/>
          <w:color w:val="FF0000"/>
          <w:sz w:val="24"/>
          <w:szCs w:val="24"/>
        </w:rPr>
      </w:pPr>
      <w:r>
        <w:rPr>
          <w:b/>
          <w:sz w:val="24"/>
          <w:szCs w:val="24"/>
        </w:rPr>
        <w:t xml:space="preserve">Odstoupení od </w:t>
      </w:r>
      <w:r w:rsidRPr="003E42FA">
        <w:rPr>
          <w:b/>
          <w:sz w:val="24"/>
          <w:szCs w:val="24"/>
        </w:rPr>
        <w:t>dohody</w:t>
      </w:r>
    </w:p>
    <w:p w14:paraId="42A30198" w14:textId="77777777" w:rsidR="008E00AD" w:rsidRPr="003E42FA" w:rsidRDefault="008E00AD" w:rsidP="008E00AD">
      <w:pPr>
        <w:ind w:left="360"/>
        <w:jc w:val="center"/>
        <w:rPr>
          <w:b/>
          <w:sz w:val="24"/>
          <w:szCs w:val="24"/>
        </w:rPr>
      </w:pPr>
    </w:p>
    <w:p w14:paraId="0280EABB" w14:textId="77777777" w:rsidR="008E00AD" w:rsidRPr="003E42FA" w:rsidRDefault="008E00AD" w:rsidP="008E00AD">
      <w:pPr>
        <w:numPr>
          <w:ilvl w:val="0"/>
          <w:numId w:val="23"/>
        </w:numPr>
        <w:jc w:val="both"/>
        <w:rPr>
          <w:sz w:val="24"/>
          <w:szCs w:val="24"/>
        </w:rPr>
      </w:pPr>
      <w:r w:rsidRPr="003E42FA">
        <w:rPr>
          <w:sz w:val="24"/>
          <w:szCs w:val="24"/>
        </w:rPr>
        <w:t xml:space="preserve">Smluvní </w:t>
      </w:r>
      <w:r w:rsidR="00661413" w:rsidRPr="003E42FA">
        <w:rPr>
          <w:sz w:val="24"/>
          <w:szCs w:val="24"/>
        </w:rPr>
        <w:t>strany jsou oprávněny od dohody</w:t>
      </w:r>
      <w:r w:rsidRPr="003E42FA">
        <w:rPr>
          <w:sz w:val="24"/>
          <w:szCs w:val="24"/>
        </w:rPr>
        <w:t xml:space="preserve"> ihned odstoupit při jejím podstatném porušení. </w:t>
      </w:r>
      <w:r w:rsidRPr="003E42FA">
        <w:rPr>
          <w:bCs/>
          <w:sz w:val="24"/>
          <w:szCs w:val="24"/>
        </w:rPr>
        <w:t xml:space="preserve">Odstoupení od </w:t>
      </w:r>
      <w:r w:rsidR="009B42E1" w:rsidRPr="003E42FA">
        <w:rPr>
          <w:bCs/>
          <w:sz w:val="24"/>
          <w:szCs w:val="24"/>
        </w:rPr>
        <w:t xml:space="preserve">dohody </w:t>
      </w:r>
      <w:r w:rsidRPr="003E42FA">
        <w:rPr>
          <w:bCs/>
          <w:sz w:val="24"/>
          <w:szCs w:val="24"/>
        </w:rPr>
        <w:t>musí být učiněno písemně, doručeno druhé straně, přičemž účinky odstoupení nastávají dnem doručení písemného oznámení druhé straně.</w:t>
      </w:r>
    </w:p>
    <w:p w14:paraId="26B9B87D" w14:textId="77777777" w:rsidR="008E00AD" w:rsidRPr="003E42FA" w:rsidRDefault="008E00AD" w:rsidP="008E00AD">
      <w:pPr>
        <w:pStyle w:val="Zkladntext3"/>
        <w:widowControl/>
        <w:tabs>
          <w:tab w:val="clear" w:pos="426"/>
        </w:tabs>
        <w:ind w:left="426" w:hanging="426"/>
        <w:rPr>
          <w:rFonts w:ascii="Times New Roman" w:hAnsi="Times New Roman"/>
          <w:szCs w:val="24"/>
        </w:rPr>
      </w:pPr>
    </w:p>
    <w:p w14:paraId="3DE761DD" w14:textId="77777777" w:rsidR="008E00AD" w:rsidRPr="002D4229" w:rsidRDefault="008E00AD" w:rsidP="008E00AD">
      <w:pPr>
        <w:pStyle w:val="Zhlav"/>
        <w:widowControl/>
        <w:numPr>
          <w:ilvl w:val="0"/>
          <w:numId w:val="23"/>
        </w:numPr>
        <w:tabs>
          <w:tab w:val="clear" w:pos="4536"/>
          <w:tab w:val="clear" w:pos="9072"/>
        </w:tabs>
        <w:jc w:val="both"/>
        <w:rPr>
          <w:szCs w:val="24"/>
        </w:rPr>
      </w:pPr>
      <w:r w:rsidRPr="003E42FA">
        <w:rPr>
          <w:szCs w:val="24"/>
        </w:rPr>
        <w:t xml:space="preserve">Za podstatné </w:t>
      </w:r>
      <w:r w:rsidR="00661413" w:rsidRPr="003E42FA">
        <w:rPr>
          <w:szCs w:val="24"/>
        </w:rPr>
        <w:t>porušení dohody</w:t>
      </w:r>
      <w:r w:rsidRPr="003E42FA">
        <w:rPr>
          <w:szCs w:val="24"/>
        </w:rPr>
        <w:t xml:space="preserve"> je </w:t>
      </w:r>
      <w:r w:rsidRPr="002D4229">
        <w:rPr>
          <w:szCs w:val="24"/>
        </w:rPr>
        <w:t>považováno porušení těchto ustanovení:</w:t>
      </w:r>
    </w:p>
    <w:p w14:paraId="70A22C94" w14:textId="77777777" w:rsidR="008E00AD" w:rsidRPr="002D4229" w:rsidRDefault="008E00AD" w:rsidP="008E00AD">
      <w:pPr>
        <w:pStyle w:val="Zhlav"/>
        <w:widowControl/>
        <w:numPr>
          <w:ilvl w:val="0"/>
          <w:numId w:val="22"/>
        </w:numPr>
        <w:tabs>
          <w:tab w:val="clear" w:pos="4536"/>
          <w:tab w:val="clear" w:pos="9072"/>
        </w:tabs>
        <w:jc w:val="both"/>
        <w:rPr>
          <w:szCs w:val="24"/>
        </w:rPr>
      </w:pPr>
      <w:r w:rsidRPr="002D4229">
        <w:rPr>
          <w:szCs w:val="24"/>
        </w:rPr>
        <w:t>Čl. II odst. 2 písm. c)</w:t>
      </w:r>
    </w:p>
    <w:p w14:paraId="18952D0B" w14:textId="77777777" w:rsidR="008E00AD" w:rsidRPr="002D4229" w:rsidRDefault="008E00AD" w:rsidP="008E00AD">
      <w:pPr>
        <w:pStyle w:val="Zhlav"/>
        <w:widowControl/>
        <w:numPr>
          <w:ilvl w:val="0"/>
          <w:numId w:val="22"/>
        </w:numPr>
        <w:tabs>
          <w:tab w:val="clear" w:pos="4536"/>
          <w:tab w:val="clear" w:pos="9072"/>
        </w:tabs>
        <w:jc w:val="both"/>
        <w:rPr>
          <w:szCs w:val="24"/>
        </w:rPr>
      </w:pPr>
      <w:r w:rsidRPr="002D4229">
        <w:rPr>
          <w:szCs w:val="24"/>
        </w:rPr>
        <w:lastRenderedPageBreak/>
        <w:t>Čl. II odst. 2 písm. e), f), g), h) – opakované nedodržení lhůt ve lhůtě 2 měsíců od posledního porušení (nedodržení)</w:t>
      </w:r>
    </w:p>
    <w:p w14:paraId="2DEDBB77" w14:textId="77777777" w:rsidR="008E00AD" w:rsidRPr="002D4229" w:rsidRDefault="008E00AD" w:rsidP="008E00AD">
      <w:pPr>
        <w:pStyle w:val="Zhlav"/>
        <w:widowControl/>
        <w:numPr>
          <w:ilvl w:val="0"/>
          <w:numId w:val="22"/>
        </w:numPr>
        <w:tabs>
          <w:tab w:val="clear" w:pos="4536"/>
          <w:tab w:val="clear" w:pos="9072"/>
        </w:tabs>
        <w:jc w:val="both"/>
        <w:rPr>
          <w:szCs w:val="24"/>
        </w:rPr>
      </w:pPr>
      <w:r w:rsidRPr="002D4229">
        <w:rPr>
          <w:szCs w:val="24"/>
        </w:rPr>
        <w:t>Čl. II odst. 2 písm. g), h) – nezajištění vystavení potvrzení o převzetí autovraku do zařízení autovraků</w:t>
      </w:r>
    </w:p>
    <w:p w14:paraId="143D8E1D" w14:textId="77777777" w:rsidR="008E00AD" w:rsidRPr="002D4229" w:rsidRDefault="008E00AD" w:rsidP="008E00AD">
      <w:pPr>
        <w:pStyle w:val="Zhlav"/>
        <w:widowControl/>
        <w:numPr>
          <w:ilvl w:val="0"/>
          <w:numId w:val="22"/>
        </w:numPr>
        <w:tabs>
          <w:tab w:val="clear" w:pos="4536"/>
          <w:tab w:val="clear" w:pos="9072"/>
        </w:tabs>
        <w:jc w:val="both"/>
        <w:rPr>
          <w:szCs w:val="24"/>
        </w:rPr>
      </w:pPr>
      <w:r w:rsidRPr="002D4229">
        <w:rPr>
          <w:szCs w:val="24"/>
        </w:rPr>
        <w:t>Čl. II odst. 2 písm. j) – opakované nevystavení protokolu o odtažení vozidla</w:t>
      </w:r>
    </w:p>
    <w:p w14:paraId="1881A5C3" w14:textId="77777777" w:rsidR="008E00AD" w:rsidRDefault="008E00AD" w:rsidP="008E00AD">
      <w:pPr>
        <w:pStyle w:val="Zhlav"/>
        <w:widowControl/>
        <w:numPr>
          <w:ilvl w:val="0"/>
          <w:numId w:val="22"/>
        </w:numPr>
        <w:tabs>
          <w:tab w:val="clear" w:pos="4536"/>
          <w:tab w:val="clear" w:pos="9072"/>
        </w:tabs>
        <w:jc w:val="both"/>
        <w:rPr>
          <w:szCs w:val="24"/>
        </w:rPr>
      </w:pPr>
      <w:r w:rsidRPr="002D4229">
        <w:rPr>
          <w:szCs w:val="24"/>
        </w:rPr>
        <w:t>Čl. II odst. 2 písm. l), m) – opakované porušení</w:t>
      </w:r>
    </w:p>
    <w:p w14:paraId="40C0D84C" w14:textId="2413ED28" w:rsidR="008E00AD" w:rsidRDefault="008E00AD" w:rsidP="008E00AD">
      <w:pPr>
        <w:pStyle w:val="Zhlav"/>
        <w:widowControl/>
        <w:numPr>
          <w:ilvl w:val="0"/>
          <w:numId w:val="22"/>
        </w:numPr>
        <w:tabs>
          <w:tab w:val="clear" w:pos="4536"/>
          <w:tab w:val="clear" w:pos="9072"/>
        </w:tabs>
        <w:jc w:val="both"/>
        <w:rPr>
          <w:szCs w:val="24"/>
        </w:rPr>
      </w:pPr>
      <w:r>
        <w:rPr>
          <w:szCs w:val="24"/>
        </w:rPr>
        <w:t xml:space="preserve">Čl. IV </w:t>
      </w:r>
      <w:proofErr w:type="gramStart"/>
      <w:r>
        <w:rPr>
          <w:szCs w:val="24"/>
        </w:rPr>
        <w:t>odst.1 písm.</w:t>
      </w:r>
      <w:proofErr w:type="gramEnd"/>
      <w:r>
        <w:rPr>
          <w:szCs w:val="24"/>
        </w:rPr>
        <w:t xml:space="preserve"> a), b), c)</w:t>
      </w:r>
    </w:p>
    <w:p w14:paraId="2B7DDBA5" w14:textId="0B57366F" w:rsidR="00015FCE" w:rsidRPr="002D4229" w:rsidRDefault="00015FCE" w:rsidP="008E00AD">
      <w:pPr>
        <w:pStyle w:val="Zhlav"/>
        <w:widowControl/>
        <w:numPr>
          <w:ilvl w:val="0"/>
          <w:numId w:val="22"/>
        </w:numPr>
        <w:tabs>
          <w:tab w:val="clear" w:pos="4536"/>
          <w:tab w:val="clear" w:pos="9072"/>
        </w:tabs>
        <w:jc w:val="both"/>
        <w:rPr>
          <w:szCs w:val="24"/>
        </w:rPr>
      </w:pPr>
      <w:r>
        <w:rPr>
          <w:szCs w:val="24"/>
        </w:rPr>
        <w:t>Čl. IV odst. 6 – porušení povinnosti provádět odtah výlučně dodavatelem</w:t>
      </w:r>
    </w:p>
    <w:p w14:paraId="4136A6C3" w14:textId="77777777" w:rsidR="008E00AD" w:rsidRPr="002D4229" w:rsidRDefault="008E00AD" w:rsidP="008E00AD">
      <w:pPr>
        <w:pStyle w:val="Zhlav"/>
        <w:widowControl/>
        <w:tabs>
          <w:tab w:val="clear" w:pos="4536"/>
          <w:tab w:val="clear" w:pos="9072"/>
        </w:tabs>
        <w:ind w:left="426" w:hanging="426"/>
        <w:jc w:val="both"/>
        <w:rPr>
          <w:szCs w:val="24"/>
        </w:rPr>
      </w:pPr>
      <w:r w:rsidRPr="002D4229">
        <w:rPr>
          <w:szCs w:val="24"/>
        </w:rPr>
        <w:t xml:space="preserve"> </w:t>
      </w:r>
    </w:p>
    <w:p w14:paraId="68A867CB" w14:textId="77777777" w:rsidR="008E00AD" w:rsidRPr="002D4229" w:rsidRDefault="008E00AD" w:rsidP="008E00AD">
      <w:pPr>
        <w:jc w:val="both"/>
        <w:rPr>
          <w:sz w:val="24"/>
          <w:szCs w:val="24"/>
        </w:rPr>
      </w:pPr>
    </w:p>
    <w:p w14:paraId="1FA2D899" w14:textId="77777777" w:rsidR="008E00AD" w:rsidRPr="002D4229" w:rsidRDefault="008E00AD" w:rsidP="008E00AD">
      <w:pPr>
        <w:jc w:val="both"/>
        <w:rPr>
          <w:sz w:val="24"/>
          <w:szCs w:val="24"/>
        </w:rPr>
      </w:pPr>
    </w:p>
    <w:p w14:paraId="455C371B" w14:textId="77777777" w:rsidR="008E00AD" w:rsidRPr="002D4229" w:rsidRDefault="008E00AD" w:rsidP="008E00AD">
      <w:pPr>
        <w:ind w:left="284"/>
        <w:jc w:val="center"/>
        <w:outlineLvl w:val="0"/>
        <w:rPr>
          <w:b/>
          <w:sz w:val="24"/>
          <w:szCs w:val="24"/>
        </w:rPr>
      </w:pPr>
      <w:r w:rsidRPr="002D4229">
        <w:rPr>
          <w:b/>
          <w:sz w:val="24"/>
          <w:szCs w:val="24"/>
        </w:rPr>
        <w:t>VIII.</w:t>
      </w:r>
    </w:p>
    <w:p w14:paraId="7DBAD242" w14:textId="77777777" w:rsidR="008E00AD" w:rsidRPr="002D4229" w:rsidRDefault="008E00AD" w:rsidP="008E00AD">
      <w:pPr>
        <w:ind w:left="284"/>
        <w:jc w:val="center"/>
        <w:rPr>
          <w:b/>
          <w:sz w:val="24"/>
          <w:szCs w:val="24"/>
        </w:rPr>
      </w:pPr>
      <w:r w:rsidRPr="002D4229">
        <w:rPr>
          <w:b/>
          <w:sz w:val="24"/>
          <w:szCs w:val="24"/>
        </w:rPr>
        <w:t xml:space="preserve"> Zmocnění objednatele</w:t>
      </w:r>
    </w:p>
    <w:p w14:paraId="03212AD0" w14:textId="77777777" w:rsidR="008E00AD" w:rsidRPr="002D4229" w:rsidRDefault="008E00AD" w:rsidP="008E00AD">
      <w:pPr>
        <w:ind w:left="284"/>
        <w:jc w:val="center"/>
        <w:rPr>
          <w:b/>
          <w:sz w:val="24"/>
          <w:szCs w:val="24"/>
        </w:rPr>
      </w:pPr>
    </w:p>
    <w:p w14:paraId="2A74125B" w14:textId="77777777" w:rsidR="008E00AD" w:rsidRPr="002D4229" w:rsidRDefault="008E00AD" w:rsidP="008E00AD">
      <w:pPr>
        <w:jc w:val="both"/>
        <w:rPr>
          <w:sz w:val="24"/>
          <w:szCs w:val="24"/>
        </w:rPr>
      </w:pPr>
      <w:r w:rsidRPr="002D4229">
        <w:rPr>
          <w:sz w:val="24"/>
          <w:szCs w:val="24"/>
        </w:rPr>
        <w:t xml:space="preserve">K úkonům </w:t>
      </w:r>
      <w:r w:rsidR="00661413">
        <w:rPr>
          <w:sz w:val="24"/>
          <w:szCs w:val="24"/>
        </w:rPr>
        <w:t xml:space="preserve">vyplývajícím z této </w:t>
      </w:r>
      <w:r w:rsidR="00661413" w:rsidRPr="003E42FA">
        <w:rPr>
          <w:sz w:val="24"/>
          <w:szCs w:val="24"/>
        </w:rPr>
        <w:t>dohody</w:t>
      </w:r>
      <w:r w:rsidRPr="003E42FA">
        <w:rPr>
          <w:sz w:val="24"/>
          <w:szCs w:val="24"/>
        </w:rPr>
        <w:t xml:space="preserve"> </w:t>
      </w:r>
      <w:r w:rsidRPr="002D4229">
        <w:rPr>
          <w:sz w:val="24"/>
          <w:szCs w:val="24"/>
        </w:rPr>
        <w:t>jsou objednatelem určeni vedoucí odboru správy veřejného majetku a ředitel Městské policie Liberec. Vedoucí odboru správy veřejného majetku a ředitel Městské policie Liberec jsou oprávněni písemně určit ve smyslu tohoto ustanovení jiné zaměstnance.</w:t>
      </w:r>
    </w:p>
    <w:p w14:paraId="41F0E7A8" w14:textId="77777777" w:rsidR="008E00AD" w:rsidRPr="002D4229" w:rsidRDefault="008E00AD" w:rsidP="008E00AD">
      <w:pPr>
        <w:jc w:val="both"/>
        <w:rPr>
          <w:sz w:val="24"/>
          <w:szCs w:val="24"/>
        </w:rPr>
      </w:pPr>
    </w:p>
    <w:p w14:paraId="51F3E428" w14:textId="77777777" w:rsidR="008E00AD" w:rsidRPr="002D4229" w:rsidRDefault="008E00AD" w:rsidP="008E00AD">
      <w:pPr>
        <w:jc w:val="both"/>
        <w:rPr>
          <w:sz w:val="24"/>
          <w:szCs w:val="24"/>
        </w:rPr>
      </w:pPr>
    </w:p>
    <w:p w14:paraId="1484C15A" w14:textId="77777777" w:rsidR="008E00AD" w:rsidRPr="002D4229" w:rsidRDefault="008E00AD" w:rsidP="008E00AD">
      <w:pPr>
        <w:jc w:val="both"/>
        <w:rPr>
          <w:sz w:val="24"/>
          <w:szCs w:val="24"/>
        </w:rPr>
      </w:pPr>
    </w:p>
    <w:p w14:paraId="43FA65F9" w14:textId="77777777" w:rsidR="008E00AD" w:rsidRPr="002D4229" w:rsidRDefault="008E00AD" w:rsidP="008E00AD">
      <w:pPr>
        <w:ind w:left="17"/>
        <w:jc w:val="center"/>
        <w:rPr>
          <w:b/>
          <w:sz w:val="24"/>
          <w:szCs w:val="24"/>
        </w:rPr>
      </w:pPr>
      <w:r w:rsidRPr="002D4229">
        <w:rPr>
          <w:b/>
          <w:sz w:val="24"/>
          <w:szCs w:val="24"/>
        </w:rPr>
        <w:t>IX.</w:t>
      </w:r>
    </w:p>
    <w:p w14:paraId="7826D7D9" w14:textId="77777777" w:rsidR="008E00AD" w:rsidRPr="002D4229" w:rsidRDefault="008E00AD" w:rsidP="008E00AD">
      <w:pPr>
        <w:ind w:left="17"/>
        <w:jc w:val="center"/>
        <w:rPr>
          <w:b/>
          <w:sz w:val="24"/>
          <w:szCs w:val="24"/>
        </w:rPr>
      </w:pPr>
      <w:r w:rsidRPr="002D4229">
        <w:rPr>
          <w:b/>
          <w:sz w:val="24"/>
          <w:szCs w:val="24"/>
        </w:rPr>
        <w:t>Doložky</w:t>
      </w:r>
    </w:p>
    <w:p w14:paraId="05338A3C" w14:textId="77777777" w:rsidR="008E00AD" w:rsidRPr="002D4229" w:rsidRDefault="008E00AD" w:rsidP="008E00AD">
      <w:pPr>
        <w:ind w:left="17"/>
        <w:jc w:val="center"/>
        <w:rPr>
          <w:b/>
          <w:sz w:val="24"/>
          <w:szCs w:val="24"/>
        </w:rPr>
      </w:pPr>
    </w:p>
    <w:p w14:paraId="254AD094" w14:textId="77777777" w:rsidR="008E00AD" w:rsidRPr="002D4229" w:rsidRDefault="008E00AD" w:rsidP="008E00AD">
      <w:pPr>
        <w:numPr>
          <w:ilvl w:val="0"/>
          <w:numId w:val="27"/>
        </w:numPr>
        <w:jc w:val="both"/>
        <w:rPr>
          <w:sz w:val="24"/>
          <w:szCs w:val="24"/>
        </w:rPr>
      </w:pPr>
      <w:r w:rsidRPr="002D4229">
        <w:rPr>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42307AC2" w14:textId="77777777" w:rsidR="008E00AD" w:rsidRPr="003E42FA" w:rsidRDefault="008E00AD" w:rsidP="008E00AD">
      <w:pPr>
        <w:ind w:left="377"/>
        <w:jc w:val="both"/>
        <w:rPr>
          <w:sz w:val="24"/>
          <w:szCs w:val="24"/>
        </w:rPr>
      </w:pPr>
    </w:p>
    <w:p w14:paraId="58E238C5" w14:textId="77777777" w:rsidR="008E00AD" w:rsidRPr="003E42FA" w:rsidRDefault="008E00AD" w:rsidP="008E00AD">
      <w:pPr>
        <w:numPr>
          <w:ilvl w:val="0"/>
          <w:numId w:val="27"/>
        </w:numPr>
        <w:jc w:val="both"/>
        <w:rPr>
          <w:sz w:val="24"/>
          <w:szCs w:val="24"/>
        </w:rPr>
      </w:pPr>
      <w:r w:rsidRPr="003E42FA">
        <w:rPr>
          <w:sz w:val="24"/>
          <w:szCs w:val="24"/>
        </w:rPr>
        <w:t>Smluvní strany berou na vědomí, že jsou povinny označit údaje v</w:t>
      </w:r>
      <w:r w:rsidR="00F62D13" w:rsidRPr="003E42FA">
        <w:rPr>
          <w:sz w:val="24"/>
          <w:szCs w:val="24"/>
        </w:rPr>
        <w:t xml:space="preserve"> dohodě</w:t>
      </w:r>
      <w:r w:rsidRPr="003E42FA">
        <w:rPr>
          <w:sz w:val="24"/>
          <w:szCs w:val="24"/>
        </w:rPr>
        <w:t xml:space="preserve">, které jsou chráněny zvláštními zákony (obchodní, bankovní tajemství, osobní údaje) a nemohou být poskytnuty, a to šedou barvou zvýraznění textu. </w:t>
      </w:r>
      <w:r w:rsidRPr="003E42FA">
        <w:rPr>
          <w:iCs/>
          <w:sz w:val="24"/>
          <w:szCs w:val="24"/>
        </w:rPr>
        <w:t>Neoznačení údajů je považováno za souhlas s jejich uveřejněním a za souhlas subjektu údajů.</w:t>
      </w:r>
      <w:r w:rsidRPr="003E42FA">
        <w:rPr>
          <w:sz w:val="24"/>
          <w:szCs w:val="24"/>
        </w:rPr>
        <w:t xml:space="preserve"> </w:t>
      </w:r>
    </w:p>
    <w:p w14:paraId="79A8C4AA" w14:textId="77777777" w:rsidR="008E00AD" w:rsidRPr="003E42FA" w:rsidRDefault="008E00AD" w:rsidP="008E00AD">
      <w:pPr>
        <w:pStyle w:val="Odstavecseseznamem"/>
        <w:rPr>
          <w:sz w:val="24"/>
          <w:szCs w:val="24"/>
        </w:rPr>
      </w:pPr>
    </w:p>
    <w:p w14:paraId="5A8DAB90" w14:textId="392A5053" w:rsidR="008E00AD" w:rsidRPr="002D4229" w:rsidRDefault="006455AA" w:rsidP="008E00AD">
      <w:pPr>
        <w:pStyle w:val="Odstavecseseznamem"/>
        <w:numPr>
          <w:ilvl w:val="0"/>
          <w:numId w:val="27"/>
        </w:numPr>
        <w:spacing w:line="23" w:lineRule="atLeast"/>
        <w:contextualSpacing/>
        <w:jc w:val="both"/>
        <w:rPr>
          <w:sz w:val="24"/>
          <w:szCs w:val="24"/>
        </w:rPr>
      </w:pPr>
      <w:r w:rsidRPr="003E42FA">
        <w:rPr>
          <w:iCs/>
          <w:sz w:val="24"/>
          <w:szCs w:val="24"/>
        </w:rPr>
        <w:t xml:space="preserve">Dohoda </w:t>
      </w:r>
      <w:r w:rsidR="008E00AD" w:rsidRPr="003E42FA">
        <w:rPr>
          <w:iCs/>
          <w:sz w:val="24"/>
          <w:szCs w:val="24"/>
        </w:rPr>
        <w:t xml:space="preserve">nabývá účinnosti </w:t>
      </w:r>
      <w:r w:rsidR="00B97547" w:rsidRPr="003E42FA">
        <w:rPr>
          <w:iCs/>
          <w:sz w:val="24"/>
          <w:szCs w:val="24"/>
        </w:rPr>
        <w:t>nejdříve dnem</w:t>
      </w:r>
      <w:r w:rsidR="00F62D13" w:rsidRPr="003E42FA">
        <w:rPr>
          <w:iCs/>
          <w:sz w:val="24"/>
          <w:szCs w:val="24"/>
        </w:rPr>
        <w:t xml:space="preserve"> uveřejnění </w:t>
      </w:r>
      <w:r w:rsidR="00F62D13">
        <w:rPr>
          <w:iCs/>
          <w:sz w:val="24"/>
          <w:szCs w:val="24"/>
        </w:rPr>
        <w:t>v registru smluv</w:t>
      </w:r>
      <w:r w:rsidR="008E00AD" w:rsidRPr="002D4229">
        <w:rPr>
          <w:iCs/>
          <w:sz w:val="24"/>
          <w:szCs w:val="24"/>
        </w:rPr>
        <w:t xml:space="preserve"> podle § 6 odst. 1 zákona č. 340/2015 Sb., o zvláštních podmínkách účinnosti některých smluv, uveřejňování těchto smluv a o registru smluv (zákon o registru smluv). </w:t>
      </w:r>
    </w:p>
    <w:p w14:paraId="07FB8C42" w14:textId="77777777" w:rsidR="008E00AD" w:rsidRPr="003E42FA" w:rsidRDefault="008E00AD" w:rsidP="008E00AD">
      <w:pPr>
        <w:spacing w:line="23" w:lineRule="atLeast"/>
        <w:jc w:val="both"/>
        <w:rPr>
          <w:sz w:val="24"/>
          <w:szCs w:val="24"/>
        </w:rPr>
      </w:pPr>
    </w:p>
    <w:p w14:paraId="58406464" w14:textId="77777777" w:rsidR="008E00AD" w:rsidRPr="002D4229" w:rsidRDefault="008E00AD" w:rsidP="008E00AD">
      <w:pPr>
        <w:pStyle w:val="Odstavecseseznamem"/>
        <w:numPr>
          <w:ilvl w:val="0"/>
          <w:numId w:val="27"/>
        </w:numPr>
        <w:spacing w:line="23" w:lineRule="atLeast"/>
        <w:contextualSpacing/>
        <w:jc w:val="both"/>
        <w:rPr>
          <w:sz w:val="24"/>
          <w:szCs w:val="24"/>
        </w:rPr>
      </w:pPr>
      <w:r w:rsidRPr="003E42FA">
        <w:rPr>
          <w:iCs/>
          <w:sz w:val="24"/>
          <w:szCs w:val="24"/>
        </w:rPr>
        <w:t>Smluvní strany berou na vědo</w:t>
      </w:r>
      <w:r w:rsidR="00F62D13" w:rsidRPr="003E42FA">
        <w:rPr>
          <w:iCs/>
          <w:sz w:val="24"/>
          <w:szCs w:val="24"/>
        </w:rPr>
        <w:t>mí, že plnění podle této dohody</w:t>
      </w:r>
      <w:r w:rsidRPr="003E42FA">
        <w:rPr>
          <w:iCs/>
          <w:sz w:val="24"/>
          <w:szCs w:val="24"/>
        </w:rPr>
        <w:t xml:space="preserve"> poskytnutá před její účinností jsou plnění bez právního důvodu a strana, která by pl</w:t>
      </w:r>
      <w:r w:rsidR="00F62D13" w:rsidRPr="003E42FA">
        <w:rPr>
          <w:iCs/>
          <w:sz w:val="24"/>
          <w:szCs w:val="24"/>
        </w:rPr>
        <w:t>nila před účinností této dohody</w:t>
      </w:r>
      <w:r w:rsidRPr="002D4229">
        <w:rPr>
          <w:iCs/>
          <w:sz w:val="24"/>
          <w:szCs w:val="24"/>
        </w:rPr>
        <w:t xml:space="preserve">, nese veškerou odpovědnost za případné škody takového plnění bez právního důvodu, a to i v případě, že druhá strana takové plnění přijme a potvrdí jeho přijetí. </w:t>
      </w:r>
    </w:p>
    <w:p w14:paraId="395834CF" w14:textId="77777777" w:rsidR="008E00AD" w:rsidRPr="002D4229" w:rsidRDefault="008E00AD" w:rsidP="008E00AD">
      <w:pPr>
        <w:ind w:left="377"/>
        <w:jc w:val="both"/>
        <w:rPr>
          <w:sz w:val="24"/>
          <w:szCs w:val="24"/>
        </w:rPr>
      </w:pPr>
    </w:p>
    <w:p w14:paraId="07EEB2EF" w14:textId="77777777" w:rsidR="008E00AD" w:rsidRPr="002D4229" w:rsidRDefault="008E00AD" w:rsidP="008E00AD">
      <w:pPr>
        <w:ind w:left="17"/>
        <w:jc w:val="center"/>
        <w:rPr>
          <w:b/>
          <w:sz w:val="24"/>
          <w:szCs w:val="24"/>
        </w:rPr>
      </w:pPr>
    </w:p>
    <w:p w14:paraId="6B53241B" w14:textId="77777777" w:rsidR="008E00AD" w:rsidRPr="002D4229" w:rsidRDefault="008E00AD" w:rsidP="008E00AD">
      <w:pPr>
        <w:ind w:left="17"/>
        <w:jc w:val="center"/>
        <w:rPr>
          <w:b/>
          <w:sz w:val="24"/>
          <w:szCs w:val="24"/>
        </w:rPr>
      </w:pPr>
    </w:p>
    <w:p w14:paraId="6F9D233B" w14:textId="77777777" w:rsidR="008E00AD" w:rsidRPr="002D4229" w:rsidRDefault="008E00AD" w:rsidP="008E00AD">
      <w:pPr>
        <w:ind w:left="17"/>
        <w:jc w:val="center"/>
        <w:rPr>
          <w:b/>
          <w:sz w:val="24"/>
          <w:szCs w:val="24"/>
        </w:rPr>
      </w:pPr>
      <w:r w:rsidRPr="002D4229">
        <w:rPr>
          <w:b/>
          <w:sz w:val="24"/>
          <w:szCs w:val="24"/>
        </w:rPr>
        <w:t>X.</w:t>
      </w:r>
    </w:p>
    <w:p w14:paraId="7A5D7F59" w14:textId="77777777" w:rsidR="008E00AD" w:rsidRPr="002D4229" w:rsidRDefault="008E00AD" w:rsidP="008E00AD">
      <w:pPr>
        <w:pStyle w:val="Nadpis4"/>
        <w:rPr>
          <w:rFonts w:ascii="Times New Roman" w:hAnsi="Times New Roman"/>
          <w:b/>
          <w:szCs w:val="24"/>
        </w:rPr>
      </w:pPr>
      <w:r w:rsidRPr="002D4229">
        <w:rPr>
          <w:rFonts w:ascii="Times New Roman" w:hAnsi="Times New Roman"/>
          <w:b/>
          <w:szCs w:val="24"/>
        </w:rPr>
        <w:t>Závěrečná ustanovení</w:t>
      </w:r>
    </w:p>
    <w:p w14:paraId="6FEB6F57" w14:textId="77777777" w:rsidR="008E00AD" w:rsidRPr="002D4229" w:rsidRDefault="008E00AD" w:rsidP="008E00AD">
      <w:pPr>
        <w:pStyle w:val="Zkladntext"/>
        <w:rPr>
          <w:szCs w:val="24"/>
        </w:rPr>
      </w:pPr>
      <w:r w:rsidRPr="002D4229">
        <w:rPr>
          <w:szCs w:val="24"/>
        </w:rPr>
        <w:t xml:space="preserve"> </w:t>
      </w:r>
    </w:p>
    <w:p w14:paraId="361B601B" w14:textId="77777777" w:rsidR="008E00AD" w:rsidRPr="002D4229" w:rsidRDefault="008E00AD" w:rsidP="008E00AD">
      <w:pPr>
        <w:pStyle w:val="Zkladntextodsazen3"/>
        <w:ind w:left="502" w:firstLine="0"/>
        <w:rPr>
          <w:rFonts w:ascii="Times New Roman" w:hAnsi="Times New Roman"/>
          <w:szCs w:val="24"/>
        </w:rPr>
      </w:pPr>
    </w:p>
    <w:p w14:paraId="5342BD41" w14:textId="255B21EB" w:rsidR="008E00AD" w:rsidRPr="002D4229" w:rsidRDefault="008E00AD" w:rsidP="008E00AD">
      <w:pPr>
        <w:pStyle w:val="Zkladntextodsazen3"/>
        <w:numPr>
          <w:ilvl w:val="0"/>
          <w:numId w:val="24"/>
        </w:numPr>
        <w:rPr>
          <w:rFonts w:ascii="Times New Roman" w:hAnsi="Times New Roman"/>
          <w:szCs w:val="24"/>
        </w:rPr>
      </w:pPr>
      <w:r w:rsidRPr="002D4229">
        <w:rPr>
          <w:rFonts w:ascii="Times New Roman" w:hAnsi="Times New Roman"/>
          <w:szCs w:val="24"/>
        </w:rPr>
        <w:t xml:space="preserve">V pochybnostech, a pokud tato </w:t>
      </w:r>
      <w:r w:rsidR="006455AA">
        <w:rPr>
          <w:rFonts w:ascii="Times New Roman" w:hAnsi="Times New Roman"/>
          <w:szCs w:val="24"/>
        </w:rPr>
        <w:t xml:space="preserve">dohoda </w:t>
      </w:r>
      <w:r w:rsidRPr="002D4229">
        <w:rPr>
          <w:rFonts w:ascii="Times New Roman" w:hAnsi="Times New Roman"/>
          <w:szCs w:val="24"/>
        </w:rPr>
        <w:t>nestanoví jinak, řídí se právní vztahy smluvních stran občanským zákoníkem.</w:t>
      </w:r>
    </w:p>
    <w:p w14:paraId="42635176" w14:textId="77777777" w:rsidR="008E00AD" w:rsidRPr="002D4229" w:rsidRDefault="008E00AD" w:rsidP="008E00AD">
      <w:pPr>
        <w:pStyle w:val="Zkladntextodsazen3"/>
        <w:ind w:left="502" w:firstLine="0"/>
        <w:rPr>
          <w:rFonts w:ascii="Times New Roman" w:hAnsi="Times New Roman"/>
          <w:szCs w:val="24"/>
        </w:rPr>
      </w:pPr>
    </w:p>
    <w:p w14:paraId="7738F674" w14:textId="11853984" w:rsidR="008E00AD" w:rsidRPr="002D4229" w:rsidRDefault="008E00AD" w:rsidP="008E00AD">
      <w:pPr>
        <w:pStyle w:val="Zkladntext"/>
        <w:numPr>
          <w:ilvl w:val="0"/>
          <w:numId w:val="24"/>
        </w:numPr>
        <w:rPr>
          <w:szCs w:val="24"/>
        </w:rPr>
      </w:pPr>
      <w:r w:rsidRPr="002D4229">
        <w:rPr>
          <w:szCs w:val="24"/>
        </w:rPr>
        <w:t xml:space="preserve">Smluvní strany prohlašují, že tato </w:t>
      </w:r>
      <w:r w:rsidR="006455AA">
        <w:rPr>
          <w:szCs w:val="24"/>
        </w:rPr>
        <w:t>dohoda</w:t>
      </w:r>
      <w:r w:rsidR="006455AA" w:rsidRPr="002D4229">
        <w:rPr>
          <w:szCs w:val="24"/>
        </w:rPr>
        <w:t xml:space="preserve"> </w:t>
      </w:r>
      <w:r w:rsidRPr="002D4229">
        <w:rPr>
          <w:szCs w:val="24"/>
        </w:rPr>
        <w:t xml:space="preserve">je sepsána na základě jejich svobodné a vážné vůle, bez nátlaku, že </w:t>
      </w:r>
      <w:r w:rsidR="006455AA">
        <w:rPr>
          <w:szCs w:val="24"/>
        </w:rPr>
        <w:t xml:space="preserve">dohodu </w:t>
      </w:r>
      <w:r w:rsidRPr="002D4229">
        <w:rPr>
          <w:szCs w:val="24"/>
        </w:rPr>
        <w:t>přečetly, jejímu obsahu rozumí a se smlouvou, tak jak je sepsána, bez výhrad souhlasí.</w:t>
      </w:r>
    </w:p>
    <w:p w14:paraId="5F53B122" w14:textId="77777777" w:rsidR="008E00AD" w:rsidRPr="002D4229" w:rsidRDefault="008E00AD" w:rsidP="008E00AD">
      <w:pPr>
        <w:ind w:left="426" w:hanging="426"/>
        <w:jc w:val="both"/>
        <w:rPr>
          <w:sz w:val="24"/>
          <w:szCs w:val="24"/>
        </w:rPr>
      </w:pPr>
    </w:p>
    <w:p w14:paraId="28BF3BE5" w14:textId="627D567D" w:rsidR="008E00AD" w:rsidRPr="002D4229" w:rsidRDefault="008E00AD" w:rsidP="008E00AD">
      <w:pPr>
        <w:numPr>
          <w:ilvl w:val="0"/>
          <w:numId w:val="24"/>
        </w:numPr>
        <w:jc w:val="both"/>
        <w:rPr>
          <w:sz w:val="24"/>
          <w:szCs w:val="24"/>
        </w:rPr>
      </w:pPr>
      <w:r w:rsidRPr="002D4229">
        <w:rPr>
          <w:sz w:val="24"/>
          <w:szCs w:val="24"/>
        </w:rPr>
        <w:t xml:space="preserve">Tato </w:t>
      </w:r>
      <w:r w:rsidR="006455AA">
        <w:rPr>
          <w:sz w:val="24"/>
          <w:szCs w:val="24"/>
        </w:rPr>
        <w:t xml:space="preserve">dohoda </w:t>
      </w:r>
      <w:r w:rsidRPr="002D4229">
        <w:rPr>
          <w:sz w:val="24"/>
          <w:szCs w:val="24"/>
        </w:rPr>
        <w:t xml:space="preserve">je sepsána ve 4 vyhotoveních s platností originálu. Objednatel obdrží 3 vyhotovení a dodavatel 1.  </w:t>
      </w:r>
    </w:p>
    <w:p w14:paraId="4B69922A" w14:textId="77777777" w:rsidR="008E00AD" w:rsidRPr="002D4229" w:rsidRDefault="008E00AD" w:rsidP="008E00AD">
      <w:pPr>
        <w:ind w:left="426" w:hanging="426"/>
        <w:jc w:val="both"/>
        <w:rPr>
          <w:sz w:val="24"/>
          <w:szCs w:val="24"/>
        </w:rPr>
      </w:pPr>
    </w:p>
    <w:p w14:paraId="2C192429" w14:textId="0035FE04" w:rsidR="008E00AD" w:rsidRPr="002D4229" w:rsidRDefault="008E00AD" w:rsidP="008E00AD">
      <w:pPr>
        <w:numPr>
          <w:ilvl w:val="0"/>
          <w:numId w:val="24"/>
        </w:numPr>
        <w:jc w:val="both"/>
        <w:rPr>
          <w:sz w:val="24"/>
          <w:szCs w:val="24"/>
          <w:lang w:eastAsia="en-US"/>
        </w:rPr>
      </w:pPr>
      <w:r w:rsidRPr="002D4229">
        <w:rPr>
          <w:sz w:val="24"/>
          <w:szCs w:val="24"/>
          <w:lang w:eastAsia="en-US"/>
        </w:rPr>
        <w:t xml:space="preserve">Smluvní strany souhlasí, že tato </w:t>
      </w:r>
      <w:r w:rsidR="006455AA">
        <w:rPr>
          <w:sz w:val="24"/>
          <w:szCs w:val="24"/>
          <w:lang w:eastAsia="en-US"/>
        </w:rPr>
        <w:t xml:space="preserve">dohoda </w:t>
      </w:r>
      <w:r w:rsidRPr="002D4229">
        <w:rPr>
          <w:sz w:val="24"/>
          <w:szCs w:val="24"/>
          <w:lang w:eastAsia="en-US"/>
        </w:rPr>
        <w:t>může být zveřejněna na webových stránkách Statutárního města Liberec (</w:t>
      </w:r>
      <w:hyperlink r:id="rId8" w:tooltip="blocked::http://www.liberec.cz/" w:history="1">
        <w:r w:rsidRPr="002D4229">
          <w:rPr>
            <w:sz w:val="24"/>
            <w:szCs w:val="24"/>
            <w:u w:val="single"/>
            <w:lang w:eastAsia="en-US"/>
          </w:rPr>
          <w:t>www.liberec.cz</w:t>
        </w:r>
      </w:hyperlink>
      <w:r w:rsidRPr="002D4229">
        <w:rPr>
          <w:sz w:val="24"/>
          <w:szCs w:val="24"/>
          <w:lang w:eastAsia="en-US"/>
        </w:rPr>
        <w:t xml:space="preserve">), s výjimkou osobních údajů fyzických osob uvedených v této </w:t>
      </w:r>
      <w:r w:rsidR="006455AA">
        <w:rPr>
          <w:sz w:val="24"/>
          <w:szCs w:val="24"/>
          <w:lang w:eastAsia="en-US"/>
        </w:rPr>
        <w:t>dohodě</w:t>
      </w:r>
      <w:r w:rsidRPr="002D4229">
        <w:rPr>
          <w:sz w:val="24"/>
          <w:szCs w:val="24"/>
          <w:lang w:eastAsia="en-US"/>
        </w:rPr>
        <w:t xml:space="preserve">. </w:t>
      </w:r>
    </w:p>
    <w:p w14:paraId="5B8CF6A2" w14:textId="77777777" w:rsidR="008E00AD" w:rsidRPr="002D4229" w:rsidRDefault="008E00AD" w:rsidP="008E00AD">
      <w:pPr>
        <w:ind w:left="426" w:hanging="426"/>
        <w:jc w:val="both"/>
        <w:rPr>
          <w:sz w:val="24"/>
          <w:szCs w:val="24"/>
          <w:lang w:eastAsia="en-US"/>
        </w:rPr>
      </w:pPr>
    </w:p>
    <w:p w14:paraId="49DE9877" w14:textId="1D5DED0A" w:rsidR="008E00AD" w:rsidRPr="003E42FA" w:rsidRDefault="008E00AD" w:rsidP="008E00AD">
      <w:pPr>
        <w:numPr>
          <w:ilvl w:val="0"/>
          <w:numId w:val="24"/>
        </w:numPr>
        <w:jc w:val="both"/>
        <w:rPr>
          <w:sz w:val="24"/>
          <w:szCs w:val="24"/>
        </w:rPr>
      </w:pPr>
      <w:r w:rsidRPr="003E42FA">
        <w:rPr>
          <w:sz w:val="24"/>
          <w:szCs w:val="24"/>
        </w:rPr>
        <w:t xml:space="preserve">Tato </w:t>
      </w:r>
      <w:r w:rsidR="006455AA" w:rsidRPr="003E42FA">
        <w:rPr>
          <w:sz w:val="24"/>
          <w:szCs w:val="24"/>
        </w:rPr>
        <w:t xml:space="preserve">dohoda </w:t>
      </w:r>
      <w:r w:rsidRPr="003E42FA">
        <w:rPr>
          <w:sz w:val="24"/>
          <w:szCs w:val="24"/>
        </w:rPr>
        <w:t xml:space="preserve">byla s dodavatelem uzavřena na základě nabídky dodavatele na veřejnou zakázku ze dne </w:t>
      </w:r>
      <w:proofErr w:type="spellStart"/>
      <w:r w:rsidRPr="003E42FA">
        <w:rPr>
          <w:sz w:val="24"/>
          <w:szCs w:val="24"/>
        </w:rPr>
        <w:t>xxxx</w:t>
      </w:r>
      <w:proofErr w:type="spellEnd"/>
      <w:r w:rsidRPr="003E42FA">
        <w:rPr>
          <w:sz w:val="24"/>
          <w:szCs w:val="24"/>
        </w:rPr>
        <w:t xml:space="preserve"> a rozhodnutí objednatele jako zadavatele veřejné zakázky ze dne </w:t>
      </w:r>
      <w:proofErr w:type="spellStart"/>
      <w:r w:rsidRPr="003E42FA">
        <w:rPr>
          <w:sz w:val="24"/>
          <w:szCs w:val="24"/>
        </w:rPr>
        <w:t>xxxx</w:t>
      </w:r>
      <w:proofErr w:type="spellEnd"/>
      <w:r w:rsidRPr="003E42FA">
        <w:rPr>
          <w:sz w:val="24"/>
          <w:szCs w:val="24"/>
        </w:rPr>
        <w:t>.</w:t>
      </w:r>
    </w:p>
    <w:p w14:paraId="7B8BF17B" w14:textId="77777777" w:rsidR="008E00AD" w:rsidRPr="003E42FA" w:rsidRDefault="008E00AD" w:rsidP="008E00AD">
      <w:pPr>
        <w:jc w:val="both"/>
        <w:rPr>
          <w:sz w:val="24"/>
          <w:szCs w:val="24"/>
        </w:rPr>
      </w:pPr>
    </w:p>
    <w:p w14:paraId="42BBFD3C" w14:textId="77777777" w:rsidR="008E00AD" w:rsidRPr="002D4229" w:rsidRDefault="00F62D13" w:rsidP="008E00AD">
      <w:pPr>
        <w:numPr>
          <w:ilvl w:val="0"/>
          <w:numId w:val="24"/>
        </w:numPr>
        <w:jc w:val="both"/>
        <w:rPr>
          <w:sz w:val="24"/>
          <w:szCs w:val="24"/>
        </w:rPr>
      </w:pPr>
      <w:r>
        <w:rPr>
          <w:sz w:val="24"/>
          <w:szCs w:val="24"/>
        </w:rPr>
        <w:t xml:space="preserve">Uzavření této </w:t>
      </w:r>
      <w:r w:rsidRPr="003E42FA">
        <w:rPr>
          <w:sz w:val="24"/>
          <w:szCs w:val="24"/>
        </w:rPr>
        <w:t>dohody</w:t>
      </w:r>
      <w:r w:rsidR="008E00AD" w:rsidRPr="003E42FA">
        <w:rPr>
          <w:sz w:val="24"/>
          <w:szCs w:val="24"/>
        </w:rPr>
        <w:t xml:space="preserve"> </w:t>
      </w:r>
      <w:r w:rsidR="008E00AD">
        <w:rPr>
          <w:sz w:val="24"/>
          <w:szCs w:val="24"/>
        </w:rPr>
        <w:t xml:space="preserve">bylo schváleno usnesením Rady města Liberec č …………. </w:t>
      </w:r>
      <w:proofErr w:type="gramStart"/>
      <w:r w:rsidR="008E00AD">
        <w:rPr>
          <w:sz w:val="24"/>
          <w:szCs w:val="24"/>
        </w:rPr>
        <w:t>ze</w:t>
      </w:r>
      <w:proofErr w:type="gramEnd"/>
      <w:r w:rsidR="008E00AD">
        <w:rPr>
          <w:sz w:val="24"/>
          <w:szCs w:val="24"/>
        </w:rPr>
        <w:t xml:space="preserve"> dne ………</w:t>
      </w:r>
    </w:p>
    <w:p w14:paraId="40EEC2E2" w14:textId="77777777" w:rsidR="008E00AD" w:rsidRPr="002D4229" w:rsidRDefault="008E00AD" w:rsidP="008E00AD">
      <w:pPr>
        <w:ind w:left="426"/>
        <w:jc w:val="both"/>
        <w:rPr>
          <w:sz w:val="24"/>
          <w:szCs w:val="24"/>
        </w:rPr>
      </w:pPr>
    </w:p>
    <w:p w14:paraId="22B73B02" w14:textId="3E97B62D" w:rsidR="008E00AD" w:rsidRPr="002D4229" w:rsidRDefault="00F62D13" w:rsidP="008E00AD">
      <w:pPr>
        <w:numPr>
          <w:ilvl w:val="0"/>
          <w:numId w:val="24"/>
        </w:numPr>
        <w:jc w:val="both"/>
        <w:rPr>
          <w:sz w:val="24"/>
          <w:szCs w:val="24"/>
        </w:rPr>
      </w:pPr>
      <w:r>
        <w:rPr>
          <w:sz w:val="24"/>
          <w:szCs w:val="24"/>
        </w:rPr>
        <w:t xml:space="preserve">Nedílnou součástí této </w:t>
      </w:r>
      <w:r w:rsidRPr="003E42FA">
        <w:rPr>
          <w:sz w:val="24"/>
          <w:szCs w:val="24"/>
        </w:rPr>
        <w:t xml:space="preserve">dohody </w:t>
      </w:r>
      <w:r w:rsidR="008E00AD" w:rsidRPr="002D4229">
        <w:rPr>
          <w:sz w:val="24"/>
          <w:szCs w:val="24"/>
        </w:rPr>
        <w:t>jsou přílohy upřesňující jednotlivé postupy a pravomoci Městské policie Liberec a dodavatele při provádění odtahů, střežení vozidel na odstavné ploše a následném předání vozidel zpět jejich provozovatelům, protokol o odtažení vozidla</w:t>
      </w:r>
      <w:r w:rsidR="003B630C">
        <w:rPr>
          <w:sz w:val="24"/>
          <w:szCs w:val="24"/>
        </w:rPr>
        <w:t>,</w:t>
      </w:r>
      <w:r w:rsidR="008E00AD" w:rsidRPr="002D4229">
        <w:rPr>
          <w:sz w:val="24"/>
          <w:szCs w:val="24"/>
        </w:rPr>
        <w:t xml:space="preserve"> aktuální ceník objednatele</w:t>
      </w:r>
      <w:r w:rsidR="003B630C">
        <w:rPr>
          <w:sz w:val="24"/>
          <w:szCs w:val="24"/>
        </w:rPr>
        <w:t xml:space="preserve"> a formuláře odmítnutí úhrady</w:t>
      </w:r>
      <w:r w:rsidR="008E00AD" w:rsidRPr="002D4229">
        <w:rPr>
          <w:sz w:val="24"/>
          <w:szCs w:val="24"/>
        </w:rPr>
        <w:t>.</w:t>
      </w:r>
    </w:p>
    <w:p w14:paraId="6A5F8C92" w14:textId="77777777" w:rsidR="008E00AD" w:rsidRDefault="008E00AD" w:rsidP="008E00AD">
      <w:pPr>
        <w:jc w:val="both"/>
        <w:rPr>
          <w:sz w:val="24"/>
          <w:szCs w:val="24"/>
        </w:rPr>
      </w:pPr>
    </w:p>
    <w:p w14:paraId="6EA0BCDD" w14:textId="77777777" w:rsidR="009B010B" w:rsidRPr="002D4229" w:rsidRDefault="009B010B" w:rsidP="008E00AD">
      <w:pPr>
        <w:jc w:val="both"/>
        <w:rPr>
          <w:sz w:val="24"/>
          <w:szCs w:val="24"/>
        </w:rPr>
      </w:pPr>
    </w:p>
    <w:p w14:paraId="277A65D8" w14:textId="4428A9F8" w:rsidR="008E00AD" w:rsidRPr="002D4229" w:rsidRDefault="008E00AD" w:rsidP="008E00AD">
      <w:pPr>
        <w:jc w:val="both"/>
        <w:rPr>
          <w:sz w:val="24"/>
          <w:szCs w:val="24"/>
        </w:rPr>
      </w:pPr>
      <w:r w:rsidRPr="002D4229">
        <w:rPr>
          <w:sz w:val="24"/>
          <w:szCs w:val="24"/>
        </w:rPr>
        <w:t xml:space="preserve">V Liberci dne: </w:t>
      </w:r>
      <w:r w:rsidRPr="002D4229">
        <w:rPr>
          <w:sz w:val="24"/>
          <w:szCs w:val="24"/>
        </w:rPr>
        <w:tab/>
      </w:r>
      <w:r w:rsidRPr="002D4229">
        <w:rPr>
          <w:sz w:val="24"/>
          <w:szCs w:val="24"/>
        </w:rPr>
        <w:tab/>
      </w:r>
      <w:r w:rsidRPr="002D4229">
        <w:rPr>
          <w:sz w:val="24"/>
          <w:szCs w:val="24"/>
        </w:rPr>
        <w:tab/>
      </w:r>
      <w:r w:rsidRPr="002D4229">
        <w:rPr>
          <w:sz w:val="24"/>
          <w:szCs w:val="24"/>
        </w:rPr>
        <w:tab/>
      </w:r>
      <w:r w:rsidRPr="002D4229">
        <w:rPr>
          <w:sz w:val="24"/>
          <w:szCs w:val="24"/>
        </w:rPr>
        <w:tab/>
      </w:r>
      <w:r w:rsidRPr="002D4229">
        <w:rPr>
          <w:sz w:val="24"/>
          <w:szCs w:val="24"/>
        </w:rPr>
        <w:tab/>
        <w:t xml:space="preserve">       V</w:t>
      </w:r>
      <w:r w:rsidR="00307E81">
        <w:rPr>
          <w:sz w:val="24"/>
          <w:szCs w:val="24"/>
        </w:rPr>
        <w:t xml:space="preserve"> Liberci</w:t>
      </w:r>
      <w:bookmarkStart w:id="0" w:name="_GoBack"/>
      <w:bookmarkEnd w:id="0"/>
      <w:r w:rsidRPr="002D4229">
        <w:rPr>
          <w:sz w:val="24"/>
          <w:szCs w:val="24"/>
        </w:rPr>
        <w:t xml:space="preserve"> dne: </w:t>
      </w:r>
    </w:p>
    <w:p w14:paraId="1DA1D72D" w14:textId="77777777" w:rsidR="008E00AD" w:rsidRPr="002D4229" w:rsidRDefault="008E00AD" w:rsidP="008E00AD">
      <w:pPr>
        <w:jc w:val="both"/>
        <w:rPr>
          <w:sz w:val="24"/>
          <w:szCs w:val="24"/>
        </w:rPr>
      </w:pPr>
      <w:r w:rsidRPr="002D4229">
        <w:rPr>
          <w:sz w:val="24"/>
          <w:szCs w:val="24"/>
        </w:rPr>
        <w:t xml:space="preserve">                                                                                      </w:t>
      </w:r>
    </w:p>
    <w:p w14:paraId="64C8ACAA" w14:textId="77777777" w:rsidR="008E00AD" w:rsidRPr="002D4229" w:rsidRDefault="008E00AD" w:rsidP="008E00AD">
      <w:pPr>
        <w:jc w:val="both"/>
        <w:rPr>
          <w:sz w:val="24"/>
          <w:szCs w:val="24"/>
        </w:rPr>
      </w:pPr>
      <w:r w:rsidRPr="002D4229">
        <w:rPr>
          <w:sz w:val="24"/>
          <w:szCs w:val="24"/>
        </w:rPr>
        <w:t xml:space="preserve">  </w:t>
      </w:r>
      <w:r w:rsidRPr="002D4229">
        <w:rPr>
          <w:sz w:val="24"/>
          <w:szCs w:val="24"/>
        </w:rPr>
        <w:tab/>
      </w:r>
      <w:r w:rsidRPr="002D4229">
        <w:rPr>
          <w:sz w:val="24"/>
          <w:szCs w:val="24"/>
        </w:rPr>
        <w:tab/>
      </w:r>
    </w:p>
    <w:p w14:paraId="0194F55D" w14:textId="77777777" w:rsidR="008E00AD" w:rsidRPr="002D4229" w:rsidRDefault="008E00AD" w:rsidP="008E00AD">
      <w:pPr>
        <w:jc w:val="both"/>
        <w:rPr>
          <w:sz w:val="24"/>
          <w:szCs w:val="24"/>
        </w:rPr>
      </w:pPr>
    </w:p>
    <w:p w14:paraId="4A95B113" w14:textId="77777777" w:rsidR="008E00AD" w:rsidRPr="002D4229" w:rsidRDefault="008E00AD" w:rsidP="008E00AD">
      <w:pPr>
        <w:jc w:val="both"/>
        <w:rPr>
          <w:sz w:val="24"/>
          <w:szCs w:val="24"/>
        </w:rPr>
      </w:pPr>
      <w:r w:rsidRPr="002D4229">
        <w:rPr>
          <w:sz w:val="24"/>
          <w:szCs w:val="24"/>
        </w:rPr>
        <w:tab/>
      </w:r>
      <w:r w:rsidRPr="002D4229">
        <w:rPr>
          <w:sz w:val="24"/>
          <w:szCs w:val="24"/>
        </w:rPr>
        <w:tab/>
      </w:r>
      <w:r w:rsidRPr="002D4229">
        <w:rPr>
          <w:sz w:val="24"/>
          <w:szCs w:val="24"/>
        </w:rPr>
        <w:tab/>
      </w:r>
      <w:r w:rsidRPr="002D4229">
        <w:rPr>
          <w:sz w:val="24"/>
          <w:szCs w:val="24"/>
        </w:rPr>
        <w:tab/>
      </w:r>
      <w:r w:rsidRPr="002D4229">
        <w:rPr>
          <w:sz w:val="24"/>
          <w:szCs w:val="24"/>
        </w:rPr>
        <w:tab/>
      </w:r>
    </w:p>
    <w:tbl>
      <w:tblPr>
        <w:tblpPr w:leftFromText="141" w:rightFromText="141" w:vertAnchor="text" w:horzAnchor="margin" w:tblpY="127"/>
        <w:tblW w:w="9355" w:type="dxa"/>
        <w:tblLook w:val="00A0" w:firstRow="1" w:lastRow="0" w:firstColumn="1" w:lastColumn="0" w:noHBand="0" w:noVBand="0"/>
      </w:tblPr>
      <w:tblGrid>
        <w:gridCol w:w="3281"/>
        <w:gridCol w:w="2821"/>
        <w:gridCol w:w="3253"/>
      </w:tblGrid>
      <w:tr w:rsidR="008E00AD" w:rsidRPr="002D4229" w14:paraId="00FE63A4" w14:textId="77777777" w:rsidTr="00F62D13">
        <w:trPr>
          <w:trHeight w:val="293"/>
        </w:trPr>
        <w:tc>
          <w:tcPr>
            <w:tcW w:w="3281" w:type="dxa"/>
          </w:tcPr>
          <w:p w14:paraId="6BB6F9E5" w14:textId="77777777" w:rsidR="008E00AD" w:rsidRPr="002D4229" w:rsidRDefault="008E00AD" w:rsidP="00F62D13">
            <w:pPr>
              <w:jc w:val="center"/>
              <w:rPr>
                <w:sz w:val="24"/>
                <w:szCs w:val="24"/>
              </w:rPr>
            </w:pPr>
            <w:r w:rsidRPr="002D4229">
              <w:rPr>
                <w:sz w:val="24"/>
                <w:szCs w:val="24"/>
              </w:rPr>
              <w:t>……………………………......</w:t>
            </w:r>
          </w:p>
        </w:tc>
        <w:tc>
          <w:tcPr>
            <w:tcW w:w="2821" w:type="dxa"/>
          </w:tcPr>
          <w:p w14:paraId="659DC33F" w14:textId="77777777" w:rsidR="008E00AD" w:rsidRPr="002D4229" w:rsidRDefault="008E00AD" w:rsidP="00F62D13">
            <w:pPr>
              <w:rPr>
                <w:b/>
                <w:sz w:val="24"/>
                <w:szCs w:val="24"/>
              </w:rPr>
            </w:pPr>
          </w:p>
        </w:tc>
        <w:tc>
          <w:tcPr>
            <w:tcW w:w="3253" w:type="dxa"/>
          </w:tcPr>
          <w:p w14:paraId="705827DE" w14:textId="77777777" w:rsidR="008E00AD" w:rsidRPr="002D4229" w:rsidRDefault="008E00AD" w:rsidP="00F62D13">
            <w:pPr>
              <w:jc w:val="center"/>
              <w:rPr>
                <w:sz w:val="24"/>
                <w:szCs w:val="24"/>
              </w:rPr>
            </w:pPr>
            <w:r w:rsidRPr="002D4229">
              <w:rPr>
                <w:sz w:val="24"/>
                <w:szCs w:val="24"/>
              </w:rPr>
              <w:t>………………………………..</w:t>
            </w:r>
          </w:p>
        </w:tc>
      </w:tr>
      <w:tr w:rsidR="008E00AD" w:rsidRPr="002D4229" w14:paraId="709D00E3" w14:textId="77777777" w:rsidTr="00F62D13">
        <w:trPr>
          <w:trHeight w:val="275"/>
        </w:trPr>
        <w:tc>
          <w:tcPr>
            <w:tcW w:w="3281" w:type="dxa"/>
          </w:tcPr>
          <w:p w14:paraId="380BB25C" w14:textId="12534D3A" w:rsidR="008E00AD" w:rsidRDefault="006455AA" w:rsidP="00F62D13">
            <w:pPr>
              <w:jc w:val="center"/>
              <w:rPr>
                <w:sz w:val="24"/>
                <w:szCs w:val="24"/>
              </w:rPr>
            </w:pPr>
            <w:r>
              <w:rPr>
                <w:sz w:val="24"/>
                <w:szCs w:val="24"/>
              </w:rPr>
              <w:t>za o</w:t>
            </w:r>
            <w:r w:rsidR="008E00AD" w:rsidRPr="002D4229">
              <w:rPr>
                <w:sz w:val="24"/>
                <w:szCs w:val="24"/>
              </w:rPr>
              <w:t>bjednatel</w:t>
            </w:r>
            <w:r>
              <w:rPr>
                <w:sz w:val="24"/>
                <w:szCs w:val="24"/>
              </w:rPr>
              <w:t>e</w:t>
            </w:r>
          </w:p>
          <w:p w14:paraId="27CA4B81" w14:textId="08396406" w:rsidR="006455AA" w:rsidRDefault="0063527D" w:rsidP="00F62D13">
            <w:pPr>
              <w:jc w:val="center"/>
              <w:rPr>
                <w:sz w:val="24"/>
                <w:szCs w:val="24"/>
              </w:rPr>
            </w:pPr>
            <w:r>
              <w:rPr>
                <w:sz w:val="24"/>
                <w:szCs w:val="24"/>
              </w:rPr>
              <w:t xml:space="preserve">Adam </w:t>
            </w:r>
            <w:proofErr w:type="spellStart"/>
            <w:r>
              <w:rPr>
                <w:sz w:val="24"/>
                <w:szCs w:val="24"/>
              </w:rPr>
              <w:t>Lenert</w:t>
            </w:r>
            <w:proofErr w:type="spellEnd"/>
            <w:r>
              <w:rPr>
                <w:sz w:val="24"/>
                <w:szCs w:val="24"/>
              </w:rPr>
              <w:t xml:space="preserve"> MBA</w:t>
            </w:r>
          </w:p>
          <w:p w14:paraId="45B58D86" w14:textId="6C8D4556" w:rsidR="006455AA" w:rsidRDefault="006455AA" w:rsidP="00F62D13">
            <w:pPr>
              <w:jc w:val="center"/>
              <w:rPr>
                <w:sz w:val="24"/>
                <w:szCs w:val="24"/>
              </w:rPr>
            </w:pPr>
            <w:r>
              <w:rPr>
                <w:sz w:val="24"/>
                <w:szCs w:val="24"/>
              </w:rPr>
              <w:t>náměstek primátora</w:t>
            </w:r>
          </w:p>
          <w:p w14:paraId="3A4144F3" w14:textId="083017BF" w:rsidR="006455AA" w:rsidRPr="002D4229" w:rsidRDefault="006455AA" w:rsidP="00F62D13">
            <w:pPr>
              <w:jc w:val="center"/>
              <w:rPr>
                <w:b/>
                <w:sz w:val="24"/>
                <w:szCs w:val="24"/>
              </w:rPr>
            </w:pPr>
          </w:p>
        </w:tc>
        <w:tc>
          <w:tcPr>
            <w:tcW w:w="2821" w:type="dxa"/>
          </w:tcPr>
          <w:p w14:paraId="74FEE4DC" w14:textId="77777777" w:rsidR="008E00AD" w:rsidRPr="002D4229" w:rsidRDefault="008E00AD" w:rsidP="00F62D13">
            <w:pPr>
              <w:rPr>
                <w:b/>
                <w:sz w:val="24"/>
                <w:szCs w:val="24"/>
              </w:rPr>
            </w:pPr>
          </w:p>
        </w:tc>
        <w:tc>
          <w:tcPr>
            <w:tcW w:w="3253" w:type="dxa"/>
          </w:tcPr>
          <w:p w14:paraId="719EB545" w14:textId="02DD23A5" w:rsidR="008E00AD" w:rsidRPr="002D4229" w:rsidRDefault="006455AA" w:rsidP="006455AA">
            <w:pPr>
              <w:jc w:val="center"/>
              <w:rPr>
                <w:b/>
                <w:sz w:val="24"/>
                <w:szCs w:val="24"/>
              </w:rPr>
            </w:pPr>
            <w:r>
              <w:rPr>
                <w:sz w:val="24"/>
                <w:szCs w:val="24"/>
              </w:rPr>
              <w:t xml:space="preserve">za </w:t>
            </w:r>
            <w:r w:rsidR="008E00AD" w:rsidRPr="002D4229">
              <w:rPr>
                <w:sz w:val="24"/>
                <w:szCs w:val="24"/>
              </w:rPr>
              <w:t>dodavatel</w:t>
            </w:r>
            <w:r>
              <w:rPr>
                <w:sz w:val="24"/>
                <w:szCs w:val="24"/>
              </w:rPr>
              <w:t>e</w:t>
            </w:r>
          </w:p>
        </w:tc>
      </w:tr>
      <w:tr w:rsidR="008E00AD" w:rsidRPr="002D4229" w14:paraId="460520FF" w14:textId="77777777" w:rsidTr="00F62D13">
        <w:trPr>
          <w:trHeight w:val="293"/>
        </w:trPr>
        <w:tc>
          <w:tcPr>
            <w:tcW w:w="3281" w:type="dxa"/>
          </w:tcPr>
          <w:p w14:paraId="52380929" w14:textId="77777777" w:rsidR="008E00AD" w:rsidRPr="002D4229" w:rsidRDefault="008E00AD" w:rsidP="00F62D13">
            <w:pPr>
              <w:jc w:val="center"/>
              <w:rPr>
                <w:b/>
                <w:sz w:val="24"/>
                <w:szCs w:val="24"/>
              </w:rPr>
            </w:pPr>
          </w:p>
        </w:tc>
        <w:tc>
          <w:tcPr>
            <w:tcW w:w="2821" w:type="dxa"/>
          </w:tcPr>
          <w:p w14:paraId="4AC45E1C" w14:textId="77777777" w:rsidR="008E00AD" w:rsidRPr="002D4229" w:rsidRDefault="008E00AD" w:rsidP="00F62D13">
            <w:pPr>
              <w:rPr>
                <w:b/>
                <w:sz w:val="24"/>
                <w:szCs w:val="24"/>
              </w:rPr>
            </w:pPr>
          </w:p>
        </w:tc>
        <w:tc>
          <w:tcPr>
            <w:tcW w:w="3253" w:type="dxa"/>
          </w:tcPr>
          <w:p w14:paraId="6A5B2772" w14:textId="77777777" w:rsidR="008E00AD" w:rsidRPr="002D4229" w:rsidRDefault="008E00AD" w:rsidP="00F62D13">
            <w:pPr>
              <w:jc w:val="center"/>
              <w:rPr>
                <w:b/>
                <w:sz w:val="24"/>
                <w:szCs w:val="24"/>
              </w:rPr>
            </w:pPr>
          </w:p>
        </w:tc>
      </w:tr>
      <w:tr w:rsidR="008E00AD" w:rsidRPr="002D4229" w14:paraId="55A8E91B" w14:textId="77777777" w:rsidTr="00F62D13">
        <w:trPr>
          <w:trHeight w:val="859"/>
        </w:trPr>
        <w:tc>
          <w:tcPr>
            <w:tcW w:w="3281" w:type="dxa"/>
          </w:tcPr>
          <w:p w14:paraId="4DCFB5A5" w14:textId="77777777" w:rsidR="008E00AD" w:rsidRPr="002D4229" w:rsidRDefault="008E00AD" w:rsidP="00F62D13">
            <w:pPr>
              <w:rPr>
                <w:sz w:val="24"/>
                <w:szCs w:val="24"/>
              </w:rPr>
            </w:pPr>
          </w:p>
        </w:tc>
        <w:tc>
          <w:tcPr>
            <w:tcW w:w="2821" w:type="dxa"/>
          </w:tcPr>
          <w:p w14:paraId="34786112" w14:textId="77777777" w:rsidR="008E00AD" w:rsidRPr="002D4229" w:rsidRDefault="008E00AD" w:rsidP="00F62D13">
            <w:pPr>
              <w:rPr>
                <w:b/>
                <w:sz w:val="24"/>
                <w:szCs w:val="24"/>
              </w:rPr>
            </w:pPr>
          </w:p>
          <w:p w14:paraId="0930B91F" w14:textId="77777777" w:rsidR="008E00AD" w:rsidRPr="002D4229" w:rsidRDefault="008E00AD" w:rsidP="00F62D13">
            <w:pPr>
              <w:rPr>
                <w:b/>
                <w:sz w:val="24"/>
                <w:szCs w:val="24"/>
              </w:rPr>
            </w:pPr>
          </w:p>
          <w:p w14:paraId="2D3A9BFA" w14:textId="77777777" w:rsidR="008E00AD" w:rsidRPr="002D4229" w:rsidRDefault="008E00AD" w:rsidP="00F62D13">
            <w:pPr>
              <w:rPr>
                <w:b/>
                <w:sz w:val="24"/>
                <w:szCs w:val="24"/>
              </w:rPr>
            </w:pPr>
          </w:p>
        </w:tc>
        <w:tc>
          <w:tcPr>
            <w:tcW w:w="3253" w:type="dxa"/>
          </w:tcPr>
          <w:p w14:paraId="3C7E84C3" w14:textId="77777777" w:rsidR="008E00AD" w:rsidRPr="002D4229" w:rsidRDefault="008E00AD" w:rsidP="00F62D13">
            <w:pPr>
              <w:jc w:val="center"/>
              <w:rPr>
                <w:sz w:val="24"/>
                <w:szCs w:val="24"/>
              </w:rPr>
            </w:pPr>
          </w:p>
          <w:p w14:paraId="5CB7F67E" w14:textId="77777777" w:rsidR="008E00AD" w:rsidRPr="002D4229" w:rsidRDefault="008E00AD" w:rsidP="00F62D13">
            <w:pPr>
              <w:jc w:val="center"/>
              <w:rPr>
                <w:sz w:val="24"/>
                <w:szCs w:val="24"/>
              </w:rPr>
            </w:pPr>
          </w:p>
          <w:p w14:paraId="18782ED2" w14:textId="77777777" w:rsidR="008E00AD" w:rsidRPr="002D4229" w:rsidRDefault="008E00AD" w:rsidP="00F62D13">
            <w:pPr>
              <w:jc w:val="center"/>
              <w:rPr>
                <w:b/>
                <w:sz w:val="24"/>
                <w:szCs w:val="24"/>
              </w:rPr>
            </w:pPr>
          </w:p>
        </w:tc>
      </w:tr>
    </w:tbl>
    <w:p w14:paraId="352DA569" w14:textId="77777777" w:rsidR="00C0563F" w:rsidRDefault="006455AA" w:rsidP="008E00AD">
      <w:pPr>
        <w:jc w:val="both"/>
        <w:rPr>
          <w:sz w:val="24"/>
          <w:szCs w:val="24"/>
        </w:rPr>
      </w:pPr>
      <w:r>
        <w:rPr>
          <w:sz w:val="24"/>
          <w:szCs w:val="24"/>
        </w:rPr>
        <w:t xml:space="preserve">Přílohy: </w:t>
      </w:r>
      <w:r w:rsidR="008E00AD" w:rsidRPr="002D4229">
        <w:rPr>
          <w:sz w:val="24"/>
          <w:szCs w:val="24"/>
        </w:rPr>
        <w:t xml:space="preserve"> </w:t>
      </w:r>
    </w:p>
    <w:p w14:paraId="2411A758" w14:textId="034DD071" w:rsidR="006455AA" w:rsidRPr="00C0563F" w:rsidRDefault="008E00AD" w:rsidP="00C0563F">
      <w:pPr>
        <w:pStyle w:val="Odstavecseseznamem"/>
        <w:numPr>
          <w:ilvl w:val="0"/>
          <w:numId w:val="33"/>
        </w:numPr>
        <w:jc w:val="both"/>
        <w:rPr>
          <w:sz w:val="24"/>
          <w:szCs w:val="24"/>
        </w:rPr>
      </w:pPr>
      <w:r w:rsidRPr="00C0563F">
        <w:rPr>
          <w:sz w:val="24"/>
          <w:szCs w:val="24"/>
        </w:rPr>
        <w:t>Postup strážníků městské policie Liberec při provádění odtahů vozidel</w:t>
      </w:r>
      <w:r w:rsidR="006455AA" w:rsidRPr="00C0563F">
        <w:rPr>
          <w:sz w:val="24"/>
          <w:szCs w:val="24"/>
        </w:rPr>
        <w:tab/>
      </w:r>
    </w:p>
    <w:p w14:paraId="7A9D784C" w14:textId="08A9B61B" w:rsidR="008E00AD" w:rsidRDefault="00C0563F" w:rsidP="00C0563F">
      <w:pPr>
        <w:pStyle w:val="Odstavecseseznamem"/>
        <w:numPr>
          <w:ilvl w:val="0"/>
          <w:numId w:val="33"/>
        </w:numPr>
        <w:jc w:val="both"/>
        <w:rPr>
          <w:sz w:val="24"/>
          <w:szCs w:val="24"/>
        </w:rPr>
      </w:pPr>
      <w:r w:rsidRPr="00C0563F">
        <w:rPr>
          <w:sz w:val="24"/>
          <w:szCs w:val="24"/>
        </w:rPr>
        <w:t>P</w:t>
      </w:r>
      <w:r w:rsidR="008E00AD" w:rsidRPr="00E06BC0">
        <w:rPr>
          <w:sz w:val="24"/>
          <w:szCs w:val="24"/>
        </w:rPr>
        <w:t xml:space="preserve">ostup dodavatele při provádění odtahů, střežení odtažených vozidel a výdeji </w:t>
      </w:r>
      <w:r w:rsidR="006455AA" w:rsidRPr="00E06BC0">
        <w:rPr>
          <w:sz w:val="24"/>
          <w:szCs w:val="24"/>
        </w:rPr>
        <w:tab/>
        <w:t xml:space="preserve">        </w:t>
      </w:r>
      <w:r w:rsidR="008E00AD" w:rsidRPr="00E06BC0">
        <w:rPr>
          <w:sz w:val="24"/>
          <w:szCs w:val="24"/>
        </w:rPr>
        <w:t>vozidel</w:t>
      </w:r>
    </w:p>
    <w:p w14:paraId="061CEDE1" w14:textId="11A7C035" w:rsidR="008E00AD" w:rsidRDefault="008E00AD" w:rsidP="00C0563F">
      <w:pPr>
        <w:pStyle w:val="Odstavecseseznamem"/>
        <w:numPr>
          <w:ilvl w:val="0"/>
          <w:numId w:val="33"/>
        </w:numPr>
        <w:jc w:val="both"/>
        <w:rPr>
          <w:sz w:val="24"/>
          <w:szCs w:val="24"/>
        </w:rPr>
      </w:pPr>
      <w:r w:rsidRPr="00C0563F">
        <w:rPr>
          <w:sz w:val="24"/>
          <w:szCs w:val="24"/>
        </w:rPr>
        <w:t>Protokol o odtažení vozidla</w:t>
      </w:r>
    </w:p>
    <w:p w14:paraId="1EDE845E" w14:textId="37C7EA04" w:rsidR="008E00AD" w:rsidRDefault="008E00AD" w:rsidP="00C0563F">
      <w:pPr>
        <w:pStyle w:val="Odstavecseseznamem"/>
        <w:numPr>
          <w:ilvl w:val="0"/>
          <w:numId w:val="33"/>
        </w:numPr>
        <w:jc w:val="both"/>
        <w:rPr>
          <w:sz w:val="24"/>
          <w:szCs w:val="24"/>
        </w:rPr>
      </w:pPr>
      <w:r w:rsidRPr="00C0563F">
        <w:rPr>
          <w:sz w:val="24"/>
          <w:szCs w:val="24"/>
        </w:rPr>
        <w:t>Ceník objednatele schválený Radou města Liberce</w:t>
      </w:r>
    </w:p>
    <w:p w14:paraId="0B6968A2" w14:textId="68E0F0CE" w:rsidR="00C0563F" w:rsidRDefault="00740C57" w:rsidP="00C0563F">
      <w:pPr>
        <w:pStyle w:val="Odstavecseseznamem"/>
        <w:numPr>
          <w:ilvl w:val="0"/>
          <w:numId w:val="33"/>
        </w:numPr>
        <w:jc w:val="both"/>
        <w:rPr>
          <w:sz w:val="24"/>
          <w:szCs w:val="24"/>
        </w:rPr>
      </w:pPr>
      <w:r>
        <w:rPr>
          <w:sz w:val="24"/>
          <w:szCs w:val="24"/>
        </w:rPr>
        <w:t>Odmítnutí uhrazení odtahu provozovatelem (vlastníkem) z vážných důvodů</w:t>
      </w:r>
    </w:p>
    <w:p w14:paraId="4FED6ADE" w14:textId="32AC1DC3" w:rsidR="00C0563F" w:rsidRPr="00C0563F" w:rsidRDefault="00740C57" w:rsidP="00740C57">
      <w:pPr>
        <w:pStyle w:val="Odstavecseseznamem"/>
        <w:numPr>
          <w:ilvl w:val="0"/>
          <w:numId w:val="33"/>
        </w:numPr>
        <w:rPr>
          <w:sz w:val="24"/>
          <w:szCs w:val="24"/>
        </w:rPr>
      </w:pPr>
      <w:r>
        <w:rPr>
          <w:sz w:val="24"/>
          <w:szCs w:val="24"/>
        </w:rPr>
        <w:t>Odmítnutí uhrazení střežení (uskladnění) vozidla provozovatelem (vlastníkem) z vážných důvodů</w:t>
      </w:r>
    </w:p>
    <w:p w14:paraId="5988C364" w14:textId="77777777" w:rsidR="008E00AD" w:rsidRPr="002D4229" w:rsidRDefault="008E00AD" w:rsidP="008E00AD">
      <w:pPr>
        <w:jc w:val="both"/>
        <w:rPr>
          <w:sz w:val="24"/>
          <w:szCs w:val="24"/>
        </w:rPr>
      </w:pPr>
    </w:p>
    <w:p w14:paraId="6EBCCAD6" w14:textId="77777777" w:rsidR="008E00AD" w:rsidRPr="002D4229" w:rsidRDefault="008E00AD" w:rsidP="008E00AD">
      <w:pPr>
        <w:jc w:val="both"/>
        <w:rPr>
          <w:sz w:val="24"/>
          <w:szCs w:val="24"/>
        </w:rPr>
      </w:pPr>
    </w:p>
    <w:p w14:paraId="5BBE6914" w14:textId="77777777" w:rsidR="008E00AD" w:rsidRPr="002D4229" w:rsidRDefault="008E00AD" w:rsidP="008E00AD">
      <w:pPr>
        <w:jc w:val="both"/>
        <w:rPr>
          <w:sz w:val="24"/>
          <w:szCs w:val="24"/>
        </w:rPr>
      </w:pPr>
    </w:p>
    <w:p w14:paraId="32D20F7D" w14:textId="77777777" w:rsidR="008E00AD" w:rsidRPr="002D4229" w:rsidRDefault="008E00AD" w:rsidP="008E00AD">
      <w:pPr>
        <w:jc w:val="both"/>
        <w:rPr>
          <w:sz w:val="24"/>
          <w:szCs w:val="24"/>
        </w:rPr>
      </w:pPr>
    </w:p>
    <w:p w14:paraId="3FA9057A" w14:textId="77777777" w:rsidR="008E00AD" w:rsidRPr="002D4229" w:rsidRDefault="008E00AD" w:rsidP="008E00AD">
      <w:pPr>
        <w:jc w:val="both"/>
        <w:rPr>
          <w:sz w:val="24"/>
          <w:szCs w:val="24"/>
        </w:rPr>
      </w:pPr>
    </w:p>
    <w:p w14:paraId="5243F5B5" w14:textId="77777777" w:rsidR="008E00AD" w:rsidRPr="002D4229" w:rsidRDefault="008E00AD" w:rsidP="008E00AD">
      <w:pPr>
        <w:jc w:val="both"/>
        <w:rPr>
          <w:sz w:val="24"/>
          <w:szCs w:val="24"/>
        </w:rPr>
      </w:pPr>
    </w:p>
    <w:p w14:paraId="1435F92C" w14:textId="77777777" w:rsidR="008E00AD" w:rsidRPr="002D4229" w:rsidRDefault="008E00AD" w:rsidP="008E00AD">
      <w:pPr>
        <w:jc w:val="both"/>
        <w:rPr>
          <w:sz w:val="24"/>
          <w:szCs w:val="24"/>
        </w:rPr>
      </w:pPr>
    </w:p>
    <w:p w14:paraId="75A4CD58" w14:textId="77777777" w:rsidR="008E00AD" w:rsidRPr="002D4229" w:rsidRDefault="008E00AD" w:rsidP="008E00AD">
      <w:pPr>
        <w:jc w:val="both"/>
        <w:rPr>
          <w:sz w:val="24"/>
          <w:szCs w:val="24"/>
        </w:rPr>
      </w:pPr>
    </w:p>
    <w:p w14:paraId="4E66AA4B" w14:textId="77777777" w:rsidR="008E00AD" w:rsidRPr="002D4229" w:rsidRDefault="008E00AD" w:rsidP="008E00AD">
      <w:pPr>
        <w:jc w:val="both"/>
        <w:rPr>
          <w:sz w:val="24"/>
          <w:szCs w:val="24"/>
        </w:rPr>
      </w:pPr>
    </w:p>
    <w:p w14:paraId="539FECDE" w14:textId="77777777" w:rsidR="008E00AD" w:rsidRPr="002D4229" w:rsidRDefault="008E00AD" w:rsidP="008E00AD">
      <w:pPr>
        <w:jc w:val="both"/>
        <w:rPr>
          <w:sz w:val="24"/>
          <w:szCs w:val="24"/>
        </w:rPr>
      </w:pPr>
    </w:p>
    <w:p w14:paraId="394ED086" w14:textId="77777777" w:rsidR="008E00AD" w:rsidRPr="002D4229" w:rsidRDefault="008E00AD" w:rsidP="008E00AD">
      <w:pPr>
        <w:jc w:val="both"/>
        <w:rPr>
          <w:sz w:val="24"/>
          <w:szCs w:val="24"/>
        </w:rPr>
      </w:pPr>
    </w:p>
    <w:p w14:paraId="1FA27049" w14:textId="77777777" w:rsidR="008E00AD" w:rsidRPr="002D4229" w:rsidRDefault="008E00AD" w:rsidP="008E00AD">
      <w:pPr>
        <w:jc w:val="both"/>
        <w:rPr>
          <w:sz w:val="24"/>
          <w:szCs w:val="24"/>
        </w:rPr>
      </w:pPr>
    </w:p>
    <w:p w14:paraId="3BB575EE" w14:textId="28530CA0" w:rsidR="009B010B" w:rsidRDefault="009B010B" w:rsidP="008E00AD">
      <w:pPr>
        <w:jc w:val="both"/>
        <w:rPr>
          <w:sz w:val="24"/>
          <w:szCs w:val="24"/>
        </w:rPr>
      </w:pPr>
    </w:p>
    <w:p w14:paraId="3B7A029A" w14:textId="77777777" w:rsidR="009B010B" w:rsidRPr="002D4229" w:rsidRDefault="009B010B" w:rsidP="008E00AD">
      <w:pPr>
        <w:jc w:val="both"/>
        <w:rPr>
          <w:sz w:val="24"/>
          <w:szCs w:val="24"/>
        </w:rPr>
      </w:pPr>
    </w:p>
    <w:p w14:paraId="52C2B14D" w14:textId="77777777" w:rsidR="008E00AD" w:rsidRPr="002D4229" w:rsidRDefault="008E00AD" w:rsidP="008E00AD">
      <w:pPr>
        <w:pBdr>
          <w:bottom w:val="single" w:sz="4" w:space="1" w:color="auto"/>
        </w:pBdr>
        <w:jc w:val="right"/>
        <w:rPr>
          <w:b/>
          <w:sz w:val="24"/>
          <w:szCs w:val="24"/>
        </w:rPr>
      </w:pPr>
      <w:r w:rsidRPr="002D4229">
        <w:rPr>
          <w:b/>
          <w:sz w:val="24"/>
          <w:szCs w:val="24"/>
        </w:rPr>
        <w:t>Příloha č. 1</w:t>
      </w:r>
    </w:p>
    <w:p w14:paraId="1218AB45" w14:textId="77777777" w:rsidR="008E00AD" w:rsidRPr="002D4229" w:rsidRDefault="008E00AD" w:rsidP="008E00AD">
      <w:pPr>
        <w:rPr>
          <w:sz w:val="24"/>
          <w:szCs w:val="24"/>
        </w:rPr>
      </w:pPr>
    </w:p>
    <w:p w14:paraId="576F36CE" w14:textId="77777777" w:rsidR="008E00AD" w:rsidRPr="002D4229" w:rsidRDefault="008E00AD" w:rsidP="008E00AD">
      <w:pPr>
        <w:jc w:val="center"/>
        <w:rPr>
          <w:b/>
          <w:sz w:val="24"/>
          <w:szCs w:val="24"/>
          <w:u w:val="single"/>
        </w:rPr>
      </w:pPr>
      <w:r w:rsidRPr="002D4229">
        <w:rPr>
          <w:b/>
          <w:sz w:val="24"/>
          <w:szCs w:val="24"/>
          <w:u w:val="single"/>
        </w:rPr>
        <w:t>Postup strážníků městské policie Liberec při provádění odtahů vozidel</w:t>
      </w:r>
    </w:p>
    <w:p w14:paraId="60965447" w14:textId="77777777" w:rsidR="008E00AD" w:rsidRPr="002D4229" w:rsidRDefault="008E00AD" w:rsidP="008E00AD">
      <w:pPr>
        <w:jc w:val="center"/>
        <w:rPr>
          <w:sz w:val="24"/>
          <w:szCs w:val="24"/>
        </w:rPr>
      </w:pPr>
    </w:p>
    <w:p w14:paraId="022C00A9" w14:textId="77777777" w:rsidR="008E00AD" w:rsidRPr="002233EE" w:rsidRDefault="008E00AD" w:rsidP="008E00AD">
      <w:pPr>
        <w:jc w:val="both"/>
        <w:rPr>
          <w:sz w:val="24"/>
          <w:szCs w:val="24"/>
        </w:rPr>
      </w:pPr>
      <w:r w:rsidRPr="002D4229">
        <w:rPr>
          <w:sz w:val="24"/>
          <w:szCs w:val="24"/>
        </w:rPr>
        <w:tab/>
      </w:r>
      <w:r w:rsidRPr="002233EE">
        <w:rPr>
          <w:sz w:val="24"/>
          <w:szCs w:val="24"/>
        </w:rPr>
        <w:t xml:space="preserve">Zákon o silničním provozu a zákon o pozemních komunikacích stanovuje, za jakých podmínek strážník MP Liberec rozhodne o odtahu vozidla. </w:t>
      </w:r>
    </w:p>
    <w:p w14:paraId="6D221734" w14:textId="77777777" w:rsidR="008E00AD" w:rsidRPr="00527F0C" w:rsidRDefault="008E00AD" w:rsidP="008E00AD">
      <w:pPr>
        <w:rPr>
          <w:sz w:val="24"/>
          <w:szCs w:val="24"/>
        </w:rPr>
      </w:pPr>
    </w:p>
    <w:p w14:paraId="4FE10E7E" w14:textId="77777777" w:rsidR="008E00AD" w:rsidRPr="0030565E" w:rsidRDefault="008E00AD" w:rsidP="008E00AD">
      <w:pPr>
        <w:rPr>
          <w:sz w:val="24"/>
          <w:szCs w:val="24"/>
        </w:rPr>
      </w:pPr>
    </w:p>
    <w:p w14:paraId="07F5D836" w14:textId="77777777" w:rsidR="008E00AD" w:rsidRPr="00547089" w:rsidRDefault="008E00AD" w:rsidP="008E00AD">
      <w:pPr>
        <w:jc w:val="both"/>
        <w:rPr>
          <w:b/>
          <w:sz w:val="24"/>
          <w:szCs w:val="24"/>
        </w:rPr>
      </w:pPr>
      <w:r w:rsidRPr="00547089">
        <w:rPr>
          <w:b/>
          <w:sz w:val="24"/>
          <w:szCs w:val="24"/>
        </w:rPr>
        <w:t xml:space="preserve">  Odtah překážky provozu na pozemních komunikacích</w:t>
      </w:r>
    </w:p>
    <w:p w14:paraId="7D743A53" w14:textId="77777777" w:rsidR="008E00AD" w:rsidRPr="005E2BD4" w:rsidRDefault="008E00AD" w:rsidP="008E00AD">
      <w:pPr>
        <w:jc w:val="both"/>
        <w:rPr>
          <w:sz w:val="24"/>
          <w:szCs w:val="24"/>
        </w:rPr>
      </w:pPr>
    </w:p>
    <w:p w14:paraId="6EEE7085" w14:textId="77777777" w:rsidR="008E00AD" w:rsidRPr="00693EE2" w:rsidRDefault="008E00AD" w:rsidP="008E00AD">
      <w:pPr>
        <w:jc w:val="both"/>
        <w:rPr>
          <w:sz w:val="24"/>
          <w:szCs w:val="24"/>
        </w:rPr>
      </w:pPr>
      <w:r w:rsidRPr="00693EE2">
        <w:rPr>
          <w:sz w:val="24"/>
          <w:szCs w:val="24"/>
        </w:rPr>
        <w:tab/>
        <w:t xml:space="preserve">Zákon </w:t>
      </w:r>
      <w:r w:rsidR="00F705C6">
        <w:rPr>
          <w:sz w:val="24"/>
          <w:szCs w:val="24"/>
        </w:rPr>
        <w:t xml:space="preserve">č. </w:t>
      </w:r>
      <w:r w:rsidRPr="00693EE2">
        <w:rPr>
          <w:sz w:val="24"/>
          <w:szCs w:val="24"/>
        </w:rPr>
        <w:t xml:space="preserve">361/2000 Sb. o silničním provozu v § 45 stanovuje, že strážník </w:t>
      </w:r>
      <w:smartTag w:uri="urn:schemas-microsoft-com:office:smarttags" w:element="PersonName">
        <w:r w:rsidRPr="00693EE2">
          <w:rPr>
            <w:sz w:val="24"/>
            <w:szCs w:val="24"/>
          </w:rPr>
          <w:t>MP</w:t>
        </w:r>
      </w:smartTag>
      <w:r w:rsidRPr="00693EE2">
        <w:rPr>
          <w:sz w:val="24"/>
          <w:szCs w:val="24"/>
        </w:rPr>
        <w:t xml:space="preserve"> Liberec může rozhodnout o odstranění překážky provozu na pozemní komunikaci. Vozidlo se odstraní na náklad jeho provozovatele.</w:t>
      </w:r>
    </w:p>
    <w:p w14:paraId="4C5F8D96" w14:textId="77777777" w:rsidR="008E00AD" w:rsidRPr="00693EE2" w:rsidRDefault="008E00AD" w:rsidP="008E00AD">
      <w:pPr>
        <w:jc w:val="both"/>
        <w:rPr>
          <w:sz w:val="24"/>
          <w:szCs w:val="24"/>
        </w:rPr>
      </w:pPr>
      <w:r>
        <w:rPr>
          <w:sz w:val="24"/>
          <w:szCs w:val="24"/>
        </w:rPr>
        <w:tab/>
        <w:t xml:space="preserve"> V</w:t>
      </w:r>
      <w:r w:rsidRPr="00693EE2">
        <w:rPr>
          <w:sz w:val="24"/>
          <w:szCs w:val="24"/>
        </w:rPr>
        <w:t xml:space="preserve">yhláška </w:t>
      </w:r>
      <w:r w:rsidR="007307EC">
        <w:rPr>
          <w:sz w:val="24"/>
          <w:szCs w:val="24"/>
        </w:rPr>
        <w:t xml:space="preserve">č. </w:t>
      </w:r>
      <w:r>
        <w:rPr>
          <w:sz w:val="24"/>
          <w:szCs w:val="24"/>
        </w:rPr>
        <w:t>294/2015</w:t>
      </w:r>
      <w:r w:rsidRPr="00693EE2">
        <w:rPr>
          <w:sz w:val="24"/>
          <w:szCs w:val="24"/>
        </w:rPr>
        <w:t xml:space="preserve"> Sb. o provozu</w:t>
      </w:r>
      <w:r>
        <w:rPr>
          <w:sz w:val="24"/>
          <w:szCs w:val="24"/>
        </w:rPr>
        <w:t xml:space="preserve"> na pozemních komunikacích v § 18</w:t>
      </w:r>
      <w:r w:rsidRPr="00693EE2">
        <w:rPr>
          <w:sz w:val="24"/>
          <w:szCs w:val="24"/>
        </w:rPr>
        <w:t xml:space="preserve"> stanoví, že způsob a rozsah označení překážky provozu na pozemní komunikaci volí její původce, popřípadě vlastník pozemní komunikace s přihlédnutím k poloze a charakteru překážky a dopravnímu významu dotčené pozemní komunikace. </w:t>
      </w:r>
    </w:p>
    <w:p w14:paraId="08C7834B" w14:textId="77777777" w:rsidR="008E00AD" w:rsidRPr="003E1790" w:rsidRDefault="008E00AD" w:rsidP="008E00AD">
      <w:pPr>
        <w:jc w:val="both"/>
        <w:rPr>
          <w:sz w:val="24"/>
          <w:szCs w:val="24"/>
        </w:rPr>
      </w:pPr>
    </w:p>
    <w:p w14:paraId="690498E1" w14:textId="77777777" w:rsidR="008E00AD" w:rsidRPr="003E1790" w:rsidRDefault="008E00AD" w:rsidP="008E00AD">
      <w:pPr>
        <w:jc w:val="both"/>
        <w:rPr>
          <w:sz w:val="24"/>
          <w:szCs w:val="24"/>
        </w:rPr>
      </w:pPr>
    </w:p>
    <w:p w14:paraId="7069D843" w14:textId="77777777" w:rsidR="008E00AD" w:rsidRPr="003E1790" w:rsidRDefault="008E00AD" w:rsidP="008E00AD">
      <w:pPr>
        <w:jc w:val="both"/>
        <w:rPr>
          <w:b/>
          <w:sz w:val="24"/>
          <w:szCs w:val="24"/>
        </w:rPr>
      </w:pPr>
      <w:r w:rsidRPr="003E1790">
        <w:rPr>
          <w:b/>
          <w:sz w:val="24"/>
          <w:szCs w:val="24"/>
        </w:rPr>
        <w:t xml:space="preserve"> Odtah vozidla, které neoprávněně stojí na vyhrazeném parkovišti</w:t>
      </w:r>
    </w:p>
    <w:p w14:paraId="279A6B17" w14:textId="77777777" w:rsidR="008E00AD" w:rsidRPr="003E1790" w:rsidRDefault="008E00AD" w:rsidP="008E00AD">
      <w:pPr>
        <w:jc w:val="both"/>
        <w:rPr>
          <w:sz w:val="24"/>
          <w:szCs w:val="24"/>
        </w:rPr>
      </w:pPr>
    </w:p>
    <w:p w14:paraId="6A0B28CB" w14:textId="77777777" w:rsidR="008E00AD" w:rsidRPr="009969E0" w:rsidRDefault="008E00AD" w:rsidP="008E00AD">
      <w:pPr>
        <w:jc w:val="both"/>
        <w:rPr>
          <w:sz w:val="24"/>
          <w:szCs w:val="24"/>
        </w:rPr>
      </w:pPr>
      <w:r w:rsidRPr="009969E0">
        <w:rPr>
          <w:sz w:val="24"/>
          <w:szCs w:val="24"/>
        </w:rPr>
        <w:tab/>
        <w:t>Zákon 361/2000 Sb. o silničním provozu v § 27 stanovuje, že o odstranění vozidla, které neoprávněně stojí na vyhrazeném parkovišti, rozhodne policista nebo strážník obecní policie; vozidlo se odstraní na náklad jeho provozovatele.</w:t>
      </w:r>
    </w:p>
    <w:p w14:paraId="4928F2F9" w14:textId="77777777" w:rsidR="008E00AD" w:rsidRPr="009969E0" w:rsidRDefault="008E00AD" w:rsidP="008E00AD">
      <w:pPr>
        <w:jc w:val="both"/>
        <w:rPr>
          <w:sz w:val="24"/>
          <w:szCs w:val="24"/>
        </w:rPr>
      </w:pPr>
    </w:p>
    <w:p w14:paraId="42FE24A1" w14:textId="77777777" w:rsidR="008E00AD" w:rsidRPr="00BA612A" w:rsidRDefault="008E00AD" w:rsidP="008E00AD">
      <w:pPr>
        <w:jc w:val="both"/>
        <w:rPr>
          <w:sz w:val="24"/>
          <w:szCs w:val="24"/>
        </w:rPr>
      </w:pPr>
    </w:p>
    <w:p w14:paraId="2AD01D17" w14:textId="77777777" w:rsidR="008E00AD" w:rsidRPr="002D4229" w:rsidRDefault="008E00AD" w:rsidP="008E00AD">
      <w:pPr>
        <w:jc w:val="both"/>
        <w:rPr>
          <w:sz w:val="24"/>
          <w:szCs w:val="24"/>
        </w:rPr>
      </w:pPr>
    </w:p>
    <w:p w14:paraId="0CF8C4B7" w14:textId="77777777" w:rsidR="008E00AD" w:rsidRPr="002D4229" w:rsidRDefault="008E00AD" w:rsidP="008E00AD">
      <w:pPr>
        <w:jc w:val="both"/>
        <w:rPr>
          <w:b/>
          <w:sz w:val="24"/>
          <w:szCs w:val="24"/>
        </w:rPr>
      </w:pPr>
      <w:r w:rsidRPr="002D4229">
        <w:rPr>
          <w:b/>
          <w:sz w:val="24"/>
          <w:szCs w:val="24"/>
        </w:rPr>
        <w:t xml:space="preserve"> Odtah vozidla na příkaz správce komunikace</w:t>
      </w:r>
    </w:p>
    <w:p w14:paraId="3E9F4D4A" w14:textId="77777777" w:rsidR="008E00AD" w:rsidRPr="002D4229" w:rsidRDefault="008E00AD" w:rsidP="008E00AD">
      <w:pPr>
        <w:jc w:val="both"/>
        <w:rPr>
          <w:sz w:val="24"/>
          <w:szCs w:val="24"/>
        </w:rPr>
      </w:pPr>
    </w:p>
    <w:p w14:paraId="0064DB31" w14:textId="77777777" w:rsidR="008E00AD" w:rsidRPr="002D4229" w:rsidRDefault="008E00AD" w:rsidP="008E00AD">
      <w:pPr>
        <w:jc w:val="both"/>
        <w:rPr>
          <w:rStyle w:val="Siln"/>
          <w:b w:val="0"/>
          <w:szCs w:val="24"/>
        </w:rPr>
      </w:pPr>
      <w:r w:rsidRPr="002D4229">
        <w:rPr>
          <w:sz w:val="24"/>
          <w:szCs w:val="24"/>
        </w:rPr>
        <w:tab/>
      </w:r>
      <w:r w:rsidRPr="002D4229">
        <w:rPr>
          <w:rStyle w:val="Siln"/>
          <w:b w:val="0"/>
          <w:szCs w:val="24"/>
        </w:rPr>
        <w:t xml:space="preserve">1) </w:t>
      </w:r>
      <w:r w:rsidRPr="002233EE">
        <w:rPr>
          <w:rStyle w:val="Siln"/>
          <w:b w:val="0"/>
          <w:szCs w:val="24"/>
        </w:rPr>
        <w:t>Zákon 13/1997 o pozemních komunikacích stanoví opr</w:t>
      </w:r>
      <w:r w:rsidRPr="00527F0C">
        <w:rPr>
          <w:rStyle w:val="Siln"/>
          <w:b w:val="0"/>
          <w:szCs w:val="24"/>
        </w:rPr>
        <w:t>ávnění vlastníka komunikace odstranit silniční vozidlo na náklady jeho provozovatele v případě, kdy je z důvodu veřejného zájmu dočasně zakázáno stání silničních vozidel, příslušnou dopravní značkou</w:t>
      </w:r>
      <w:r w:rsidRPr="002D4229">
        <w:rPr>
          <w:rStyle w:val="Siln"/>
          <w:b w:val="0"/>
          <w:szCs w:val="24"/>
        </w:rPr>
        <w:t xml:space="preserve">  </w:t>
      </w:r>
    </w:p>
    <w:p w14:paraId="383988F8" w14:textId="77777777" w:rsidR="008E00AD" w:rsidRPr="002233EE" w:rsidRDefault="008E00AD" w:rsidP="008E00AD">
      <w:pPr>
        <w:tabs>
          <w:tab w:val="left" w:pos="510"/>
        </w:tabs>
        <w:jc w:val="both"/>
        <w:rPr>
          <w:sz w:val="24"/>
          <w:szCs w:val="24"/>
        </w:rPr>
      </w:pPr>
    </w:p>
    <w:p w14:paraId="12486558" w14:textId="77777777" w:rsidR="008E00AD" w:rsidRPr="0030565E" w:rsidRDefault="008E00AD" w:rsidP="008E00AD">
      <w:pPr>
        <w:tabs>
          <w:tab w:val="left" w:pos="510"/>
        </w:tabs>
        <w:jc w:val="both"/>
        <w:rPr>
          <w:sz w:val="24"/>
          <w:szCs w:val="24"/>
        </w:rPr>
      </w:pPr>
      <w:r w:rsidRPr="002233EE">
        <w:rPr>
          <w:sz w:val="24"/>
          <w:szCs w:val="24"/>
        </w:rPr>
        <w:tab/>
      </w:r>
      <w:r w:rsidRPr="002233EE">
        <w:rPr>
          <w:sz w:val="24"/>
          <w:szCs w:val="24"/>
        </w:rPr>
        <w:tab/>
        <w:t xml:space="preserve">2) Zákon o obecní policii č. 553/1991 Sb. </w:t>
      </w:r>
      <w:r w:rsidRPr="00527F0C">
        <w:rPr>
          <w:sz w:val="24"/>
          <w:szCs w:val="24"/>
        </w:rPr>
        <w:t>stanoví oprávnění vlastníka komunikace po dohodě s obecní policií odstranit vozidlo, kterému byl přiložen technický prostředek k zabránění odjezdu vozidla dle §17a  zák. 553/1991 Sb. o obecní policii, pokud do 30 dnů od jeho přiložení nikdo nepožádá o jeho</w:t>
      </w:r>
      <w:r w:rsidRPr="0030565E">
        <w:rPr>
          <w:sz w:val="24"/>
          <w:szCs w:val="24"/>
        </w:rPr>
        <w:t xml:space="preserve"> odstranění -  Povinnosti úhrady nákladů na odstranění vozidla se jeho provozovatel zprostí, pokud prokáže závažné důvody, které mu znemožnily, </w:t>
      </w:r>
      <w:r w:rsidRPr="0030565E">
        <w:rPr>
          <w:sz w:val="24"/>
          <w:szCs w:val="24"/>
        </w:rPr>
        <w:lastRenderedPageBreak/>
        <w:t xml:space="preserve">aby před odstraněním vozidla požádal o odstranění technického prostředku k zabránění odjezdu vozidla. </w:t>
      </w:r>
    </w:p>
    <w:p w14:paraId="7E649B42" w14:textId="77777777" w:rsidR="008E00AD" w:rsidRPr="00547089" w:rsidRDefault="008E00AD" w:rsidP="008E00AD">
      <w:pPr>
        <w:tabs>
          <w:tab w:val="left" w:pos="510"/>
        </w:tabs>
        <w:jc w:val="both"/>
        <w:rPr>
          <w:color w:val="000000"/>
          <w:sz w:val="24"/>
          <w:szCs w:val="24"/>
          <w:shd w:val="clear" w:color="auto" w:fill="FFFF00"/>
        </w:rPr>
      </w:pPr>
    </w:p>
    <w:p w14:paraId="74A53F50" w14:textId="77777777" w:rsidR="008E00AD" w:rsidRPr="00693EE2" w:rsidRDefault="008E00AD" w:rsidP="008E00AD">
      <w:pPr>
        <w:tabs>
          <w:tab w:val="left" w:pos="510"/>
        </w:tabs>
        <w:jc w:val="both"/>
        <w:rPr>
          <w:sz w:val="24"/>
          <w:szCs w:val="24"/>
        </w:rPr>
      </w:pPr>
      <w:r w:rsidRPr="005E2BD4">
        <w:rPr>
          <w:sz w:val="24"/>
          <w:szCs w:val="24"/>
        </w:rPr>
        <w:tab/>
        <w:t xml:space="preserve">Po dohodě s Magistrátem města Liberec jako vlastníkem komunikace provede strážník </w:t>
      </w:r>
      <w:smartTag w:uri="urn:schemas-microsoft-com:office:smarttags" w:element="PersonName">
        <w:r w:rsidRPr="005E2BD4">
          <w:rPr>
            <w:sz w:val="24"/>
            <w:szCs w:val="24"/>
          </w:rPr>
          <w:t>MP</w:t>
        </w:r>
      </w:smartTag>
      <w:r w:rsidRPr="005E2BD4">
        <w:rPr>
          <w:sz w:val="24"/>
          <w:szCs w:val="24"/>
        </w:rPr>
        <w:t xml:space="preserve"> Liberec následující</w:t>
      </w:r>
      <w:r w:rsidRPr="00693EE2">
        <w:rPr>
          <w:color w:val="FF0000"/>
          <w:sz w:val="24"/>
          <w:szCs w:val="24"/>
        </w:rPr>
        <w:t xml:space="preserve"> </w:t>
      </w:r>
      <w:r w:rsidRPr="00693EE2">
        <w:rPr>
          <w:sz w:val="24"/>
          <w:szCs w:val="24"/>
        </w:rPr>
        <w:t>kroky:</w:t>
      </w:r>
    </w:p>
    <w:p w14:paraId="027AE883" w14:textId="77777777" w:rsidR="008E00AD" w:rsidRPr="00693EE2" w:rsidRDefault="008E00AD" w:rsidP="008E00AD">
      <w:pPr>
        <w:numPr>
          <w:ilvl w:val="0"/>
          <w:numId w:val="12"/>
        </w:numPr>
        <w:suppressAutoHyphens/>
        <w:jc w:val="both"/>
        <w:rPr>
          <w:sz w:val="24"/>
          <w:szCs w:val="24"/>
        </w:rPr>
      </w:pPr>
      <w:r w:rsidRPr="00693EE2">
        <w:rPr>
          <w:sz w:val="24"/>
          <w:szCs w:val="24"/>
        </w:rPr>
        <w:t>lustraci vozidla v evidenci odcizených vozidel ( PATRMV)</w:t>
      </w:r>
    </w:p>
    <w:p w14:paraId="40369439" w14:textId="77777777" w:rsidR="008E00AD" w:rsidRPr="00693EE2" w:rsidRDefault="008E00AD" w:rsidP="008E00AD">
      <w:pPr>
        <w:numPr>
          <w:ilvl w:val="0"/>
          <w:numId w:val="13"/>
        </w:numPr>
        <w:suppressAutoHyphens/>
        <w:jc w:val="both"/>
        <w:rPr>
          <w:sz w:val="24"/>
          <w:szCs w:val="24"/>
        </w:rPr>
      </w:pPr>
      <w:r w:rsidRPr="00693EE2">
        <w:rPr>
          <w:sz w:val="24"/>
          <w:szCs w:val="24"/>
        </w:rPr>
        <w:t xml:space="preserve"> pořízení důkazních prostředků</w:t>
      </w:r>
    </w:p>
    <w:p w14:paraId="08E1361D" w14:textId="77777777" w:rsidR="008E00AD" w:rsidRPr="00693EE2" w:rsidRDefault="008E00AD" w:rsidP="008E00AD">
      <w:pPr>
        <w:numPr>
          <w:ilvl w:val="1"/>
          <w:numId w:val="13"/>
        </w:numPr>
        <w:suppressAutoHyphens/>
        <w:jc w:val="both"/>
        <w:rPr>
          <w:sz w:val="24"/>
          <w:szCs w:val="24"/>
        </w:rPr>
      </w:pPr>
      <w:r w:rsidRPr="00693EE2">
        <w:rPr>
          <w:sz w:val="24"/>
          <w:szCs w:val="24"/>
        </w:rPr>
        <w:t>fotodokumentace</w:t>
      </w:r>
    </w:p>
    <w:p w14:paraId="42E5B420" w14:textId="77777777" w:rsidR="008E00AD" w:rsidRPr="003E1790" w:rsidRDefault="008E00AD" w:rsidP="008E00AD">
      <w:pPr>
        <w:numPr>
          <w:ilvl w:val="1"/>
          <w:numId w:val="13"/>
        </w:numPr>
        <w:suppressAutoHyphens/>
        <w:jc w:val="both"/>
        <w:rPr>
          <w:sz w:val="24"/>
          <w:szCs w:val="24"/>
        </w:rPr>
      </w:pPr>
      <w:r w:rsidRPr="003E1790">
        <w:rPr>
          <w:sz w:val="24"/>
          <w:szCs w:val="24"/>
        </w:rPr>
        <w:t>plánek s využitím měřícího kolečka</w:t>
      </w:r>
    </w:p>
    <w:p w14:paraId="013C154F" w14:textId="77777777" w:rsidR="008E00AD" w:rsidRPr="003E1790" w:rsidRDefault="008E00AD" w:rsidP="008E00AD">
      <w:pPr>
        <w:numPr>
          <w:ilvl w:val="0"/>
          <w:numId w:val="13"/>
        </w:numPr>
        <w:suppressAutoHyphens/>
        <w:jc w:val="both"/>
        <w:rPr>
          <w:sz w:val="24"/>
          <w:szCs w:val="24"/>
        </w:rPr>
      </w:pPr>
      <w:r w:rsidRPr="003E1790">
        <w:rPr>
          <w:sz w:val="24"/>
          <w:szCs w:val="24"/>
        </w:rPr>
        <w:t xml:space="preserve">záznam Příkaz k odtahu </w:t>
      </w:r>
    </w:p>
    <w:p w14:paraId="790A1777" w14:textId="77777777" w:rsidR="008E00AD" w:rsidRPr="003E1790" w:rsidRDefault="008E00AD" w:rsidP="008E00AD">
      <w:pPr>
        <w:numPr>
          <w:ilvl w:val="1"/>
          <w:numId w:val="13"/>
        </w:numPr>
        <w:suppressAutoHyphens/>
        <w:jc w:val="both"/>
        <w:rPr>
          <w:sz w:val="24"/>
          <w:szCs w:val="24"/>
        </w:rPr>
      </w:pPr>
      <w:r w:rsidRPr="003E1790">
        <w:rPr>
          <w:sz w:val="24"/>
          <w:szCs w:val="24"/>
        </w:rPr>
        <w:t>rozhodnutí o odstranění vozidla provede vlastník komunikace podpisem na Příkazu</w:t>
      </w:r>
    </w:p>
    <w:p w14:paraId="13333109" w14:textId="77777777" w:rsidR="008E00AD" w:rsidRPr="003E1790" w:rsidRDefault="008E00AD" w:rsidP="008E00AD">
      <w:pPr>
        <w:numPr>
          <w:ilvl w:val="1"/>
          <w:numId w:val="13"/>
        </w:numPr>
        <w:suppressAutoHyphens/>
        <w:jc w:val="both"/>
        <w:rPr>
          <w:sz w:val="24"/>
          <w:szCs w:val="24"/>
        </w:rPr>
      </w:pPr>
      <w:r w:rsidRPr="003E1790">
        <w:rPr>
          <w:sz w:val="24"/>
          <w:szCs w:val="24"/>
        </w:rPr>
        <w:t xml:space="preserve">strážník vyplní v Příkazu k odtahu ostatní předepsané části </w:t>
      </w:r>
    </w:p>
    <w:p w14:paraId="2DECEE94" w14:textId="77777777" w:rsidR="008E00AD" w:rsidRPr="00BA612A" w:rsidRDefault="008E00AD" w:rsidP="008E00AD">
      <w:pPr>
        <w:numPr>
          <w:ilvl w:val="1"/>
          <w:numId w:val="13"/>
        </w:numPr>
        <w:suppressAutoHyphens/>
        <w:jc w:val="both"/>
        <w:rPr>
          <w:sz w:val="24"/>
          <w:szCs w:val="24"/>
        </w:rPr>
      </w:pPr>
      <w:r w:rsidRPr="009969E0">
        <w:rPr>
          <w:sz w:val="24"/>
          <w:szCs w:val="24"/>
        </w:rPr>
        <w:t>Příkaz k odtahu předá manipulantovi, který provede naložení vozidla a zajistí jeho přev</w:t>
      </w:r>
      <w:r w:rsidRPr="00BA612A">
        <w:rPr>
          <w:sz w:val="24"/>
          <w:szCs w:val="24"/>
        </w:rPr>
        <w:t>oz na odstavnou plochu</w:t>
      </w:r>
    </w:p>
    <w:p w14:paraId="7589621A" w14:textId="77777777" w:rsidR="008E00AD" w:rsidRPr="002D4229" w:rsidRDefault="008E00AD" w:rsidP="008E00AD">
      <w:pPr>
        <w:jc w:val="both"/>
        <w:rPr>
          <w:sz w:val="24"/>
          <w:szCs w:val="24"/>
        </w:rPr>
      </w:pPr>
    </w:p>
    <w:p w14:paraId="32858472" w14:textId="77777777" w:rsidR="008E00AD" w:rsidRPr="002D4229" w:rsidRDefault="008E00AD" w:rsidP="008E00AD">
      <w:pPr>
        <w:jc w:val="both"/>
        <w:rPr>
          <w:sz w:val="24"/>
          <w:szCs w:val="24"/>
        </w:rPr>
      </w:pPr>
    </w:p>
    <w:p w14:paraId="4736CCC6" w14:textId="77777777" w:rsidR="008E00AD" w:rsidRPr="002D4229" w:rsidRDefault="008E00AD" w:rsidP="008E00AD">
      <w:pPr>
        <w:jc w:val="both"/>
        <w:rPr>
          <w:b/>
          <w:sz w:val="24"/>
          <w:szCs w:val="24"/>
        </w:rPr>
      </w:pPr>
      <w:r w:rsidRPr="002D4229">
        <w:rPr>
          <w:b/>
          <w:sz w:val="24"/>
          <w:szCs w:val="24"/>
        </w:rPr>
        <w:t xml:space="preserve"> Postup strážníka </w:t>
      </w:r>
    </w:p>
    <w:p w14:paraId="1C5AAD16" w14:textId="77777777" w:rsidR="008E00AD" w:rsidRPr="002D4229" w:rsidRDefault="008E00AD" w:rsidP="008E00AD">
      <w:pPr>
        <w:jc w:val="both"/>
        <w:rPr>
          <w:b/>
          <w:sz w:val="24"/>
          <w:szCs w:val="24"/>
        </w:rPr>
      </w:pPr>
    </w:p>
    <w:p w14:paraId="5DAEE0B5" w14:textId="77777777" w:rsidR="008E00AD" w:rsidRPr="002D4229" w:rsidRDefault="008E00AD" w:rsidP="008E00AD">
      <w:pPr>
        <w:jc w:val="both"/>
        <w:rPr>
          <w:b/>
          <w:sz w:val="24"/>
          <w:szCs w:val="24"/>
        </w:rPr>
      </w:pPr>
    </w:p>
    <w:p w14:paraId="18EF770B" w14:textId="77777777" w:rsidR="008E00AD" w:rsidRPr="002D4229" w:rsidRDefault="008E00AD" w:rsidP="008E00AD">
      <w:pPr>
        <w:jc w:val="both"/>
        <w:rPr>
          <w:b/>
          <w:sz w:val="24"/>
          <w:szCs w:val="24"/>
        </w:rPr>
      </w:pPr>
      <w:r w:rsidRPr="002D4229">
        <w:rPr>
          <w:b/>
          <w:sz w:val="24"/>
          <w:szCs w:val="24"/>
        </w:rPr>
        <w:t xml:space="preserve"> Odtah úplný</w:t>
      </w:r>
    </w:p>
    <w:p w14:paraId="35B69B11" w14:textId="77777777" w:rsidR="008E00AD" w:rsidRPr="002D4229" w:rsidRDefault="008E00AD" w:rsidP="008E00AD">
      <w:pPr>
        <w:jc w:val="both"/>
        <w:rPr>
          <w:b/>
          <w:sz w:val="24"/>
          <w:szCs w:val="24"/>
        </w:rPr>
      </w:pPr>
    </w:p>
    <w:p w14:paraId="3967AC40" w14:textId="77777777" w:rsidR="008E00AD" w:rsidRPr="002D4229" w:rsidRDefault="008E00AD" w:rsidP="008E00AD">
      <w:pPr>
        <w:jc w:val="both"/>
        <w:rPr>
          <w:sz w:val="24"/>
          <w:szCs w:val="24"/>
        </w:rPr>
      </w:pPr>
      <w:r w:rsidRPr="002D4229">
        <w:rPr>
          <w:sz w:val="24"/>
          <w:szCs w:val="24"/>
        </w:rPr>
        <w:tab/>
        <w:t>Strážník MP Liberec při zjištění přestupku při prováděném odtahu zajistí</w:t>
      </w:r>
    </w:p>
    <w:p w14:paraId="5947DB41" w14:textId="77777777" w:rsidR="008E00AD" w:rsidRPr="002D4229" w:rsidRDefault="008E00AD" w:rsidP="008E00AD">
      <w:pPr>
        <w:numPr>
          <w:ilvl w:val="0"/>
          <w:numId w:val="12"/>
        </w:numPr>
        <w:suppressAutoHyphens/>
        <w:jc w:val="both"/>
        <w:rPr>
          <w:sz w:val="24"/>
          <w:szCs w:val="24"/>
        </w:rPr>
      </w:pPr>
      <w:r w:rsidRPr="002D4229">
        <w:rPr>
          <w:sz w:val="24"/>
          <w:szCs w:val="24"/>
        </w:rPr>
        <w:t>lustraci vozidla v evidenci odcizených vozidel ( PATRMV)</w:t>
      </w:r>
    </w:p>
    <w:p w14:paraId="34B33BCF" w14:textId="77777777" w:rsidR="008E00AD" w:rsidRPr="002D4229" w:rsidRDefault="008E00AD" w:rsidP="008E00AD">
      <w:pPr>
        <w:numPr>
          <w:ilvl w:val="0"/>
          <w:numId w:val="12"/>
        </w:numPr>
        <w:suppressAutoHyphens/>
        <w:jc w:val="both"/>
        <w:rPr>
          <w:sz w:val="24"/>
          <w:szCs w:val="24"/>
        </w:rPr>
      </w:pPr>
      <w:r w:rsidRPr="002D4229">
        <w:rPr>
          <w:sz w:val="24"/>
          <w:szCs w:val="24"/>
        </w:rPr>
        <w:t>pořízení důkazních prostředků</w:t>
      </w:r>
    </w:p>
    <w:p w14:paraId="5B0A3CF4" w14:textId="77777777" w:rsidR="008E00AD" w:rsidRPr="002D4229" w:rsidRDefault="008E00AD" w:rsidP="008E00AD">
      <w:pPr>
        <w:numPr>
          <w:ilvl w:val="0"/>
          <w:numId w:val="11"/>
        </w:numPr>
        <w:suppressAutoHyphens/>
        <w:jc w:val="both"/>
        <w:rPr>
          <w:sz w:val="24"/>
          <w:szCs w:val="24"/>
        </w:rPr>
      </w:pPr>
      <w:r w:rsidRPr="002D4229">
        <w:rPr>
          <w:sz w:val="24"/>
          <w:szCs w:val="24"/>
        </w:rPr>
        <w:t>fotodokumentace</w:t>
      </w:r>
    </w:p>
    <w:p w14:paraId="32D144CB" w14:textId="77777777" w:rsidR="008E00AD" w:rsidRPr="002D4229" w:rsidRDefault="008E00AD" w:rsidP="008E00AD">
      <w:pPr>
        <w:numPr>
          <w:ilvl w:val="0"/>
          <w:numId w:val="11"/>
        </w:numPr>
        <w:suppressAutoHyphens/>
        <w:jc w:val="both"/>
        <w:rPr>
          <w:sz w:val="24"/>
          <w:szCs w:val="24"/>
        </w:rPr>
      </w:pPr>
      <w:r w:rsidRPr="002D4229">
        <w:rPr>
          <w:sz w:val="24"/>
          <w:szCs w:val="24"/>
        </w:rPr>
        <w:t>plánek s využitím měřícího kolečka</w:t>
      </w:r>
    </w:p>
    <w:p w14:paraId="2148E5A8" w14:textId="77777777" w:rsidR="008E00AD" w:rsidRPr="002D4229" w:rsidRDefault="008E00AD" w:rsidP="008E00AD">
      <w:pPr>
        <w:jc w:val="both"/>
        <w:rPr>
          <w:sz w:val="24"/>
          <w:szCs w:val="24"/>
        </w:rPr>
      </w:pPr>
      <w:r w:rsidRPr="002D4229">
        <w:rPr>
          <w:sz w:val="24"/>
          <w:szCs w:val="24"/>
        </w:rPr>
        <w:t xml:space="preserve">            záznam Příkaz k odtahu</w:t>
      </w:r>
    </w:p>
    <w:p w14:paraId="049F2392" w14:textId="77777777" w:rsidR="008E00AD" w:rsidRPr="002D4229" w:rsidRDefault="008E00AD" w:rsidP="008E00AD">
      <w:pPr>
        <w:numPr>
          <w:ilvl w:val="0"/>
          <w:numId w:val="11"/>
        </w:numPr>
        <w:suppressAutoHyphens/>
        <w:jc w:val="both"/>
        <w:rPr>
          <w:sz w:val="24"/>
          <w:szCs w:val="24"/>
        </w:rPr>
      </w:pPr>
      <w:r w:rsidRPr="002D4229">
        <w:rPr>
          <w:sz w:val="24"/>
          <w:szCs w:val="24"/>
        </w:rPr>
        <w:t>předání vyplněného Příkazu k odtahu vozidla manipulantovi, který provede naložení vozidla a zajistí jeho převoz na odstavnou plochu</w:t>
      </w:r>
    </w:p>
    <w:p w14:paraId="68243ABB" w14:textId="77777777" w:rsidR="008E00AD" w:rsidRPr="002D4229" w:rsidRDefault="008E00AD" w:rsidP="008E00AD">
      <w:pPr>
        <w:ind w:left="1056"/>
        <w:jc w:val="both"/>
        <w:rPr>
          <w:sz w:val="24"/>
          <w:szCs w:val="24"/>
        </w:rPr>
      </w:pPr>
    </w:p>
    <w:p w14:paraId="50EDF598" w14:textId="77777777" w:rsidR="008E00AD" w:rsidRPr="002D4229" w:rsidRDefault="008E00AD" w:rsidP="008E00AD">
      <w:pPr>
        <w:ind w:left="348"/>
        <w:jc w:val="both"/>
        <w:rPr>
          <w:sz w:val="24"/>
          <w:szCs w:val="24"/>
          <w:u w:val="single"/>
        </w:rPr>
      </w:pPr>
      <w:r w:rsidRPr="002D4229">
        <w:rPr>
          <w:sz w:val="24"/>
          <w:szCs w:val="24"/>
          <w:u w:val="single"/>
        </w:rPr>
        <w:t xml:space="preserve">Úplný odtah </w:t>
      </w:r>
    </w:p>
    <w:p w14:paraId="53F3A401" w14:textId="77777777" w:rsidR="008E00AD" w:rsidRPr="002D4229" w:rsidRDefault="008E00AD" w:rsidP="008E00AD">
      <w:pPr>
        <w:ind w:left="348" w:firstLine="360"/>
        <w:jc w:val="both"/>
        <w:rPr>
          <w:sz w:val="24"/>
          <w:szCs w:val="24"/>
        </w:rPr>
      </w:pPr>
      <w:r w:rsidRPr="002D4229">
        <w:rPr>
          <w:sz w:val="24"/>
          <w:szCs w:val="24"/>
        </w:rPr>
        <w:t xml:space="preserve"> manipulace s vozidlem, kdy vozidlo je naloženo na odtahové vozidlo, je plně upevněno a odtahové vozidlo odjíždí z místa odtahu</w:t>
      </w:r>
    </w:p>
    <w:p w14:paraId="44E7A7C2" w14:textId="77777777" w:rsidR="008E00AD" w:rsidRPr="002D4229" w:rsidRDefault="008E00AD" w:rsidP="008E00AD">
      <w:pPr>
        <w:jc w:val="both"/>
        <w:rPr>
          <w:sz w:val="24"/>
          <w:szCs w:val="24"/>
        </w:rPr>
      </w:pPr>
    </w:p>
    <w:p w14:paraId="061B9ED0" w14:textId="77777777" w:rsidR="008E00AD" w:rsidRPr="002D4229" w:rsidRDefault="008E00AD" w:rsidP="008E00AD">
      <w:pPr>
        <w:jc w:val="both"/>
        <w:rPr>
          <w:sz w:val="24"/>
          <w:szCs w:val="24"/>
        </w:rPr>
      </w:pPr>
    </w:p>
    <w:p w14:paraId="6CA8432A" w14:textId="77777777" w:rsidR="008E00AD" w:rsidRPr="002D4229" w:rsidRDefault="008E00AD" w:rsidP="008E00AD">
      <w:pPr>
        <w:jc w:val="both"/>
        <w:rPr>
          <w:sz w:val="24"/>
          <w:szCs w:val="24"/>
        </w:rPr>
      </w:pPr>
    </w:p>
    <w:p w14:paraId="0E25858B" w14:textId="77777777" w:rsidR="008E00AD" w:rsidRPr="002D4229" w:rsidRDefault="008E00AD" w:rsidP="008E00AD">
      <w:pPr>
        <w:jc w:val="both"/>
        <w:rPr>
          <w:b/>
          <w:sz w:val="24"/>
          <w:szCs w:val="24"/>
        </w:rPr>
      </w:pPr>
      <w:r w:rsidRPr="002D4229">
        <w:rPr>
          <w:b/>
          <w:sz w:val="24"/>
          <w:szCs w:val="24"/>
        </w:rPr>
        <w:t>Odtah neúplný</w:t>
      </w:r>
    </w:p>
    <w:p w14:paraId="5080CC88" w14:textId="77777777" w:rsidR="008E00AD" w:rsidRPr="002D4229" w:rsidRDefault="008E00AD" w:rsidP="008E00AD">
      <w:pPr>
        <w:jc w:val="both"/>
        <w:rPr>
          <w:sz w:val="24"/>
          <w:szCs w:val="24"/>
        </w:rPr>
      </w:pPr>
    </w:p>
    <w:p w14:paraId="78336F98" w14:textId="77777777" w:rsidR="008E00AD" w:rsidRPr="002D4229" w:rsidRDefault="008E00AD" w:rsidP="008E00AD">
      <w:pPr>
        <w:jc w:val="both"/>
        <w:rPr>
          <w:sz w:val="24"/>
          <w:szCs w:val="24"/>
        </w:rPr>
      </w:pPr>
      <w:r w:rsidRPr="002D4229">
        <w:rPr>
          <w:sz w:val="24"/>
          <w:szCs w:val="24"/>
        </w:rPr>
        <w:tab/>
        <w:t>Strážník MP Liberec při zjištění přestupku při prováděném odtahu zajistí:</w:t>
      </w:r>
    </w:p>
    <w:p w14:paraId="684D1387" w14:textId="77777777" w:rsidR="008E00AD" w:rsidRPr="002D4229" w:rsidRDefault="008E00AD" w:rsidP="008E00AD">
      <w:pPr>
        <w:numPr>
          <w:ilvl w:val="0"/>
          <w:numId w:val="11"/>
        </w:numPr>
        <w:tabs>
          <w:tab w:val="clear" w:pos="1776"/>
          <w:tab w:val="num" w:pos="851"/>
        </w:tabs>
        <w:suppressAutoHyphens/>
        <w:ind w:left="567"/>
        <w:jc w:val="both"/>
        <w:rPr>
          <w:sz w:val="24"/>
          <w:szCs w:val="24"/>
        </w:rPr>
      </w:pPr>
      <w:r w:rsidRPr="002D4229">
        <w:rPr>
          <w:sz w:val="24"/>
          <w:szCs w:val="24"/>
        </w:rPr>
        <w:t>lustraci vozidla v evidenci odcizených vozidel ( PATRMV)</w:t>
      </w:r>
    </w:p>
    <w:p w14:paraId="6FF2FEE0" w14:textId="77777777" w:rsidR="008E00AD" w:rsidRPr="002D4229" w:rsidRDefault="008E00AD" w:rsidP="008E00AD">
      <w:pPr>
        <w:numPr>
          <w:ilvl w:val="0"/>
          <w:numId w:val="11"/>
        </w:numPr>
        <w:tabs>
          <w:tab w:val="clear" w:pos="1776"/>
          <w:tab w:val="num" w:pos="851"/>
        </w:tabs>
        <w:suppressAutoHyphens/>
        <w:ind w:left="567"/>
        <w:jc w:val="both"/>
        <w:rPr>
          <w:sz w:val="24"/>
          <w:szCs w:val="24"/>
        </w:rPr>
      </w:pPr>
      <w:r w:rsidRPr="002D4229">
        <w:rPr>
          <w:sz w:val="24"/>
          <w:szCs w:val="24"/>
        </w:rPr>
        <w:t>pořízení důkazních prostředků</w:t>
      </w:r>
    </w:p>
    <w:p w14:paraId="5828D999" w14:textId="77777777" w:rsidR="008E00AD" w:rsidRPr="002D4229" w:rsidRDefault="008E00AD" w:rsidP="008E00AD">
      <w:pPr>
        <w:numPr>
          <w:ilvl w:val="0"/>
          <w:numId w:val="11"/>
        </w:numPr>
        <w:suppressAutoHyphens/>
        <w:jc w:val="both"/>
        <w:rPr>
          <w:sz w:val="24"/>
          <w:szCs w:val="24"/>
        </w:rPr>
      </w:pPr>
      <w:r w:rsidRPr="002D4229">
        <w:rPr>
          <w:sz w:val="24"/>
          <w:szCs w:val="24"/>
        </w:rPr>
        <w:t>fotodokumentace</w:t>
      </w:r>
    </w:p>
    <w:p w14:paraId="3230B719" w14:textId="77777777" w:rsidR="008E00AD" w:rsidRPr="002D4229" w:rsidRDefault="008E00AD" w:rsidP="008E00AD">
      <w:pPr>
        <w:numPr>
          <w:ilvl w:val="0"/>
          <w:numId w:val="11"/>
        </w:numPr>
        <w:suppressAutoHyphens/>
        <w:jc w:val="both"/>
        <w:rPr>
          <w:sz w:val="24"/>
          <w:szCs w:val="24"/>
        </w:rPr>
      </w:pPr>
      <w:r w:rsidRPr="002D4229">
        <w:rPr>
          <w:sz w:val="24"/>
          <w:szCs w:val="24"/>
        </w:rPr>
        <w:t>plánek s využitím měřícího kolečka</w:t>
      </w:r>
    </w:p>
    <w:p w14:paraId="11ECFEDF" w14:textId="77777777" w:rsidR="008E00AD" w:rsidRPr="002D4229" w:rsidRDefault="008E00AD" w:rsidP="008E00AD">
      <w:pPr>
        <w:numPr>
          <w:ilvl w:val="0"/>
          <w:numId w:val="11"/>
        </w:numPr>
        <w:tabs>
          <w:tab w:val="clear" w:pos="1776"/>
          <w:tab w:val="num" w:pos="851"/>
        </w:tabs>
        <w:suppressAutoHyphens/>
        <w:ind w:left="567"/>
        <w:jc w:val="both"/>
        <w:rPr>
          <w:sz w:val="24"/>
          <w:szCs w:val="24"/>
        </w:rPr>
      </w:pPr>
      <w:r w:rsidRPr="002D4229">
        <w:rPr>
          <w:sz w:val="24"/>
          <w:szCs w:val="24"/>
        </w:rPr>
        <w:t>záznam Příkaz k odtahu</w:t>
      </w:r>
    </w:p>
    <w:p w14:paraId="4BFA5ABF" w14:textId="77777777" w:rsidR="008E00AD" w:rsidRPr="002D4229" w:rsidRDefault="008E00AD" w:rsidP="008E00AD">
      <w:pPr>
        <w:numPr>
          <w:ilvl w:val="0"/>
          <w:numId w:val="11"/>
        </w:numPr>
        <w:tabs>
          <w:tab w:val="clear" w:pos="1776"/>
          <w:tab w:val="num" w:pos="2060"/>
        </w:tabs>
        <w:suppressAutoHyphens/>
        <w:jc w:val="both"/>
        <w:rPr>
          <w:sz w:val="24"/>
          <w:szCs w:val="24"/>
        </w:rPr>
      </w:pPr>
      <w:r w:rsidRPr="002D4229">
        <w:rPr>
          <w:sz w:val="24"/>
          <w:szCs w:val="24"/>
        </w:rPr>
        <w:t>předání vyplněného Příkazu k odtahu vozidla manipulantovi, který provede naložení vozidla a zajistí jeho převoz na odstavnou plochu</w:t>
      </w:r>
    </w:p>
    <w:p w14:paraId="5E7831E5" w14:textId="77777777" w:rsidR="008E00AD" w:rsidRPr="002D4229" w:rsidRDefault="008E00AD" w:rsidP="008E00AD">
      <w:pPr>
        <w:tabs>
          <w:tab w:val="num" w:pos="851"/>
        </w:tabs>
        <w:ind w:left="1776"/>
        <w:jc w:val="both"/>
        <w:rPr>
          <w:sz w:val="24"/>
          <w:szCs w:val="24"/>
        </w:rPr>
      </w:pPr>
    </w:p>
    <w:p w14:paraId="441EF63B" w14:textId="77777777" w:rsidR="008E00AD" w:rsidRPr="002D4229" w:rsidRDefault="008E00AD" w:rsidP="008E00AD">
      <w:pPr>
        <w:jc w:val="both"/>
        <w:rPr>
          <w:sz w:val="24"/>
          <w:szCs w:val="24"/>
          <w:u w:val="single"/>
        </w:rPr>
      </w:pPr>
      <w:r w:rsidRPr="002D4229">
        <w:rPr>
          <w:sz w:val="24"/>
          <w:szCs w:val="24"/>
          <w:u w:val="single"/>
        </w:rPr>
        <w:t>Neúplný odtah</w:t>
      </w:r>
    </w:p>
    <w:p w14:paraId="72D91FAE" w14:textId="77777777" w:rsidR="008E00AD" w:rsidRPr="002D4229" w:rsidRDefault="008E00AD" w:rsidP="008E00AD">
      <w:pPr>
        <w:numPr>
          <w:ilvl w:val="0"/>
          <w:numId w:val="10"/>
        </w:numPr>
        <w:suppressAutoHyphens/>
        <w:jc w:val="both"/>
        <w:rPr>
          <w:sz w:val="24"/>
          <w:szCs w:val="24"/>
        </w:rPr>
      </w:pPr>
      <w:r w:rsidRPr="002D4229">
        <w:rPr>
          <w:sz w:val="24"/>
          <w:szCs w:val="24"/>
        </w:rPr>
        <w:lastRenderedPageBreak/>
        <w:t>zahájení nakládání vozidla (první úkon, který manipulant provede v souvislosti s použitím mechanismu pro nakládání vozidla do okamžiku plného upevnění vozidla) bez dokončení odtahu a odjezdu odtahového vozidla</w:t>
      </w:r>
    </w:p>
    <w:p w14:paraId="0EA145C8" w14:textId="77777777" w:rsidR="008E00AD" w:rsidRPr="002D4229" w:rsidRDefault="008E00AD" w:rsidP="008E00AD">
      <w:pPr>
        <w:numPr>
          <w:ilvl w:val="0"/>
          <w:numId w:val="10"/>
        </w:numPr>
        <w:suppressAutoHyphens/>
        <w:jc w:val="both"/>
        <w:rPr>
          <w:sz w:val="24"/>
          <w:szCs w:val="24"/>
        </w:rPr>
      </w:pPr>
      <w:r w:rsidRPr="002D4229">
        <w:rPr>
          <w:sz w:val="24"/>
          <w:szCs w:val="24"/>
        </w:rPr>
        <w:t>během nakládání se dostaví řidič vozidla</w:t>
      </w:r>
    </w:p>
    <w:p w14:paraId="5BFECEF7" w14:textId="77777777" w:rsidR="008E00AD" w:rsidRPr="002D4229" w:rsidRDefault="008E00AD" w:rsidP="008E00AD">
      <w:pPr>
        <w:numPr>
          <w:ilvl w:val="0"/>
          <w:numId w:val="10"/>
        </w:numPr>
        <w:suppressAutoHyphens/>
        <w:jc w:val="both"/>
        <w:rPr>
          <w:sz w:val="24"/>
          <w:szCs w:val="24"/>
        </w:rPr>
      </w:pPr>
      <w:r w:rsidRPr="002D4229">
        <w:rPr>
          <w:sz w:val="24"/>
          <w:szCs w:val="24"/>
        </w:rPr>
        <w:t>k dispozici musí být vhodné místo pro složení vozidla (nikoli pokračování v důvodu odtahu)</w:t>
      </w:r>
    </w:p>
    <w:p w14:paraId="5956B43E" w14:textId="77777777" w:rsidR="008E00AD" w:rsidRPr="002D4229" w:rsidRDefault="008E00AD" w:rsidP="008E00AD">
      <w:pPr>
        <w:jc w:val="both"/>
        <w:rPr>
          <w:sz w:val="24"/>
          <w:szCs w:val="24"/>
        </w:rPr>
      </w:pPr>
    </w:p>
    <w:p w14:paraId="6E4D988B" w14:textId="77777777" w:rsidR="008E00AD" w:rsidRDefault="008E00AD" w:rsidP="008E00AD">
      <w:pPr>
        <w:jc w:val="both"/>
        <w:rPr>
          <w:sz w:val="24"/>
          <w:szCs w:val="24"/>
        </w:rPr>
      </w:pPr>
    </w:p>
    <w:p w14:paraId="31E20D86" w14:textId="77777777" w:rsidR="009B010B" w:rsidRDefault="009B010B" w:rsidP="008E00AD">
      <w:pPr>
        <w:jc w:val="both"/>
        <w:rPr>
          <w:sz w:val="24"/>
          <w:szCs w:val="24"/>
        </w:rPr>
      </w:pPr>
    </w:p>
    <w:p w14:paraId="482D9F6D" w14:textId="77777777" w:rsidR="009B010B" w:rsidRDefault="009B010B" w:rsidP="008E00AD">
      <w:pPr>
        <w:jc w:val="both"/>
        <w:rPr>
          <w:sz w:val="24"/>
          <w:szCs w:val="24"/>
        </w:rPr>
      </w:pPr>
    </w:p>
    <w:p w14:paraId="1949F8F5" w14:textId="77777777" w:rsidR="009B010B" w:rsidRDefault="009B010B" w:rsidP="008E00AD">
      <w:pPr>
        <w:jc w:val="both"/>
        <w:rPr>
          <w:sz w:val="24"/>
          <w:szCs w:val="24"/>
        </w:rPr>
      </w:pPr>
    </w:p>
    <w:p w14:paraId="45E0991C" w14:textId="77777777" w:rsidR="009B010B" w:rsidRDefault="009B010B" w:rsidP="008E00AD">
      <w:pPr>
        <w:jc w:val="both"/>
        <w:rPr>
          <w:sz w:val="24"/>
          <w:szCs w:val="24"/>
        </w:rPr>
      </w:pPr>
    </w:p>
    <w:p w14:paraId="545E934C" w14:textId="77777777" w:rsidR="009B010B" w:rsidRDefault="009B010B" w:rsidP="008E00AD">
      <w:pPr>
        <w:jc w:val="both"/>
        <w:rPr>
          <w:sz w:val="24"/>
          <w:szCs w:val="24"/>
        </w:rPr>
      </w:pPr>
    </w:p>
    <w:p w14:paraId="4B45B96E" w14:textId="77777777" w:rsidR="009B010B" w:rsidRPr="002D4229" w:rsidRDefault="009B010B" w:rsidP="008E00AD">
      <w:pPr>
        <w:jc w:val="both"/>
        <w:rPr>
          <w:sz w:val="24"/>
          <w:szCs w:val="24"/>
        </w:rPr>
      </w:pPr>
    </w:p>
    <w:p w14:paraId="4CE77D3D" w14:textId="77777777" w:rsidR="008E00AD" w:rsidRPr="002D4229" w:rsidRDefault="008E00AD" w:rsidP="008E00AD">
      <w:pPr>
        <w:pBdr>
          <w:bottom w:val="single" w:sz="4" w:space="1" w:color="auto"/>
        </w:pBdr>
        <w:jc w:val="right"/>
        <w:rPr>
          <w:b/>
          <w:sz w:val="24"/>
          <w:szCs w:val="24"/>
        </w:rPr>
      </w:pPr>
      <w:r w:rsidRPr="002D4229">
        <w:rPr>
          <w:b/>
          <w:sz w:val="24"/>
          <w:szCs w:val="24"/>
        </w:rPr>
        <w:t>Příloha č. 2</w:t>
      </w:r>
    </w:p>
    <w:p w14:paraId="67BC638D" w14:textId="77777777" w:rsidR="008E00AD" w:rsidRPr="002D4229" w:rsidRDefault="008E00AD" w:rsidP="008E00AD">
      <w:pPr>
        <w:rPr>
          <w:sz w:val="24"/>
          <w:szCs w:val="24"/>
        </w:rPr>
      </w:pPr>
    </w:p>
    <w:p w14:paraId="4144029F" w14:textId="77777777" w:rsidR="008E00AD" w:rsidRPr="002D4229" w:rsidRDefault="008E00AD" w:rsidP="008E00AD">
      <w:pPr>
        <w:rPr>
          <w:sz w:val="24"/>
          <w:szCs w:val="24"/>
        </w:rPr>
      </w:pPr>
    </w:p>
    <w:p w14:paraId="692564E7" w14:textId="77777777" w:rsidR="008E00AD" w:rsidRPr="002D4229" w:rsidRDefault="008E00AD" w:rsidP="008E00AD">
      <w:pPr>
        <w:jc w:val="center"/>
        <w:rPr>
          <w:b/>
          <w:sz w:val="24"/>
          <w:szCs w:val="24"/>
          <w:u w:val="single"/>
        </w:rPr>
      </w:pPr>
      <w:r w:rsidRPr="002D4229">
        <w:rPr>
          <w:b/>
          <w:sz w:val="24"/>
          <w:szCs w:val="24"/>
          <w:u w:val="single"/>
        </w:rPr>
        <w:t>Postup dodavatele při provádění odtahů, střežení odtažených vozidel a výdeji vozidel</w:t>
      </w:r>
    </w:p>
    <w:p w14:paraId="5A9CD546" w14:textId="77777777" w:rsidR="008E00AD" w:rsidRPr="002D4229" w:rsidRDefault="008E00AD" w:rsidP="008E00AD">
      <w:pPr>
        <w:jc w:val="center"/>
        <w:rPr>
          <w:b/>
          <w:sz w:val="24"/>
          <w:szCs w:val="24"/>
          <w:u w:val="single"/>
        </w:rPr>
      </w:pPr>
    </w:p>
    <w:p w14:paraId="4DAEB2B9" w14:textId="77777777" w:rsidR="008E00AD" w:rsidRPr="002233EE" w:rsidRDefault="008E00AD" w:rsidP="008E00AD">
      <w:pPr>
        <w:jc w:val="both"/>
        <w:rPr>
          <w:color w:val="000000"/>
          <w:sz w:val="24"/>
          <w:szCs w:val="24"/>
        </w:rPr>
      </w:pPr>
    </w:p>
    <w:p w14:paraId="420B4A4F" w14:textId="77777777" w:rsidR="00DD5FD6" w:rsidRPr="00DD5FD6" w:rsidRDefault="00DD5FD6" w:rsidP="00DD5FD6">
      <w:pPr>
        <w:rPr>
          <w:color w:val="000000"/>
          <w:sz w:val="24"/>
          <w:szCs w:val="24"/>
        </w:rPr>
      </w:pPr>
      <w:r w:rsidRPr="00DD5FD6">
        <w:rPr>
          <w:color w:val="000000"/>
          <w:sz w:val="24"/>
          <w:szCs w:val="24"/>
        </w:rPr>
        <w:t xml:space="preserve">Po přijmutí telefonické objednávky na dispečinku s provozní dobou v pracovních dnech od </w:t>
      </w:r>
      <w:r w:rsidRPr="00DD5FD6">
        <w:rPr>
          <w:sz w:val="24"/>
          <w:szCs w:val="24"/>
        </w:rPr>
        <w:t xml:space="preserve">7 do 19 </w:t>
      </w:r>
      <w:r w:rsidRPr="00DD5FD6">
        <w:rPr>
          <w:color w:val="000000"/>
          <w:sz w:val="24"/>
          <w:szCs w:val="24"/>
        </w:rPr>
        <w:t xml:space="preserve">hod. se odtahová služba dostaví na místo odtahu v domluvené lhůtě (dle Smlouvy). </w:t>
      </w:r>
    </w:p>
    <w:p w14:paraId="462E9024" w14:textId="77777777" w:rsidR="00DD5FD6" w:rsidRPr="000F3A7C" w:rsidRDefault="00DD5FD6" w:rsidP="00DD5FD6">
      <w:pPr>
        <w:tabs>
          <w:tab w:val="left" w:pos="567"/>
        </w:tabs>
        <w:jc w:val="both"/>
        <w:rPr>
          <w:sz w:val="24"/>
          <w:szCs w:val="24"/>
        </w:rPr>
      </w:pPr>
    </w:p>
    <w:p w14:paraId="035C8DF2" w14:textId="77777777" w:rsidR="008E00AD" w:rsidRPr="005E2BD4" w:rsidRDefault="008E00AD" w:rsidP="008E00AD">
      <w:pPr>
        <w:jc w:val="both"/>
        <w:rPr>
          <w:color w:val="000000"/>
          <w:sz w:val="24"/>
          <w:szCs w:val="24"/>
        </w:rPr>
      </w:pPr>
    </w:p>
    <w:p w14:paraId="10BE40BA" w14:textId="77777777" w:rsidR="008E00AD" w:rsidRPr="00693EE2" w:rsidRDefault="008E00AD" w:rsidP="008E00AD">
      <w:pPr>
        <w:jc w:val="both"/>
        <w:rPr>
          <w:color w:val="000000"/>
          <w:sz w:val="24"/>
          <w:szCs w:val="24"/>
        </w:rPr>
      </w:pPr>
      <w:r w:rsidRPr="00693EE2">
        <w:rPr>
          <w:color w:val="000000"/>
          <w:sz w:val="24"/>
          <w:szCs w:val="24"/>
        </w:rPr>
        <w:t xml:space="preserve">Manipulant (obsluha odtahové služby) při příjezdu na místo stanoví, zda je odtah reálný či nikoliv. V případě, že nebude odtah možný (povětrnostní podmínky, poloha vozidla apod.), odtahová služba odjíždí bez naložení. </w:t>
      </w:r>
    </w:p>
    <w:p w14:paraId="6DC5E1CE" w14:textId="77777777" w:rsidR="008E00AD" w:rsidRPr="00693EE2" w:rsidRDefault="008E00AD" w:rsidP="008E00AD">
      <w:pPr>
        <w:rPr>
          <w:color w:val="000000"/>
          <w:sz w:val="24"/>
          <w:szCs w:val="24"/>
        </w:rPr>
      </w:pPr>
    </w:p>
    <w:p w14:paraId="5B748B8D" w14:textId="77777777" w:rsidR="008E00AD" w:rsidRPr="00693EE2" w:rsidRDefault="008E00AD" w:rsidP="008E00AD">
      <w:pPr>
        <w:rPr>
          <w:b/>
          <w:color w:val="000000"/>
          <w:sz w:val="24"/>
          <w:szCs w:val="24"/>
        </w:rPr>
      </w:pPr>
      <w:r w:rsidRPr="00693EE2">
        <w:rPr>
          <w:b/>
          <w:color w:val="000000"/>
          <w:sz w:val="24"/>
          <w:szCs w:val="24"/>
        </w:rPr>
        <w:t>ÚPLNÝ ODTAH</w:t>
      </w:r>
    </w:p>
    <w:p w14:paraId="211A99D5" w14:textId="77777777" w:rsidR="008E00AD" w:rsidRPr="003E1790" w:rsidRDefault="008E00AD" w:rsidP="008E00AD">
      <w:pPr>
        <w:rPr>
          <w:b/>
          <w:color w:val="000000"/>
          <w:sz w:val="24"/>
          <w:szCs w:val="24"/>
        </w:rPr>
      </w:pPr>
    </w:p>
    <w:p w14:paraId="148C52A7" w14:textId="77777777" w:rsidR="008E00AD" w:rsidRPr="003E1790" w:rsidRDefault="008E00AD" w:rsidP="008E00AD">
      <w:pPr>
        <w:rPr>
          <w:color w:val="000000"/>
          <w:sz w:val="24"/>
          <w:szCs w:val="24"/>
        </w:rPr>
      </w:pPr>
      <w:r w:rsidRPr="003E1790">
        <w:rPr>
          <w:color w:val="000000"/>
          <w:sz w:val="24"/>
          <w:szCs w:val="24"/>
        </w:rPr>
        <w:t>Manipulant po příjezdu na místo odtahu zajistí:</w:t>
      </w:r>
    </w:p>
    <w:p w14:paraId="664B9513" w14:textId="77777777" w:rsidR="008E00AD" w:rsidRPr="009969E0" w:rsidRDefault="008E00AD" w:rsidP="008E00AD">
      <w:pPr>
        <w:numPr>
          <w:ilvl w:val="0"/>
          <w:numId w:val="14"/>
        </w:numPr>
        <w:suppressAutoHyphens/>
        <w:rPr>
          <w:color w:val="000000"/>
          <w:sz w:val="24"/>
          <w:szCs w:val="24"/>
        </w:rPr>
      </w:pPr>
      <w:r w:rsidRPr="003E1790">
        <w:rPr>
          <w:color w:val="000000"/>
          <w:sz w:val="24"/>
          <w:szCs w:val="24"/>
        </w:rPr>
        <w:t>za pomocí bezpečné přistavení odtahové</w:t>
      </w:r>
      <w:r w:rsidRPr="009969E0">
        <w:rPr>
          <w:color w:val="000000"/>
          <w:sz w:val="24"/>
          <w:szCs w:val="24"/>
        </w:rPr>
        <w:t>ho vozidla a označení manipulačního prostoru</w:t>
      </w:r>
    </w:p>
    <w:p w14:paraId="7CA2F3E2" w14:textId="77777777" w:rsidR="008E00AD" w:rsidRPr="00BA612A" w:rsidRDefault="008E00AD" w:rsidP="008E00AD">
      <w:pPr>
        <w:numPr>
          <w:ilvl w:val="0"/>
          <w:numId w:val="14"/>
        </w:numPr>
        <w:suppressAutoHyphens/>
        <w:rPr>
          <w:color w:val="000000"/>
          <w:sz w:val="24"/>
          <w:szCs w:val="24"/>
        </w:rPr>
      </w:pPr>
      <w:r w:rsidRPr="009969E0">
        <w:rPr>
          <w:color w:val="000000"/>
          <w:sz w:val="24"/>
          <w:szCs w:val="24"/>
        </w:rPr>
        <w:t xml:space="preserve">podrobnou fotodokumentaci vozidla před zahájením </w:t>
      </w:r>
      <w:r w:rsidRPr="00BA612A">
        <w:rPr>
          <w:color w:val="000000"/>
          <w:sz w:val="24"/>
          <w:szCs w:val="24"/>
        </w:rPr>
        <w:t>manipulace</w:t>
      </w:r>
    </w:p>
    <w:p w14:paraId="12731A38" w14:textId="77777777" w:rsidR="008E00AD" w:rsidRPr="002D4229" w:rsidRDefault="008E00AD" w:rsidP="008E00AD">
      <w:pPr>
        <w:numPr>
          <w:ilvl w:val="0"/>
          <w:numId w:val="14"/>
        </w:numPr>
        <w:suppressAutoHyphens/>
        <w:rPr>
          <w:color w:val="000000"/>
          <w:sz w:val="24"/>
          <w:szCs w:val="24"/>
        </w:rPr>
      </w:pPr>
      <w:r w:rsidRPr="002D4229">
        <w:rPr>
          <w:color w:val="000000"/>
          <w:sz w:val="24"/>
          <w:szCs w:val="24"/>
        </w:rPr>
        <w:t>převzetí od strážníka -PŘÍKAZ K ODTAHU</w:t>
      </w:r>
    </w:p>
    <w:p w14:paraId="64C18639" w14:textId="77777777" w:rsidR="008E00AD" w:rsidRPr="002D4229" w:rsidRDefault="008E00AD" w:rsidP="008E00AD">
      <w:pPr>
        <w:numPr>
          <w:ilvl w:val="0"/>
          <w:numId w:val="14"/>
        </w:numPr>
        <w:suppressAutoHyphens/>
        <w:rPr>
          <w:color w:val="000000"/>
          <w:sz w:val="24"/>
          <w:szCs w:val="24"/>
        </w:rPr>
      </w:pPr>
      <w:r w:rsidRPr="002D4229">
        <w:rPr>
          <w:color w:val="000000"/>
          <w:sz w:val="24"/>
          <w:szCs w:val="24"/>
        </w:rPr>
        <w:t xml:space="preserve">bezpečné naložení vozidla – za naložené vozidlo se považuje, když se všechna kola vozidla dotýkají nástavby odtahového vozidla – v tu chvíli se odtah považuje za úplný </w:t>
      </w:r>
    </w:p>
    <w:p w14:paraId="6F47152A" w14:textId="77777777" w:rsidR="008E00AD" w:rsidRPr="002D4229" w:rsidRDefault="008E00AD" w:rsidP="008E00AD">
      <w:pPr>
        <w:numPr>
          <w:ilvl w:val="0"/>
          <w:numId w:val="14"/>
        </w:numPr>
        <w:suppressAutoHyphens/>
        <w:rPr>
          <w:color w:val="000000"/>
          <w:sz w:val="24"/>
          <w:szCs w:val="24"/>
        </w:rPr>
      </w:pPr>
      <w:r w:rsidRPr="002D4229">
        <w:rPr>
          <w:color w:val="000000"/>
          <w:sz w:val="24"/>
          <w:szCs w:val="24"/>
        </w:rPr>
        <w:t xml:space="preserve">odvoz (odtah) vozidla na odstavnou plochu </w:t>
      </w:r>
    </w:p>
    <w:p w14:paraId="1503F202" w14:textId="77777777" w:rsidR="008E00AD" w:rsidRPr="002D4229" w:rsidRDefault="008E00AD" w:rsidP="008E00AD">
      <w:pPr>
        <w:numPr>
          <w:ilvl w:val="0"/>
          <w:numId w:val="14"/>
        </w:numPr>
        <w:suppressAutoHyphens/>
        <w:rPr>
          <w:color w:val="000000"/>
          <w:sz w:val="24"/>
          <w:szCs w:val="24"/>
        </w:rPr>
      </w:pPr>
      <w:r w:rsidRPr="002D4229">
        <w:rPr>
          <w:color w:val="000000"/>
          <w:sz w:val="24"/>
          <w:szCs w:val="24"/>
        </w:rPr>
        <w:t>složení vozidla na odstavnou plochu</w:t>
      </w:r>
    </w:p>
    <w:p w14:paraId="5367F30B" w14:textId="77777777" w:rsidR="008E00AD" w:rsidRPr="002D4229" w:rsidRDefault="008E00AD" w:rsidP="008E00AD">
      <w:pPr>
        <w:rPr>
          <w:color w:val="000000"/>
          <w:sz w:val="24"/>
          <w:szCs w:val="24"/>
        </w:rPr>
      </w:pPr>
    </w:p>
    <w:p w14:paraId="55E3CF4D" w14:textId="77777777" w:rsidR="008E00AD" w:rsidRPr="002D4229" w:rsidRDefault="008E00AD" w:rsidP="008E00AD">
      <w:pPr>
        <w:rPr>
          <w:color w:val="000000"/>
          <w:sz w:val="24"/>
          <w:szCs w:val="24"/>
        </w:rPr>
      </w:pPr>
      <w:r w:rsidRPr="002D4229">
        <w:rPr>
          <w:color w:val="000000"/>
          <w:sz w:val="24"/>
          <w:szCs w:val="24"/>
        </w:rPr>
        <w:t xml:space="preserve">Za úplný odtah se považuje to, že se řidič během nakládky k vozidlu nedostaví, nebo se dostaví až poté, co </w:t>
      </w:r>
      <w:r w:rsidRPr="002D4229">
        <w:rPr>
          <w:sz w:val="24"/>
          <w:szCs w:val="24"/>
        </w:rPr>
        <w:t>je odtahované vozidlo plně upevněno</w:t>
      </w:r>
      <w:r w:rsidRPr="002D4229">
        <w:rPr>
          <w:color w:val="000000"/>
          <w:sz w:val="24"/>
          <w:szCs w:val="24"/>
        </w:rPr>
        <w:t xml:space="preserve"> na odtahové vozidlo. V ten moment je odtah klasifikován jako úplný. Odměna za úplný odtah je popsána ve Smlouvě. </w:t>
      </w:r>
    </w:p>
    <w:p w14:paraId="1F94A2CD" w14:textId="77777777" w:rsidR="008E00AD" w:rsidRPr="002D4229" w:rsidRDefault="008E00AD" w:rsidP="008E00AD">
      <w:pPr>
        <w:rPr>
          <w:color w:val="000000"/>
          <w:sz w:val="24"/>
          <w:szCs w:val="24"/>
        </w:rPr>
      </w:pPr>
    </w:p>
    <w:p w14:paraId="2436668B" w14:textId="77777777" w:rsidR="008E00AD" w:rsidRPr="002D4229" w:rsidRDefault="008E00AD" w:rsidP="008E00AD">
      <w:pPr>
        <w:rPr>
          <w:b/>
          <w:color w:val="000000"/>
          <w:sz w:val="24"/>
          <w:szCs w:val="24"/>
        </w:rPr>
      </w:pPr>
      <w:r w:rsidRPr="002D4229">
        <w:rPr>
          <w:b/>
          <w:color w:val="000000"/>
          <w:sz w:val="24"/>
          <w:szCs w:val="24"/>
        </w:rPr>
        <w:t>NEÚPLNÝ ODTAH</w:t>
      </w:r>
    </w:p>
    <w:p w14:paraId="5608B4B1" w14:textId="77777777" w:rsidR="008E00AD" w:rsidRPr="002D4229" w:rsidRDefault="008E00AD" w:rsidP="008E00AD">
      <w:pPr>
        <w:rPr>
          <w:b/>
          <w:color w:val="000000"/>
          <w:sz w:val="24"/>
          <w:szCs w:val="24"/>
        </w:rPr>
      </w:pPr>
    </w:p>
    <w:p w14:paraId="2708CE1B" w14:textId="77777777" w:rsidR="008E00AD" w:rsidRPr="002D4229" w:rsidRDefault="008E00AD" w:rsidP="008E00AD">
      <w:pPr>
        <w:rPr>
          <w:color w:val="000000"/>
          <w:sz w:val="24"/>
          <w:szCs w:val="24"/>
        </w:rPr>
      </w:pPr>
      <w:r w:rsidRPr="002D4229">
        <w:rPr>
          <w:color w:val="000000"/>
          <w:sz w:val="24"/>
          <w:szCs w:val="24"/>
        </w:rPr>
        <w:t>Manipulant po příjezdu na místo odtahu zajistí:</w:t>
      </w:r>
    </w:p>
    <w:p w14:paraId="17D7B98D" w14:textId="77777777" w:rsidR="008E00AD" w:rsidRPr="002D4229" w:rsidRDefault="008E00AD" w:rsidP="008E00AD">
      <w:pPr>
        <w:numPr>
          <w:ilvl w:val="0"/>
          <w:numId w:val="14"/>
        </w:numPr>
        <w:suppressAutoHyphens/>
        <w:rPr>
          <w:color w:val="000000"/>
          <w:sz w:val="24"/>
          <w:szCs w:val="24"/>
        </w:rPr>
      </w:pPr>
      <w:r w:rsidRPr="002D4229">
        <w:rPr>
          <w:color w:val="000000"/>
          <w:sz w:val="24"/>
          <w:szCs w:val="24"/>
        </w:rPr>
        <w:t>bezpečné přistavení odtahového vozidla a označení manipulačního prostoru</w:t>
      </w:r>
    </w:p>
    <w:p w14:paraId="49F62499" w14:textId="77777777" w:rsidR="008E00AD" w:rsidRPr="002D4229" w:rsidRDefault="008E00AD" w:rsidP="008E00AD">
      <w:pPr>
        <w:numPr>
          <w:ilvl w:val="0"/>
          <w:numId w:val="14"/>
        </w:numPr>
        <w:suppressAutoHyphens/>
        <w:rPr>
          <w:color w:val="000000"/>
          <w:sz w:val="24"/>
          <w:szCs w:val="24"/>
        </w:rPr>
      </w:pPr>
      <w:r w:rsidRPr="002D4229">
        <w:rPr>
          <w:color w:val="000000"/>
          <w:sz w:val="24"/>
          <w:szCs w:val="24"/>
        </w:rPr>
        <w:t>podrobnou fotodokumentaci vozidla před zahájením manipulace</w:t>
      </w:r>
    </w:p>
    <w:p w14:paraId="02E6DB46" w14:textId="77777777" w:rsidR="008E00AD" w:rsidRPr="002D4229" w:rsidRDefault="008E00AD" w:rsidP="008E00AD">
      <w:pPr>
        <w:numPr>
          <w:ilvl w:val="0"/>
          <w:numId w:val="14"/>
        </w:numPr>
        <w:suppressAutoHyphens/>
        <w:rPr>
          <w:color w:val="000000"/>
          <w:sz w:val="24"/>
          <w:szCs w:val="24"/>
        </w:rPr>
      </w:pPr>
      <w:r w:rsidRPr="002D4229">
        <w:rPr>
          <w:color w:val="000000"/>
          <w:sz w:val="24"/>
          <w:szCs w:val="24"/>
        </w:rPr>
        <w:t>převzetí od strážníka PŘÍKAZ K ODTAHU</w:t>
      </w:r>
    </w:p>
    <w:p w14:paraId="6D76D02A" w14:textId="77777777" w:rsidR="008E00AD" w:rsidRPr="002D4229" w:rsidRDefault="008E00AD" w:rsidP="008E00AD">
      <w:pPr>
        <w:numPr>
          <w:ilvl w:val="0"/>
          <w:numId w:val="14"/>
        </w:numPr>
        <w:suppressAutoHyphens/>
        <w:rPr>
          <w:color w:val="000000"/>
          <w:sz w:val="24"/>
          <w:szCs w:val="24"/>
        </w:rPr>
      </w:pPr>
      <w:r w:rsidRPr="002D4229">
        <w:rPr>
          <w:color w:val="000000"/>
          <w:sz w:val="24"/>
          <w:szCs w:val="24"/>
        </w:rPr>
        <w:lastRenderedPageBreak/>
        <w:t xml:space="preserve">bezpečné upevnění vozidla k hydraulické ruce a započetí nakládky (případně částečné naložení) </w:t>
      </w:r>
    </w:p>
    <w:p w14:paraId="021CBCE5" w14:textId="77777777" w:rsidR="008E00AD" w:rsidRPr="002D4229" w:rsidRDefault="008E00AD" w:rsidP="008E00AD">
      <w:pPr>
        <w:rPr>
          <w:color w:val="000000"/>
          <w:sz w:val="24"/>
          <w:szCs w:val="24"/>
        </w:rPr>
      </w:pPr>
    </w:p>
    <w:p w14:paraId="23875B4F" w14:textId="77777777" w:rsidR="008E00AD" w:rsidRPr="002D4229" w:rsidRDefault="008E00AD" w:rsidP="008E00AD">
      <w:pPr>
        <w:jc w:val="both"/>
        <w:rPr>
          <w:color w:val="000000"/>
          <w:sz w:val="24"/>
          <w:szCs w:val="24"/>
        </w:rPr>
      </w:pPr>
      <w:r w:rsidRPr="002D4229">
        <w:rPr>
          <w:color w:val="000000"/>
          <w:sz w:val="24"/>
          <w:szCs w:val="24"/>
        </w:rPr>
        <w:t>V případě neúplného odtahu se považuje za to, že se řidič vozidla dostaví v době mezi zahájením úkonů v souvislosti s použitím mechanismu pro nakládání a plném usazením vozidla na nástavbu odtahového vozu. V tomto případě je tedy vozidlo složeno zpět (pokud je k tomu vhodný prostor) a tento odtah je klasifikován jako neúplný. Odměna za neúplný odtah je pak popsána ve Smlouvě.</w:t>
      </w:r>
    </w:p>
    <w:p w14:paraId="1AC6AF6F" w14:textId="77777777" w:rsidR="008E00AD" w:rsidRPr="002D4229" w:rsidRDefault="008E00AD" w:rsidP="008E00AD">
      <w:pPr>
        <w:rPr>
          <w:color w:val="000000"/>
          <w:sz w:val="24"/>
          <w:szCs w:val="24"/>
        </w:rPr>
      </w:pPr>
    </w:p>
    <w:p w14:paraId="5344F59D" w14:textId="77777777" w:rsidR="008E00AD" w:rsidRPr="002D4229" w:rsidRDefault="008E00AD" w:rsidP="008E00AD">
      <w:pPr>
        <w:rPr>
          <w:color w:val="000000"/>
          <w:sz w:val="24"/>
          <w:szCs w:val="24"/>
        </w:rPr>
      </w:pPr>
    </w:p>
    <w:p w14:paraId="178F5C08" w14:textId="77777777" w:rsidR="008E00AD" w:rsidRPr="002D4229" w:rsidRDefault="008E00AD" w:rsidP="008E00AD">
      <w:pPr>
        <w:rPr>
          <w:color w:val="000000"/>
          <w:sz w:val="24"/>
          <w:szCs w:val="24"/>
        </w:rPr>
      </w:pPr>
    </w:p>
    <w:p w14:paraId="71CA6A22" w14:textId="77777777" w:rsidR="008E00AD" w:rsidRPr="002D4229" w:rsidRDefault="008E00AD" w:rsidP="008E00AD">
      <w:pPr>
        <w:rPr>
          <w:color w:val="000000"/>
          <w:sz w:val="24"/>
          <w:szCs w:val="24"/>
        </w:rPr>
      </w:pPr>
    </w:p>
    <w:p w14:paraId="7D568246" w14:textId="77777777" w:rsidR="008E00AD" w:rsidRDefault="008E00AD" w:rsidP="008E00AD">
      <w:pPr>
        <w:rPr>
          <w:color w:val="000000"/>
          <w:sz w:val="24"/>
          <w:szCs w:val="24"/>
        </w:rPr>
      </w:pPr>
    </w:p>
    <w:p w14:paraId="7AD0B53B" w14:textId="77777777" w:rsidR="009B010B" w:rsidRDefault="009B010B" w:rsidP="008E00AD">
      <w:pPr>
        <w:rPr>
          <w:color w:val="000000"/>
          <w:sz w:val="24"/>
          <w:szCs w:val="24"/>
        </w:rPr>
      </w:pPr>
    </w:p>
    <w:p w14:paraId="33C597BD" w14:textId="77777777" w:rsidR="009B010B" w:rsidRPr="002D4229" w:rsidRDefault="009B010B" w:rsidP="008E00AD">
      <w:pPr>
        <w:rPr>
          <w:color w:val="000000"/>
          <w:sz w:val="24"/>
          <w:szCs w:val="24"/>
        </w:rPr>
      </w:pPr>
    </w:p>
    <w:p w14:paraId="3E5AF884" w14:textId="77777777" w:rsidR="008E00AD" w:rsidRPr="002D4229" w:rsidRDefault="008E00AD" w:rsidP="008E00AD">
      <w:pPr>
        <w:rPr>
          <w:b/>
          <w:color w:val="000000"/>
          <w:sz w:val="24"/>
          <w:szCs w:val="24"/>
        </w:rPr>
      </w:pPr>
      <w:r w:rsidRPr="002D4229">
        <w:rPr>
          <w:b/>
          <w:color w:val="000000"/>
          <w:sz w:val="24"/>
          <w:szCs w:val="24"/>
        </w:rPr>
        <w:t>ODSTAVNÁ PLOCHA</w:t>
      </w:r>
    </w:p>
    <w:p w14:paraId="42FCA50A" w14:textId="77777777" w:rsidR="008E00AD" w:rsidRPr="002D4229" w:rsidRDefault="008E00AD" w:rsidP="008E00AD">
      <w:pPr>
        <w:rPr>
          <w:color w:val="000000"/>
          <w:sz w:val="24"/>
          <w:szCs w:val="24"/>
        </w:rPr>
      </w:pPr>
    </w:p>
    <w:p w14:paraId="7154363D" w14:textId="77777777" w:rsidR="008E00AD" w:rsidRPr="002D4229" w:rsidRDefault="008E00AD" w:rsidP="008E00AD">
      <w:pPr>
        <w:jc w:val="both"/>
        <w:rPr>
          <w:color w:val="000000"/>
          <w:sz w:val="24"/>
          <w:szCs w:val="24"/>
        </w:rPr>
      </w:pPr>
      <w:r w:rsidRPr="002D4229">
        <w:rPr>
          <w:color w:val="000000"/>
          <w:sz w:val="24"/>
          <w:szCs w:val="24"/>
        </w:rPr>
        <w:t xml:space="preserve">K vozidlům na odstavné ploše má přístup pouze povolaná osoba. Přebírající vozidla může k vozidlu pouze za doprovodu povolané osoby. V případě požadovaného vydání vozidla, bude vozidlo vydáno v provozní době (od 8:00 do </w:t>
      </w:r>
      <w:r>
        <w:rPr>
          <w:color w:val="000000"/>
          <w:sz w:val="24"/>
          <w:szCs w:val="24"/>
        </w:rPr>
        <w:t>17</w:t>
      </w:r>
      <w:r w:rsidRPr="002D4229">
        <w:rPr>
          <w:color w:val="000000"/>
          <w:sz w:val="24"/>
          <w:szCs w:val="24"/>
        </w:rPr>
        <w:t xml:space="preserve">:00). Řidič bude muset prokázat své oprávnění k převzetí vozidla (technický průkaz, platný občanský průkaz, popř. plná moc) a uhradit </w:t>
      </w:r>
      <w:r w:rsidRPr="002D4229">
        <w:rPr>
          <w:sz w:val="24"/>
          <w:szCs w:val="24"/>
        </w:rPr>
        <w:t>cenu za odtah stanovenou v platném ceníku schváleného Radou města Liberce.</w:t>
      </w:r>
    </w:p>
    <w:p w14:paraId="46B1B88C" w14:textId="77777777" w:rsidR="008E00AD" w:rsidRPr="002D4229" w:rsidRDefault="008E00AD" w:rsidP="008E00AD">
      <w:pPr>
        <w:rPr>
          <w:color w:val="000000"/>
          <w:sz w:val="24"/>
          <w:szCs w:val="24"/>
        </w:rPr>
      </w:pPr>
    </w:p>
    <w:p w14:paraId="2B01AC66" w14:textId="77777777" w:rsidR="008E00AD" w:rsidRPr="002D4229" w:rsidRDefault="008E00AD" w:rsidP="008E00AD">
      <w:pPr>
        <w:jc w:val="both"/>
        <w:rPr>
          <w:color w:val="000000"/>
          <w:sz w:val="24"/>
          <w:szCs w:val="24"/>
        </w:rPr>
      </w:pPr>
      <w:r w:rsidRPr="002D4229">
        <w:rPr>
          <w:color w:val="000000"/>
          <w:sz w:val="24"/>
          <w:szCs w:val="24"/>
        </w:rPr>
        <w:t xml:space="preserve">Na vozidlo bude uplatňované zádržní právo dle platného zákona do doby úhrady </w:t>
      </w:r>
      <w:r w:rsidRPr="002D4229">
        <w:rPr>
          <w:sz w:val="24"/>
          <w:szCs w:val="24"/>
        </w:rPr>
        <w:t>ceny</w:t>
      </w:r>
      <w:r w:rsidRPr="002D4229">
        <w:rPr>
          <w:color w:val="000000"/>
          <w:sz w:val="24"/>
          <w:szCs w:val="24"/>
        </w:rPr>
        <w:t xml:space="preserve"> za odtah vozidla. </w:t>
      </w:r>
    </w:p>
    <w:p w14:paraId="7A3FA137" w14:textId="77777777" w:rsidR="008E00AD" w:rsidRPr="002D4229" w:rsidRDefault="008E00AD" w:rsidP="008E00AD">
      <w:pPr>
        <w:pStyle w:val="Nzev"/>
        <w:tabs>
          <w:tab w:val="left" w:pos="7797"/>
        </w:tabs>
        <w:jc w:val="both"/>
        <w:outlineLvl w:val="0"/>
        <w:rPr>
          <w:b w:val="0"/>
          <w:color w:val="FF0000"/>
          <w:sz w:val="24"/>
          <w:szCs w:val="24"/>
        </w:rPr>
      </w:pPr>
      <w:r w:rsidRPr="002D4229">
        <w:rPr>
          <w:b w:val="0"/>
          <w:color w:val="000000"/>
          <w:sz w:val="24"/>
          <w:szCs w:val="24"/>
        </w:rPr>
        <w:t>Úhrada za střežení vozidla bude účtována dle</w:t>
      </w:r>
      <w:r w:rsidRPr="002D4229">
        <w:rPr>
          <w:color w:val="000000"/>
          <w:sz w:val="24"/>
          <w:szCs w:val="24"/>
        </w:rPr>
        <w:t xml:space="preserve"> </w:t>
      </w:r>
      <w:r w:rsidRPr="002D4229">
        <w:rPr>
          <w:b w:val="0"/>
          <w:sz w:val="24"/>
          <w:szCs w:val="24"/>
        </w:rPr>
        <w:t>platného ceníku schváleného Radou města Liberce.</w:t>
      </w:r>
    </w:p>
    <w:p w14:paraId="7618A4DA" w14:textId="77777777" w:rsidR="008E00AD" w:rsidRPr="002D4229" w:rsidRDefault="008E00AD" w:rsidP="008E00AD">
      <w:pPr>
        <w:jc w:val="both"/>
        <w:rPr>
          <w:color w:val="000000"/>
          <w:sz w:val="24"/>
          <w:szCs w:val="24"/>
        </w:rPr>
      </w:pPr>
      <w:r w:rsidRPr="002D4229">
        <w:rPr>
          <w:color w:val="000000"/>
          <w:sz w:val="24"/>
          <w:szCs w:val="24"/>
        </w:rPr>
        <w:t xml:space="preserve">Po uhrazení </w:t>
      </w:r>
      <w:r w:rsidRPr="002D4229">
        <w:rPr>
          <w:sz w:val="24"/>
          <w:szCs w:val="24"/>
        </w:rPr>
        <w:t>ceny</w:t>
      </w:r>
      <w:r w:rsidRPr="002D4229">
        <w:rPr>
          <w:color w:val="FF0000"/>
          <w:sz w:val="24"/>
          <w:szCs w:val="24"/>
        </w:rPr>
        <w:t xml:space="preserve"> </w:t>
      </w:r>
      <w:r w:rsidRPr="002D4229">
        <w:rPr>
          <w:color w:val="000000"/>
          <w:sz w:val="24"/>
          <w:szCs w:val="24"/>
        </w:rPr>
        <w:t xml:space="preserve">za odtah vozidla a případné úhrady za střežení vozidla, bude s přebírajícím sepsán protokol o odtahu a předání vozidla. Souhlas s tímto protokolem potvrdí přebírající svým podpisem. Zároveň bude přebírajícímu, jehož vozidlo bylo odtaženo z důvodu neoprávněného stání na vyhrazeném parkovišti nebo tvořilo překážku provozu na pozemní komunikaci, předáno předvolání k podání vysvětlení na Městské policii Liberec. </w:t>
      </w:r>
    </w:p>
    <w:p w14:paraId="2A79325D" w14:textId="77777777" w:rsidR="008E00AD" w:rsidRPr="002D4229" w:rsidRDefault="008E00AD" w:rsidP="008E00AD">
      <w:pPr>
        <w:jc w:val="both"/>
        <w:rPr>
          <w:color w:val="000000"/>
          <w:sz w:val="24"/>
          <w:szCs w:val="24"/>
        </w:rPr>
      </w:pPr>
    </w:p>
    <w:p w14:paraId="068DD44F" w14:textId="77777777" w:rsidR="008E00AD" w:rsidRDefault="008E00AD" w:rsidP="009B010B">
      <w:pPr>
        <w:tabs>
          <w:tab w:val="right" w:pos="9072"/>
        </w:tabs>
        <w:jc w:val="both"/>
        <w:rPr>
          <w:sz w:val="24"/>
          <w:szCs w:val="24"/>
        </w:rPr>
      </w:pPr>
      <w:r w:rsidRPr="002D4229">
        <w:rPr>
          <w:color w:val="000000"/>
          <w:sz w:val="24"/>
          <w:szCs w:val="24"/>
        </w:rPr>
        <w:t xml:space="preserve">Veškeré výše odměn a jejich výplaty jsou popsány ve Smlouvě </w:t>
      </w:r>
      <w:r w:rsidRPr="002D4229">
        <w:rPr>
          <w:sz w:val="24"/>
          <w:szCs w:val="24"/>
        </w:rPr>
        <w:t>o zabezpečení odtahu, úschově vozidel a zajištění předání provozovateli zařízení ke sběru autovraků</w:t>
      </w:r>
      <w:r w:rsidRPr="002D4229">
        <w:rPr>
          <w:color w:val="000000"/>
          <w:sz w:val="24"/>
          <w:szCs w:val="24"/>
        </w:rPr>
        <w:t xml:space="preserve"> mezi objednatelem, tedy statutárním městem Liberec a dodavatelem společností </w:t>
      </w:r>
      <w:proofErr w:type="spellStart"/>
      <w:r w:rsidRPr="00AD3668">
        <w:rPr>
          <w:color w:val="FF0000"/>
          <w:sz w:val="24"/>
          <w:szCs w:val="24"/>
        </w:rPr>
        <w:t>xxx</w:t>
      </w:r>
      <w:proofErr w:type="spellEnd"/>
      <w:r w:rsidRPr="002D4229">
        <w:rPr>
          <w:color w:val="000000"/>
          <w:sz w:val="24"/>
          <w:szCs w:val="24"/>
        </w:rPr>
        <w:t xml:space="preserve">. </w:t>
      </w:r>
      <w:r w:rsidRPr="002D4229">
        <w:rPr>
          <w:sz w:val="24"/>
          <w:szCs w:val="24"/>
        </w:rPr>
        <w:t>Aktuální ceník statutárního města Liberec, tj. Ceník, kterým se stanoví ceny za nucené odtahy silničních vozidel, za střežení těchto vozidel na odstavné ploše a za zajištění předání vozidel do zařízení ke sběru autovraků tvoří přílohu č. 4 této Smlouvy.</w:t>
      </w:r>
      <w:r w:rsidRPr="002D4229">
        <w:rPr>
          <w:sz w:val="24"/>
          <w:szCs w:val="24"/>
        </w:rPr>
        <w:tab/>
      </w:r>
    </w:p>
    <w:p w14:paraId="0A1688DC" w14:textId="77777777" w:rsidR="009B010B" w:rsidRDefault="009B010B" w:rsidP="009B010B">
      <w:pPr>
        <w:tabs>
          <w:tab w:val="right" w:pos="9072"/>
        </w:tabs>
        <w:jc w:val="both"/>
        <w:rPr>
          <w:sz w:val="24"/>
          <w:szCs w:val="24"/>
        </w:rPr>
      </w:pPr>
    </w:p>
    <w:p w14:paraId="1D8D0F34" w14:textId="77777777" w:rsidR="009B010B" w:rsidRDefault="009B010B" w:rsidP="009B010B">
      <w:pPr>
        <w:tabs>
          <w:tab w:val="right" w:pos="9072"/>
        </w:tabs>
        <w:jc w:val="both"/>
        <w:rPr>
          <w:sz w:val="24"/>
          <w:szCs w:val="24"/>
        </w:rPr>
      </w:pPr>
    </w:p>
    <w:p w14:paraId="478D08F8" w14:textId="77777777" w:rsidR="009B010B" w:rsidRDefault="009B010B" w:rsidP="009B010B">
      <w:pPr>
        <w:tabs>
          <w:tab w:val="right" w:pos="9072"/>
        </w:tabs>
        <w:jc w:val="both"/>
        <w:rPr>
          <w:sz w:val="24"/>
          <w:szCs w:val="24"/>
        </w:rPr>
      </w:pPr>
    </w:p>
    <w:p w14:paraId="089DEC16" w14:textId="77777777" w:rsidR="009B010B" w:rsidRDefault="009B010B" w:rsidP="009B010B">
      <w:pPr>
        <w:tabs>
          <w:tab w:val="right" w:pos="9072"/>
        </w:tabs>
        <w:jc w:val="both"/>
        <w:rPr>
          <w:sz w:val="24"/>
          <w:szCs w:val="24"/>
        </w:rPr>
      </w:pPr>
    </w:p>
    <w:p w14:paraId="2D76C13D" w14:textId="77777777" w:rsidR="009B010B" w:rsidRDefault="009B010B" w:rsidP="009B010B">
      <w:pPr>
        <w:tabs>
          <w:tab w:val="right" w:pos="9072"/>
        </w:tabs>
        <w:jc w:val="both"/>
        <w:rPr>
          <w:sz w:val="24"/>
          <w:szCs w:val="24"/>
        </w:rPr>
      </w:pPr>
    </w:p>
    <w:p w14:paraId="3FE0124F" w14:textId="77777777" w:rsidR="009B010B" w:rsidRDefault="009B010B" w:rsidP="009B010B">
      <w:pPr>
        <w:tabs>
          <w:tab w:val="right" w:pos="9072"/>
        </w:tabs>
        <w:jc w:val="both"/>
        <w:rPr>
          <w:sz w:val="24"/>
          <w:szCs w:val="24"/>
        </w:rPr>
      </w:pPr>
    </w:p>
    <w:p w14:paraId="122B2FAD" w14:textId="77777777" w:rsidR="009B010B" w:rsidRDefault="009B010B" w:rsidP="009B010B">
      <w:pPr>
        <w:tabs>
          <w:tab w:val="right" w:pos="9072"/>
        </w:tabs>
        <w:jc w:val="both"/>
        <w:rPr>
          <w:sz w:val="24"/>
          <w:szCs w:val="24"/>
        </w:rPr>
      </w:pPr>
    </w:p>
    <w:p w14:paraId="1DD0C48F" w14:textId="77777777" w:rsidR="009B010B" w:rsidRPr="009B010B" w:rsidRDefault="009B010B" w:rsidP="009B010B">
      <w:pPr>
        <w:tabs>
          <w:tab w:val="right" w:pos="9072"/>
        </w:tabs>
        <w:jc w:val="both"/>
        <w:rPr>
          <w:sz w:val="24"/>
          <w:szCs w:val="24"/>
        </w:rPr>
      </w:pPr>
    </w:p>
    <w:p w14:paraId="6D116B14" w14:textId="77777777" w:rsidR="008E00AD" w:rsidRDefault="008E00AD" w:rsidP="008E00AD">
      <w:pPr>
        <w:pBdr>
          <w:bottom w:val="single" w:sz="4" w:space="1" w:color="auto"/>
        </w:pBdr>
        <w:jc w:val="right"/>
        <w:rPr>
          <w:b/>
          <w:sz w:val="24"/>
          <w:szCs w:val="24"/>
        </w:rPr>
      </w:pPr>
    </w:p>
    <w:p w14:paraId="5045C2E5" w14:textId="77777777" w:rsidR="009B010B" w:rsidRDefault="009B010B" w:rsidP="008E00AD">
      <w:pPr>
        <w:pBdr>
          <w:bottom w:val="single" w:sz="4" w:space="1" w:color="auto"/>
        </w:pBdr>
        <w:jc w:val="right"/>
        <w:rPr>
          <w:b/>
          <w:sz w:val="24"/>
          <w:szCs w:val="24"/>
        </w:rPr>
      </w:pPr>
    </w:p>
    <w:p w14:paraId="1F52A2EF" w14:textId="77777777" w:rsidR="009B010B" w:rsidRDefault="009B010B" w:rsidP="008E00AD">
      <w:pPr>
        <w:pBdr>
          <w:bottom w:val="single" w:sz="4" w:space="1" w:color="auto"/>
        </w:pBdr>
        <w:jc w:val="right"/>
        <w:rPr>
          <w:b/>
          <w:sz w:val="24"/>
          <w:szCs w:val="24"/>
        </w:rPr>
      </w:pPr>
    </w:p>
    <w:p w14:paraId="40417933" w14:textId="77777777" w:rsidR="009B010B" w:rsidRDefault="009B010B" w:rsidP="008E00AD">
      <w:pPr>
        <w:pBdr>
          <w:bottom w:val="single" w:sz="4" w:space="1" w:color="auto"/>
        </w:pBdr>
        <w:jc w:val="right"/>
        <w:rPr>
          <w:b/>
          <w:sz w:val="24"/>
          <w:szCs w:val="24"/>
        </w:rPr>
      </w:pPr>
    </w:p>
    <w:p w14:paraId="2AD37338" w14:textId="77777777" w:rsidR="009B010B" w:rsidRDefault="009B010B" w:rsidP="008E00AD">
      <w:pPr>
        <w:pBdr>
          <w:bottom w:val="single" w:sz="4" w:space="1" w:color="auto"/>
        </w:pBdr>
        <w:jc w:val="right"/>
        <w:rPr>
          <w:b/>
          <w:sz w:val="24"/>
          <w:szCs w:val="24"/>
        </w:rPr>
      </w:pPr>
    </w:p>
    <w:p w14:paraId="0CF7EF15" w14:textId="77777777" w:rsidR="009B010B" w:rsidRDefault="009B010B" w:rsidP="008E00AD">
      <w:pPr>
        <w:pBdr>
          <w:bottom w:val="single" w:sz="4" w:space="1" w:color="auto"/>
        </w:pBdr>
        <w:jc w:val="right"/>
        <w:rPr>
          <w:b/>
          <w:sz w:val="24"/>
          <w:szCs w:val="24"/>
        </w:rPr>
      </w:pPr>
    </w:p>
    <w:p w14:paraId="1E9BB3E6" w14:textId="77777777" w:rsidR="009B010B" w:rsidRDefault="009B010B" w:rsidP="008E00AD">
      <w:pPr>
        <w:pBdr>
          <w:bottom w:val="single" w:sz="4" w:space="1" w:color="auto"/>
        </w:pBdr>
        <w:jc w:val="right"/>
        <w:rPr>
          <w:b/>
          <w:sz w:val="24"/>
          <w:szCs w:val="24"/>
        </w:rPr>
      </w:pPr>
    </w:p>
    <w:p w14:paraId="56514C08" w14:textId="77777777" w:rsidR="009B010B" w:rsidRDefault="009B010B" w:rsidP="008E00AD">
      <w:pPr>
        <w:pBdr>
          <w:bottom w:val="single" w:sz="4" w:space="1" w:color="auto"/>
        </w:pBdr>
        <w:jc w:val="right"/>
        <w:rPr>
          <w:b/>
          <w:sz w:val="24"/>
          <w:szCs w:val="24"/>
        </w:rPr>
      </w:pPr>
    </w:p>
    <w:p w14:paraId="07DEA1B5" w14:textId="77777777" w:rsidR="009B010B" w:rsidRDefault="009B010B" w:rsidP="008E00AD">
      <w:pPr>
        <w:pBdr>
          <w:bottom w:val="single" w:sz="4" w:space="1" w:color="auto"/>
        </w:pBdr>
        <w:jc w:val="right"/>
        <w:rPr>
          <w:b/>
          <w:sz w:val="24"/>
          <w:szCs w:val="24"/>
        </w:rPr>
      </w:pPr>
    </w:p>
    <w:p w14:paraId="02EE4538" w14:textId="77777777" w:rsidR="009B010B" w:rsidRDefault="009B010B" w:rsidP="008E00AD">
      <w:pPr>
        <w:pBdr>
          <w:bottom w:val="single" w:sz="4" w:space="1" w:color="auto"/>
        </w:pBdr>
        <w:jc w:val="right"/>
        <w:rPr>
          <w:b/>
          <w:sz w:val="24"/>
          <w:szCs w:val="24"/>
        </w:rPr>
      </w:pPr>
    </w:p>
    <w:p w14:paraId="09E22C1F" w14:textId="77777777" w:rsidR="009B010B" w:rsidRDefault="009B010B" w:rsidP="008E00AD">
      <w:pPr>
        <w:pBdr>
          <w:bottom w:val="single" w:sz="4" w:space="1" w:color="auto"/>
        </w:pBdr>
        <w:jc w:val="right"/>
        <w:rPr>
          <w:b/>
          <w:sz w:val="24"/>
          <w:szCs w:val="24"/>
        </w:rPr>
      </w:pPr>
    </w:p>
    <w:p w14:paraId="16C5B3D2" w14:textId="517E6D2E" w:rsidR="009B010B" w:rsidRDefault="009B010B" w:rsidP="00AD3668">
      <w:pPr>
        <w:pBdr>
          <w:bottom w:val="single" w:sz="4" w:space="1" w:color="auto"/>
        </w:pBdr>
        <w:rPr>
          <w:b/>
          <w:sz w:val="24"/>
          <w:szCs w:val="24"/>
        </w:rPr>
      </w:pPr>
    </w:p>
    <w:p w14:paraId="399038D6" w14:textId="77777777" w:rsidR="009B010B" w:rsidRDefault="009B010B" w:rsidP="00F62D13">
      <w:pPr>
        <w:pBdr>
          <w:bottom w:val="single" w:sz="4" w:space="1" w:color="auto"/>
        </w:pBdr>
        <w:rPr>
          <w:b/>
          <w:sz w:val="24"/>
          <w:szCs w:val="24"/>
        </w:rPr>
      </w:pPr>
    </w:p>
    <w:p w14:paraId="6CE13066" w14:textId="77777777" w:rsidR="008E00AD" w:rsidRPr="002D4229" w:rsidRDefault="008E00AD" w:rsidP="008E00AD">
      <w:pPr>
        <w:pBdr>
          <w:bottom w:val="single" w:sz="4" w:space="1" w:color="auto"/>
        </w:pBdr>
        <w:jc w:val="right"/>
        <w:rPr>
          <w:b/>
          <w:sz w:val="24"/>
          <w:szCs w:val="24"/>
        </w:rPr>
      </w:pPr>
      <w:r w:rsidRPr="002D4229">
        <w:rPr>
          <w:b/>
          <w:sz w:val="24"/>
          <w:szCs w:val="24"/>
        </w:rPr>
        <w:t>Příloha č. 3</w:t>
      </w:r>
    </w:p>
    <w:p w14:paraId="160A9DE9" w14:textId="77777777" w:rsidR="008E00AD" w:rsidRPr="002D4229" w:rsidRDefault="008E00AD" w:rsidP="008E00AD">
      <w:pPr>
        <w:jc w:val="right"/>
        <w:rPr>
          <w:sz w:val="24"/>
          <w:szCs w:val="24"/>
        </w:rPr>
      </w:pPr>
    </w:p>
    <w:p w14:paraId="3058BA01" w14:textId="77777777" w:rsidR="008E00AD" w:rsidRPr="002D4229" w:rsidRDefault="008E00AD" w:rsidP="008E00AD">
      <w:pPr>
        <w:jc w:val="center"/>
        <w:rPr>
          <w:b/>
          <w:sz w:val="24"/>
          <w:szCs w:val="24"/>
          <w:u w:val="single"/>
        </w:rPr>
      </w:pPr>
      <w:r w:rsidRPr="002D4229">
        <w:rPr>
          <w:b/>
          <w:sz w:val="24"/>
          <w:szCs w:val="24"/>
          <w:u w:val="single"/>
        </w:rPr>
        <w:t>PROTOKOL O ODTAŽENÍ VOZIDLA</w:t>
      </w:r>
    </w:p>
    <w:p w14:paraId="56E48158" w14:textId="77777777" w:rsidR="008E00AD" w:rsidRPr="002D4229" w:rsidRDefault="008E00AD" w:rsidP="008E00AD">
      <w:pPr>
        <w:jc w:val="center"/>
        <w:rPr>
          <w:b/>
          <w:sz w:val="24"/>
          <w:szCs w:val="24"/>
          <w:u w:val="single"/>
        </w:rPr>
      </w:pPr>
    </w:p>
    <w:p w14:paraId="1742E3AA" w14:textId="77777777" w:rsidR="008E00AD" w:rsidRPr="002D4229" w:rsidRDefault="008E00AD" w:rsidP="008E00AD">
      <w:pPr>
        <w:rPr>
          <w:sz w:val="24"/>
          <w:szCs w:val="24"/>
        </w:rPr>
      </w:pPr>
      <w:r w:rsidRPr="002D4229">
        <w:rPr>
          <w:sz w:val="24"/>
          <w:szCs w:val="24"/>
        </w:rPr>
        <w:t>Číslo protokolu: ……………….</w:t>
      </w:r>
    </w:p>
    <w:p w14:paraId="7C24AA4D" w14:textId="77777777" w:rsidR="008E00AD" w:rsidRPr="002D4229" w:rsidRDefault="008E00AD" w:rsidP="008E00AD">
      <w:pPr>
        <w:rPr>
          <w:sz w:val="24"/>
          <w:szCs w:val="24"/>
        </w:rPr>
      </w:pPr>
    </w:p>
    <w:p w14:paraId="25A638FF" w14:textId="77777777" w:rsidR="008E00AD" w:rsidRPr="002D4229" w:rsidRDefault="008E00AD" w:rsidP="008E00AD">
      <w:pPr>
        <w:rPr>
          <w:sz w:val="24"/>
          <w:szCs w:val="24"/>
        </w:rPr>
      </w:pPr>
      <w:r w:rsidRPr="002D4229">
        <w:rPr>
          <w:sz w:val="24"/>
          <w:szCs w:val="24"/>
        </w:rPr>
        <w:t>Datum …………………., čas ……………………. převzetí vozidla na střežené parkoviště.</w:t>
      </w:r>
    </w:p>
    <w:p w14:paraId="74E54D33" w14:textId="77777777" w:rsidR="008E00AD" w:rsidRPr="002D4229" w:rsidRDefault="008E00AD" w:rsidP="008E00AD">
      <w:pPr>
        <w:rPr>
          <w:sz w:val="24"/>
          <w:szCs w:val="24"/>
        </w:rPr>
      </w:pPr>
    </w:p>
    <w:p w14:paraId="1BCF9112" w14:textId="77777777" w:rsidR="008E00AD" w:rsidRPr="002D4229" w:rsidRDefault="008E00AD" w:rsidP="008E00AD">
      <w:pPr>
        <w:rPr>
          <w:sz w:val="24"/>
          <w:szCs w:val="24"/>
        </w:rPr>
      </w:pPr>
      <w:r w:rsidRPr="002D4229">
        <w:rPr>
          <w:sz w:val="24"/>
          <w:szCs w:val="24"/>
        </w:rPr>
        <w:t>Místo odtahu: ………………………</w:t>
      </w:r>
    </w:p>
    <w:p w14:paraId="04FD169E" w14:textId="77777777" w:rsidR="008E00AD" w:rsidRPr="002D4229" w:rsidRDefault="008E00AD" w:rsidP="008E00AD">
      <w:pPr>
        <w:rPr>
          <w:sz w:val="24"/>
          <w:szCs w:val="24"/>
        </w:rPr>
      </w:pPr>
    </w:p>
    <w:p w14:paraId="7C594BEA" w14:textId="77777777" w:rsidR="008E00AD" w:rsidRPr="002D4229" w:rsidRDefault="008E00AD" w:rsidP="008E00AD">
      <w:pPr>
        <w:ind w:left="420"/>
        <w:rPr>
          <w:sz w:val="24"/>
          <w:szCs w:val="24"/>
        </w:rPr>
      </w:pPr>
    </w:p>
    <w:p w14:paraId="08C249C5" w14:textId="77777777" w:rsidR="008E00AD" w:rsidRPr="002D4229" w:rsidRDefault="008E00AD" w:rsidP="008E00AD">
      <w:pPr>
        <w:pStyle w:val="Odstavecseseznamem"/>
        <w:numPr>
          <w:ilvl w:val="0"/>
          <w:numId w:val="15"/>
        </w:numPr>
        <w:ind w:left="284" w:hanging="295"/>
        <w:contextualSpacing/>
        <w:rPr>
          <w:b/>
          <w:sz w:val="24"/>
          <w:szCs w:val="24"/>
          <w:u w:val="single"/>
        </w:rPr>
      </w:pPr>
      <w:r w:rsidRPr="002D4229">
        <w:rPr>
          <w:b/>
          <w:sz w:val="24"/>
          <w:szCs w:val="24"/>
          <w:u w:val="single"/>
        </w:rPr>
        <w:t>Údaje o vozidle:</w:t>
      </w:r>
    </w:p>
    <w:p w14:paraId="2094C47D" w14:textId="77777777" w:rsidR="008E00AD" w:rsidRPr="002D4229" w:rsidRDefault="008E00AD" w:rsidP="008E00AD">
      <w:pPr>
        <w:rPr>
          <w:b/>
          <w:sz w:val="24"/>
          <w:szCs w:val="24"/>
          <w:u w:val="single"/>
        </w:rPr>
      </w:pPr>
    </w:p>
    <w:tbl>
      <w:tblPr>
        <w:tblW w:w="8913" w:type="dxa"/>
        <w:tblInd w:w="55" w:type="dxa"/>
        <w:tblCellMar>
          <w:left w:w="70" w:type="dxa"/>
          <w:right w:w="70" w:type="dxa"/>
        </w:tblCellMar>
        <w:tblLook w:val="04A0" w:firstRow="1" w:lastRow="0" w:firstColumn="1" w:lastColumn="0" w:noHBand="0" w:noVBand="1"/>
      </w:tblPr>
      <w:tblGrid>
        <w:gridCol w:w="1760"/>
        <w:gridCol w:w="2477"/>
        <w:gridCol w:w="2199"/>
        <w:gridCol w:w="2477"/>
      </w:tblGrid>
      <w:tr w:rsidR="008E00AD" w:rsidRPr="002D4229" w14:paraId="0B747338" w14:textId="77777777" w:rsidTr="00F62D13">
        <w:trPr>
          <w:trHeight w:val="414"/>
        </w:trPr>
        <w:tc>
          <w:tcPr>
            <w:tcW w:w="17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642B28D" w14:textId="77777777" w:rsidR="008E00AD" w:rsidRPr="002D4229" w:rsidRDefault="008E00AD" w:rsidP="00F62D13">
            <w:pPr>
              <w:jc w:val="center"/>
              <w:rPr>
                <w:b/>
                <w:color w:val="000000"/>
                <w:sz w:val="24"/>
                <w:szCs w:val="24"/>
              </w:rPr>
            </w:pPr>
            <w:r w:rsidRPr="002D4229">
              <w:rPr>
                <w:b/>
                <w:color w:val="000000"/>
                <w:sz w:val="24"/>
                <w:szCs w:val="24"/>
              </w:rPr>
              <w:t>RZ /SPZ:</w:t>
            </w:r>
          </w:p>
        </w:tc>
        <w:tc>
          <w:tcPr>
            <w:tcW w:w="2477" w:type="dxa"/>
            <w:tcBorders>
              <w:top w:val="single" w:sz="12" w:space="0" w:color="auto"/>
              <w:left w:val="nil"/>
              <w:bottom w:val="single" w:sz="12" w:space="0" w:color="auto"/>
              <w:right w:val="single" w:sz="12" w:space="0" w:color="auto"/>
            </w:tcBorders>
            <w:shd w:val="clear" w:color="auto" w:fill="auto"/>
            <w:noWrap/>
            <w:vAlign w:val="bottom"/>
            <w:hideMark/>
          </w:tcPr>
          <w:p w14:paraId="47C8751C" w14:textId="77777777" w:rsidR="008E00AD" w:rsidRPr="002D4229" w:rsidRDefault="008E00AD" w:rsidP="00F62D13">
            <w:pPr>
              <w:jc w:val="center"/>
              <w:rPr>
                <w:b/>
                <w:color w:val="000000"/>
                <w:sz w:val="24"/>
                <w:szCs w:val="24"/>
              </w:rPr>
            </w:pPr>
            <w:r w:rsidRPr="002D4229">
              <w:rPr>
                <w:b/>
                <w:color w:val="000000"/>
                <w:sz w:val="24"/>
                <w:szCs w:val="24"/>
              </w:rPr>
              <w:t> </w:t>
            </w:r>
          </w:p>
        </w:tc>
        <w:tc>
          <w:tcPr>
            <w:tcW w:w="2199" w:type="dxa"/>
            <w:tcBorders>
              <w:top w:val="single" w:sz="12" w:space="0" w:color="auto"/>
              <w:left w:val="nil"/>
              <w:bottom w:val="single" w:sz="12" w:space="0" w:color="auto"/>
              <w:right w:val="single" w:sz="12" w:space="0" w:color="auto"/>
            </w:tcBorders>
            <w:shd w:val="clear" w:color="auto" w:fill="auto"/>
            <w:noWrap/>
            <w:vAlign w:val="bottom"/>
            <w:hideMark/>
          </w:tcPr>
          <w:p w14:paraId="70417B40" w14:textId="77777777" w:rsidR="008E00AD" w:rsidRPr="002D4229" w:rsidRDefault="008E00AD" w:rsidP="00F62D13">
            <w:pPr>
              <w:jc w:val="center"/>
              <w:rPr>
                <w:b/>
                <w:color w:val="000000"/>
                <w:sz w:val="24"/>
                <w:szCs w:val="24"/>
              </w:rPr>
            </w:pPr>
            <w:r w:rsidRPr="002D4229">
              <w:rPr>
                <w:b/>
                <w:color w:val="000000"/>
                <w:sz w:val="24"/>
                <w:szCs w:val="24"/>
              </w:rPr>
              <w:t>Tovární značka:</w:t>
            </w:r>
          </w:p>
        </w:tc>
        <w:tc>
          <w:tcPr>
            <w:tcW w:w="2477" w:type="dxa"/>
            <w:tcBorders>
              <w:top w:val="single" w:sz="12" w:space="0" w:color="auto"/>
              <w:left w:val="nil"/>
              <w:bottom w:val="single" w:sz="12" w:space="0" w:color="auto"/>
              <w:right w:val="single" w:sz="12" w:space="0" w:color="auto"/>
            </w:tcBorders>
            <w:shd w:val="clear" w:color="auto" w:fill="auto"/>
            <w:noWrap/>
            <w:vAlign w:val="bottom"/>
            <w:hideMark/>
          </w:tcPr>
          <w:p w14:paraId="1B223C6A" w14:textId="77777777" w:rsidR="008E00AD" w:rsidRPr="002D4229" w:rsidRDefault="008E00AD" w:rsidP="00F62D13">
            <w:pPr>
              <w:jc w:val="center"/>
              <w:rPr>
                <w:color w:val="000000"/>
                <w:sz w:val="24"/>
                <w:szCs w:val="24"/>
              </w:rPr>
            </w:pPr>
            <w:r w:rsidRPr="002D4229">
              <w:rPr>
                <w:color w:val="000000"/>
                <w:sz w:val="24"/>
                <w:szCs w:val="24"/>
              </w:rPr>
              <w:t> </w:t>
            </w:r>
          </w:p>
        </w:tc>
      </w:tr>
      <w:tr w:rsidR="008E00AD" w:rsidRPr="002D4229" w14:paraId="1137D7C9" w14:textId="77777777" w:rsidTr="00F62D13">
        <w:trPr>
          <w:trHeight w:val="414"/>
        </w:trPr>
        <w:tc>
          <w:tcPr>
            <w:tcW w:w="1760" w:type="dxa"/>
            <w:tcBorders>
              <w:top w:val="nil"/>
              <w:left w:val="single" w:sz="12" w:space="0" w:color="auto"/>
              <w:bottom w:val="single" w:sz="12" w:space="0" w:color="auto"/>
              <w:right w:val="single" w:sz="12" w:space="0" w:color="auto"/>
            </w:tcBorders>
            <w:shd w:val="clear" w:color="auto" w:fill="auto"/>
            <w:noWrap/>
            <w:vAlign w:val="bottom"/>
            <w:hideMark/>
          </w:tcPr>
          <w:p w14:paraId="0D74F47A" w14:textId="77777777" w:rsidR="008E00AD" w:rsidRPr="002D4229" w:rsidRDefault="008E00AD" w:rsidP="00F62D13">
            <w:pPr>
              <w:jc w:val="center"/>
              <w:rPr>
                <w:b/>
                <w:color w:val="000000"/>
                <w:sz w:val="24"/>
                <w:szCs w:val="24"/>
              </w:rPr>
            </w:pPr>
            <w:r w:rsidRPr="002D4229">
              <w:rPr>
                <w:b/>
                <w:color w:val="000000"/>
                <w:sz w:val="24"/>
                <w:szCs w:val="24"/>
              </w:rPr>
              <w:t>Provozovatel:</w:t>
            </w:r>
          </w:p>
        </w:tc>
        <w:tc>
          <w:tcPr>
            <w:tcW w:w="2477" w:type="dxa"/>
            <w:tcBorders>
              <w:top w:val="nil"/>
              <w:left w:val="nil"/>
              <w:bottom w:val="single" w:sz="12" w:space="0" w:color="auto"/>
              <w:right w:val="single" w:sz="12" w:space="0" w:color="auto"/>
            </w:tcBorders>
            <w:shd w:val="clear" w:color="auto" w:fill="auto"/>
            <w:noWrap/>
            <w:vAlign w:val="bottom"/>
            <w:hideMark/>
          </w:tcPr>
          <w:p w14:paraId="5AD3AA96" w14:textId="77777777" w:rsidR="008E00AD" w:rsidRPr="002D4229" w:rsidRDefault="008E00AD" w:rsidP="00F62D13">
            <w:pPr>
              <w:jc w:val="center"/>
              <w:rPr>
                <w:b/>
                <w:color w:val="000000"/>
                <w:sz w:val="24"/>
                <w:szCs w:val="24"/>
              </w:rPr>
            </w:pPr>
            <w:r w:rsidRPr="002D4229">
              <w:rPr>
                <w:b/>
                <w:color w:val="000000"/>
                <w:sz w:val="24"/>
                <w:szCs w:val="24"/>
              </w:rPr>
              <w:t> </w:t>
            </w:r>
          </w:p>
        </w:tc>
        <w:tc>
          <w:tcPr>
            <w:tcW w:w="2199" w:type="dxa"/>
            <w:tcBorders>
              <w:top w:val="nil"/>
              <w:left w:val="nil"/>
              <w:bottom w:val="single" w:sz="12" w:space="0" w:color="auto"/>
              <w:right w:val="single" w:sz="12" w:space="0" w:color="auto"/>
            </w:tcBorders>
            <w:shd w:val="clear" w:color="auto" w:fill="auto"/>
            <w:noWrap/>
            <w:vAlign w:val="bottom"/>
            <w:hideMark/>
          </w:tcPr>
          <w:p w14:paraId="0544142A" w14:textId="77777777" w:rsidR="008E00AD" w:rsidRPr="002D4229" w:rsidRDefault="008E00AD" w:rsidP="00F62D13">
            <w:pPr>
              <w:jc w:val="center"/>
              <w:rPr>
                <w:b/>
                <w:color w:val="000000"/>
                <w:sz w:val="24"/>
                <w:szCs w:val="24"/>
              </w:rPr>
            </w:pPr>
            <w:r w:rsidRPr="002D4229">
              <w:rPr>
                <w:b/>
                <w:color w:val="000000"/>
                <w:sz w:val="24"/>
                <w:szCs w:val="24"/>
              </w:rPr>
              <w:t>Barva:</w:t>
            </w:r>
          </w:p>
        </w:tc>
        <w:tc>
          <w:tcPr>
            <w:tcW w:w="2477" w:type="dxa"/>
            <w:tcBorders>
              <w:top w:val="nil"/>
              <w:left w:val="nil"/>
              <w:bottom w:val="single" w:sz="12" w:space="0" w:color="auto"/>
              <w:right w:val="single" w:sz="12" w:space="0" w:color="auto"/>
            </w:tcBorders>
            <w:shd w:val="clear" w:color="auto" w:fill="auto"/>
            <w:noWrap/>
            <w:vAlign w:val="bottom"/>
            <w:hideMark/>
          </w:tcPr>
          <w:p w14:paraId="1FC6304E" w14:textId="77777777" w:rsidR="008E00AD" w:rsidRPr="002D4229" w:rsidRDefault="008E00AD" w:rsidP="00F62D13">
            <w:pPr>
              <w:jc w:val="center"/>
              <w:rPr>
                <w:color w:val="000000"/>
                <w:sz w:val="24"/>
                <w:szCs w:val="24"/>
              </w:rPr>
            </w:pPr>
            <w:r w:rsidRPr="002D4229">
              <w:rPr>
                <w:color w:val="000000"/>
                <w:sz w:val="24"/>
                <w:szCs w:val="24"/>
              </w:rPr>
              <w:t> </w:t>
            </w:r>
          </w:p>
        </w:tc>
      </w:tr>
      <w:tr w:rsidR="008E00AD" w:rsidRPr="002D4229" w14:paraId="1226867B" w14:textId="77777777" w:rsidTr="00F62D13">
        <w:trPr>
          <w:trHeight w:val="414"/>
        </w:trPr>
        <w:tc>
          <w:tcPr>
            <w:tcW w:w="1760" w:type="dxa"/>
            <w:tcBorders>
              <w:top w:val="nil"/>
              <w:left w:val="single" w:sz="12" w:space="0" w:color="auto"/>
              <w:bottom w:val="single" w:sz="12" w:space="0" w:color="auto"/>
              <w:right w:val="single" w:sz="12" w:space="0" w:color="auto"/>
            </w:tcBorders>
            <w:shd w:val="clear" w:color="auto" w:fill="auto"/>
            <w:noWrap/>
            <w:vAlign w:val="bottom"/>
            <w:hideMark/>
          </w:tcPr>
          <w:p w14:paraId="265DFD62" w14:textId="77777777" w:rsidR="008E00AD" w:rsidRPr="002D4229" w:rsidRDefault="008E00AD" w:rsidP="00F62D13">
            <w:pPr>
              <w:jc w:val="center"/>
              <w:rPr>
                <w:b/>
                <w:color w:val="000000"/>
                <w:sz w:val="24"/>
                <w:szCs w:val="24"/>
              </w:rPr>
            </w:pPr>
            <w:r w:rsidRPr="002D4229">
              <w:rPr>
                <w:b/>
                <w:color w:val="000000"/>
                <w:sz w:val="24"/>
                <w:szCs w:val="24"/>
              </w:rPr>
              <w:t>Číslo TP:</w:t>
            </w:r>
          </w:p>
        </w:tc>
        <w:tc>
          <w:tcPr>
            <w:tcW w:w="2477" w:type="dxa"/>
            <w:tcBorders>
              <w:top w:val="nil"/>
              <w:left w:val="nil"/>
              <w:bottom w:val="single" w:sz="12" w:space="0" w:color="auto"/>
              <w:right w:val="single" w:sz="12" w:space="0" w:color="auto"/>
            </w:tcBorders>
            <w:shd w:val="clear" w:color="auto" w:fill="auto"/>
            <w:noWrap/>
            <w:vAlign w:val="bottom"/>
            <w:hideMark/>
          </w:tcPr>
          <w:p w14:paraId="7ECE5763" w14:textId="77777777" w:rsidR="008E00AD" w:rsidRPr="002D4229" w:rsidRDefault="008E00AD" w:rsidP="00F62D13">
            <w:pPr>
              <w:jc w:val="center"/>
              <w:rPr>
                <w:b/>
                <w:color w:val="000000"/>
                <w:sz w:val="24"/>
                <w:szCs w:val="24"/>
              </w:rPr>
            </w:pPr>
            <w:r w:rsidRPr="002D4229">
              <w:rPr>
                <w:b/>
                <w:color w:val="000000"/>
                <w:sz w:val="24"/>
                <w:szCs w:val="24"/>
              </w:rPr>
              <w:t> </w:t>
            </w:r>
          </w:p>
        </w:tc>
        <w:tc>
          <w:tcPr>
            <w:tcW w:w="2199" w:type="dxa"/>
            <w:tcBorders>
              <w:top w:val="nil"/>
              <w:left w:val="nil"/>
              <w:bottom w:val="single" w:sz="12" w:space="0" w:color="auto"/>
              <w:right w:val="single" w:sz="12" w:space="0" w:color="auto"/>
            </w:tcBorders>
            <w:shd w:val="clear" w:color="auto" w:fill="auto"/>
            <w:noWrap/>
            <w:vAlign w:val="bottom"/>
            <w:hideMark/>
          </w:tcPr>
          <w:p w14:paraId="4CFB7969" w14:textId="77777777" w:rsidR="008E00AD" w:rsidRPr="002D4229" w:rsidRDefault="008E00AD" w:rsidP="00F62D13">
            <w:pPr>
              <w:jc w:val="center"/>
              <w:rPr>
                <w:b/>
                <w:color w:val="000000"/>
                <w:sz w:val="24"/>
                <w:szCs w:val="24"/>
              </w:rPr>
            </w:pPr>
            <w:r w:rsidRPr="002D4229">
              <w:rPr>
                <w:b/>
                <w:color w:val="000000"/>
                <w:sz w:val="24"/>
                <w:szCs w:val="24"/>
              </w:rPr>
              <w:t> </w:t>
            </w:r>
          </w:p>
        </w:tc>
        <w:tc>
          <w:tcPr>
            <w:tcW w:w="2477" w:type="dxa"/>
            <w:tcBorders>
              <w:top w:val="nil"/>
              <w:left w:val="nil"/>
              <w:bottom w:val="single" w:sz="12" w:space="0" w:color="auto"/>
              <w:right w:val="single" w:sz="12" w:space="0" w:color="auto"/>
            </w:tcBorders>
            <w:shd w:val="clear" w:color="auto" w:fill="auto"/>
            <w:noWrap/>
            <w:vAlign w:val="bottom"/>
            <w:hideMark/>
          </w:tcPr>
          <w:p w14:paraId="666D8224" w14:textId="77777777" w:rsidR="008E00AD" w:rsidRPr="002D4229" w:rsidRDefault="008E00AD" w:rsidP="00F62D13">
            <w:pPr>
              <w:jc w:val="center"/>
              <w:rPr>
                <w:color w:val="000000"/>
                <w:sz w:val="24"/>
                <w:szCs w:val="24"/>
              </w:rPr>
            </w:pPr>
            <w:r w:rsidRPr="002D4229">
              <w:rPr>
                <w:color w:val="000000"/>
                <w:sz w:val="24"/>
                <w:szCs w:val="24"/>
              </w:rPr>
              <w:t> </w:t>
            </w:r>
          </w:p>
        </w:tc>
      </w:tr>
    </w:tbl>
    <w:p w14:paraId="6B01E9A2" w14:textId="77777777" w:rsidR="008E00AD" w:rsidRPr="002D4229" w:rsidRDefault="008E00AD" w:rsidP="008E00AD">
      <w:pPr>
        <w:pBdr>
          <w:between w:val="single" w:sz="4" w:space="1" w:color="auto"/>
          <w:bar w:val="single" w:sz="4" w:color="auto"/>
        </w:pBdr>
        <w:rPr>
          <w:sz w:val="24"/>
          <w:szCs w:val="24"/>
        </w:rPr>
      </w:pPr>
    </w:p>
    <w:p w14:paraId="436CDA99" w14:textId="77777777" w:rsidR="008E00AD" w:rsidRPr="002D4229" w:rsidRDefault="008E00AD" w:rsidP="008E00AD">
      <w:pPr>
        <w:rPr>
          <w:sz w:val="24"/>
          <w:szCs w:val="24"/>
        </w:rPr>
      </w:pPr>
    </w:p>
    <w:p w14:paraId="420AE50A" w14:textId="77777777" w:rsidR="008E00AD" w:rsidRPr="002D4229" w:rsidRDefault="008E00AD" w:rsidP="008E00AD">
      <w:pPr>
        <w:pStyle w:val="Odstavecseseznamem"/>
        <w:numPr>
          <w:ilvl w:val="0"/>
          <w:numId w:val="15"/>
        </w:numPr>
        <w:ind w:left="426" w:hanging="437"/>
        <w:contextualSpacing/>
        <w:rPr>
          <w:b/>
          <w:sz w:val="24"/>
          <w:szCs w:val="24"/>
          <w:u w:val="single"/>
        </w:rPr>
      </w:pPr>
      <w:r w:rsidRPr="002D4229">
        <w:rPr>
          <w:b/>
          <w:sz w:val="24"/>
          <w:szCs w:val="24"/>
          <w:u w:val="single"/>
        </w:rPr>
        <w:t>Údaje o osobě přebírající odtažené vozidlo:</w:t>
      </w:r>
    </w:p>
    <w:p w14:paraId="37019915" w14:textId="77777777" w:rsidR="008E00AD" w:rsidRPr="002D4229" w:rsidRDefault="008E00AD" w:rsidP="008E00AD">
      <w:pPr>
        <w:rPr>
          <w:b/>
          <w:sz w:val="24"/>
          <w:szCs w:val="24"/>
          <w:u w:val="single"/>
        </w:rPr>
      </w:pPr>
    </w:p>
    <w:tbl>
      <w:tblPr>
        <w:tblW w:w="8903" w:type="dxa"/>
        <w:tblInd w:w="55" w:type="dxa"/>
        <w:tblCellMar>
          <w:left w:w="70" w:type="dxa"/>
          <w:right w:w="70" w:type="dxa"/>
        </w:tblCellMar>
        <w:tblLook w:val="04A0" w:firstRow="1" w:lastRow="0" w:firstColumn="1" w:lastColumn="0" w:noHBand="0" w:noVBand="1"/>
      </w:tblPr>
      <w:tblGrid>
        <w:gridCol w:w="1885"/>
        <w:gridCol w:w="2430"/>
        <w:gridCol w:w="2158"/>
        <w:gridCol w:w="2430"/>
      </w:tblGrid>
      <w:tr w:rsidR="008E00AD" w:rsidRPr="002D4229" w14:paraId="689CF9EE" w14:textId="77777777" w:rsidTr="00F62D13">
        <w:trPr>
          <w:trHeight w:val="434"/>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A9C69" w14:textId="77777777" w:rsidR="008E00AD" w:rsidRPr="002D4229" w:rsidRDefault="008E00AD" w:rsidP="00F62D13">
            <w:pPr>
              <w:jc w:val="center"/>
              <w:rPr>
                <w:b/>
                <w:bCs/>
                <w:color w:val="000000"/>
                <w:sz w:val="24"/>
                <w:szCs w:val="24"/>
              </w:rPr>
            </w:pPr>
            <w:r w:rsidRPr="002D4229">
              <w:rPr>
                <w:b/>
                <w:bCs/>
                <w:color w:val="000000"/>
                <w:sz w:val="24"/>
                <w:szCs w:val="24"/>
              </w:rPr>
              <w:t>Příjmení:</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F438E" w14:textId="77777777" w:rsidR="008E00AD" w:rsidRPr="002D4229" w:rsidRDefault="008E00AD" w:rsidP="00F62D13">
            <w:pPr>
              <w:jc w:val="center"/>
              <w:rPr>
                <w:b/>
                <w:bCs/>
                <w:color w:val="000000"/>
                <w:sz w:val="24"/>
                <w:szCs w:val="24"/>
              </w:rPr>
            </w:pPr>
            <w:r w:rsidRPr="002D4229">
              <w:rPr>
                <w:b/>
                <w:bCs/>
                <w:color w:val="000000"/>
                <w:sz w:val="24"/>
                <w:szCs w:val="24"/>
              </w:rPr>
              <w:t> </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F8F80" w14:textId="77777777" w:rsidR="008E00AD" w:rsidRPr="002D4229" w:rsidRDefault="008E00AD" w:rsidP="00F62D13">
            <w:pPr>
              <w:jc w:val="center"/>
              <w:rPr>
                <w:b/>
                <w:bCs/>
                <w:color w:val="000000"/>
                <w:sz w:val="24"/>
                <w:szCs w:val="24"/>
              </w:rPr>
            </w:pPr>
            <w:r w:rsidRPr="002D4229">
              <w:rPr>
                <w:b/>
                <w:bCs/>
                <w:color w:val="000000"/>
                <w:sz w:val="24"/>
                <w:szCs w:val="24"/>
              </w:rPr>
              <w:t>Jméno:</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11771" w14:textId="77777777" w:rsidR="008E00AD" w:rsidRPr="002D4229" w:rsidRDefault="008E00AD" w:rsidP="00F62D13">
            <w:pPr>
              <w:jc w:val="center"/>
              <w:rPr>
                <w:color w:val="000000"/>
                <w:sz w:val="24"/>
                <w:szCs w:val="24"/>
              </w:rPr>
            </w:pPr>
            <w:r w:rsidRPr="002D4229">
              <w:rPr>
                <w:color w:val="000000"/>
                <w:sz w:val="24"/>
                <w:szCs w:val="24"/>
              </w:rPr>
              <w:t> </w:t>
            </w:r>
          </w:p>
        </w:tc>
      </w:tr>
      <w:tr w:rsidR="008E00AD" w:rsidRPr="002D4229" w14:paraId="0677437B" w14:textId="77777777" w:rsidTr="00F62D13">
        <w:trPr>
          <w:trHeight w:val="434"/>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CFBEC" w14:textId="77777777" w:rsidR="008E00AD" w:rsidRPr="002D4229" w:rsidRDefault="008E00AD" w:rsidP="00F62D13">
            <w:pPr>
              <w:jc w:val="center"/>
              <w:rPr>
                <w:b/>
                <w:bCs/>
                <w:color w:val="000000"/>
                <w:sz w:val="24"/>
                <w:szCs w:val="24"/>
              </w:rPr>
            </w:pPr>
            <w:r w:rsidRPr="002D4229">
              <w:rPr>
                <w:b/>
                <w:bCs/>
                <w:color w:val="000000"/>
                <w:sz w:val="24"/>
                <w:szCs w:val="24"/>
              </w:rPr>
              <w:t>Datum narození:</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96C1D" w14:textId="77777777" w:rsidR="008E00AD" w:rsidRPr="002D4229" w:rsidRDefault="008E00AD" w:rsidP="00F62D13">
            <w:pPr>
              <w:jc w:val="center"/>
              <w:rPr>
                <w:b/>
                <w:bCs/>
                <w:color w:val="000000"/>
                <w:sz w:val="24"/>
                <w:szCs w:val="24"/>
              </w:rPr>
            </w:pPr>
            <w:r w:rsidRPr="002D4229">
              <w:rPr>
                <w:b/>
                <w:bCs/>
                <w:color w:val="000000"/>
                <w:sz w:val="24"/>
                <w:szCs w:val="24"/>
              </w:rPr>
              <w:t> </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59D81" w14:textId="77777777" w:rsidR="008E00AD" w:rsidRPr="002D4229" w:rsidRDefault="008E00AD" w:rsidP="00F62D13">
            <w:pPr>
              <w:jc w:val="center"/>
              <w:rPr>
                <w:b/>
                <w:bCs/>
                <w:color w:val="000000"/>
                <w:sz w:val="24"/>
                <w:szCs w:val="24"/>
              </w:rPr>
            </w:pPr>
            <w:r w:rsidRPr="002D4229">
              <w:rPr>
                <w:b/>
                <w:bCs/>
                <w:color w:val="000000"/>
                <w:sz w:val="24"/>
                <w:szCs w:val="24"/>
              </w:rPr>
              <w:t>Ulice:</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83934" w14:textId="77777777" w:rsidR="008E00AD" w:rsidRPr="002D4229" w:rsidRDefault="008E00AD" w:rsidP="00F62D13">
            <w:pPr>
              <w:jc w:val="center"/>
              <w:rPr>
                <w:color w:val="000000"/>
                <w:sz w:val="24"/>
                <w:szCs w:val="24"/>
              </w:rPr>
            </w:pPr>
            <w:r w:rsidRPr="002D4229">
              <w:rPr>
                <w:color w:val="000000"/>
                <w:sz w:val="24"/>
                <w:szCs w:val="24"/>
              </w:rPr>
              <w:t> </w:t>
            </w:r>
          </w:p>
        </w:tc>
      </w:tr>
      <w:tr w:rsidR="008E00AD" w:rsidRPr="002D4229" w14:paraId="7935BBE9" w14:textId="77777777" w:rsidTr="00F62D13">
        <w:trPr>
          <w:trHeight w:val="434"/>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7304" w14:textId="77777777" w:rsidR="008E00AD" w:rsidRPr="002D4229" w:rsidRDefault="008E00AD" w:rsidP="00F62D13">
            <w:pPr>
              <w:jc w:val="center"/>
              <w:rPr>
                <w:b/>
                <w:bCs/>
                <w:color w:val="000000"/>
                <w:sz w:val="24"/>
                <w:szCs w:val="24"/>
              </w:rPr>
            </w:pPr>
            <w:r w:rsidRPr="002D4229">
              <w:rPr>
                <w:b/>
                <w:bCs/>
                <w:color w:val="000000"/>
                <w:sz w:val="24"/>
                <w:szCs w:val="24"/>
              </w:rPr>
              <w:t>Číslo OP/ PASU:</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D362C" w14:textId="77777777" w:rsidR="008E00AD" w:rsidRPr="002D4229" w:rsidRDefault="008E00AD" w:rsidP="00F62D13">
            <w:pPr>
              <w:jc w:val="center"/>
              <w:rPr>
                <w:b/>
                <w:bCs/>
                <w:color w:val="000000"/>
                <w:sz w:val="24"/>
                <w:szCs w:val="24"/>
              </w:rPr>
            </w:pPr>
            <w:r w:rsidRPr="002D4229">
              <w:rPr>
                <w:b/>
                <w:bCs/>
                <w:color w:val="000000"/>
                <w:sz w:val="24"/>
                <w:szCs w:val="24"/>
              </w:rPr>
              <w:t> </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40809" w14:textId="77777777" w:rsidR="008E00AD" w:rsidRPr="002D4229" w:rsidRDefault="008E00AD" w:rsidP="00F62D13">
            <w:pPr>
              <w:jc w:val="center"/>
              <w:rPr>
                <w:b/>
                <w:bCs/>
                <w:color w:val="000000"/>
                <w:sz w:val="24"/>
                <w:szCs w:val="24"/>
              </w:rPr>
            </w:pPr>
            <w:r w:rsidRPr="002D4229">
              <w:rPr>
                <w:b/>
                <w:bCs/>
                <w:color w:val="000000"/>
                <w:sz w:val="24"/>
                <w:szCs w:val="24"/>
              </w:rPr>
              <w:t>Město:</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4F0C6" w14:textId="77777777" w:rsidR="008E00AD" w:rsidRPr="002D4229" w:rsidRDefault="008E00AD" w:rsidP="00F62D13">
            <w:pPr>
              <w:jc w:val="center"/>
              <w:rPr>
                <w:color w:val="000000"/>
                <w:sz w:val="24"/>
                <w:szCs w:val="24"/>
              </w:rPr>
            </w:pPr>
            <w:r w:rsidRPr="002D4229">
              <w:rPr>
                <w:color w:val="000000"/>
                <w:sz w:val="24"/>
                <w:szCs w:val="24"/>
              </w:rPr>
              <w:t> </w:t>
            </w:r>
          </w:p>
        </w:tc>
      </w:tr>
      <w:tr w:rsidR="008E00AD" w:rsidRPr="002D4229" w14:paraId="473F1674" w14:textId="77777777" w:rsidTr="00F62D13">
        <w:trPr>
          <w:trHeight w:val="434"/>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6CDA3" w14:textId="77777777" w:rsidR="008E00AD" w:rsidRPr="002D4229" w:rsidRDefault="008E00AD" w:rsidP="00F62D13">
            <w:pPr>
              <w:jc w:val="center"/>
              <w:rPr>
                <w:b/>
                <w:bCs/>
                <w:color w:val="000000"/>
                <w:sz w:val="24"/>
                <w:szCs w:val="24"/>
              </w:rPr>
            </w:pPr>
            <w:r w:rsidRPr="002D4229">
              <w:rPr>
                <w:b/>
                <w:bCs/>
                <w:color w:val="000000"/>
                <w:sz w:val="24"/>
                <w:szCs w:val="24"/>
              </w:rPr>
              <w:t>Telefon:</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BA095" w14:textId="77777777" w:rsidR="008E00AD" w:rsidRPr="002D4229" w:rsidRDefault="008E00AD" w:rsidP="00F62D13">
            <w:pPr>
              <w:jc w:val="center"/>
              <w:rPr>
                <w:b/>
                <w:bCs/>
                <w:color w:val="000000"/>
                <w:sz w:val="24"/>
                <w:szCs w:val="24"/>
              </w:rPr>
            </w:pP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C6113" w14:textId="77777777" w:rsidR="008E00AD" w:rsidRPr="002D4229" w:rsidRDefault="008E00AD" w:rsidP="00F62D13">
            <w:pPr>
              <w:jc w:val="center"/>
              <w:rPr>
                <w:b/>
                <w:bCs/>
                <w:color w:val="000000"/>
                <w:sz w:val="24"/>
                <w:szCs w:val="24"/>
              </w:rPr>
            </w:pPr>
            <w:r w:rsidRPr="002D4229">
              <w:rPr>
                <w:b/>
                <w:bCs/>
                <w:color w:val="000000"/>
                <w:sz w:val="24"/>
                <w:szCs w:val="24"/>
              </w:rPr>
              <w:t>Email:</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4F3EF" w14:textId="77777777" w:rsidR="008E00AD" w:rsidRPr="002D4229" w:rsidRDefault="008E00AD" w:rsidP="00F62D13">
            <w:pPr>
              <w:jc w:val="center"/>
              <w:rPr>
                <w:color w:val="000000"/>
                <w:sz w:val="24"/>
                <w:szCs w:val="24"/>
              </w:rPr>
            </w:pPr>
          </w:p>
        </w:tc>
      </w:tr>
      <w:tr w:rsidR="008E00AD" w:rsidRPr="002D4229" w14:paraId="61B0977A" w14:textId="77777777" w:rsidTr="00F62D13">
        <w:trPr>
          <w:trHeight w:val="434"/>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D38EE" w14:textId="77777777" w:rsidR="008E00AD" w:rsidRPr="002D4229" w:rsidRDefault="008E00AD" w:rsidP="00F62D13">
            <w:pPr>
              <w:rPr>
                <w:b/>
                <w:bCs/>
                <w:color w:val="000000"/>
                <w:sz w:val="24"/>
                <w:szCs w:val="24"/>
              </w:rPr>
            </w:pPr>
            <w:r w:rsidRPr="002D4229">
              <w:rPr>
                <w:b/>
                <w:bCs/>
                <w:color w:val="000000"/>
                <w:sz w:val="24"/>
                <w:szCs w:val="24"/>
              </w:rPr>
              <w:t>Platba za odtah:</w:t>
            </w:r>
          </w:p>
        </w:tc>
        <w:tc>
          <w:tcPr>
            <w:tcW w:w="7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8DE5AA" w14:textId="77777777" w:rsidR="008E00AD" w:rsidRPr="002D4229" w:rsidRDefault="008E00AD" w:rsidP="00F62D13">
            <w:pPr>
              <w:rPr>
                <w:color w:val="000000"/>
                <w:sz w:val="24"/>
                <w:szCs w:val="24"/>
              </w:rPr>
            </w:pPr>
            <w:r w:rsidRPr="002D4229">
              <w:rPr>
                <w:color w:val="000000"/>
                <w:sz w:val="24"/>
                <w:szCs w:val="24"/>
              </w:rPr>
              <w:t xml:space="preserve">       Ano                Ne                (odpovídající zakroužkovat)</w:t>
            </w:r>
          </w:p>
        </w:tc>
      </w:tr>
      <w:tr w:rsidR="008E00AD" w:rsidRPr="002D4229" w14:paraId="5B714DAF" w14:textId="77777777" w:rsidTr="00F62D13">
        <w:trPr>
          <w:trHeight w:val="434"/>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012AA" w14:textId="77777777" w:rsidR="008E00AD" w:rsidRPr="002D4229" w:rsidRDefault="008E00AD" w:rsidP="00F62D13">
            <w:pPr>
              <w:rPr>
                <w:b/>
                <w:bCs/>
                <w:color w:val="000000"/>
                <w:sz w:val="24"/>
                <w:szCs w:val="24"/>
              </w:rPr>
            </w:pPr>
            <w:r w:rsidRPr="002D4229">
              <w:rPr>
                <w:b/>
                <w:bCs/>
                <w:color w:val="000000"/>
                <w:sz w:val="24"/>
                <w:szCs w:val="24"/>
              </w:rPr>
              <w:t>Důvod nezaplacení</w:t>
            </w:r>
          </w:p>
        </w:tc>
        <w:tc>
          <w:tcPr>
            <w:tcW w:w="70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C8DA73" w14:textId="77777777" w:rsidR="008E00AD" w:rsidRPr="002D4229" w:rsidRDefault="008E00AD" w:rsidP="00F62D13">
            <w:pPr>
              <w:rPr>
                <w:color w:val="000000"/>
                <w:sz w:val="24"/>
                <w:szCs w:val="24"/>
              </w:rPr>
            </w:pPr>
          </w:p>
        </w:tc>
      </w:tr>
    </w:tbl>
    <w:p w14:paraId="24BE1F99" w14:textId="77777777" w:rsidR="008E00AD" w:rsidRPr="002D4229" w:rsidRDefault="008E00AD" w:rsidP="008E00AD">
      <w:pPr>
        <w:rPr>
          <w:b/>
          <w:sz w:val="24"/>
          <w:szCs w:val="24"/>
          <w:u w:val="single"/>
        </w:rPr>
      </w:pPr>
    </w:p>
    <w:p w14:paraId="2CCEEF13" w14:textId="77777777" w:rsidR="008E00AD" w:rsidRPr="002D4229" w:rsidRDefault="008E00AD" w:rsidP="008E00AD">
      <w:pPr>
        <w:rPr>
          <w:b/>
          <w:sz w:val="24"/>
          <w:szCs w:val="24"/>
          <w:u w:val="single"/>
        </w:rPr>
      </w:pPr>
    </w:p>
    <w:p w14:paraId="19B6721D" w14:textId="77777777" w:rsidR="008E00AD" w:rsidRPr="002D4229" w:rsidRDefault="008E00AD" w:rsidP="008E00AD">
      <w:pPr>
        <w:pStyle w:val="Odstavecseseznamem"/>
        <w:numPr>
          <w:ilvl w:val="0"/>
          <w:numId w:val="15"/>
        </w:numPr>
        <w:ind w:left="426" w:hanging="437"/>
        <w:contextualSpacing/>
        <w:rPr>
          <w:b/>
          <w:sz w:val="24"/>
          <w:szCs w:val="24"/>
          <w:u w:val="single"/>
        </w:rPr>
      </w:pPr>
      <w:r w:rsidRPr="002D4229">
        <w:rPr>
          <w:b/>
          <w:sz w:val="24"/>
          <w:szCs w:val="24"/>
          <w:u w:val="single"/>
        </w:rPr>
        <w:t>Předání vozidla:</w:t>
      </w:r>
    </w:p>
    <w:p w14:paraId="07447D95" w14:textId="77777777" w:rsidR="008E00AD" w:rsidRPr="002D4229" w:rsidRDefault="008E00AD" w:rsidP="008E00AD">
      <w:pPr>
        <w:rPr>
          <w:b/>
          <w:sz w:val="24"/>
          <w:szCs w:val="24"/>
          <w:u w:val="single"/>
        </w:rPr>
      </w:pPr>
    </w:p>
    <w:p w14:paraId="699275B3" w14:textId="77777777" w:rsidR="008E00AD" w:rsidRPr="002D4229" w:rsidRDefault="008E00AD" w:rsidP="008E00AD">
      <w:pPr>
        <w:jc w:val="both"/>
        <w:rPr>
          <w:sz w:val="24"/>
          <w:szCs w:val="24"/>
        </w:rPr>
      </w:pPr>
      <w:r w:rsidRPr="002D4229">
        <w:rPr>
          <w:sz w:val="24"/>
          <w:szCs w:val="24"/>
        </w:rPr>
        <w:t>Datum……………………….., čas ………………..………. převzetí vozidla vlastníkem (provozovatelem) z odstavné plochy.</w:t>
      </w:r>
    </w:p>
    <w:p w14:paraId="32BA3330" w14:textId="77777777" w:rsidR="008E00AD" w:rsidRPr="002D4229" w:rsidRDefault="008E00AD" w:rsidP="008E00AD">
      <w:pPr>
        <w:jc w:val="both"/>
        <w:rPr>
          <w:sz w:val="24"/>
          <w:szCs w:val="24"/>
        </w:rPr>
      </w:pPr>
      <w:r w:rsidRPr="002D4229">
        <w:rPr>
          <w:sz w:val="24"/>
          <w:szCs w:val="24"/>
        </w:rPr>
        <w:t xml:space="preserve">Vozidlo bylo předáno ve stejném stavu jako při jeho převzetí, včetně věcí volně ložených ve vozidle. Na pozdější reklamace nebude brán zřetel. </w:t>
      </w:r>
    </w:p>
    <w:p w14:paraId="2C4A8624" w14:textId="77777777" w:rsidR="008E00AD" w:rsidRPr="002D4229" w:rsidRDefault="008E00AD" w:rsidP="008E00AD">
      <w:pPr>
        <w:jc w:val="both"/>
        <w:rPr>
          <w:sz w:val="24"/>
          <w:szCs w:val="24"/>
        </w:rPr>
      </w:pPr>
      <w:r w:rsidRPr="002D4229">
        <w:rPr>
          <w:b/>
          <w:sz w:val="24"/>
          <w:szCs w:val="24"/>
        </w:rPr>
        <w:lastRenderedPageBreak/>
        <w:t>Originál</w:t>
      </w:r>
      <w:r w:rsidRPr="002D4229">
        <w:rPr>
          <w:sz w:val="24"/>
          <w:szCs w:val="24"/>
        </w:rPr>
        <w:t xml:space="preserve"> tohoto protokolu zůstává provozovateli střeženého parkoviště – odtahové službě.</w:t>
      </w:r>
    </w:p>
    <w:p w14:paraId="4208D46A" w14:textId="77777777" w:rsidR="008E00AD" w:rsidRPr="002D4229" w:rsidRDefault="008E00AD" w:rsidP="008E00AD">
      <w:pPr>
        <w:pStyle w:val="Odstavecseseznamem"/>
        <w:numPr>
          <w:ilvl w:val="0"/>
          <w:numId w:val="16"/>
        </w:numPr>
        <w:ind w:left="284" w:hanging="218"/>
        <w:contextualSpacing/>
        <w:jc w:val="both"/>
        <w:rPr>
          <w:b/>
          <w:sz w:val="24"/>
          <w:szCs w:val="24"/>
        </w:rPr>
      </w:pPr>
      <w:r w:rsidRPr="002D4229">
        <w:rPr>
          <w:b/>
          <w:sz w:val="24"/>
          <w:szCs w:val="24"/>
        </w:rPr>
        <w:t xml:space="preserve">kopie </w:t>
      </w:r>
      <w:r w:rsidRPr="002D4229">
        <w:rPr>
          <w:sz w:val="24"/>
          <w:szCs w:val="24"/>
        </w:rPr>
        <w:t>tohoto protokolu je předána Městské policii.</w:t>
      </w:r>
    </w:p>
    <w:p w14:paraId="67C9CF55" w14:textId="77777777" w:rsidR="008E00AD" w:rsidRPr="002D4229" w:rsidRDefault="008E00AD" w:rsidP="008E00AD">
      <w:pPr>
        <w:pStyle w:val="Odstavecseseznamem"/>
        <w:numPr>
          <w:ilvl w:val="0"/>
          <w:numId w:val="16"/>
        </w:numPr>
        <w:ind w:left="284" w:hanging="218"/>
        <w:contextualSpacing/>
        <w:jc w:val="both"/>
        <w:rPr>
          <w:b/>
          <w:sz w:val="24"/>
          <w:szCs w:val="24"/>
        </w:rPr>
      </w:pPr>
      <w:r w:rsidRPr="002D4229">
        <w:rPr>
          <w:b/>
          <w:sz w:val="24"/>
          <w:szCs w:val="24"/>
        </w:rPr>
        <w:t>kopie</w:t>
      </w:r>
      <w:r w:rsidRPr="002D4229">
        <w:rPr>
          <w:sz w:val="24"/>
          <w:szCs w:val="24"/>
        </w:rPr>
        <w:t xml:space="preserve"> tohoto protokolu je předána vlastníkovi (provozovateli) vozidla.</w:t>
      </w:r>
    </w:p>
    <w:p w14:paraId="4423CE24" w14:textId="77777777" w:rsidR="008E00AD" w:rsidRPr="002D4229" w:rsidRDefault="008E00AD" w:rsidP="008E00AD">
      <w:pPr>
        <w:pStyle w:val="Odstavecseseznamem"/>
        <w:numPr>
          <w:ilvl w:val="0"/>
          <w:numId w:val="16"/>
        </w:numPr>
        <w:ind w:left="284" w:hanging="218"/>
        <w:contextualSpacing/>
        <w:jc w:val="both"/>
        <w:rPr>
          <w:b/>
          <w:sz w:val="24"/>
          <w:szCs w:val="24"/>
        </w:rPr>
      </w:pPr>
      <w:r w:rsidRPr="002D4229">
        <w:rPr>
          <w:b/>
          <w:sz w:val="24"/>
          <w:szCs w:val="24"/>
        </w:rPr>
        <w:t xml:space="preserve">kopie </w:t>
      </w:r>
      <w:r w:rsidRPr="002D4229">
        <w:rPr>
          <w:sz w:val="24"/>
          <w:szCs w:val="24"/>
        </w:rPr>
        <w:t>tohoto protokolu je předána s fakturou objednateli</w:t>
      </w:r>
      <w:r w:rsidRPr="002D4229">
        <w:rPr>
          <w:b/>
          <w:sz w:val="24"/>
          <w:szCs w:val="24"/>
        </w:rPr>
        <w:t>.</w:t>
      </w:r>
    </w:p>
    <w:p w14:paraId="2CA801E3" w14:textId="77777777" w:rsidR="008E00AD" w:rsidRPr="002D4229" w:rsidRDefault="008E00AD" w:rsidP="008E00AD">
      <w:pPr>
        <w:jc w:val="both"/>
        <w:rPr>
          <w:sz w:val="24"/>
          <w:szCs w:val="24"/>
        </w:rPr>
      </w:pPr>
      <w:r w:rsidRPr="002D4229">
        <w:rPr>
          <w:sz w:val="24"/>
          <w:szCs w:val="24"/>
        </w:rPr>
        <w:t>Současně s odtaženým vozidlem byla předána Výzva Městské policie k podání vysvětlení ve věci přestupku.</w:t>
      </w:r>
    </w:p>
    <w:p w14:paraId="445D2DE4" w14:textId="77777777" w:rsidR="008E00AD" w:rsidRPr="002D4229" w:rsidRDefault="008E00AD" w:rsidP="008E00AD">
      <w:pPr>
        <w:jc w:val="both"/>
        <w:rPr>
          <w:sz w:val="24"/>
          <w:szCs w:val="24"/>
        </w:rPr>
      </w:pPr>
    </w:p>
    <w:p w14:paraId="45B66828" w14:textId="77777777" w:rsidR="008E00AD" w:rsidRPr="002D4229" w:rsidRDefault="008E00AD" w:rsidP="008E00AD">
      <w:pPr>
        <w:jc w:val="both"/>
        <w:rPr>
          <w:sz w:val="24"/>
          <w:szCs w:val="24"/>
        </w:rPr>
      </w:pPr>
      <w:r w:rsidRPr="002D4229">
        <w:rPr>
          <w:sz w:val="24"/>
          <w:szCs w:val="24"/>
        </w:rPr>
        <w:t xml:space="preserve">       …………………………..                                     ……………………………</w:t>
      </w:r>
    </w:p>
    <w:p w14:paraId="01C6A8B1" w14:textId="77777777" w:rsidR="008E00AD" w:rsidRPr="002D4229" w:rsidRDefault="008E00AD" w:rsidP="008E00AD">
      <w:pPr>
        <w:jc w:val="both"/>
        <w:rPr>
          <w:sz w:val="24"/>
          <w:szCs w:val="24"/>
        </w:rPr>
      </w:pPr>
      <w:r w:rsidRPr="002D4229">
        <w:rPr>
          <w:sz w:val="24"/>
          <w:szCs w:val="24"/>
        </w:rPr>
        <w:t xml:space="preserve">         podpis přebírajícího                                              podpis předávajícího</w:t>
      </w:r>
    </w:p>
    <w:p w14:paraId="3D423FD4" w14:textId="77777777" w:rsidR="008E00AD" w:rsidRPr="002D4229" w:rsidRDefault="008E00AD" w:rsidP="008E00AD">
      <w:pPr>
        <w:jc w:val="both"/>
        <w:rPr>
          <w:sz w:val="24"/>
          <w:szCs w:val="24"/>
        </w:rPr>
      </w:pPr>
      <w:r w:rsidRPr="002D4229">
        <w:rPr>
          <w:sz w:val="24"/>
          <w:szCs w:val="24"/>
        </w:rPr>
        <w:t>(majitele, provozovatele vozidla)                       (provozovatele střeženého parkoviště)</w:t>
      </w:r>
    </w:p>
    <w:p w14:paraId="31978455" w14:textId="77777777" w:rsidR="008E00AD" w:rsidRDefault="008E00AD" w:rsidP="008E00AD">
      <w:pPr>
        <w:pBdr>
          <w:bottom w:val="single" w:sz="4" w:space="1" w:color="auto"/>
        </w:pBdr>
        <w:jc w:val="right"/>
        <w:rPr>
          <w:b/>
          <w:sz w:val="24"/>
          <w:szCs w:val="24"/>
        </w:rPr>
      </w:pPr>
    </w:p>
    <w:p w14:paraId="1CBC72F8" w14:textId="77777777" w:rsidR="008E00AD" w:rsidRPr="002D4229" w:rsidRDefault="008E00AD" w:rsidP="008E00AD">
      <w:pPr>
        <w:pBdr>
          <w:bottom w:val="single" w:sz="4" w:space="1" w:color="auto"/>
        </w:pBdr>
        <w:jc w:val="right"/>
        <w:rPr>
          <w:b/>
          <w:sz w:val="24"/>
          <w:szCs w:val="24"/>
        </w:rPr>
      </w:pPr>
      <w:r w:rsidRPr="002D4229">
        <w:rPr>
          <w:b/>
          <w:sz w:val="24"/>
          <w:szCs w:val="24"/>
        </w:rPr>
        <w:t>Příloha č. 4</w:t>
      </w:r>
    </w:p>
    <w:p w14:paraId="04934F84" w14:textId="77777777" w:rsidR="008E00AD" w:rsidRPr="002D4229" w:rsidRDefault="008E00AD" w:rsidP="008E00AD">
      <w:pPr>
        <w:jc w:val="right"/>
        <w:rPr>
          <w:sz w:val="24"/>
          <w:szCs w:val="24"/>
        </w:rPr>
      </w:pPr>
    </w:p>
    <w:p w14:paraId="225E3001" w14:textId="77777777" w:rsidR="008E00AD" w:rsidRPr="002D4229" w:rsidRDefault="008E00AD" w:rsidP="008E00AD">
      <w:pPr>
        <w:jc w:val="center"/>
        <w:rPr>
          <w:b/>
          <w:sz w:val="24"/>
          <w:szCs w:val="24"/>
        </w:rPr>
      </w:pPr>
      <w:r w:rsidRPr="002D4229">
        <w:rPr>
          <w:b/>
          <w:sz w:val="24"/>
          <w:szCs w:val="24"/>
        </w:rPr>
        <w:t>CENÍK</w:t>
      </w:r>
    </w:p>
    <w:p w14:paraId="126460EC" w14:textId="77777777" w:rsidR="008E00AD" w:rsidRPr="002D4229" w:rsidRDefault="008E00AD" w:rsidP="008E00AD">
      <w:pPr>
        <w:jc w:val="center"/>
        <w:rPr>
          <w:b/>
          <w:sz w:val="24"/>
          <w:szCs w:val="24"/>
        </w:rPr>
      </w:pPr>
      <w:r w:rsidRPr="002D4229">
        <w:rPr>
          <w:b/>
          <w:sz w:val="24"/>
          <w:szCs w:val="24"/>
        </w:rPr>
        <w:t>KTERÝM SE STANOVÍ CENY ZA NUCENÉ ODTAHY SILNIČNÍCH VOZIDEL, ZA STŘEŽENÍ TĚCHTO VOZIDEL NA ODSTAVNÉ PLOŠE A ZA ZAJIŠTĚNÍ PŘEDÁNÍ VOZIDEL DO ZAŘÍZENÍ KE SBĚRU AUTOVRAKŮ</w:t>
      </w:r>
    </w:p>
    <w:p w14:paraId="2FE6E6F2" w14:textId="77777777" w:rsidR="008E00AD" w:rsidRPr="002D4229" w:rsidRDefault="008E00AD" w:rsidP="008E00AD">
      <w:pPr>
        <w:jc w:val="center"/>
        <w:rPr>
          <w:sz w:val="24"/>
          <w:szCs w:val="24"/>
        </w:rPr>
      </w:pPr>
    </w:p>
    <w:p w14:paraId="4836A802" w14:textId="77777777" w:rsidR="008E00AD" w:rsidRPr="002D4229" w:rsidRDefault="008E00AD" w:rsidP="008E00AD">
      <w:pPr>
        <w:jc w:val="center"/>
        <w:rPr>
          <w:sz w:val="24"/>
          <w:szCs w:val="24"/>
        </w:rPr>
      </w:pPr>
      <w:r w:rsidRPr="002D4229">
        <w:rPr>
          <w:sz w:val="24"/>
          <w:szCs w:val="24"/>
        </w:rPr>
        <w:t>Článek I.</w:t>
      </w:r>
    </w:p>
    <w:p w14:paraId="73D82340" w14:textId="77777777" w:rsidR="008E00AD" w:rsidRPr="002D4229" w:rsidRDefault="008E00AD" w:rsidP="008E00AD">
      <w:pPr>
        <w:jc w:val="center"/>
        <w:rPr>
          <w:sz w:val="24"/>
          <w:szCs w:val="24"/>
        </w:rPr>
      </w:pPr>
      <w:r w:rsidRPr="002D4229">
        <w:rPr>
          <w:sz w:val="24"/>
          <w:szCs w:val="24"/>
        </w:rPr>
        <w:t>Výše ceny</w:t>
      </w:r>
    </w:p>
    <w:p w14:paraId="45CD35E0" w14:textId="77777777" w:rsidR="008E00AD" w:rsidRPr="002D4229" w:rsidRDefault="008E00AD" w:rsidP="008E00AD">
      <w:pPr>
        <w:rPr>
          <w:sz w:val="24"/>
          <w:szCs w:val="24"/>
        </w:rPr>
      </w:pPr>
    </w:p>
    <w:p w14:paraId="6C98B44E" w14:textId="77777777" w:rsidR="008E00AD" w:rsidRPr="002D4229" w:rsidRDefault="008E00AD" w:rsidP="008E00AD">
      <w:pPr>
        <w:numPr>
          <w:ilvl w:val="3"/>
          <w:numId w:val="1"/>
        </w:numPr>
        <w:ind w:left="567"/>
        <w:rPr>
          <w:b/>
          <w:sz w:val="24"/>
          <w:szCs w:val="24"/>
        </w:rPr>
      </w:pPr>
      <w:r w:rsidRPr="002D4229">
        <w:rPr>
          <w:b/>
          <w:sz w:val="24"/>
          <w:szCs w:val="24"/>
        </w:rPr>
        <w:t>Cena za nucený odtah vozidla se stanoví ve výši:</w:t>
      </w:r>
    </w:p>
    <w:p w14:paraId="3949FDB0" w14:textId="77777777" w:rsidR="008E00AD" w:rsidRPr="002D4229" w:rsidRDefault="008E00AD" w:rsidP="008E00AD">
      <w:pPr>
        <w:numPr>
          <w:ilvl w:val="0"/>
          <w:numId w:val="19"/>
        </w:numPr>
        <w:rPr>
          <w:sz w:val="24"/>
          <w:szCs w:val="24"/>
        </w:rPr>
      </w:pPr>
      <w:r w:rsidRPr="002D4229">
        <w:rPr>
          <w:sz w:val="24"/>
          <w:szCs w:val="24"/>
        </w:rPr>
        <w:t>Cena za úplný odtah……………………,- Kč bez DPH</w:t>
      </w:r>
    </w:p>
    <w:p w14:paraId="66960B66" w14:textId="77777777" w:rsidR="008E00AD" w:rsidRPr="002D4229" w:rsidRDefault="008E00AD" w:rsidP="008E00AD">
      <w:pPr>
        <w:ind w:left="927"/>
        <w:rPr>
          <w:sz w:val="24"/>
          <w:szCs w:val="24"/>
        </w:rPr>
      </w:pPr>
      <w:r w:rsidRPr="002D4229">
        <w:rPr>
          <w:sz w:val="24"/>
          <w:szCs w:val="24"/>
        </w:rPr>
        <w:t>DPH 21%, tj.      ,-Kč……………………,- Kč s DPH</w:t>
      </w:r>
    </w:p>
    <w:p w14:paraId="25402651" w14:textId="77777777" w:rsidR="008E00AD" w:rsidRPr="002D4229" w:rsidRDefault="008E00AD" w:rsidP="008E00AD">
      <w:pPr>
        <w:ind w:left="927"/>
        <w:rPr>
          <w:sz w:val="24"/>
          <w:szCs w:val="24"/>
        </w:rPr>
      </w:pPr>
    </w:p>
    <w:p w14:paraId="290AB83C" w14:textId="77777777" w:rsidR="008E00AD" w:rsidRPr="002D4229" w:rsidRDefault="008E00AD" w:rsidP="008E00AD">
      <w:pPr>
        <w:numPr>
          <w:ilvl w:val="0"/>
          <w:numId w:val="19"/>
        </w:numPr>
        <w:rPr>
          <w:sz w:val="24"/>
          <w:szCs w:val="24"/>
        </w:rPr>
      </w:pPr>
      <w:r w:rsidRPr="002D4229">
        <w:rPr>
          <w:sz w:val="24"/>
          <w:szCs w:val="24"/>
        </w:rPr>
        <w:t>Cena za neúplný odtah…………………,- Kč bez DPH</w:t>
      </w:r>
    </w:p>
    <w:p w14:paraId="1B4AA23A" w14:textId="77777777" w:rsidR="008E00AD" w:rsidRPr="002D4229" w:rsidRDefault="008E00AD" w:rsidP="008E00AD">
      <w:pPr>
        <w:ind w:left="927"/>
        <w:rPr>
          <w:sz w:val="24"/>
          <w:szCs w:val="24"/>
        </w:rPr>
      </w:pPr>
      <w:r w:rsidRPr="002D4229">
        <w:rPr>
          <w:sz w:val="24"/>
          <w:szCs w:val="24"/>
        </w:rPr>
        <w:t>DPH 21%, tj.       ,-Kč……………………,- Kč s DPH</w:t>
      </w:r>
    </w:p>
    <w:p w14:paraId="193E490A" w14:textId="77777777" w:rsidR="008E00AD" w:rsidRPr="002D4229" w:rsidRDefault="008E00AD" w:rsidP="008E00AD">
      <w:pPr>
        <w:ind w:left="927"/>
        <w:rPr>
          <w:sz w:val="24"/>
          <w:szCs w:val="24"/>
        </w:rPr>
      </w:pPr>
    </w:p>
    <w:p w14:paraId="0584C06E" w14:textId="77777777" w:rsidR="008E00AD" w:rsidRPr="002D4229" w:rsidRDefault="008E00AD" w:rsidP="008E00AD">
      <w:pPr>
        <w:numPr>
          <w:ilvl w:val="0"/>
          <w:numId w:val="19"/>
        </w:numPr>
        <w:rPr>
          <w:sz w:val="24"/>
          <w:szCs w:val="24"/>
        </w:rPr>
      </w:pPr>
      <w:r w:rsidRPr="002D4229">
        <w:rPr>
          <w:sz w:val="24"/>
          <w:szCs w:val="24"/>
        </w:rPr>
        <w:t>Cena za nestandardní odtah…………… ,- Kč bez DPH</w:t>
      </w:r>
    </w:p>
    <w:p w14:paraId="50D6ED7D" w14:textId="77777777" w:rsidR="008E00AD" w:rsidRPr="002D4229" w:rsidRDefault="008E00AD" w:rsidP="008E00AD">
      <w:pPr>
        <w:ind w:left="927"/>
        <w:rPr>
          <w:sz w:val="24"/>
          <w:szCs w:val="24"/>
        </w:rPr>
      </w:pPr>
      <w:r w:rsidRPr="002D4229">
        <w:rPr>
          <w:sz w:val="24"/>
          <w:szCs w:val="24"/>
        </w:rPr>
        <w:t>DPH 21%, tj.    Kč</w:t>
      </w:r>
      <w:r w:rsidRPr="002D4229">
        <w:rPr>
          <w:sz w:val="24"/>
          <w:szCs w:val="24"/>
        </w:rPr>
        <w:tab/>
        <w:t>………………...    Kč s DPH</w:t>
      </w:r>
    </w:p>
    <w:p w14:paraId="6061B0B8" w14:textId="77777777" w:rsidR="008E00AD" w:rsidRDefault="008E00AD" w:rsidP="008E00AD">
      <w:pPr>
        <w:ind w:left="567"/>
        <w:rPr>
          <w:sz w:val="24"/>
          <w:szCs w:val="24"/>
        </w:rPr>
      </w:pPr>
    </w:p>
    <w:p w14:paraId="1EC57AA8" w14:textId="77777777" w:rsidR="008E00AD" w:rsidRPr="002D4229" w:rsidRDefault="008E00AD" w:rsidP="008E00AD">
      <w:pPr>
        <w:numPr>
          <w:ilvl w:val="0"/>
          <w:numId w:val="19"/>
        </w:numPr>
        <w:rPr>
          <w:sz w:val="24"/>
          <w:szCs w:val="24"/>
        </w:rPr>
      </w:pPr>
      <w:r w:rsidRPr="002D4229">
        <w:rPr>
          <w:sz w:val="24"/>
          <w:szCs w:val="24"/>
        </w:rPr>
        <w:t xml:space="preserve">Cena za </w:t>
      </w:r>
      <w:r>
        <w:rPr>
          <w:sz w:val="24"/>
          <w:szCs w:val="24"/>
        </w:rPr>
        <w:t>mimořádný</w:t>
      </w:r>
      <w:r w:rsidRPr="002D4229">
        <w:rPr>
          <w:sz w:val="24"/>
          <w:szCs w:val="24"/>
        </w:rPr>
        <w:t xml:space="preserve"> odtah ……………………,- Kč bez DPH</w:t>
      </w:r>
    </w:p>
    <w:p w14:paraId="18FF4385" w14:textId="77777777" w:rsidR="008E00AD" w:rsidRPr="002D4229" w:rsidRDefault="008E00AD" w:rsidP="008E00AD">
      <w:pPr>
        <w:ind w:left="426"/>
        <w:rPr>
          <w:sz w:val="24"/>
          <w:szCs w:val="24"/>
        </w:rPr>
      </w:pPr>
      <w:r w:rsidRPr="002D4229">
        <w:rPr>
          <w:sz w:val="24"/>
          <w:szCs w:val="24"/>
        </w:rPr>
        <w:tab/>
      </w:r>
      <w:r>
        <w:rPr>
          <w:sz w:val="24"/>
          <w:szCs w:val="24"/>
        </w:rPr>
        <w:t xml:space="preserve">    </w:t>
      </w:r>
      <w:r w:rsidRPr="002D4229">
        <w:rPr>
          <w:sz w:val="24"/>
          <w:szCs w:val="24"/>
        </w:rPr>
        <w:t xml:space="preserve">DPH 21%, tj. </w:t>
      </w:r>
      <w:r w:rsidRPr="002D4229">
        <w:rPr>
          <w:i/>
          <w:sz w:val="24"/>
          <w:szCs w:val="24"/>
        </w:rPr>
        <w:t xml:space="preserve">     </w:t>
      </w:r>
      <w:r w:rsidRPr="000125C8">
        <w:rPr>
          <w:sz w:val="24"/>
          <w:szCs w:val="24"/>
        </w:rPr>
        <w:t>,- Kč</w:t>
      </w:r>
      <w:r w:rsidRPr="00250C97">
        <w:rPr>
          <w:sz w:val="24"/>
          <w:szCs w:val="24"/>
        </w:rPr>
        <w:tab/>
      </w:r>
      <w:r w:rsidRPr="002D4229">
        <w:rPr>
          <w:sz w:val="24"/>
          <w:szCs w:val="24"/>
        </w:rPr>
        <w:tab/>
        <w:t xml:space="preserve">                 </w:t>
      </w:r>
      <w:r w:rsidRPr="002D4229">
        <w:rPr>
          <w:i/>
          <w:sz w:val="24"/>
          <w:szCs w:val="24"/>
        </w:rPr>
        <w:t xml:space="preserve">   ,-</w:t>
      </w:r>
      <w:r w:rsidRPr="002D4229">
        <w:rPr>
          <w:sz w:val="24"/>
          <w:szCs w:val="24"/>
        </w:rPr>
        <w:t>Kč s DPH</w:t>
      </w:r>
    </w:p>
    <w:p w14:paraId="13CDF98B" w14:textId="77777777" w:rsidR="008E00AD" w:rsidRPr="002D4229" w:rsidRDefault="008E00AD" w:rsidP="008E00AD">
      <w:pPr>
        <w:ind w:left="927"/>
        <w:rPr>
          <w:sz w:val="24"/>
          <w:szCs w:val="24"/>
        </w:rPr>
      </w:pPr>
    </w:p>
    <w:p w14:paraId="5FEB1420" w14:textId="77777777" w:rsidR="008E00AD" w:rsidRPr="002D4229" w:rsidRDefault="008E00AD" w:rsidP="008E00AD">
      <w:pPr>
        <w:numPr>
          <w:ilvl w:val="3"/>
          <w:numId w:val="1"/>
        </w:numPr>
        <w:ind w:left="567"/>
        <w:rPr>
          <w:b/>
          <w:sz w:val="24"/>
          <w:szCs w:val="24"/>
        </w:rPr>
      </w:pPr>
      <w:r w:rsidRPr="002D4229">
        <w:rPr>
          <w:b/>
          <w:sz w:val="24"/>
          <w:szCs w:val="24"/>
        </w:rPr>
        <w:t>Cena za střežení vozidla na odstavné ploše:</w:t>
      </w:r>
    </w:p>
    <w:p w14:paraId="586FE62A" w14:textId="77777777" w:rsidR="008E00AD" w:rsidRPr="002D4229" w:rsidRDefault="008E00AD" w:rsidP="008E00AD">
      <w:pPr>
        <w:ind w:left="567"/>
        <w:rPr>
          <w:sz w:val="24"/>
          <w:szCs w:val="24"/>
        </w:rPr>
      </w:pPr>
      <w:r w:rsidRPr="002D4229">
        <w:rPr>
          <w:sz w:val="24"/>
          <w:szCs w:val="24"/>
        </w:rPr>
        <w:t>Za každý následující den střežení vozidla po 24 hodinách od doby, kdy byl uskutečněn odtah, se stanoví cena ve výši ……………………………………………….…,- Kč bez DPH</w:t>
      </w:r>
    </w:p>
    <w:p w14:paraId="57DDD197" w14:textId="77777777" w:rsidR="008E00AD" w:rsidRPr="002D4229" w:rsidRDefault="008E00AD" w:rsidP="008E00AD">
      <w:pPr>
        <w:ind w:left="567"/>
        <w:rPr>
          <w:sz w:val="24"/>
          <w:szCs w:val="24"/>
        </w:rPr>
      </w:pPr>
      <w:r w:rsidRPr="002D4229">
        <w:rPr>
          <w:sz w:val="24"/>
          <w:szCs w:val="24"/>
        </w:rPr>
        <w:t>DPH 21%, tj.      ,-Kč</w:t>
      </w:r>
      <w:r w:rsidRPr="002D4229">
        <w:rPr>
          <w:sz w:val="24"/>
          <w:szCs w:val="24"/>
        </w:rPr>
        <w:tab/>
        <w:t>…………………………,- Kč s DPH</w:t>
      </w:r>
    </w:p>
    <w:p w14:paraId="73BE831E" w14:textId="77777777" w:rsidR="008E00AD" w:rsidRPr="002D4229" w:rsidRDefault="008E00AD" w:rsidP="008E00AD">
      <w:pPr>
        <w:ind w:left="567"/>
        <w:rPr>
          <w:sz w:val="24"/>
          <w:szCs w:val="24"/>
        </w:rPr>
      </w:pPr>
    </w:p>
    <w:p w14:paraId="6EB8FA00" w14:textId="77777777" w:rsidR="008E00AD" w:rsidRPr="002D4229" w:rsidRDefault="008E00AD" w:rsidP="008E00AD">
      <w:pPr>
        <w:numPr>
          <w:ilvl w:val="3"/>
          <w:numId w:val="1"/>
        </w:numPr>
        <w:ind w:left="567"/>
        <w:rPr>
          <w:b/>
          <w:sz w:val="24"/>
          <w:szCs w:val="24"/>
        </w:rPr>
      </w:pPr>
      <w:r w:rsidRPr="002D4229">
        <w:rPr>
          <w:b/>
          <w:sz w:val="24"/>
          <w:szCs w:val="24"/>
        </w:rPr>
        <w:t>Cena za zajištění předání vozidla do zařízení ke sběru autovraků:</w:t>
      </w:r>
    </w:p>
    <w:p w14:paraId="495BC59D" w14:textId="77777777" w:rsidR="008E00AD" w:rsidRPr="002D4229" w:rsidRDefault="008E00AD" w:rsidP="008E00AD">
      <w:pPr>
        <w:ind w:left="567"/>
        <w:rPr>
          <w:sz w:val="24"/>
          <w:szCs w:val="24"/>
        </w:rPr>
      </w:pPr>
      <w:r w:rsidRPr="002D4229">
        <w:rPr>
          <w:sz w:val="24"/>
          <w:szCs w:val="24"/>
        </w:rPr>
        <w:t>Za zajištění předání 1 ks vozidla do zařízení ke sběru autovraků se stanoví cena ve výši …………………….…………    ,- Kč bez DPH</w:t>
      </w:r>
    </w:p>
    <w:p w14:paraId="60B8FC5D" w14:textId="77777777" w:rsidR="008E00AD" w:rsidRPr="002D4229" w:rsidRDefault="008E00AD" w:rsidP="008E00AD">
      <w:pPr>
        <w:ind w:left="567"/>
        <w:rPr>
          <w:sz w:val="24"/>
          <w:szCs w:val="24"/>
        </w:rPr>
      </w:pPr>
      <w:r w:rsidRPr="002D4229">
        <w:rPr>
          <w:sz w:val="24"/>
          <w:szCs w:val="24"/>
        </w:rPr>
        <w:t>DPH 21%, tj.     ,-Kč………………………    ,- Kč s DPH</w:t>
      </w:r>
    </w:p>
    <w:p w14:paraId="33B65DF1" w14:textId="77777777" w:rsidR="008E00AD" w:rsidRPr="002D4229" w:rsidRDefault="008E00AD" w:rsidP="008E00AD">
      <w:pPr>
        <w:ind w:left="567"/>
        <w:rPr>
          <w:sz w:val="24"/>
          <w:szCs w:val="24"/>
        </w:rPr>
      </w:pPr>
    </w:p>
    <w:p w14:paraId="763EBE70" w14:textId="77777777" w:rsidR="008E00AD" w:rsidRPr="002D4229" w:rsidRDefault="008E00AD" w:rsidP="008E00AD">
      <w:pPr>
        <w:ind w:left="567"/>
        <w:rPr>
          <w:sz w:val="24"/>
          <w:szCs w:val="24"/>
        </w:rPr>
      </w:pPr>
    </w:p>
    <w:p w14:paraId="601CD15C" w14:textId="77777777" w:rsidR="008E00AD" w:rsidRPr="002D4229" w:rsidRDefault="008E00AD" w:rsidP="008E00AD">
      <w:pPr>
        <w:ind w:left="567"/>
        <w:rPr>
          <w:sz w:val="24"/>
          <w:szCs w:val="24"/>
        </w:rPr>
      </w:pPr>
    </w:p>
    <w:p w14:paraId="4C98AE3B" w14:textId="77777777" w:rsidR="008E00AD" w:rsidRPr="002D4229" w:rsidRDefault="008E00AD" w:rsidP="008E00AD">
      <w:pPr>
        <w:ind w:left="567"/>
        <w:jc w:val="center"/>
        <w:rPr>
          <w:sz w:val="24"/>
          <w:szCs w:val="24"/>
        </w:rPr>
      </w:pPr>
      <w:r w:rsidRPr="002D4229">
        <w:rPr>
          <w:sz w:val="24"/>
          <w:szCs w:val="24"/>
        </w:rPr>
        <w:t>Článek II.</w:t>
      </w:r>
    </w:p>
    <w:p w14:paraId="1860F849" w14:textId="77777777" w:rsidR="008E00AD" w:rsidRPr="002D4229" w:rsidRDefault="008E00AD" w:rsidP="008E00AD">
      <w:pPr>
        <w:ind w:left="567"/>
        <w:jc w:val="center"/>
        <w:rPr>
          <w:sz w:val="24"/>
          <w:szCs w:val="24"/>
        </w:rPr>
      </w:pPr>
      <w:r w:rsidRPr="002D4229">
        <w:rPr>
          <w:sz w:val="24"/>
          <w:szCs w:val="24"/>
        </w:rPr>
        <w:t>Vymezení pojmů</w:t>
      </w:r>
    </w:p>
    <w:p w14:paraId="5B21BCBE" w14:textId="77777777" w:rsidR="008E00AD" w:rsidRPr="002D4229" w:rsidRDefault="008E00AD" w:rsidP="008E00AD">
      <w:pPr>
        <w:ind w:left="567"/>
        <w:rPr>
          <w:sz w:val="24"/>
          <w:szCs w:val="24"/>
        </w:rPr>
      </w:pPr>
    </w:p>
    <w:p w14:paraId="3852B604" w14:textId="77777777" w:rsidR="008E00AD" w:rsidRPr="002D4229" w:rsidRDefault="008E00AD" w:rsidP="008E00AD">
      <w:pPr>
        <w:numPr>
          <w:ilvl w:val="0"/>
          <w:numId w:val="25"/>
        </w:numPr>
        <w:rPr>
          <w:b/>
          <w:sz w:val="24"/>
          <w:szCs w:val="24"/>
        </w:rPr>
      </w:pPr>
      <w:r w:rsidRPr="002D4229">
        <w:rPr>
          <w:b/>
          <w:sz w:val="24"/>
          <w:szCs w:val="24"/>
        </w:rPr>
        <w:lastRenderedPageBreak/>
        <w:t>Úplný odtah:</w:t>
      </w:r>
    </w:p>
    <w:p w14:paraId="581D8DFF" w14:textId="77777777" w:rsidR="008E00AD" w:rsidRPr="002D4229" w:rsidRDefault="008E00AD" w:rsidP="008E00AD">
      <w:pPr>
        <w:ind w:left="786"/>
        <w:jc w:val="both"/>
        <w:rPr>
          <w:sz w:val="24"/>
          <w:szCs w:val="24"/>
        </w:rPr>
      </w:pPr>
      <w:r w:rsidRPr="002D4229">
        <w:rPr>
          <w:sz w:val="24"/>
          <w:szCs w:val="24"/>
        </w:rPr>
        <w:t>Úplným odtahem se rozumí manipulace s vozidlem, kdy vozidlo je naloženo na odtahové vozidlo, je plně upevněno a odtahové vozidlo odjíždí z místa odtahu, včetně převzetí odtahovaného vozidla na odstavnou plochu a střežení vozidla do 24 hodin od doby, kdy byl uskutečněn odtah, výdej vozidla a další administrativní úkony spojené s vydáním vozidla.</w:t>
      </w:r>
    </w:p>
    <w:p w14:paraId="00DD419D" w14:textId="77777777" w:rsidR="008E00AD" w:rsidRPr="002D4229" w:rsidRDefault="008E00AD" w:rsidP="008E00AD">
      <w:pPr>
        <w:ind w:left="786"/>
        <w:jc w:val="both"/>
        <w:rPr>
          <w:sz w:val="24"/>
          <w:szCs w:val="24"/>
        </w:rPr>
      </w:pPr>
    </w:p>
    <w:p w14:paraId="432ACC92" w14:textId="77777777" w:rsidR="008E00AD" w:rsidRPr="002D4229" w:rsidRDefault="008E00AD" w:rsidP="008E00AD">
      <w:pPr>
        <w:numPr>
          <w:ilvl w:val="0"/>
          <w:numId w:val="25"/>
        </w:numPr>
        <w:suppressAutoHyphens/>
        <w:jc w:val="both"/>
        <w:rPr>
          <w:b/>
          <w:sz w:val="24"/>
          <w:szCs w:val="24"/>
        </w:rPr>
      </w:pPr>
      <w:r w:rsidRPr="002D4229">
        <w:rPr>
          <w:b/>
          <w:sz w:val="24"/>
          <w:szCs w:val="24"/>
        </w:rPr>
        <w:t>Neúplný odtah:</w:t>
      </w:r>
    </w:p>
    <w:p w14:paraId="5BF6E125" w14:textId="77777777" w:rsidR="008E00AD" w:rsidRPr="002D4229" w:rsidRDefault="008E00AD" w:rsidP="008E00AD">
      <w:pPr>
        <w:suppressAutoHyphens/>
        <w:ind w:left="643"/>
        <w:jc w:val="both"/>
        <w:rPr>
          <w:sz w:val="24"/>
          <w:szCs w:val="24"/>
        </w:rPr>
      </w:pPr>
      <w:r w:rsidRPr="002D4229">
        <w:rPr>
          <w:sz w:val="24"/>
          <w:szCs w:val="24"/>
        </w:rPr>
        <w:t>Neúplným odtahem se rozumí zahájení nakládání vozidla (první úkon, který manipulant provede v souvislosti s použitím mechanismu pro nakládání vozidla do okamžiku plného upevnění vozidla) bez dokončení odtahu a odjezdu odtahového vozidla. Během nakládání se dostaví řidič vozidla. K dispozici musí být vhodné místo pro složení vozidla (nikoli pokračování v důvodu odtahu).</w:t>
      </w:r>
    </w:p>
    <w:p w14:paraId="29282129" w14:textId="77777777" w:rsidR="008E00AD" w:rsidRPr="002D4229" w:rsidRDefault="008E00AD" w:rsidP="008E00AD">
      <w:pPr>
        <w:suppressAutoHyphens/>
        <w:ind w:left="786"/>
        <w:jc w:val="both"/>
        <w:rPr>
          <w:sz w:val="24"/>
          <w:szCs w:val="24"/>
        </w:rPr>
      </w:pPr>
    </w:p>
    <w:p w14:paraId="038CD7C6" w14:textId="77777777" w:rsidR="008E00AD" w:rsidRPr="002D4229" w:rsidRDefault="008E00AD" w:rsidP="008E00AD">
      <w:pPr>
        <w:numPr>
          <w:ilvl w:val="0"/>
          <w:numId w:val="25"/>
        </w:numPr>
        <w:rPr>
          <w:b/>
          <w:sz w:val="24"/>
          <w:szCs w:val="24"/>
        </w:rPr>
      </w:pPr>
      <w:r w:rsidRPr="002D4229">
        <w:rPr>
          <w:b/>
          <w:sz w:val="24"/>
          <w:szCs w:val="24"/>
        </w:rPr>
        <w:t>Nestandartní odtah:</w:t>
      </w:r>
    </w:p>
    <w:p w14:paraId="4D3E6B0B" w14:textId="77777777" w:rsidR="008E00AD" w:rsidRDefault="008E00AD" w:rsidP="008E00AD">
      <w:pPr>
        <w:ind w:left="643"/>
        <w:rPr>
          <w:sz w:val="24"/>
          <w:szCs w:val="24"/>
        </w:rPr>
      </w:pPr>
      <w:r w:rsidRPr="002D4229">
        <w:rPr>
          <w:sz w:val="24"/>
          <w:szCs w:val="24"/>
        </w:rPr>
        <w:t>Nestandartním odtahem se rozumí odtah vozidel/návěsů/přívěsů nad 3 500 kg.</w:t>
      </w:r>
    </w:p>
    <w:p w14:paraId="6E9D73F6" w14:textId="77777777" w:rsidR="008E00AD" w:rsidRDefault="008E00AD" w:rsidP="008E00AD">
      <w:pPr>
        <w:ind w:left="643"/>
        <w:rPr>
          <w:sz w:val="24"/>
          <w:szCs w:val="24"/>
        </w:rPr>
      </w:pPr>
    </w:p>
    <w:p w14:paraId="2976A4F2" w14:textId="77777777" w:rsidR="008E00AD" w:rsidRPr="008702A6" w:rsidRDefault="008E00AD" w:rsidP="008E00AD">
      <w:pPr>
        <w:numPr>
          <w:ilvl w:val="0"/>
          <w:numId w:val="25"/>
        </w:numPr>
        <w:rPr>
          <w:b/>
          <w:sz w:val="24"/>
          <w:szCs w:val="24"/>
        </w:rPr>
      </w:pPr>
      <w:r w:rsidRPr="008702A6">
        <w:rPr>
          <w:b/>
          <w:sz w:val="24"/>
          <w:szCs w:val="24"/>
        </w:rPr>
        <w:t>Mimořádný odtah:</w:t>
      </w:r>
    </w:p>
    <w:p w14:paraId="47A2A610" w14:textId="72862D3C" w:rsidR="008E00AD" w:rsidRDefault="008E00AD" w:rsidP="008E00AD">
      <w:pPr>
        <w:ind w:left="643"/>
        <w:jc w:val="both"/>
        <w:rPr>
          <w:sz w:val="24"/>
          <w:szCs w:val="24"/>
        </w:rPr>
      </w:pPr>
      <w:r>
        <w:rPr>
          <w:sz w:val="24"/>
          <w:szCs w:val="24"/>
        </w:rPr>
        <w:t>Mimořádným odtahem se rozumí odtah vozidel/návěsů/přívěsů tvořících překážku provozu mimo stanovenou dobu (tj. dobu v pracovní dny od 8:00 hod do 17:00 hod).</w:t>
      </w:r>
    </w:p>
    <w:p w14:paraId="20824EE9" w14:textId="65B3A8D6" w:rsidR="00E06BC0" w:rsidRDefault="00E06BC0" w:rsidP="008E00AD">
      <w:pPr>
        <w:ind w:left="643"/>
        <w:jc w:val="both"/>
        <w:rPr>
          <w:sz w:val="24"/>
          <w:szCs w:val="24"/>
        </w:rPr>
      </w:pPr>
    </w:p>
    <w:p w14:paraId="708F86C4" w14:textId="77777777" w:rsidR="00E06BC0" w:rsidRPr="002D4229" w:rsidRDefault="00E06BC0" w:rsidP="00E06BC0">
      <w:pPr>
        <w:ind w:left="284"/>
        <w:rPr>
          <w:sz w:val="24"/>
          <w:szCs w:val="24"/>
        </w:rPr>
      </w:pPr>
    </w:p>
    <w:p w14:paraId="4D320A2F" w14:textId="77777777" w:rsidR="00E06BC0" w:rsidRPr="002D4229" w:rsidRDefault="00E06BC0" w:rsidP="00E06BC0">
      <w:pPr>
        <w:ind w:left="284"/>
        <w:jc w:val="center"/>
        <w:rPr>
          <w:sz w:val="24"/>
          <w:szCs w:val="24"/>
        </w:rPr>
      </w:pPr>
      <w:r w:rsidRPr="002D4229">
        <w:rPr>
          <w:sz w:val="24"/>
          <w:szCs w:val="24"/>
        </w:rPr>
        <w:t>Článek III.</w:t>
      </w:r>
    </w:p>
    <w:p w14:paraId="13BD8604" w14:textId="77777777" w:rsidR="00E06BC0" w:rsidRPr="002D4229" w:rsidRDefault="00E06BC0" w:rsidP="00E06BC0">
      <w:pPr>
        <w:ind w:left="284"/>
        <w:jc w:val="center"/>
        <w:rPr>
          <w:sz w:val="24"/>
          <w:szCs w:val="24"/>
        </w:rPr>
      </w:pPr>
      <w:r w:rsidRPr="002D4229">
        <w:rPr>
          <w:sz w:val="24"/>
          <w:szCs w:val="24"/>
        </w:rPr>
        <w:t>Závěrečná ustanovení</w:t>
      </w:r>
    </w:p>
    <w:p w14:paraId="68CB123B" w14:textId="77777777" w:rsidR="00E06BC0" w:rsidRPr="002D4229" w:rsidRDefault="00E06BC0" w:rsidP="00E06BC0">
      <w:pPr>
        <w:ind w:left="284"/>
        <w:rPr>
          <w:sz w:val="24"/>
          <w:szCs w:val="24"/>
        </w:rPr>
      </w:pPr>
    </w:p>
    <w:p w14:paraId="518745E9" w14:textId="77777777" w:rsidR="00E06BC0" w:rsidRPr="002D4229" w:rsidRDefault="00E06BC0" w:rsidP="00E06BC0">
      <w:pPr>
        <w:numPr>
          <w:ilvl w:val="0"/>
          <w:numId w:val="26"/>
        </w:numPr>
        <w:rPr>
          <w:sz w:val="24"/>
          <w:szCs w:val="24"/>
        </w:rPr>
      </w:pPr>
      <w:r w:rsidRPr="002D4229">
        <w:rPr>
          <w:sz w:val="24"/>
          <w:szCs w:val="24"/>
        </w:rPr>
        <w:t xml:space="preserve">Tento ceník byl schválen usnesením Rady města Liberce č. </w:t>
      </w:r>
      <w:proofErr w:type="spellStart"/>
      <w:r w:rsidRPr="003E42FA">
        <w:rPr>
          <w:sz w:val="24"/>
          <w:szCs w:val="24"/>
        </w:rPr>
        <w:t>xxx</w:t>
      </w:r>
      <w:proofErr w:type="spellEnd"/>
      <w:r w:rsidRPr="003E42FA">
        <w:rPr>
          <w:sz w:val="24"/>
          <w:szCs w:val="24"/>
        </w:rPr>
        <w:t xml:space="preserve"> dne      </w:t>
      </w:r>
      <w:proofErr w:type="spellStart"/>
      <w:r w:rsidRPr="003E42FA">
        <w:rPr>
          <w:sz w:val="24"/>
          <w:szCs w:val="24"/>
        </w:rPr>
        <w:t>xxx</w:t>
      </w:r>
      <w:proofErr w:type="spellEnd"/>
    </w:p>
    <w:p w14:paraId="4D91EBBD" w14:textId="77777777" w:rsidR="00E06BC0" w:rsidRPr="003E42FA" w:rsidRDefault="00E06BC0" w:rsidP="00E06BC0">
      <w:pPr>
        <w:numPr>
          <w:ilvl w:val="0"/>
          <w:numId w:val="26"/>
        </w:numPr>
        <w:rPr>
          <w:sz w:val="24"/>
          <w:szCs w:val="24"/>
        </w:rPr>
      </w:pPr>
      <w:r w:rsidRPr="002D4229">
        <w:rPr>
          <w:sz w:val="24"/>
          <w:szCs w:val="24"/>
        </w:rPr>
        <w:t>Ceník nabývá účinnosti dnem</w:t>
      </w:r>
      <w:r w:rsidRPr="002D4229">
        <w:rPr>
          <w:color w:val="FF0000"/>
          <w:sz w:val="24"/>
          <w:szCs w:val="24"/>
        </w:rPr>
        <w:t xml:space="preserve"> </w:t>
      </w:r>
      <w:proofErr w:type="spellStart"/>
      <w:r w:rsidRPr="003E42FA">
        <w:rPr>
          <w:sz w:val="24"/>
          <w:szCs w:val="24"/>
        </w:rPr>
        <w:t>xxx</w:t>
      </w:r>
      <w:proofErr w:type="spellEnd"/>
    </w:p>
    <w:p w14:paraId="720D814E" w14:textId="77777777" w:rsidR="00E06BC0" w:rsidRPr="002D4229" w:rsidRDefault="00E06BC0" w:rsidP="00E06BC0">
      <w:pPr>
        <w:ind w:left="644"/>
        <w:rPr>
          <w:sz w:val="24"/>
          <w:szCs w:val="24"/>
        </w:rPr>
      </w:pPr>
    </w:p>
    <w:p w14:paraId="3860FF92" w14:textId="77777777" w:rsidR="00E06BC0" w:rsidRPr="002D4229" w:rsidRDefault="00E06BC0" w:rsidP="008E00AD">
      <w:pPr>
        <w:ind w:left="643"/>
        <w:jc w:val="both"/>
        <w:rPr>
          <w:sz w:val="24"/>
          <w:szCs w:val="24"/>
        </w:rPr>
      </w:pPr>
    </w:p>
    <w:p w14:paraId="45C99EF6" w14:textId="77777777" w:rsidR="008E00AD" w:rsidRDefault="008E00AD" w:rsidP="00F62D13">
      <w:pPr>
        <w:ind w:left="786"/>
        <w:jc w:val="right"/>
        <w:rPr>
          <w:sz w:val="24"/>
          <w:szCs w:val="24"/>
        </w:rPr>
      </w:pPr>
    </w:p>
    <w:p w14:paraId="62E41377" w14:textId="77777777" w:rsidR="007922ED" w:rsidRPr="00A94F75" w:rsidRDefault="007922ED" w:rsidP="007922ED">
      <w:pPr>
        <w:ind w:left="786"/>
        <w:jc w:val="right"/>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94F75">
        <w:rPr>
          <w:b/>
          <w:sz w:val="24"/>
          <w:szCs w:val="24"/>
        </w:rPr>
        <w:t>Příloha č.</w:t>
      </w:r>
      <w:r>
        <w:rPr>
          <w:b/>
          <w:sz w:val="24"/>
          <w:szCs w:val="24"/>
        </w:rPr>
        <w:t xml:space="preserve"> </w:t>
      </w:r>
      <w:r w:rsidRPr="00A94F75">
        <w:rPr>
          <w:b/>
          <w:sz w:val="24"/>
          <w:szCs w:val="24"/>
        </w:rPr>
        <w:t>5</w:t>
      </w:r>
    </w:p>
    <w:p w14:paraId="62CB9CBC" w14:textId="77777777" w:rsidR="007922ED" w:rsidRDefault="007922ED" w:rsidP="007922ED">
      <w:pPr>
        <w:pStyle w:val="Default"/>
        <w:pBdr>
          <w:bottom w:val="single" w:sz="4" w:space="1" w:color="auto"/>
        </w:pBdr>
        <w:spacing w:after="240" w:line="276" w:lineRule="auto"/>
        <w:jc w:val="center"/>
        <w:rPr>
          <w:rFonts w:ascii="Times New Roman" w:hAnsi="Times New Roman" w:cs="Times New Roman"/>
          <w:b/>
          <w:color w:val="auto"/>
          <w:sz w:val="22"/>
          <w:szCs w:val="22"/>
          <w:u w:val="single"/>
        </w:rPr>
      </w:pPr>
    </w:p>
    <w:p w14:paraId="3848D6B4" w14:textId="77777777" w:rsidR="007922ED" w:rsidRPr="002742D7" w:rsidRDefault="007922ED" w:rsidP="007922ED">
      <w:pPr>
        <w:pStyle w:val="Default"/>
        <w:spacing w:after="240" w:line="276" w:lineRule="auto"/>
        <w:jc w:val="center"/>
        <w:rPr>
          <w:rFonts w:ascii="Times New Roman" w:hAnsi="Times New Roman" w:cs="Times New Roman"/>
          <w:b/>
          <w:color w:val="auto"/>
          <w:sz w:val="22"/>
          <w:szCs w:val="22"/>
          <w:u w:val="single"/>
        </w:rPr>
      </w:pPr>
      <w:r w:rsidRPr="002742D7">
        <w:rPr>
          <w:rFonts w:ascii="Times New Roman" w:hAnsi="Times New Roman" w:cs="Times New Roman"/>
          <w:b/>
          <w:color w:val="auto"/>
          <w:sz w:val="22"/>
          <w:szCs w:val="22"/>
          <w:u w:val="single"/>
        </w:rPr>
        <w:t>ODMÍTNUTÍ UHRAZENÍ ODTAHU PROVOZOVATELEM (VLASTNÍKEM) Z VÁŽNÝCH DŮVODŮ</w:t>
      </w:r>
    </w:p>
    <w:p w14:paraId="5D617B46" w14:textId="77777777" w:rsidR="007922ED" w:rsidRPr="00660906" w:rsidRDefault="007922ED" w:rsidP="007922ED">
      <w:pPr>
        <w:pStyle w:val="Default"/>
        <w:spacing w:after="240" w:line="276" w:lineRule="auto"/>
        <w:rPr>
          <w:rFonts w:ascii="Tahoma" w:hAnsi="Tahoma" w:cs="Tahoma"/>
          <w:color w:val="auto"/>
          <w:sz w:val="22"/>
          <w:szCs w:val="22"/>
        </w:rPr>
      </w:pPr>
      <w:r w:rsidRPr="002742D7">
        <w:rPr>
          <w:rFonts w:ascii="Times New Roman" w:hAnsi="Times New Roman" w:cs="Times New Roman"/>
          <w:color w:val="auto"/>
          <w:sz w:val="22"/>
          <w:szCs w:val="22"/>
        </w:rPr>
        <w:t>Jméno a příjmení:</w:t>
      </w:r>
      <w:r w:rsidRPr="00660906">
        <w:rPr>
          <w:rFonts w:ascii="Tahoma" w:hAnsi="Tahoma" w:cs="Tahoma"/>
          <w:color w:val="auto"/>
          <w:sz w:val="22"/>
          <w:szCs w:val="22"/>
        </w:rPr>
        <w:t xml:space="preserve"> …………………………………………………………………………………………………</w:t>
      </w:r>
      <w:r>
        <w:rPr>
          <w:rFonts w:ascii="Tahoma" w:hAnsi="Tahoma" w:cs="Tahoma"/>
          <w:color w:val="auto"/>
          <w:sz w:val="22"/>
          <w:szCs w:val="22"/>
        </w:rPr>
        <w:t>……..</w:t>
      </w:r>
    </w:p>
    <w:p w14:paraId="7FC31BFF" w14:textId="77777777" w:rsidR="007922ED" w:rsidRDefault="007922ED" w:rsidP="007922ED">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Datum narození:</w:t>
      </w:r>
      <w:r>
        <w:rPr>
          <w:rFonts w:ascii="Tahoma" w:hAnsi="Tahoma" w:cs="Tahoma"/>
          <w:color w:val="auto"/>
          <w:sz w:val="22"/>
          <w:szCs w:val="22"/>
        </w:rPr>
        <w:t xml:space="preserve"> ………………………………………………………………………………………………………….</w:t>
      </w:r>
    </w:p>
    <w:p w14:paraId="7B15F13B" w14:textId="77777777" w:rsidR="007922ED" w:rsidRPr="00660906" w:rsidRDefault="007922ED" w:rsidP="007922ED">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Číslo OP/ŘP:</w:t>
      </w:r>
      <w:r>
        <w:rPr>
          <w:rFonts w:ascii="Tahoma" w:hAnsi="Tahoma" w:cs="Tahoma"/>
          <w:color w:val="auto"/>
          <w:sz w:val="22"/>
          <w:szCs w:val="22"/>
        </w:rPr>
        <w:t xml:space="preserve"> ………………………………………………………………………………………………………………..</w:t>
      </w:r>
    </w:p>
    <w:p w14:paraId="13D45E58" w14:textId="77777777" w:rsidR="007922ED" w:rsidRPr="002742D7" w:rsidRDefault="007922ED" w:rsidP="007922ED">
      <w:pPr>
        <w:pStyle w:val="Default"/>
        <w:spacing w:after="240"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Trvalé bydliště:</w:t>
      </w:r>
      <w:r w:rsidRPr="002742D7">
        <w:rPr>
          <w:rFonts w:ascii="Times New Roman" w:hAnsi="Times New Roman" w:cs="Times New Roman"/>
          <w:color w:val="auto"/>
          <w:sz w:val="22"/>
          <w:szCs w:val="22"/>
        </w:rPr>
        <w:t>…………………………………………………………………………………………</w:t>
      </w:r>
    </w:p>
    <w:p w14:paraId="55341DD3" w14:textId="77777777" w:rsidR="007922ED" w:rsidRPr="00660906" w:rsidRDefault="007922ED" w:rsidP="007922ED">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Doručovací adresa:</w:t>
      </w:r>
      <w:r>
        <w:rPr>
          <w:rFonts w:ascii="Tahoma" w:hAnsi="Tahoma" w:cs="Tahoma"/>
          <w:color w:val="auto"/>
          <w:sz w:val="22"/>
          <w:szCs w:val="22"/>
        </w:rPr>
        <w:t xml:space="preserve"> ………………………………………………………………………………………………………</w:t>
      </w:r>
    </w:p>
    <w:p w14:paraId="4B6908E9" w14:textId="77777777" w:rsidR="007922ED" w:rsidRPr="00660906" w:rsidRDefault="007922ED" w:rsidP="007922ED">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Kontaktní telefon:</w:t>
      </w:r>
      <w:r w:rsidRPr="00660906">
        <w:rPr>
          <w:rFonts w:ascii="Tahoma" w:hAnsi="Tahoma" w:cs="Tahoma"/>
          <w:color w:val="auto"/>
          <w:sz w:val="22"/>
          <w:szCs w:val="22"/>
        </w:rPr>
        <w:t xml:space="preserve"> …………………………</w:t>
      </w:r>
      <w:r>
        <w:rPr>
          <w:rFonts w:ascii="Tahoma" w:hAnsi="Tahoma" w:cs="Tahoma"/>
          <w:color w:val="auto"/>
          <w:sz w:val="22"/>
          <w:szCs w:val="22"/>
        </w:rPr>
        <w:t xml:space="preserve">…………… </w:t>
      </w:r>
      <w:r w:rsidRPr="002742D7">
        <w:rPr>
          <w:rFonts w:ascii="Times New Roman" w:hAnsi="Times New Roman" w:cs="Times New Roman"/>
          <w:color w:val="auto"/>
          <w:sz w:val="22"/>
          <w:szCs w:val="22"/>
        </w:rPr>
        <w:t>Barva vozidla:</w:t>
      </w:r>
      <w:r>
        <w:rPr>
          <w:rFonts w:ascii="Tahoma" w:hAnsi="Tahoma" w:cs="Tahoma"/>
          <w:color w:val="auto"/>
          <w:sz w:val="22"/>
          <w:szCs w:val="22"/>
        </w:rPr>
        <w:t xml:space="preserve"> ………………………………………….</w:t>
      </w:r>
    </w:p>
    <w:p w14:paraId="1787A3A5" w14:textId="77777777" w:rsidR="007922ED" w:rsidRDefault="007922ED" w:rsidP="007922ED">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Vozidlo RZ/VIN</w:t>
      </w:r>
      <w:r w:rsidRPr="00660906">
        <w:rPr>
          <w:rFonts w:ascii="Tahoma" w:hAnsi="Tahoma" w:cs="Tahoma"/>
          <w:color w:val="auto"/>
          <w:sz w:val="22"/>
          <w:szCs w:val="22"/>
        </w:rPr>
        <w:t>:</w:t>
      </w:r>
      <w:r>
        <w:rPr>
          <w:rFonts w:ascii="Tahoma" w:hAnsi="Tahoma" w:cs="Tahoma"/>
          <w:color w:val="auto"/>
          <w:sz w:val="22"/>
          <w:szCs w:val="22"/>
        </w:rPr>
        <w:t>…………………………………………………………………………………………………………….</w:t>
      </w:r>
    </w:p>
    <w:p w14:paraId="499DB1FB" w14:textId="77777777" w:rsidR="007922ED" w:rsidRDefault="007922ED" w:rsidP="007922ED">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lastRenderedPageBreak/>
        <w:t>Barva vozidla</w:t>
      </w:r>
      <w:r>
        <w:rPr>
          <w:rFonts w:ascii="Tahoma" w:hAnsi="Tahoma" w:cs="Tahoma"/>
          <w:color w:val="auto"/>
          <w:sz w:val="22"/>
          <w:szCs w:val="22"/>
        </w:rPr>
        <w:t>:………………………………………………………………………………………………………………..</w:t>
      </w:r>
    </w:p>
    <w:p w14:paraId="41C1B723" w14:textId="77777777" w:rsidR="007922ED" w:rsidRPr="002742D7" w:rsidRDefault="007922ED" w:rsidP="007922ED">
      <w:pPr>
        <w:pStyle w:val="Default"/>
        <w:spacing w:after="240" w:line="276" w:lineRule="auto"/>
        <w:jc w:val="both"/>
        <w:rPr>
          <w:rFonts w:ascii="Times New Roman" w:hAnsi="Times New Roman" w:cs="Times New Roman"/>
          <w:b/>
          <w:color w:val="auto"/>
          <w:sz w:val="22"/>
          <w:szCs w:val="22"/>
        </w:rPr>
      </w:pPr>
      <w:r w:rsidRPr="002742D7">
        <w:rPr>
          <w:rFonts w:ascii="Times New Roman" w:hAnsi="Times New Roman" w:cs="Times New Roman"/>
          <w:b/>
          <w:color w:val="auto"/>
          <w:sz w:val="22"/>
          <w:szCs w:val="22"/>
        </w:rPr>
        <w:t>Důvod neuhrazení:</w:t>
      </w:r>
    </w:p>
    <w:p w14:paraId="3F9B8219" w14:textId="77777777" w:rsidR="007922ED" w:rsidRDefault="007922ED" w:rsidP="007922ED">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4BDABE64" w14:textId="77777777" w:rsidR="007922ED" w:rsidRDefault="007922ED" w:rsidP="007922ED">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21C6DCD8" w14:textId="77777777" w:rsidR="007922ED" w:rsidRDefault="007922ED" w:rsidP="007922ED">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65130E21" w14:textId="77777777" w:rsidR="007922ED" w:rsidRDefault="007922ED" w:rsidP="007922ED">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2711E2A7" w14:textId="77777777" w:rsidR="007922ED" w:rsidRDefault="007922ED" w:rsidP="007922ED">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7430F243" w14:textId="77777777" w:rsidR="007922ED" w:rsidRDefault="007922ED" w:rsidP="007922ED">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14CAED21" w14:textId="77777777" w:rsidR="007922ED" w:rsidRDefault="007922ED" w:rsidP="007922ED">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47F7B6F9" w14:textId="77777777" w:rsidR="007922ED" w:rsidRDefault="007922ED" w:rsidP="007922ED">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053339D7" w14:textId="77777777" w:rsidR="007922ED" w:rsidRPr="002742D7" w:rsidRDefault="007922ED" w:rsidP="007922ED">
      <w:pPr>
        <w:pStyle w:val="Default"/>
        <w:jc w:val="both"/>
        <w:rPr>
          <w:rFonts w:ascii="Times New Roman" w:hAnsi="Times New Roman" w:cs="Times New Roman"/>
          <w:color w:val="auto"/>
          <w:sz w:val="22"/>
          <w:szCs w:val="22"/>
        </w:rPr>
      </w:pPr>
      <w:r w:rsidRPr="002742D7">
        <w:rPr>
          <w:rFonts w:ascii="Times New Roman" w:hAnsi="Times New Roman" w:cs="Times New Roman"/>
          <w:color w:val="auto"/>
          <w:sz w:val="22"/>
          <w:szCs w:val="22"/>
        </w:rPr>
        <w:t>Prohlášení:</w:t>
      </w:r>
    </w:p>
    <w:p w14:paraId="193E963E" w14:textId="77777777" w:rsidR="007922ED" w:rsidRPr="002742D7" w:rsidRDefault="007922ED" w:rsidP="007922ED">
      <w:pPr>
        <w:pStyle w:val="Default"/>
        <w:spacing w:after="240"/>
        <w:jc w:val="both"/>
        <w:rPr>
          <w:rFonts w:ascii="Times New Roman" w:hAnsi="Times New Roman" w:cs="Times New Roman"/>
          <w:color w:val="auto"/>
          <w:sz w:val="20"/>
          <w:szCs w:val="20"/>
        </w:rPr>
      </w:pPr>
      <w:r w:rsidRPr="002742D7">
        <w:rPr>
          <w:rFonts w:ascii="Times New Roman" w:hAnsi="Times New Roman" w:cs="Times New Roman"/>
          <w:color w:val="auto"/>
          <w:sz w:val="20"/>
          <w:szCs w:val="20"/>
        </w:rPr>
        <w:t>Veškeré uvedené údaje jsou pravdivé. Jsem si vědom(a) případných následků, které by pro mne z uvedení nepravdivých údajů vyplývaly.</w:t>
      </w:r>
    </w:p>
    <w:p w14:paraId="111697A7" w14:textId="77777777" w:rsidR="007922ED" w:rsidRPr="00660906" w:rsidRDefault="007922ED" w:rsidP="007922ED">
      <w:pPr>
        <w:pStyle w:val="Default"/>
        <w:spacing w:after="240" w:line="276" w:lineRule="auto"/>
        <w:rPr>
          <w:rFonts w:ascii="Tahoma" w:hAnsi="Tahoma" w:cs="Tahoma"/>
          <w:sz w:val="22"/>
          <w:szCs w:val="22"/>
        </w:rPr>
      </w:pPr>
    </w:p>
    <w:p w14:paraId="2AC48DF4" w14:textId="77777777" w:rsidR="007922ED" w:rsidRDefault="007922ED" w:rsidP="007922ED">
      <w:pPr>
        <w:pStyle w:val="Default"/>
        <w:spacing w:after="240" w:line="276" w:lineRule="auto"/>
        <w:rPr>
          <w:rFonts w:ascii="Tahoma" w:hAnsi="Tahoma" w:cs="Tahoma"/>
          <w:sz w:val="22"/>
          <w:szCs w:val="22"/>
        </w:rPr>
      </w:pPr>
      <w:r w:rsidRPr="002742D7">
        <w:rPr>
          <w:rFonts w:ascii="Times New Roman" w:hAnsi="Times New Roman" w:cs="Times New Roman"/>
          <w:sz w:val="22"/>
          <w:szCs w:val="22"/>
        </w:rPr>
        <w:t>V</w:t>
      </w:r>
      <w:r w:rsidRPr="00660906">
        <w:rPr>
          <w:rFonts w:ascii="Tahoma" w:hAnsi="Tahoma" w:cs="Tahoma"/>
          <w:sz w:val="22"/>
          <w:szCs w:val="22"/>
        </w:rPr>
        <w:t>……………………</w:t>
      </w:r>
      <w:r>
        <w:rPr>
          <w:rFonts w:ascii="Tahoma" w:hAnsi="Tahoma" w:cs="Tahoma"/>
          <w:sz w:val="22"/>
          <w:szCs w:val="22"/>
        </w:rPr>
        <w:t>……………….</w:t>
      </w:r>
      <w:r w:rsidRPr="002742D7">
        <w:rPr>
          <w:rFonts w:ascii="Times New Roman" w:hAnsi="Times New Roman" w:cs="Times New Roman"/>
          <w:sz w:val="22"/>
          <w:szCs w:val="22"/>
        </w:rPr>
        <w:t>dne</w:t>
      </w:r>
      <w:r>
        <w:rPr>
          <w:rFonts w:ascii="Tahoma" w:hAnsi="Tahoma" w:cs="Tahoma"/>
          <w:sz w:val="22"/>
          <w:szCs w:val="22"/>
        </w:rPr>
        <w:t>…………………</w:t>
      </w:r>
    </w:p>
    <w:p w14:paraId="51868A87" w14:textId="77777777" w:rsidR="007922ED" w:rsidRDefault="007922ED" w:rsidP="007922ED">
      <w:pPr>
        <w:pStyle w:val="Default"/>
        <w:spacing w:after="240" w:line="276" w:lineRule="auto"/>
        <w:rPr>
          <w:rFonts w:ascii="Tahoma" w:hAnsi="Tahoma" w:cs="Tahoma"/>
          <w:sz w:val="22"/>
          <w:szCs w:val="22"/>
        </w:rPr>
      </w:pPr>
      <w:r w:rsidRPr="002742D7">
        <w:rPr>
          <w:rFonts w:ascii="Times New Roman" w:hAnsi="Times New Roman" w:cs="Times New Roman"/>
          <w:sz w:val="22"/>
          <w:szCs w:val="22"/>
        </w:rPr>
        <w:t>Podpis provozovatele/vlastníka</w:t>
      </w:r>
      <w:r>
        <w:rPr>
          <w:rFonts w:ascii="Tahoma" w:hAnsi="Tahoma" w:cs="Tahoma"/>
          <w:sz w:val="22"/>
          <w:szCs w:val="22"/>
        </w:rPr>
        <w:t>:………………………………….</w:t>
      </w:r>
    </w:p>
    <w:p w14:paraId="317D426C" w14:textId="77777777" w:rsidR="007922ED" w:rsidRDefault="007922ED" w:rsidP="007922ED">
      <w:pPr>
        <w:pStyle w:val="Default"/>
        <w:spacing w:after="240" w:line="276" w:lineRule="auto"/>
        <w:rPr>
          <w:rFonts w:ascii="Tahoma" w:hAnsi="Tahoma" w:cs="Tahoma"/>
          <w:sz w:val="22"/>
          <w:szCs w:val="22"/>
        </w:rPr>
      </w:pPr>
    </w:p>
    <w:p w14:paraId="2D69F9DC" w14:textId="77777777" w:rsidR="007922ED" w:rsidRPr="00660906" w:rsidRDefault="007922ED" w:rsidP="007922ED">
      <w:pPr>
        <w:pStyle w:val="Default"/>
        <w:spacing w:after="240" w:line="276" w:lineRule="auto"/>
        <w:rPr>
          <w:rFonts w:ascii="Tahoma" w:hAnsi="Tahoma" w:cs="Tahoma"/>
          <w:sz w:val="22"/>
          <w:szCs w:val="22"/>
        </w:rPr>
      </w:pPr>
      <w:r w:rsidRPr="002742D7">
        <w:rPr>
          <w:rFonts w:ascii="Times New Roman" w:hAnsi="Times New Roman" w:cs="Times New Roman"/>
          <w:sz w:val="22"/>
          <w:szCs w:val="22"/>
        </w:rPr>
        <w:t>Podpis dodavatele:</w:t>
      </w:r>
      <w:r>
        <w:rPr>
          <w:rFonts w:ascii="Tahoma" w:hAnsi="Tahoma" w:cs="Tahoma"/>
          <w:sz w:val="22"/>
          <w:szCs w:val="22"/>
        </w:rPr>
        <w:t>……………………………………………..</w:t>
      </w:r>
    </w:p>
    <w:p w14:paraId="55A3317B" w14:textId="77777777" w:rsidR="00F62D13" w:rsidRDefault="00F62D13" w:rsidP="00E84642">
      <w:pPr>
        <w:ind w:left="786"/>
        <w:rPr>
          <w:sz w:val="24"/>
          <w:szCs w:val="24"/>
        </w:rPr>
      </w:pPr>
    </w:p>
    <w:p w14:paraId="70AE1D3D" w14:textId="77777777" w:rsidR="00E84642" w:rsidRDefault="00E84642" w:rsidP="00F62D13">
      <w:pPr>
        <w:ind w:left="786"/>
        <w:jc w:val="right"/>
        <w:rPr>
          <w:sz w:val="24"/>
          <w:szCs w:val="24"/>
        </w:rPr>
      </w:pPr>
      <w:r>
        <w:rPr>
          <w:sz w:val="24"/>
          <w:szCs w:val="24"/>
        </w:rPr>
        <w:tab/>
      </w:r>
      <w:r>
        <w:rPr>
          <w:sz w:val="24"/>
          <w:szCs w:val="24"/>
        </w:rPr>
        <w:tab/>
      </w:r>
    </w:p>
    <w:p w14:paraId="62A49A07" w14:textId="77777777" w:rsidR="00F62D13" w:rsidRDefault="00F62D13" w:rsidP="00F62D13">
      <w:pPr>
        <w:ind w:left="786"/>
        <w:jc w:val="right"/>
        <w:rPr>
          <w:sz w:val="24"/>
          <w:szCs w:val="24"/>
        </w:rPr>
      </w:pPr>
    </w:p>
    <w:p w14:paraId="5FB5FBE5" w14:textId="77777777" w:rsidR="00F62D13" w:rsidRDefault="00F62D13" w:rsidP="00F705C6">
      <w:pPr>
        <w:ind w:left="786"/>
        <w:jc w:val="right"/>
        <w:rPr>
          <w:sz w:val="24"/>
          <w:szCs w:val="24"/>
        </w:rPr>
      </w:pPr>
    </w:p>
    <w:p w14:paraId="638D7BF9" w14:textId="77777777" w:rsidR="00F62D13" w:rsidRDefault="00F62D13" w:rsidP="00F705C6">
      <w:pPr>
        <w:ind w:left="786"/>
        <w:jc w:val="right"/>
        <w:rPr>
          <w:sz w:val="24"/>
          <w:szCs w:val="24"/>
        </w:rPr>
      </w:pPr>
    </w:p>
    <w:p w14:paraId="45D9DBFE" w14:textId="77777777" w:rsidR="00F62D13" w:rsidRDefault="00F62D13" w:rsidP="00F705C6">
      <w:pPr>
        <w:ind w:left="786"/>
        <w:jc w:val="right"/>
        <w:rPr>
          <w:sz w:val="24"/>
          <w:szCs w:val="24"/>
        </w:rPr>
      </w:pPr>
    </w:p>
    <w:p w14:paraId="51D985A0" w14:textId="77777777" w:rsidR="00F62D13" w:rsidRDefault="00F62D13" w:rsidP="00F705C6">
      <w:pPr>
        <w:ind w:left="786"/>
        <w:jc w:val="right"/>
        <w:rPr>
          <w:sz w:val="24"/>
          <w:szCs w:val="24"/>
        </w:rPr>
      </w:pPr>
    </w:p>
    <w:p w14:paraId="20E8299D" w14:textId="77777777" w:rsidR="00F62D13" w:rsidRDefault="00F62D13" w:rsidP="00F705C6">
      <w:pPr>
        <w:ind w:left="786"/>
        <w:jc w:val="right"/>
        <w:rPr>
          <w:sz w:val="24"/>
          <w:szCs w:val="24"/>
        </w:rPr>
      </w:pPr>
    </w:p>
    <w:p w14:paraId="05912163" w14:textId="77777777" w:rsidR="00F62D13" w:rsidRDefault="00F62D13" w:rsidP="00F705C6">
      <w:pPr>
        <w:ind w:left="786"/>
        <w:jc w:val="right"/>
        <w:rPr>
          <w:sz w:val="24"/>
          <w:szCs w:val="24"/>
        </w:rPr>
      </w:pPr>
    </w:p>
    <w:p w14:paraId="2BBA9308" w14:textId="77777777" w:rsidR="00F62D13" w:rsidRDefault="00F62D13" w:rsidP="00F705C6">
      <w:pPr>
        <w:ind w:left="786"/>
        <w:jc w:val="right"/>
        <w:rPr>
          <w:sz w:val="24"/>
          <w:szCs w:val="24"/>
        </w:rPr>
      </w:pPr>
    </w:p>
    <w:p w14:paraId="2FA758FF" w14:textId="77777777" w:rsidR="00F62D13" w:rsidRDefault="00F62D13" w:rsidP="00F705C6">
      <w:pPr>
        <w:ind w:left="786"/>
        <w:jc w:val="right"/>
        <w:rPr>
          <w:sz w:val="24"/>
          <w:szCs w:val="24"/>
        </w:rPr>
      </w:pPr>
    </w:p>
    <w:p w14:paraId="420E063A" w14:textId="77777777" w:rsidR="00F62D13" w:rsidRDefault="00F62D13" w:rsidP="00F705C6">
      <w:pPr>
        <w:ind w:left="786"/>
        <w:jc w:val="right"/>
        <w:rPr>
          <w:sz w:val="24"/>
          <w:szCs w:val="24"/>
        </w:rPr>
      </w:pPr>
    </w:p>
    <w:p w14:paraId="2F11C5E0" w14:textId="77777777" w:rsidR="00F62D13" w:rsidRDefault="00F62D13" w:rsidP="00F705C6">
      <w:pPr>
        <w:ind w:left="786"/>
        <w:jc w:val="right"/>
        <w:rPr>
          <w:sz w:val="24"/>
          <w:szCs w:val="24"/>
        </w:rPr>
      </w:pPr>
    </w:p>
    <w:p w14:paraId="57E0DDF1" w14:textId="77777777" w:rsidR="00F62D13" w:rsidRDefault="00F62D13" w:rsidP="00F705C6">
      <w:pPr>
        <w:ind w:left="786"/>
        <w:jc w:val="right"/>
        <w:rPr>
          <w:sz w:val="24"/>
          <w:szCs w:val="24"/>
        </w:rPr>
      </w:pPr>
    </w:p>
    <w:p w14:paraId="68AF4FE6" w14:textId="77777777" w:rsidR="00F62D13" w:rsidRDefault="00F62D13" w:rsidP="00F705C6">
      <w:pPr>
        <w:ind w:left="786"/>
        <w:jc w:val="right"/>
        <w:rPr>
          <w:sz w:val="24"/>
          <w:szCs w:val="24"/>
        </w:rPr>
      </w:pPr>
    </w:p>
    <w:p w14:paraId="2899133B" w14:textId="77777777" w:rsidR="00F62D13" w:rsidRDefault="00F62D13" w:rsidP="00F705C6">
      <w:pPr>
        <w:ind w:left="786"/>
        <w:jc w:val="right"/>
        <w:rPr>
          <w:sz w:val="24"/>
          <w:szCs w:val="24"/>
        </w:rPr>
      </w:pPr>
    </w:p>
    <w:p w14:paraId="13838EC2" w14:textId="77777777" w:rsidR="00F62D13" w:rsidRDefault="00F62D13" w:rsidP="00F705C6">
      <w:pPr>
        <w:ind w:left="786"/>
        <w:jc w:val="right"/>
        <w:rPr>
          <w:sz w:val="24"/>
          <w:szCs w:val="24"/>
        </w:rPr>
      </w:pPr>
    </w:p>
    <w:p w14:paraId="39087787" w14:textId="77777777" w:rsidR="00F62D13" w:rsidRDefault="00F62D13" w:rsidP="00F705C6">
      <w:pPr>
        <w:ind w:left="786"/>
        <w:jc w:val="right"/>
        <w:rPr>
          <w:sz w:val="24"/>
          <w:szCs w:val="24"/>
        </w:rPr>
      </w:pPr>
    </w:p>
    <w:p w14:paraId="14DE41B9" w14:textId="77777777" w:rsidR="00F62D13" w:rsidRDefault="00F62D13" w:rsidP="00F705C6">
      <w:pPr>
        <w:ind w:left="786"/>
        <w:jc w:val="right"/>
        <w:rPr>
          <w:sz w:val="24"/>
          <w:szCs w:val="24"/>
        </w:rPr>
      </w:pPr>
    </w:p>
    <w:p w14:paraId="2D8C1B38" w14:textId="77777777" w:rsidR="00F62D13" w:rsidRDefault="00F62D13" w:rsidP="00F705C6">
      <w:pPr>
        <w:ind w:left="786"/>
        <w:jc w:val="right"/>
        <w:rPr>
          <w:sz w:val="24"/>
          <w:szCs w:val="24"/>
        </w:rPr>
      </w:pPr>
    </w:p>
    <w:p w14:paraId="72FCF1FB" w14:textId="77777777" w:rsidR="00F62D13" w:rsidRDefault="00F62D13" w:rsidP="00F705C6">
      <w:pPr>
        <w:ind w:left="786"/>
        <w:jc w:val="right"/>
        <w:rPr>
          <w:sz w:val="24"/>
          <w:szCs w:val="24"/>
        </w:rPr>
      </w:pPr>
    </w:p>
    <w:p w14:paraId="6CDC24B0" w14:textId="77777777" w:rsidR="00F62D13" w:rsidRDefault="00F62D13" w:rsidP="00F705C6">
      <w:pPr>
        <w:ind w:left="786"/>
        <w:jc w:val="right"/>
        <w:rPr>
          <w:sz w:val="24"/>
          <w:szCs w:val="24"/>
        </w:rPr>
      </w:pPr>
    </w:p>
    <w:p w14:paraId="5478738A" w14:textId="77777777" w:rsidR="00F62D13" w:rsidRDefault="00F62D13" w:rsidP="00F705C6">
      <w:pPr>
        <w:ind w:left="786"/>
        <w:jc w:val="right"/>
        <w:rPr>
          <w:sz w:val="24"/>
          <w:szCs w:val="24"/>
        </w:rPr>
      </w:pPr>
    </w:p>
    <w:p w14:paraId="2BF55BDC" w14:textId="77777777" w:rsidR="00F62D13" w:rsidRDefault="00F62D13" w:rsidP="00F705C6">
      <w:pPr>
        <w:ind w:left="786"/>
        <w:jc w:val="right"/>
        <w:rPr>
          <w:sz w:val="24"/>
          <w:szCs w:val="24"/>
        </w:rPr>
      </w:pPr>
    </w:p>
    <w:p w14:paraId="7ED1E1E2" w14:textId="77777777" w:rsidR="00F62D13" w:rsidRDefault="00F62D13" w:rsidP="00F705C6">
      <w:pPr>
        <w:ind w:left="786"/>
        <w:jc w:val="right"/>
        <w:rPr>
          <w:sz w:val="24"/>
          <w:szCs w:val="24"/>
        </w:rPr>
      </w:pPr>
    </w:p>
    <w:p w14:paraId="54D38892" w14:textId="77777777" w:rsidR="00F62D13" w:rsidRDefault="00F62D13" w:rsidP="00F705C6">
      <w:pPr>
        <w:ind w:left="786"/>
        <w:jc w:val="right"/>
        <w:rPr>
          <w:sz w:val="24"/>
          <w:szCs w:val="24"/>
        </w:rPr>
      </w:pPr>
    </w:p>
    <w:p w14:paraId="522B316A" w14:textId="77777777" w:rsidR="00F62D13" w:rsidRDefault="00F62D13" w:rsidP="00F705C6">
      <w:pPr>
        <w:ind w:left="786"/>
        <w:jc w:val="right"/>
        <w:rPr>
          <w:sz w:val="24"/>
          <w:szCs w:val="24"/>
        </w:rPr>
      </w:pPr>
    </w:p>
    <w:p w14:paraId="5E138A52" w14:textId="77777777" w:rsidR="00F62D13" w:rsidRDefault="00F62D13" w:rsidP="00F705C6">
      <w:pPr>
        <w:ind w:left="786"/>
        <w:jc w:val="right"/>
        <w:rPr>
          <w:sz w:val="24"/>
          <w:szCs w:val="24"/>
        </w:rPr>
      </w:pPr>
    </w:p>
    <w:p w14:paraId="2EAE4B53" w14:textId="77777777" w:rsidR="00F62D13" w:rsidRDefault="00F62D13" w:rsidP="00F705C6">
      <w:pPr>
        <w:ind w:left="786"/>
        <w:jc w:val="right"/>
        <w:rPr>
          <w:sz w:val="24"/>
          <w:szCs w:val="24"/>
        </w:rPr>
      </w:pPr>
    </w:p>
    <w:p w14:paraId="6F8C7954" w14:textId="77777777" w:rsidR="00F62D13" w:rsidRDefault="00F62D13" w:rsidP="00F705C6">
      <w:pPr>
        <w:ind w:left="786"/>
        <w:jc w:val="right"/>
        <w:rPr>
          <w:sz w:val="24"/>
          <w:szCs w:val="24"/>
        </w:rPr>
      </w:pPr>
    </w:p>
    <w:p w14:paraId="7B1784F9" w14:textId="77777777" w:rsidR="00F62D13" w:rsidRDefault="00F62D13" w:rsidP="00F705C6">
      <w:pPr>
        <w:ind w:left="786"/>
        <w:jc w:val="right"/>
        <w:rPr>
          <w:sz w:val="24"/>
          <w:szCs w:val="24"/>
        </w:rPr>
      </w:pPr>
    </w:p>
    <w:p w14:paraId="50552F3B" w14:textId="77777777" w:rsidR="00F62D13" w:rsidRDefault="00F62D13" w:rsidP="00F705C6">
      <w:pPr>
        <w:ind w:left="786"/>
        <w:jc w:val="right"/>
        <w:rPr>
          <w:sz w:val="24"/>
          <w:szCs w:val="24"/>
        </w:rPr>
      </w:pPr>
    </w:p>
    <w:p w14:paraId="6F01BE20" w14:textId="77777777" w:rsidR="00F62D13" w:rsidRDefault="00F62D13" w:rsidP="00F705C6">
      <w:pPr>
        <w:ind w:left="786"/>
        <w:jc w:val="right"/>
        <w:rPr>
          <w:sz w:val="24"/>
          <w:szCs w:val="24"/>
        </w:rPr>
      </w:pPr>
    </w:p>
    <w:p w14:paraId="30E7CDB5" w14:textId="77777777" w:rsidR="00F62D13" w:rsidRDefault="00F62D13" w:rsidP="00F705C6">
      <w:pPr>
        <w:ind w:left="786"/>
        <w:jc w:val="right"/>
        <w:rPr>
          <w:sz w:val="24"/>
          <w:szCs w:val="24"/>
        </w:rPr>
      </w:pPr>
    </w:p>
    <w:p w14:paraId="47CB6ACD" w14:textId="77777777" w:rsidR="00F62D13" w:rsidRDefault="00F62D13" w:rsidP="00F705C6">
      <w:pPr>
        <w:ind w:left="786"/>
        <w:jc w:val="right"/>
        <w:rPr>
          <w:sz w:val="24"/>
          <w:szCs w:val="24"/>
        </w:rPr>
      </w:pPr>
    </w:p>
    <w:p w14:paraId="61CD1057" w14:textId="77777777" w:rsidR="00F62D13" w:rsidRDefault="00F62D13" w:rsidP="007922ED">
      <w:pPr>
        <w:rPr>
          <w:sz w:val="24"/>
          <w:szCs w:val="24"/>
        </w:rPr>
      </w:pPr>
    </w:p>
    <w:p w14:paraId="12F8B997" w14:textId="77777777" w:rsidR="00F62D13" w:rsidRDefault="00F62D13" w:rsidP="00F705C6">
      <w:pPr>
        <w:ind w:left="786"/>
        <w:jc w:val="right"/>
        <w:rPr>
          <w:sz w:val="24"/>
          <w:szCs w:val="24"/>
        </w:rPr>
      </w:pPr>
    </w:p>
    <w:p w14:paraId="6AF4A37B" w14:textId="77777777" w:rsidR="00F62D13" w:rsidRDefault="00F62D13" w:rsidP="00F705C6">
      <w:pPr>
        <w:ind w:left="786"/>
        <w:jc w:val="right"/>
        <w:rPr>
          <w:sz w:val="24"/>
          <w:szCs w:val="24"/>
        </w:rPr>
      </w:pPr>
    </w:p>
    <w:p w14:paraId="4630866A" w14:textId="77777777" w:rsidR="00F62D13" w:rsidRDefault="00F62D13" w:rsidP="00F705C6">
      <w:pPr>
        <w:ind w:left="786"/>
        <w:jc w:val="right"/>
        <w:rPr>
          <w:sz w:val="24"/>
          <w:szCs w:val="24"/>
        </w:rPr>
      </w:pPr>
    </w:p>
    <w:p w14:paraId="4EA17D87" w14:textId="77777777" w:rsidR="00F705C6" w:rsidRPr="00005F75" w:rsidRDefault="00F705C6" w:rsidP="00F705C6">
      <w:pPr>
        <w:ind w:left="78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94F75">
        <w:rPr>
          <w:b/>
          <w:sz w:val="24"/>
          <w:szCs w:val="24"/>
        </w:rPr>
        <w:t>Příloha č.</w:t>
      </w:r>
      <w:r>
        <w:rPr>
          <w:b/>
          <w:sz w:val="24"/>
          <w:szCs w:val="24"/>
        </w:rPr>
        <w:t xml:space="preserve"> 6</w:t>
      </w:r>
    </w:p>
    <w:p w14:paraId="245988E6" w14:textId="77777777" w:rsidR="00F705C6" w:rsidRDefault="00F705C6" w:rsidP="00F705C6">
      <w:pPr>
        <w:pStyle w:val="Default"/>
        <w:pBdr>
          <w:bottom w:val="single" w:sz="4" w:space="1" w:color="auto"/>
        </w:pBdr>
        <w:spacing w:after="240" w:line="276" w:lineRule="auto"/>
        <w:jc w:val="center"/>
        <w:rPr>
          <w:rFonts w:ascii="Times New Roman" w:hAnsi="Times New Roman" w:cs="Times New Roman"/>
          <w:b/>
          <w:color w:val="auto"/>
          <w:sz w:val="22"/>
          <w:szCs w:val="22"/>
          <w:u w:val="single"/>
        </w:rPr>
      </w:pPr>
    </w:p>
    <w:p w14:paraId="19E5A5C4" w14:textId="77777777" w:rsidR="00F705C6" w:rsidRPr="002742D7" w:rsidRDefault="00F705C6" w:rsidP="00F705C6">
      <w:pPr>
        <w:pStyle w:val="Default"/>
        <w:spacing w:after="240" w:line="276" w:lineRule="auto"/>
        <w:jc w:val="center"/>
        <w:rPr>
          <w:rFonts w:ascii="Times New Roman" w:hAnsi="Times New Roman" w:cs="Times New Roman"/>
          <w:b/>
          <w:color w:val="auto"/>
          <w:sz w:val="22"/>
          <w:szCs w:val="22"/>
          <w:u w:val="single"/>
        </w:rPr>
      </w:pPr>
      <w:r>
        <w:rPr>
          <w:rFonts w:ascii="Times New Roman" w:hAnsi="Times New Roman" w:cs="Times New Roman"/>
          <w:b/>
          <w:color w:val="auto"/>
          <w:sz w:val="22"/>
          <w:szCs w:val="22"/>
          <w:u w:val="single"/>
        </w:rPr>
        <w:t>ODMÍTNUTÍ UHRAZENÍ STŘEŽENÍ (USKLADNĚNÍ) VOZIDLA</w:t>
      </w:r>
      <w:r w:rsidRPr="002742D7">
        <w:rPr>
          <w:rFonts w:ascii="Times New Roman" w:hAnsi="Times New Roman" w:cs="Times New Roman"/>
          <w:b/>
          <w:color w:val="auto"/>
          <w:sz w:val="22"/>
          <w:szCs w:val="22"/>
          <w:u w:val="single"/>
        </w:rPr>
        <w:t xml:space="preserve"> PROVOZOVATELEM (VLASTNÍKEM) Z VÁŽNÝCH DŮVODŮ</w:t>
      </w:r>
    </w:p>
    <w:p w14:paraId="1A150B40" w14:textId="77777777" w:rsidR="00F705C6" w:rsidRPr="00660906" w:rsidRDefault="00F705C6" w:rsidP="00F705C6">
      <w:pPr>
        <w:pStyle w:val="Default"/>
        <w:spacing w:after="240" w:line="276" w:lineRule="auto"/>
        <w:rPr>
          <w:rFonts w:ascii="Tahoma" w:hAnsi="Tahoma" w:cs="Tahoma"/>
          <w:color w:val="auto"/>
          <w:sz w:val="22"/>
          <w:szCs w:val="22"/>
        </w:rPr>
      </w:pPr>
      <w:r w:rsidRPr="002742D7">
        <w:rPr>
          <w:rFonts w:ascii="Times New Roman" w:hAnsi="Times New Roman" w:cs="Times New Roman"/>
          <w:color w:val="auto"/>
          <w:sz w:val="22"/>
          <w:szCs w:val="22"/>
        </w:rPr>
        <w:t>Jméno a příjmení:</w:t>
      </w:r>
      <w:r w:rsidRPr="00660906">
        <w:rPr>
          <w:rFonts w:ascii="Tahoma" w:hAnsi="Tahoma" w:cs="Tahoma"/>
          <w:color w:val="auto"/>
          <w:sz w:val="22"/>
          <w:szCs w:val="22"/>
        </w:rPr>
        <w:t xml:space="preserve"> …………………………………………………………………………………………………</w:t>
      </w:r>
      <w:r>
        <w:rPr>
          <w:rFonts w:ascii="Tahoma" w:hAnsi="Tahoma" w:cs="Tahoma"/>
          <w:color w:val="auto"/>
          <w:sz w:val="22"/>
          <w:szCs w:val="22"/>
        </w:rPr>
        <w:t>……..</w:t>
      </w:r>
    </w:p>
    <w:p w14:paraId="345D4ED2" w14:textId="77777777" w:rsidR="00F705C6" w:rsidRDefault="00F705C6" w:rsidP="00F705C6">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Datum narození:</w:t>
      </w:r>
      <w:r>
        <w:rPr>
          <w:rFonts w:ascii="Tahoma" w:hAnsi="Tahoma" w:cs="Tahoma"/>
          <w:color w:val="auto"/>
          <w:sz w:val="22"/>
          <w:szCs w:val="22"/>
        </w:rPr>
        <w:t xml:space="preserve"> ………………………………………………………………………………………………………….</w:t>
      </w:r>
    </w:p>
    <w:p w14:paraId="7AA5AD72" w14:textId="77777777" w:rsidR="00F705C6" w:rsidRPr="00660906" w:rsidRDefault="00F705C6" w:rsidP="00F705C6">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Číslo OP/ŘP:</w:t>
      </w:r>
      <w:r>
        <w:rPr>
          <w:rFonts w:ascii="Tahoma" w:hAnsi="Tahoma" w:cs="Tahoma"/>
          <w:color w:val="auto"/>
          <w:sz w:val="22"/>
          <w:szCs w:val="22"/>
        </w:rPr>
        <w:t xml:space="preserve"> ………………………………………………………………………………………………………………..</w:t>
      </w:r>
    </w:p>
    <w:p w14:paraId="40FBE27A" w14:textId="77777777" w:rsidR="00F705C6" w:rsidRPr="002742D7" w:rsidRDefault="00F705C6" w:rsidP="00F705C6">
      <w:pPr>
        <w:pStyle w:val="Default"/>
        <w:spacing w:after="240"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Trvalé bydliště:</w:t>
      </w:r>
      <w:r w:rsidRPr="002742D7">
        <w:rPr>
          <w:rFonts w:ascii="Times New Roman" w:hAnsi="Times New Roman" w:cs="Times New Roman"/>
          <w:color w:val="auto"/>
          <w:sz w:val="22"/>
          <w:szCs w:val="22"/>
        </w:rPr>
        <w:t>…………………………………………………………………………………………</w:t>
      </w:r>
    </w:p>
    <w:p w14:paraId="1A2C4A19" w14:textId="77777777" w:rsidR="00F705C6" w:rsidRPr="00660906" w:rsidRDefault="00F705C6" w:rsidP="00F705C6">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Doručovací adresa:</w:t>
      </w:r>
      <w:r>
        <w:rPr>
          <w:rFonts w:ascii="Tahoma" w:hAnsi="Tahoma" w:cs="Tahoma"/>
          <w:color w:val="auto"/>
          <w:sz w:val="22"/>
          <w:szCs w:val="22"/>
        </w:rPr>
        <w:t xml:space="preserve"> ………………………………………………………………………………………………………</w:t>
      </w:r>
    </w:p>
    <w:p w14:paraId="30236A83" w14:textId="77777777" w:rsidR="00F705C6" w:rsidRPr="00660906" w:rsidRDefault="00F705C6" w:rsidP="00F705C6">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Kontaktní telefon:</w:t>
      </w:r>
      <w:r w:rsidRPr="00660906">
        <w:rPr>
          <w:rFonts w:ascii="Tahoma" w:hAnsi="Tahoma" w:cs="Tahoma"/>
          <w:color w:val="auto"/>
          <w:sz w:val="22"/>
          <w:szCs w:val="22"/>
        </w:rPr>
        <w:t xml:space="preserve"> …………………………</w:t>
      </w:r>
      <w:r>
        <w:rPr>
          <w:rFonts w:ascii="Tahoma" w:hAnsi="Tahoma" w:cs="Tahoma"/>
          <w:color w:val="auto"/>
          <w:sz w:val="22"/>
          <w:szCs w:val="22"/>
        </w:rPr>
        <w:t xml:space="preserve">…………… </w:t>
      </w:r>
      <w:r w:rsidRPr="002742D7">
        <w:rPr>
          <w:rFonts w:ascii="Times New Roman" w:hAnsi="Times New Roman" w:cs="Times New Roman"/>
          <w:color w:val="auto"/>
          <w:sz w:val="22"/>
          <w:szCs w:val="22"/>
        </w:rPr>
        <w:t>Barva vozidla:</w:t>
      </w:r>
      <w:r>
        <w:rPr>
          <w:rFonts w:ascii="Tahoma" w:hAnsi="Tahoma" w:cs="Tahoma"/>
          <w:color w:val="auto"/>
          <w:sz w:val="22"/>
          <w:szCs w:val="22"/>
        </w:rPr>
        <w:t xml:space="preserve"> ………………………………………….</w:t>
      </w:r>
    </w:p>
    <w:p w14:paraId="59B9FDBA" w14:textId="77777777" w:rsidR="00F705C6" w:rsidRDefault="00F705C6" w:rsidP="00F705C6">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Vozidlo RZ/VIN</w:t>
      </w:r>
      <w:r w:rsidRPr="00660906">
        <w:rPr>
          <w:rFonts w:ascii="Tahoma" w:hAnsi="Tahoma" w:cs="Tahoma"/>
          <w:color w:val="auto"/>
          <w:sz w:val="22"/>
          <w:szCs w:val="22"/>
        </w:rPr>
        <w:t>:</w:t>
      </w:r>
      <w:r>
        <w:rPr>
          <w:rFonts w:ascii="Tahoma" w:hAnsi="Tahoma" w:cs="Tahoma"/>
          <w:color w:val="auto"/>
          <w:sz w:val="22"/>
          <w:szCs w:val="22"/>
        </w:rPr>
        <w:t>…………………………………………………………………………………………………………….</w:t>
      </w:r>
    </w:p>
    <w:p w14:paraId="4F47B61D" w14:textId="77777777" w:rsidR="00F705C6" w:rsidRDefault="00F705C6" w:rsidP="00F705C6">
      <w:pPr>
        <w:pStyle w:val="Default"/>
        <w:spacing w:after="240" w:line="276" w:lineRule="auto"/>
        <w:jc w:val="both"/>
        <w:rPr>
          <w:rFonts w:ascii="Tahoma" w:hAnsi="Tahoma" w:cs="Tahoma"/>
          <w:color w:val="auto"/>
          <w:sz w:val="22"/>
          <w:szCs w:val="22"/>
        </w:rPr>
      </w:pPr>
      <w:r w:rsidRPr="002742D7">
        <w:rPr>
          <w:rFonts w:ascii="Times New Roman" w:hAnsi="Times New Roman" w:cs="Times New Roman"/>
          <w:color w:val="auto"/>
          <w:sz w:val="22"/>
          <w:szCs w:val="22"/>
        </w:rPr>
        <w:t>Barva vozidla</w:t>
      </w:r>
      <w:r>
        <w:rPr>
          <w:rFonts w:ascii="Tahoma" w:hAnsi="Tahoma" w:cs="Tahoma"/>
          <w:color w:val="auto"/>
          <w:sz w:val="22"/>
          <w:szCs w:val="22"/>
        </w:rPr>
        <w:t>:………………………………………………………………………………………………………………..</w:t>
      </w:r>
    </w:p>
    <w:p w14:paraId="0D2265CF" w14:textId="77777777" w:rsidR="00F705C6" w:rsidRPr="002742D7" w:rsidRDefault="00F705C6" w:rsidP="00F705C6">
      <w:pPr>
        <w:pStyle w:val="Default"/>
        <w:spacing w:after="240" w:line="276" w:lineRule="auto"/>
        <w:jc w:val="both"/>
        <w:rPr>
          <w:rFonts w:ascii="Times New Roman" w:hAnsi="Times New Roman" w:cs="Times New Roman"/>
          <w:b/>
          <w:color w:val="auto"/>
          <w:sz w:val="22"/>
          <w:szCs w:val="22"/>
        </w:rPr>
      </w:pPr>
      <w:r w:rsidRPr="002742D7">
        <w:rPr>
          <w:rFonts w:ascii="Times New Roman" w:hAnsi="Times New Roman" w:cs="Times New Roman"/>
          <w:b/>
          <w:color w:val="auto"/>
          <w:sz w:val="22"/>
          <w:szCs w:val="22"/>
        </w:rPr>
        <w:t>Důvod neuhrazení:</w:t>
      </w:r>
    </w:p>
    <w:p w14:paraId="7BA85F8E" w14:textId="77777777" w:rsidR="00F705C6" w:rsidRDefault="00F705C6" w:rsidP="00F705C6">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0566D4FB" w14:textId="77777777" w:rsidR="00F705C6" w:rsidRDefault="00F705C6" w:rsidP="00F705C6">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5505678A" w14:textId="77777777" w:rsidR="00F705C6" w:rsidRDefault="00F705C6" w:rsidP="00F705C6">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4B62087A" w14:textId="77777777" w:rsidR="00F705C6" w:rsidRDefault="00F705C6" w:rsidP="00F705C6">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lastRenderedPageBreak/>
        <w:t>……………………………………………………………………………………………………………………………………</w:t>
      </w:r>
    </w:p>
    <w:p w14:paraId="0AEC0704" w14:textId="77777777" w:rsidR="00F705C6" w:rsidRDefault="00F705C6" w:rsidP="00F705C6">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1BD5DE00" w14:textId="77777777" w:rsidR="00F705C6" w:rsidRDefault="00F705C6" w:rsidP="00F705C6">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76B26CA8" w14:textId="77777777" w:rsidR="00F705C6" w:rsidRDefault="00F705C6" w:rsidP="00F705C6">
      <w:pPr>
        <w:pStyle w:val="Default"/>
        <w:spacing w:after="240" w:line="276" w:lineRule="auto"/>
        <w:jc w:val="both"/>
        <w:rPr>
          <w:rFonts w:ascii="Tahoma" w:hAnsi="Tahoma" w:cs="Tahoma"/>
          <w:color w:val="auto"/>
          <w:sz w:val="22"/>
          <w:szCs w:val="22"/>
        </w:rPr>
      </w:pPr>
      <w:r w:rsidRPr="00DC6ECF">
        <w:rPr>
          <w:rFonts w:ascii="Tahoma" w:hAnsi="Tahoma" w:cs="Tahoma"/>
          <w:color w:val="auto"/>
          <w:sz w:val="22"/>
          <w:szCs w:val="22"/>
        </w:rPr>
        <w:t>……………………………………………………………………………………………………………………………………</w:t>
      </w:r>
    </w:p>
    <w:p w14:paraId="35FF4DE3" w14:textId="77777777" w:rsidR="00F705C6" w:rsidRPr="002742D7" w:rsidRDefault="00F705C6" w:rsidP="00F705C6">
      <w:pPr>
        <w:pStyle w:val="Default"/>
        <w:jc w:val="both"/>
        <w:rPr>
          <w:rFonts w:ascii="Times New Roman" w:hAnsi="Times New Roman" w:cs="Times New Roman"/>
          <w:color w:val="auto"/>
          <w:sz w:val="22"/>
          <w:szCs w:val="22"/>
        </w:rPr>
      </w:pPr>
      <w:r w:rsidRPr="002742D7">
        <w:rPr>
          <w:rFonts w:ascii="Times New Roman" w:hAnsi="Times New Roman" w:cs="Times New Roman"/>
          <w:color w:val="auto"/>
          <w:sz w:val="22"/>
          <w:szCs w:val="22"/>
        </w:rPr>
        <w:t>Prohlášení:</w:t>
      </w:r>
    </w:p>
    <w:p w14:paraId="1E5BC3D3" w14:textId="77777777" w:rsidR="00F705C6" w:rsidRPr="002742D7" w:rsidRDefault="00F705C6" w:rsidP="00F705C6">
      <w:pPr>
        <w:pStyle w:val="Default"/>
        <w:spacing w:after="240"/>
        <w:jc w:val="both"/>
        <w:rPr>
          <w:rFonts w:ascii="Times New Roman" w:hAnsi="Times New Roman" w:cs="Times New Roman"/>
          <w:color w:val="auto"/>
          <w:sz w:val="20"/>
          <w:szCs w:val="20"/>
        </w:rPr>
      </w:pPr>
      <w:r w:rsidRPr="002742D7">
        <w:rPr>
          <w:rFonts w:ascii="Times New Roman" w:hAnsi="Times New Roman" w:cs="Times New Roman"/>
          <w:color w:val="auto"/>
          <w:sz w:val="20"/>
          <w:szCs w:val="20"/>
        </w:rPr>
        <w:t>Veškeré uvedené údaje jsou pravdivé. Jsem si vědom(a) případných následků, které by pro mne z uvedení nepravdivých údajů vyplývaly.</w:t>
      </w:r>
    </w:p>
    <w:p w14:paraId="41743EA2" w14:textId="77777777" w:rsidR="00F705C6" w:rsidRDefault="00F705C6" w:rsidP="00F705C6">
      <w:pPr>
        <w:pStyle w:val="Default"/>
        <w:spacing w:after="240" w:line="276" w:lineRule="auto"/>
        <w:rPr>
          <w:rFonts w:ascii="Tahoma" w:hAnsi="Tahoma" w:cs="Tahoma"/>
          <w:sz w:val="22"/>
          <w:szCs w:val="22"/>
        </w:rPr>
      </w:pPr>
      <w:r w:rsidRPr="002742D7">
        <w:rPr>
          <w:rFonts w:ascii="Times New Roman" w:hAnsi="Times New Roman" w:cs="Times New Roman"/>
          <w:sz w:val="22"/>
          <w:szCs w:val="22"/>
        </w:rPr>
        <w:t>V</w:t>
      </w:r>
      <w:r w:rsidRPr="00660906">
        <w:rPr>
          <w:rFonts w:ascii="Tahoma" w:hAnsi="Tahoma" w:cs="Tahoma"/>
          <w:sz w:val="22"/>
          <w:szCs w:val="22"/>
        </w:rPr>
        <w:t>……………………</w:t>
      </w:r>
      <w:r>
        <w:rPr>
          <w:rFonts w:ascii="Tahoma" w:hAnsi="Tahoma" w:cs="Tahoma"/>
          <w:sz w:val="22"/>
          <w:szCs w:val="22"/>
        </w:rPr>
        <w:t>……………….</w:t>
      </w:r>
      <w:r w:rsidRPr="002742D7">
        <w:rPr>
          <w:rFonts w:ascii="Times New Roman" w:hAnsi="Times New Roman" w:cs="Times New Roman"/>
          <w:sz w:val="22"/>
          <w:szCs w:val="22"/>
        </w:rPr>
        <w:t>dne</w:t>
      </w:r>
      <w:r>
        <w:rPr>
          <w:rFonts w:ascii="Tahoma" w:hAnsi="Tahoma" w:cs="Tahoma"/>
          <w:sz w:val="22"/>
          <w:szCs w:val="22"/>
        </w:rPr>
        <w:t>…………………</w:t>
      </w:r>
    </w:p>
    <w:p w14:paraId="2393A38C" w14:textId="77777777" w:rsidR="00F705C6" w:rsidRDefault="00F705C6" w:rsidP="00F705C6">
      <w:pPr>
        <w:pStyle w:val="Default"/>
        <w:spacing w:after="240" w:line="276" w:lineRule="auto"/>
        <w:rPr>
          <w:rFonts w:ascii="Tahoma" w:hAnsi="Tahoma" w:cs="Tahoma"/>
          <w:sz w:val="22"/>
          <w:szCs w:val="22"/>
        </w:rPr>
      </w:pPr>
      <w:r w:rsidRPr="002742D7">
        <w:rPr>
          <w:rFonts w:ascii="Times New Roman" w:hAnsi="Times New Roman" w:cs="Times New Roman"/>
          <w:sz w:val="22"/>
          <w:szCs w:val="22"/>
        </w:rPr>
        <w:t>Podpis provozovatele/vlastníka</w:t>
      </w:r>
      <w:r>
        <w:rPr>
          <w:rFonts w:ascii="Tahoma" w:hAnsi="Tahoma" w:cs="Tahoma"/>
          <w:sz w:val="22"/>
          <w:szCs w:val="22"/>
        </w:rPr>
        <w:t>:………………………………….</w:t>
      </w:r>
    </w:p>
    <w:p w14:paraId="71F5EB67" w14:textId="77777777" w:rsidR="00F705C6" w:rsidRPr="00660906" w:rsidRDefault="00F705C6" w:rsidP="00F705C6">
      <w:pPr>
        <w:pStyle w:val="Default"/>
        <w:spacing w:after="240" w:line="276" w:lineRule="auto"/>
        <w:rPr>
          <w:rFonts w:ascii="Tahoma" w:hAnsi="Tahoma" w:cs="Tahoma"/>
          <w:sz w:val="22"/>
          <w:szCs w:val="22"/>
        </w:rPr>
      </w:pPr>
      <w:r w:rsidRPr="002742D7">
        <w:rPr>
          <w:rFonts w:ascii="Times New Roman" w:hAnsi="Times New Roman" w:cs="Times New Roman"/>
          <w:sz w:val="22"/>
          <w:szCs w:val="22"/>
        </w:rPr>
        <w:t>Podpis dodavatele:</w:t>
      </w:r>
      <w:r>
        <w:rPr>
          <w:rFonts w:ascii="Tahoma" w:hAnsi="Tahoma" w:cs="Tahoma"/>
          <w:sz w:val="22"/>
          <w:szCs w:val="22"/>
        </w:rPr>
        <w:t>……………………………………………..</w:t>
      </w:r>
    </w:p>
    <w:p w14:paraId="096192A7" w14:textId="77777777" w:rsidR="00350711" w:rsidRDefault="00350711"/>
    <w:sectPr w:rsidR="00350711" w:rsidSect="00F62D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40672" w14:textId="77777777" w:rsidR="00420F1D" w:rsidRDefault="00420F1D">
      <w:r>
        <w:separator/>
      </w:r>
    </w:p>
  </w:endnote>
  <w:endnote w:type="continuationSeparator" w:id="0">
    <w:p w14:paraId="49A7C653" w14:textId="77777777" w:rsidR="00420F1D" w:rsidRDefault="0042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po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3EB2" w14:textId="5BAA7E33" w:rsidR="003E42FA" w:rsidRDefault="003E42FA">
    <w:pPr>
      <w:pStyle w:val="Zpat"/>
      <w:jc w:val="right"/>
    </w:pPr>
    <w:r>
      <w:fldChar w:fldCharType="begin"/>
    </w:r>
    <w:r>
      <w:instrText xml:space="preserve"> PAGE   \* MERGEFORMAT </w:instrText>
    </w:r>
    <w:r>
      <w:fldChar w:fldCharType="separate"/>
    </w:r>
    <w:r w:rsidR="00307E81">
      <w:rPr>
        <w:noProof/>
      </w:rPr>
      <w:t>2</w:t>
    </w:r>
    <w:r>
      <w:fldChar w:fldCharType="end"/>
    </w:r>
  </w:p>
  <w:p w14:paraId="36FC2C46" w14:textId="77777777" w:rsidR="003E42FA" w:rsidRDefault="003E42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BFEF2" w14:textId="77777777" w:rsidR="00420F1D" w:rsidRDefault="00420F1D">
      <w:r>
        <w:separator/>
      </w:r>
    </w:p>
  </w:footnote>
  <w:footnote w:type="continuationSeparator" w:id="0">
    <w:p w14:paraId="44CCFC2C" w14:textId="77777777" w:rsidR="00420F1D" w:rsidRDefault="0042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1847" w14:textId="77777777" w:rsidR="003E42FA" w:rsidRDefault="003E42FA">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F5"/>
    <w:multiLevelType w:val="hybridMultilevel"/>
    <w:tmpl w:val="15662E80"/>
    <w:lvl w:ilvl="0" w:tplc="5F64EFF4">
      <w:start w:val="1"/>
      <w:numFmt w:val="lowerLetter"/>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1B2370"/>
    <w:multiLevelType w:val="hybridMultilevel"/>
    <w:tmpl w:val="DDD600C4"/>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739A9"/>
    <w:multiLevelType w:val="hybridMultilevel"/>
    <w:tmpl w:val="891A3B28"/>
    <w:lvl w:ilvl="0" w:tplc="04050011">
      <w:start w:val="1"/>
      <w:numFmt w:val="decimal"/>
      <w:lvlText w:val="%1)"/>
      <w:lvlJc w:val="left"/>
      <w:pPr>
        <w:ind w:left="644"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C3465D3"/>
    <w:multiLevelType w:val="hybridMultilevel"/>
    <w:tmpl w:val="080E732A"/>
    <w:lvl w:ilvl="0" w:tplc="94B8042A">
      <w:start w:val="1"/>
      <w:numFmt w:val="decimal"/>
      <w:lvlText w:val="%1)"/>
      <w:lvlJc w:val="left"/>
      <w:pPr>
        <w:tabs>
          <w:tab w:val="num" w:pos="360"/>
        </w:tabs>
        <w:ind w:left="360" w:hanging="360"/>
      </w:pPr>
      <w:rPr>
        <w:rFonts w:ascii="Times New Roman" w:eastAsia="Times New Roman" w:hAnsi="Times New Roman" w:cs="Times New Roman" w:hint="default"/>
        <w:b w:val="0"/>
        <w:sz w:val="20"/>
        <w:szCs w:val="20"/>
      </w:rPr>
    </w:lvl>
    <w:lvl w:ilvl="1" w:tplc="58B471AA">
      <w:start w:val="1"/>
      <w:numFmt w:val="decimal"/>
      <w:lvlText w:val="%2."/>
      <w:lvlJc w:val="left"/>
      <w:pPr>
        <w:ind w:left="1014" w:hanging="360"/>
      </w:pPr>
    </w:lvl>
    <w:lvl w:ilvl="2" w:tplc="04050005">
      <w:start w:val="1"/>
      <w:numFmt w:val="bullet"/>
      <w:lvlText w:val=""/>
      <w:lvlJc w:val="left"/>
      <w:pPr>
        <w:tabs>
          <w:tab w:val="num" w:pos="1734"/>
        </w:tabs>
        <w:ind w:left="1734" w:hanging="360"/>
      </w:pPr>
      <w:rPr>
        <w:rFonts w:ascii="Wingdings" w:hAnsi="Wingdings" w:hint="default"/>
      </w:rPr>
    </w:lvl>
    <w:lvl w:ilvl="3" w:tplc="04050001">
      <w:start w:val="1"/>
      <w:numFmt w:val="bullet"/>
      <w:lvlText w:val=""/>
      <w:lvlJc w:val="left"/>
      <w:pPr>
        <w:tabs>
          <w:tab w:val="num" w:pos="2454"/>
        </w:tabs>
        <w:ind w:left="2454" w:hanging="360"/>
      </w:pPr>
      <w:rPr>
        <w:rFonts w:ascii="Symbol" w:hAnsi="Symbol" w:hint="default"/>
      </w:rPr>
    </w:lvl>
    <w:lvl w:ilvl="4" w:tplc="04050003">
      <w:start w:val="1"/>
      <w:numFmt w:val="bullet"/>
      <w:lvlText w:val="o"/>
      <w:lvlJc w:val="left"/>
      <w:pPr>
        <w:tabs>
          <w:tab w:val="num" w:pos="3174"/>
        </w:tabs>
        <w:ind w:left="3174" w:hanging="360"/>
      </w:pPr>
      <w:rPr>
        <w:rFonts w:ascii="Courier New" w:hAnsi="Courier New" w:cs="Times New Roman" w:hint="default"/>
      </w:rPr>
    </w:lvl>
    <w:lvl w:ilvl="5" w:tplc="04050005">
      <w:start w:val="1"/>
      <w:numFmt w:val="bullet"/>
      <w:lvlText w:val=""/>
      <w:lvlJc w:val="left"/>
      <w:pPr>
        <w:tabs>
          <w:tab w:val="num" w:pos="3894"/>
        </w:tabs>
        <w:ind w:left="3894" w:hanging="360"/>
      </w:pPr>
      <w:rPr>
        <w:rFonts w:ascii="Wingdings" w:hAnsi="Wingdings" w:hint="default"/>
      </w:rPr>
    </w:lvl>
    <w:lvl w:ilvl="6" w:tplc="04050001">
      <w:start w:val="1"/>
      <w:numFmt w:val="bullet"/>
      <w:lvlText w:val=""/>
      <w:lvlJc w:val="left"/>
      <w:pPr>
        <w:tabs>
          <w:tab w:val="num" w:pos="4614"/>
        </w:tabs>
        <w:ind w:left="4614" w:hanging="360"/>
      </w:pPr>
      <w:rPr>
        <w:rFonts w:ascii="Symbol" w:hAnsi="Symbol" w:hint="default"/>
      </w:rPr>
    </w:lvl>
    <w:lvl w:ilvl="7" w:tplc="04050003">
      <w:start w:val="1"/>
      <w:numFmt w:val="bullet"/>
      <w:lvlText w:val="o"/>
      <w:lvlJc w:val="left"/>
      <w:pPr>
        <w:tabs>
          <w:tab w:val="num" w:pos="5334"/>
        </w:tabs>
        <w:ind w:left="5334" w:hanging="360"/>
      </w:pPr>
      <w:rPr>
        <w:rFonts w:ascii="Courier New" w:hAnsi="Courier New" w:cs="Times New Roman" w:hint="default"/>
      </w:rPr>
    </w:lvl>
    <w:lvl w:ilvl="8" w:tplc="04050005">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108C78CF"/>
    <w:multiLevelType w:val="hybridMultilevel"/>
    <w:tmpl w:val="B22CC6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221A23"/>
    <w:multiLevelType w:val="hybridMultilevel"/>
    <w:tmpl w:val="D0EEECF8"/>
    <w:lvl w:ilvl="0" w:tplc="149ABD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4A765AB"/>
    <w:multiLevelType w:val="hybridMultilevel"/>
    <w:tmpl w:val="66FC4EF4"/>
    <w:lvl w:ilvl="0" w:tplc="A954968E">
      <w:start w:val="1"/>
      <w:numFmt w:val="decimal"/>
      <w:lvlText w:val="%1)"/>
      <w:lvlJc w:val="left"/>
      <w:pPr>
        <w:ind w:left="377" w:hanging="360"/>
      </w:pPr>
      <w:rPr>
        <w:rFonts w:hint="default"/>
      </w:rPr>
    </w:lvl>
    <w:lvl w:ilvl="1" w:tplc="04050019" w:tentative="1">
      <w:start w:val="1"/>
      <w:numFmt w:val="lowerLetter"/>
      <w:lvlText w:val="%2."/>
      <w:lvlJc w:val="left"/>
      <w:pPr>
        <w:ind w:left="1097" w:hanging="360"/>
      </w:pPr>
    </w:lvl>
    <w:lvl w:ilvl="2" w:tplc="0405001B" w:tentative="1">
      <w:start w:val="1"/>
      <w:numFmt w:val="lowerRoman"/>
      <w:lvlText w:val="%3."/>
      <w:lvlJc w:val="right"/>
      <w:pPr>
        <w:ind w:left="1817" w:hanging="180"/>
      </w:pPr>
    </w:lvl>
    <w:lvl w:ilvl="3" w:tplc="0405000F" w:tentative="1">
      <w:start w:val="1"/>
      <w:numFmt w:val="decimal"/>
      <w:lvlText w:val="%4."/>
      <w:lvlJc w:val="left"/>
      <w:pPr>
        <w:ind w:left="2537" w:hanging="360"/>
      </w:pPr>
    </w:lvl>
    <w:lvl w:ilvl="4" w:tplc="04050019" w:tentative="1">
      <w:start w:val="1"/>
      <w:numFmt w:val="lowerLetter"/>
      <w:lvlText w:val="%5."/>
      <w:lvlJc w:val="left"/>
      <w:pPr>
        <w:ind w:left="3257" w:hanging="360"/>
      </w:pPr>
    </w:lvl>
    <w:lvl w:ilvl="5" w:tplc="0405001B" w:tentative="1">
      <w:start w:val="1"/>
      <w:numFmt w:val="lowerRoman"/>
      <w:lvlText w:val="%6."/>
      <w:lvlJc w:val="right"/>
      <w:pPr>
        <w:ind w:left="3977" w:hanging="180"/>
      </w:pPr>
    </w:lvl>
    <w:lvl w:ilvl="6" w:tplc="0405000F" w:tentative="1">
      <w:start w:val="1"/>
      <w:numFmt w:val="decimal"/>
      <w:lvlText w:val="%7."/>
      <w:lvlJc w:val="left"/>
      <w:pPr>
        <w:ind w:left="4697" w:hanging="360"/>
      </w:pPr>
    </w:lvl>
    <w:lvl w:ilvl="7" w:tplc="04050019" w:tentative="1">
      <w:start w:val="1"/>
      <w:numFmt w:val="lowerLetter"/>
      <w:lvlText w:val="%8."/>
      <w:lvlJc w:val="left"/>
      <w:pPr>
        <w:ind w:left="5417" w:hanging="360"/>
      </w:pPr>
    </w:lvl>
    <w:lvl w:ilvl="8" w:tplc="0405001B" w:tentative="1">
      <w:start w:val="1"/>
      <w:numFmt w:val="lowerRoman"/>
      <w:lvlText w:val="%9."/>
      <w:lvlJc w:val="right"/>
      <w:pPr>
        <w:ind w:left="6137" w:hanging="180"/>
      </w:pPr>
    </w:lvl>
  </w:abstractNum>
  <w:abstractNum w:abstractNumId="7" w15:restartNumberingAfterBreak="0">
    <w:nsid w:val="257D6E07"/>
    <w:multiLevelType w:val="hybridMultilevel"/>
    <w:tmpl w:val="92B82164"/>
    <w:lvl w:ilvl="0" w:tplc="42089AA8">
      <w:start w:val="1"/>
      <w:numFmt w:val="lowerLetter"/>
      <w:lvlText w:val="%1)"/>
      <w:lvlJc w:val="left"/>
      <w:pPr>
        <w:ind w:left="644" w:hanging="360"/>
      </w:pPr>
      <w:rPr>
        <w:rFonts w:ascii="Times New Roman" w:hAnsi="Times New Roman"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6DF6E4F"/>
    <w:multiLevelType w:val="hybridMultilevel"/>
    <w:tmpl w:val="E53813C4"/>
    <w:lvl w:ilvl="0" w:tplc="960A767E">
      <w:start w:val="1"/>
      <w:numFmt w:val="lowerLetter"/>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650518"/>
    <w:multiLevelType w:val="hybridMultilevel"/>
    <w:tmpl w:val="61822AC8"/>
    <w:lvl w:ilvl="0" w:tplc="A75E57BA">
      <w:start w:val="1"/>
      <w:numFmt w:val="upperRoman"/>
      <w:lvlText w:val="%1."/>
      <w:lvlJc w:val="left"/>
      <w:pPr>
        <w:ind w:left="1004" w:hanging="720"/>
      </w:pPr>
      <w:rPr>
        <w:rFonts w:hint="default"/>
        <w:u w:val="none"/>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C5910CB"/>
    <w:multiLevelType w:val="hybridMultilevel"/>
    <w:tmpl w:val="9154ADF2"/>
    <w:lvl w:ilvl="0" w:tplc="04050003">
      <w:start w:val="1"/>
      <w:numFmt w:val="bullet"/>
      <w:lvlText w:val="o"/>
      <w:lvlJc w:val="left"/>
      <w:pPr>
        <w:tabs>
          <w:tab w:val="num" w:pos="1776"/>
        </w:tabs>
        <w:ind w:left="1776" w:hanging="360"/>
      </w:pPr>
      <w:rPr>
        <w:rFonts w:ascii="Courier New" w:hAnsi="Courier New" w:cs="Courier New" w:hint="default"/>
      </w:rPr>
    </w:lvl>
    <w:lvl w:ilvl="1" w:tplc="04050003">
      <w:start w:val="1"/>
      <w:numFmt w:val="bullet"/>
      <w:lvlText w:val="o"/>
      <w:lvlJc w:val="left"/>
      <w:pPr>
        <w:tabs>
          <w:tab w:val="num" w:pos="2496"/>
        </w:tabs>
        <w:ind w:left="2496" w:hanging="360"/>
      </w:pPr>
      <w:rPr>
        <w:rFonts w:ascii="Courier New" w:hAnsi="Courier New" w:cs="Courier New" w:hint="default"/>
      </w:rPr>
    </w:lvl>
    <w:lvl w:ilvl="2" w:tplc="04050005">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2C7F32B6"/>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16021D"/>
    <w:multiLevelType w:val="hybridMultilevel"/>
    <w:tmpl w:val="76BA26F6"/>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B7590"/>
    <w:multiLevelType w:val="hybridMultilevel"/>
    <w:tmpl w:val="D7F4568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3DB32DE1"/>
    <w:multiLevelType w:val="hybridMultilevel"/>
    <w:tmpl w:val="4E2C7F58"/>
    <w:lvl w:ilvl="0" w:tplc="C0F02730">
      <w:start w:val="1"/>
      <w:numFmt w:val="decimal"/>
      <w:lvlText w:val="%1."/>
      <w:lvlJc w:val="left"/>
      <w:pPr>
        <w:ind w:left="720" w:hanging="360"/>
      </w:pPr>
      <w:rPr>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27D7EEF"/>
    <w:multiLevelType w:val="hybridMultilevel"/>
    <w:tmpl w:val="C1C8CBE0"/>
    <w:lvl w:ilvl="0" w:tplc="E302514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2FF6AA9"/>
    <w:multiLevelType w:val="hybridMultilevel"/>
    <w:tmpl w:val="DE842002"/>
    <w:lvl w:ilvl="0" w:tplc="53D694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38C1ADC"/>
    <w:multiLevelType w:val="hybridMultilevel"/>
    <w:tmpl w:val="BF4C7960"/>
    <w:lvl w:ilvl="0" w:tplc="DAC67C4C">
      <w:start w:val="1"/>
      <w:numFmt w:val="bullet"/>
      <w:lvlText w:val=""/>
      <w:lvlJc w:val="left"/>
      <w:pPr>
        <w:tabs>
          <w:tab w:val="num" w:pos="360"/>
        </w:tabs>
        <w:ind w:left="360" w:hanging="360"/>
      </w:pPr>
      <w:rPr>
        <w:rFonts w:ascii="Symbol" w:hAnsi="Symbol" w:hint="default"/>
        <w:color w:val="auto"/>
      </w:rPr>
    </w:lvl>
    <w:lvl w:ilvl="1" w:tplc="C48E326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DC2075A">
      <w:start w:val="1"/>
      <w:numFmt w:val="decimal"/>
      <w:lvlText w:val="%3)"/>
      <w:lvlJc w:val="left"/>
      <w:pPr>
        <w:ind w:left="2160" w:hanging="360"/>
      </w:pPr>
      <w:rPr>
        <w:rFonts w:hint="default"/>
        <w:u w:val="none"/>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0001A"/>
    <w:multiLevelType w:val="hybridMultilevel"/>
    <w:tmpl w:val="56D20DF8"/>
    <w:lvl w:ilvl="0" w:tplc="AB28CE1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484E12ED"/>
    <w:multiLevelType w:val="hybridMultilevel"/>
    <w:tmpl w:val="59DCDD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20073"/>
    <w:multiLevelType w:val="hybridMultilevel"/>
    <w:tmpl w:val="6BCCD00E"/>
    <w:lvl w:ilvl="0" w:tplc="2438C5F2">
      <w:start w:val="1"/>
      <w:numFmt w:val="lowerLetter"/>
      <w:lvlText w:val="%1)"/>
      <w:lvlJc w:val="left"/>
      <w:pPr>
        <w:ind w:left="786" w:hanging="360"/>
      </w:pPr>
      <w:rPr>
        <w:rFonts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FC750F"/>
    <w:multiLevelType w:val="hybridMultilevel"/>
    <w:tmpl w:val="98C8DA2E"/>
    <w:lvl w:ilvl="0" w:tplc="B2503188">
      <w:start w:val="1"/>
      <w:numFmt w:val="lowerLetter"/>
      <w:lvlText w:val="%1)"/>
      <w:lvlJc w:val="left"/>
      <w:pPr>
        <w:ind w:left="786"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1B689E"/>
    <w:multiLevelType w:val="hybridMultilevel"/>
    <w:tmpl w:val="747A0672"/>
    <w:lvl w:ilvl="0" w:tplc="ADD8E6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EA708F"/>
    <w:multiLevelType w:val="hybridMultilevel"/>
    <w:tmpl w:val="BACEF7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4115C1"/>
    <w:multiLevelType w:val="hybridMultilevel"/>
    <w:tmpl w:val="36A0FF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8D3C87"/>
    <w:multiLevelType w:val="hybridMultilevel"/>
    <w:tmpl w:val="D354B318"/>
    <w:lvl w:ilvl="0" w:tplc="1F7E93EA">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F01447"/>
    <w:multiLevelType w:val="hybridMultilevel"/>
    <w:tmpl w:val="3334AEF8"/>
    <w:lvl w:ilvl="0" w:tplc="04050017">
      <w:start w:val="1"/>
      <w:numFmt w:val="lowerLetter"/>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5826F06"/>
    <w:multiLevelType w:val="hybridMultilevel"/>
    <w:tmpl w:val="80A0096A"/>
    <w:lvl w:ilvl="0" w:tplc="A4A842D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67BE3A65"/>
    <w:multiLevelType w:val="hybridMultilevel"/>
    <w:tmpl w:val="B686E96C"/>
    <w:lvl w:ilvl="0" w:tplc="3882328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C6FC4"/>
    <w:multiLevelType w:val="hybridMultilevel"/>
    <w:tmpl w:val="6A06D836"/>
    <w:lvl w:ilvl="0" w:tplc="A4A842D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73013912"/>
    <w:multiLevelType w:val="hybridMultilevel"/>
    <w:tmpl w:val="140EA8CA"/>
    <w:lvl w:ilvl="0" w:tplc="E18A0A54">
      <w:start w:val="1"/>
      <w:numFmt w:val="decimal"/>
      <w:lvlText w:val="%1)"/>
      <w:lvlJc w:val="left"/>
      <w:pPr>
        <w:ind w:left="786" w:hanging="360"/>
      </w:pPr>
      <w:rPr>
        <w:rFonts w:cs="Times New Roman"/>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790E5C1C"/>
    <w:multiLevelType w:val="hybridMultilevel"/>
    <w:tmpl w:val="285CB808"/>
    <w:lvl w:ilvl="0" w:tplc="D568AAC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7A2CFE"/>
    <w:multiLevelType w:val="hybridMultilevel"/>
    <w:tmpl w:val="907EBB80"/>
    <w:lvl w:ilvl="0" w:tplc="57246B80">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abstractNumId w:val="0"/>
  </w:num>
  <w:num w:numId="2">
    <w:abstractNumId w:val="7"/>
  </w:num>
  <w:num w:numId="3">
    <w:abstractNumId w:val="2"/>
  </w:num>
  <w:num w:numId="4">
    <w:abstractNumId w:val="30"/>
  </w:num>
  <w:num w:numId="5">
    <w:abstractNumId w:val="21"/>
  </w:num>
  <w:num w:numId="6">
    <w:abstractNumId w:val="26"/>
  </w:num>
  <w:num w:numId="7">
    <w:abstractNumId w:val="14"/>
  </w:num>
  <w:num w:numId="8">
    <w:abstractNumId w:val="17"/>
  </w:num>
  <w:num w:numId="9">
    <w:abstractNumId w:val="8"/>
  </w:num>
  <w:num w:numId="10">
    <w:abstractNumId w:val="28"/>
  </w:num>
  <w:num w:numId="11">
    <w:abstractNumId w:val="10"/>
  </w:num>
  <w:num w:numId="12">
    <w:abstractNumId w:val="12"/>
  </w:num>
  <w:num w:numId="13">
    <w:abstractNumId w:val="1"/>
  </w:num>
  <w:num w:numId="14">
    <w:abstractNumId w:val="13"/>
  </w:num>
  <w:num w:numId="15">
    <w:abstractNumId w:val="9"/>
  </w:num>
  <w:num w:numId="16">
    <w:abstractNumId w:val="22"/>
  </w:num>
  <w:num w:numId="17">
    <w:abstractNumId w:val="11"/>
  </w:num>
  <w:num w:numId="18">
    <w:abstractNumId w:val="20"/>
  </w:num>
  <w:num w:numId="19">
    <w:abstractNumId w:val="5"/>
  </w:num>
  <w:num w:numId="20">
    <w:abstractNumId w:val="16"/>
  </w:num>
  <w:num w:numId="21">
    <w:abstractNumId w:val="19"/>
  </w:num>
  <w:num w:numId="22">
    <w:abstractNumId w:val="18"/>
  </w:num>
  <w:num w:numId="23">
    <w:abstractNumId w:val="27"/>
  </w:num>
  <w:num w:numId="24">
    <w:abstractNumId w:val="29"/>
  </w:num>
  <w:num w:numId="25">
    <w:abstractNumId w:val="32"/>
  </w:num>
  <w:num w:numId="26">
    <w:abstractNumId w:val="15"/>
  </w:num>
  <w:num w:numId="27">
    <w:abstractNumId w:val="6"/>
  </w:num>
  <w:num w:numId="28">
    <w:abstractNumId w:val="25"/>
  </w:num>
  <w:num w:numId="2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23"/>
  </w:num>
  <w:num w:numId="31">
    <w:abstractNumId w:val="4"/>
  </w:num>
  <w:num w:numId="32">
    <w:abstractNumId w:val="3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AD"/>
    <w:rsid w:val="00002ADD"/>
    <w:rsid w:val="00012437"/>
    <w:rsid w:val="00015FCE"/>
    <w:rsid w:val="000200BD"/>
    <w:rsid w:val="00023CD8"/>
    <w:rsid w:val="00041EA8"/>
    <w:rsid w:val="00060CD5"/>
    <w:rsid w:val="00084698"/>
    <w:rsid w:val="000F479B"/>
    <w:rsid w:val="0015575C"/>
    <w:rsid w:val="001D0856"/>
    <w:rsid w:val="00237928"/>
    <w:rsid w:val="0028384A"/>
    <w:rsid w:val="002C40FC"/>
    <w:rsid w:val="00307E81"/>
    <w:rsid w:val="00320E28"/>
    <w:rsid w:val="0034181A"/>
    <w:rsid w:val="00350711"/>
    <w:rsid w:val="00361A34"/>
    <w:rsid w:val="00372D62"/>
    <w:rsid w:val="00392920"/>
    <w:rsid w:val="003A0B93"/>
    <w:rsid w:val="003B630C"/>
    <w:rsid w:val="003E42FA"/>
    <w:rsid w:val="00420F1D"/>
    <w:rsid w:val="00444360"/>
    <w:rsid w:val="004B716D"/>
    <w:rsid w:val="004C36BB"/>
    <w:rsid w:val="004E179D"/>
    <w:rsid w:val="004E768C"/>
    <w:rsid w:val="00504808"/>
    <w:rsid w:val="00545F72"/>
    <w:rsid w:val="005609B2"/>
    <w:rsid w:val="005A4523"/>
    <w:rsid w:val="005C0424"/>
    <w:rsid w:val="005D2713"/>
    <w:rsid w:val="005E33AA"/>
    <w:rsid w:val="005F334A"/>
    <w:rsid w:val="00602FBB"/>
    <w:rsid w:val="0063527D"/>
    <w:rsid w:val="00644B25"/>
    <w:rsid w:val="006455AA"/>
    <w:rsid w:val="00661413"/>
    <w:rsid w:val="00664590"/>
    <w:rsid w:val="0068457A"/>
    <w:rsid w:val="006F4D92"/>
    <w:rsid w:val="007307EC"/>
    <w:rsid w:val="0073211E"/>
    <w:rsid w:val="00740C57"/>
    <w:rsid w:val="0075222E"/>
    <w:rsid w:val="00753ABC"/>
    <w:rsid w:val="00767C36"/>
    <w:rsid w:val="00774D3D"/>
    <w:rsid w:val="007813C0"/>
    <w:rsid w:val="007922ED"/>
    <w:rsid w:val="007E4E27"/>
    <w:rsid w:val="00804F2F"/>
    <w:rsid w:val="00816F7E"/>
    <w:rsid w:val="00843E66"/>
    <w:rsid w:val="00854B48"/>
    <w:rsid w:val="00862F1F"/>
    <w:rsid w:val="00892C32"/>
    <w:rsid w:val="008E00AD"/>
    <w:rsid w:val="008E706F"/>
    <w:rsid w:val="008F20FC"/>
    <w:rsid w:val="00901664"/>
    <w:rsid w:val="00933135"/>
    <w:rsid w:val="00944740"/>
    <w:rsid w:val="00976E03"/>
    <w:rsid w:val="00982F5D"/>
    <w:rsid w:val="00986822"/>
    <w:rsid w:val="009B010B"/>
    <w:rsid w:val="009B42E1"/>
    <w:rsid w:val="00A3244A"/>
    <w:rsid w:val="00A32A35"/>
    <w:rsid w:val="00A40F63"/>
    <w:rsid w:val="00A53E5A"/>
    <w:rsid w:val="00AB6CA7"/>
    <w:rsid w:val="00AC64D1"/>
    <w:rsid w:val="00AD3668"/>
    <w:rsid w:val="00B0657C"/>
    <w:rsid w:val="00B51E0F"/>
    <w:rsid w:val="00B54041"/>
    <w:rsid w:val="00B633F9"/>
    <w:rsid w:val="00B823C6"/>
    <w:rsid w:val="00B97547"/>
    <w:rsid w:val="00BA3D2F"/>
    <w:rsid w:val="00BB0FD7"/>
    <w:rsid w:val="00BC4501"/>
    <w:rsid w:val="00BE6445"/>
    <w:rsid w:val="00C0563F"/>
    <w:rsid w:val="00C227F9"/>
    <w:rsid w:val="00C32B0D"/>
    <w:rsid w:val="00C35F3F"/>
    <w:rsid w:val="00C5145B"/>
    <w:rsid w:val="00CA7628"/>
    <w:rsid w:val="00CD7610"/>
    <w:rsid w:val="00D36007"/>
    <w:rsid w:val="00D920AE"/>
    <w:rsid w:val="00DD5FD6"/>
    <w:rsid w:val="00DF3B90"/>
    <w:rsid w:val="00E003EB"/>
    <w:rsid w:val="00E06BC0"/>
    <w:rsid w:val="00E1131A"/>
    <w:rsid w:val="00E125AD"/>
    <w:rsid w:val="00E84642"/>
    <w:rsid w:val="00E973FD"/>
    <w:rsid w:val="00ED68BB"/>
    <w:rsid w:val="00F44E7B"/>
    <w:rsid w:val="00F60B5C"/>
    <w:rsid w:val="00F62D13"/>
    <w:rsid w:val="00F67FC0"/>
    <w:rsid w:val="00F705C6"/>
    <w:rsid w:val="00F73540"/>
    <w:rsid w:val="00F9328B"/>
    <w:rsid w:val="00FB0FAA"/>
    <w:rsid w:val="00FB320A"/>
    <w:rsid w:val="00FF1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6D4EC4"/>
  <w15:chartTrackingRefBased/>
  <w15:docId w15:val="{B3B173CC-ECE5-40D1-8F56-22600EA7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00A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00AD"/>
    <w:pPr>
      <w:widowControl w:val="0"/>
      <w:jc w:val="center"/>
      <w:outlineLvl w:val="0"/>
    </w:pPr>
    <w:rPr>
      <w:b/>
      <w:sz w:val="24"/>
    </w:rPr>
  </w:style>
  <w:style w:type="paragraph" w:styleId="Nadpis2">
    <w:name w:val="heading 2"/>
    <w:basedOn w:val="Normln"/>
    <w:next w:val="Normln"/>
    <w:link w:val="Nadpis2Char"/>
    <w:qFormat/>
    <w:rsid w:val="008E00AD"/>
    <w:pPr>
      <w:widowControl w:val="0"/>
      <w:ind w:left="360"/>
      <w:jc w:val="center"/>
      <w:outlineLvl w:val="1"/>
    </w:pPr>
    <w:rPr>
      <w:b/>
      <w:sz w:val="24"/>
    </w:rPr>
  </w:style>
  <w:style w:type="paragraph" w:styleId="Nadpis4">
    <w:name w:val="heading 4"/>
    <w:basedOn w:val="Normln"/>
    <w:next w:val="Normln"/>
    <w:link w:val="Nadpis4Char"/>
    <w:qFormat/>
    <w:rsid w:val="008E00AD"/>
    <w:pPr>
      <w:widowControl w:val="0"/>
      <w:ind w:left="284"/>
      <w:jc w:val="center"/>
      <w:outlineLvl w:val="3"/>
    </w:pPr>
    <w:rPr>
      <w:rFonts w:ascii="Arial" w:hAnsi="Arial"/>
      <w:sz w:val="24"/>
    </w:rPr>
  </w:style>
  <w:style w:type="paragraph" w:styleId="Nadpis5">
    <w:name w:val="heading 5"/>
    <w:basedOn w:val="Normln"/>
    <w:next w:val="Normln"/>
    <w:link w:val="Nadpis5Char"/>
    <w:qFormat/>
    <w:rsid w:val="008E00AD"/>
    <w:pPr>
      <w:widowControl w:val="0"/>
      <w:ind w:left="142" w:hanging="142"/>
      <w:jc w:val="both"/>
      <w:outlineLvl w:val="4"/>
    </w:pPr>
    <w:rPr>
      <w:rFonts w:ascii="Arial Narrow" w:hAnsi="Arial Narrow"/>
      <w:sz w:val="24"/>
    </w:rPr>
  </w:style>
  <w:style w:type="paragraph" w:styleId="Nadpis9">
    <w:name w:val="heading 9"/>
    <w:basedOn w:val="Normln"/>
    <w:next w:val="Normln"/>
    <w:link w:val="Nadpis9Char"/>
    <w:semiHidden/>
    <w:unhideWhenUsed/>
    <w:qFormat/>
    <w:rsid w:val="008E00AD"/>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00A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8E00AD"/>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E00AD"/>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8E00AD"/>
    <w:rPr>
      <w:rFonts w:ascii="Arial Narrow" w:eastAsia="Times New Roman" w:hAnsi="Arial Narrow" w:cs="Times New Roman"/>
      <w:sz w:val="24"/>
      <w:szCs w:val="20"/>
      <w:lang w:eastAsia="cs-CZ"/>
    </w:rPr>
  </w:style>
  <w:style w:type="character" w:customStyle="1" w:styleId="Nadpis9Char">
    <w:name w:val="Nadpis 9 Char"/>
    <w:basedOn w:val="Standardnpsmoodstavce"/>
    <w:link w:val="Nadpis9"/>
    <w:semiHidden/>
    <w:rsid w:val="008E00AD"/>
    <w:rPr>
      <w:rFonts w:ascii="Cambria" w:eastAsia="Times New Roman" w:hAnsi="Cambria" w:cs="Times New Roman"/>
      <w:lang w:eastAsia="cs-CZ"/>
    </w:rPr>
  </w:style>
  <w:style w:type="paragraph" w:styleId="Nzev">
    <w:name w:val="Title"/>
    <w:basedOn w:val="Normln"/>
    <w:link w:val="NzevChar"/>
    <w:qFormat/>
    <w:rsid w:val="008E00AD"/>
    <w:pPr>
      <w:widowControl w:val="0"/>
      <w:jc w:val="center"/>
    </w:pPr>
    <w:rPr>
      <w:b/>
      <w:sz w:val="32"/>
    </w:rPr>
  </w:style>
  <w:style w:type="character" w:customStyle="1" w:styleId="NzevChar">
    <w:name w:val="Název Char"/>
    <w:basedOn w:val="Standardnpsmoodstavce"/>
    <w:link w:val="Nzev"/>
    <w:rsid w:val="008E00AD"/>
    <w:rPr>
      <w:rFonts w:ascii="Times New Roman" w:eastAsia="Times New Roman" w:hAnsi="Times New Roman" w:cs="Times New Roman"/>
      <w:b/>
      <w:sz w:val="32"/>
      <w:szCs w:val="20"/>
      <w:lang w:eastAsia="cs-CZ"/>
    </w:rPr>
  </w:style>
  <w:style w:type="paragraph" w:styleId="Podnadpis">
    <w:name w:val="Subtitle"/>
    <w:basedOn w:val="Normln"/>
    <w:link w:val="PodnadpisChar"/>
    <w:qFormat/>
    <w:rsid w:val="008E00AD"/>
    <w:pPr>
      <w:widowControl w:val="0"/>
      <w:ind w:left="142" w:hanging="142"/>
      <w:jc w:val="both"/>
    </w:pPr>
    <w:rPr>
      <w:sz w:val="24"/>
    </w:rPr>
  </w:style>
  <w:style w:type="character" w:customStyle="1" w:styleId="PodnadpisChar">
    <w:name w:val="Podnadpis Char"/>
    <w:basedOn w:val="Standardnpsmoodstavce"/>
    <w:link w:val="Podnadpis"/>
    <w:rsid w:val="008E00A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8E00AD"/>
    <w:pPr>
      <w:widowControl w:val="0"/>
      <w:tabs>
        <w:tab w:val="center" w:pos="4536"/>
        <w:tab w:val="right" w:pos="9072"/>
      </w:tabs>
    </w:pPr>
    <w:rPr>
      <w:sz w:val="24"/>
    </w:rPr>
  </w:style>
  <w:style w:type="character" w:customStyle="1" w:styleId="ZhlavChar">
    <w:name w:val="Záhlaví Char"/>
    <w:basedOn w:val="Standardnpsmoodstavce"/>
    <w:link w:val="Zhlav"/>
    <w:uiPriority w:val="99"/>
    <w:rsid w:val="008E00AD"/>
    <w:rPr>
      <w:rFonts w:ascii="Times New Roman" w:eastAsia="Times New Roman" w:hAnsi="Times New Roman" w:cs="Times New Roman"/>
      <w:sz w:val="24"/>
      <w:szCs w:val="20"/>
      <w:lang w:eastAsia="cs-CZ"/>
    </w:rPr>
  </w:style>
  <w:style w:type="paragraph" w:styleId="Zkladntext">
    <w:name w:val="Body Text"/>
    <w:basedOn w:val="Normln"/>
    <w:link w:val="ZkladntextChar"/>
    <w:rsid w:val="008E00AD"/>
    <w:pPr>
      <w:widowControl w:val="0"/>
      <w:jc w:val="both"/>
    </w:pPr>
    <w:rPr>
      <w:sz w:val="24"/>
    </w:rPr>
  </w:style>
  <w:style w:type="character" w:customStyle="1" w:styleId="ZkladntextChar">
    <w:name w:val="Základní text Char"/>
    <w:basedOn w:val="Standardnpsmoodstavce"/>
    <w:link w:val="Zkladntext"/>
    <w:rsid w:val="008E00A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E00AD"/>
    <w:pPr>
      <w:widowControl w:val="0"/>
      <w:ind w:left="284" w:hanging="284"/>
      <w:jc w:val="both"/>
    </w:pPr>
    <w:rPr>
      <w:sz w:val="24"/>
    </w:rPr>
  </w:style>
  <w:style w:type="character" w:customStyle="1" w:styleId="ZkladntextodsazenChar">
    <w:name w:val="Základní text odsazený Char"/>
    <w:basedOn w:val="Standardnpsmoodstavce"/>
    <w:link w:val="Zkladntextodsazen"/>
    <w:rsid w:val="008E00AD"/>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8E00AD"/>
    <w:pPr>
      <w:widowControl w:val="0"/>
      <w:tabs>
        <w:tab w:val="left" w:pos="426"/>
      </w:tabs>
      <w:jc w:val="both"/>
    </w:pPr>
    <w:rPr>
      <w:rFonts w:ascii="Arial" w:hAnsi="Arial"/>
      <w:b/>
      <w:sz w:val="24"/>
    </w:rPr>
  </w:style>
  <w:style w:type="character" w:customStyle="1" w:styleId="Zkladntext3Char">
    <w:name w:val="Základní text 3 Char"/>
    <w:basedOn w:val="Standardnpsmoodstavce"/>
    <w:link w:val="Zkladntext3"/>
    <w:rsid w:val="008E00AD"/>
    <w:rPr>
      <w:rFonts w:ascii="Arial" w:eastAsia="Times New Roman" w:hAnsi="Arial" w:cs="Times New Roman"/>
      <w:b/>
      <w:sz w:val="24"/>
      <w:szCs w:val="20"/>
      <w:lang w:eastAsia="cs-CZ"/>
    </w:rPr>
  </w:style>
  <w:style w:type="paragraph" w:styleId="Zkladntextodsazen2">
    <w:name w:val="Body Text Indent 2"/>
    <w:basedOn w:val="Normln"/>
    <w:link w:val="Zkladntextodsazen2Char"/>
    <w:rsid w:val="008E00AD"/>
    <w:pPr>
      <w:widowControl w:val="0"/>
      <w:ind w:hanging="283"/>
      <w:jc w:val="both"/>
    </w:pPr>
    <w:rPr>
      <w:sz w:val="24"/>
    </w:rPr>
  </w:style>
  <w:style w:type="character" w:customStyle="1" w:styleId="Zkladntextodsazen2Char">
    <w:name w:val="Základní text odsazený 2 Char"/>
    <w:basedOn w:val="Standardnpsmoodstavce"/>
    <w:link w:val="Zkladntextodsazen2"/>
    <w:rsid w:val="008E00AD"/>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8E00AD"/>
    <w:pPr>
      <w:widowControl w:val="0"/>
      <w:ind w:left="426" w:hanging="426"/>
      <w:jc w:val="both"/>
    </w:pPr>
    <w:rPr>
      <w:rFonts w:ascii="Arial" w:hAnsi="Arial"/>
      <w:sz w:val="24"/>
    </w:rPr>
  </w:style>
  <w:style w:type="character" w:customStyle="1" w:styleId="Zkladntextodsazen3Char">
    <w:name w:val="Základní text odsazený 3 Char"/>
    <w:basedOn w:val="Standardnpsmoodstavce"/>
    <w:link w:val="Zkladntextodsazen3"/>
    <w:rsid w:val="008E00AD"/>
    <w:rPr>
      <w:rFonts w:ascii="Arial" w:eastAsia="Times New Roman" w:hAnsi="Arial" w:cs="Times New Roman"/>
      <w:sz w:val="24"/>
      <w:szCs w:val="20"/>
      <w:lang w:eastAsia="cs-CZ"/>
    </w:rPr>
  </w:style>
  <w:style w:type="table" w:styleId="Mkatabulky">
    <w:name w:val="Table Grid"/>
    <w:basedOn w:val="Normlntabulka"/>
    <w:rsid w:val="008E00AD"/>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rsid w:val="008E00AD"/>
    <w:rPr>
      <w:rFonts w:ascii="Tahoma" w:hAnsi="Tahoma" w:cs="Tahoma"/>
      <w:sz w:val="16"/>
      <w:szCs w:val="16"/>
    </w:rPr>
  </w:style>
  <w:style w:type="character" w:customStyle="1" w:styleId="TextbublinyChar">
    <w:name w:val="Text bubliny Char"/>
    <w:basedOn w:val="Standardnpsmoodstavce"/>
    <w:link w:val="Textbubliny"/>
    <w:rsid w:val="008E00AD"/>
    <w:rPr>
      <w:rFonts w:ascii="Tahoma" w:eastAsia="Times New Roman" w:hAnsi="Tahoma" w:cs="Tahoma"/>
      <w:sz w:val="16"/>
      <w:szCs w:val="16"/>
      <w:lang w:eastAsia="cs-CZ"/>
    </w:rPr>
  </w:style>
  <w:style w:type="paragraph" w:customStyle="1" w:styleId="Odstavecseseznamem1">
    <w:name w:val="Odstavec se seznamem1"/>
    <w:basedOn w:val="Normln"/>
    <w:rsid w:val="008E00AD"/>
    <w:pPr>
      <w:ind w:left="708"/>
    </w:pPr>
  </w:style>
  <w:style w:type="paragraph" w:customStyle="1" w:styleId="1">
    <w:name w:val="1"/>
    <w:basedOn w:val="Normln"/>
    <w:next w:val="Rozloendokumentu"/>
    <w:rsid w:val="008E00AD"/>
    <w:pPr>
      <w:shd w:val="clear" w:color="auto" w:fill="000080"/>
    </w:pPr>
    <w:rPr>
      <w:rFonts w:ascii="Tahoma" w:hAnsi="Tahoma" w:cs="Tahoma"/>
    </w:rPr>
  </w:style>
  <w:style w:type="paragraph" w:styleId="Odstavecseseznamem">
    <w:name w:val="List Paragraph"/>
    <w:basedOn w:val="Normln"/>
    <w:uiPriority w:val="34"/>
    <w:qFormat/>
    <w:rsid w:val="008E00AD"/>
    <w:pPr>
      <w:ind w:left="708"/>
    </w:pPr>
  </w:style>
  <w:style w:type="paragraph" w:styleId="Zpat">
    <w:name w:val="footer"/>
    <w:basedOn w:val="Normln"/>
    <w:link w:val="ZpatChar"/>
    <w:rsid w:val="008E00AD"/>
    <w:pPr>
      <w:tabs>
        <w:tab w:val="center" w:pos="4536"/>
        <w:tab w:val="right" w:pos="9072"/>
      </w:tabs>
    </w:pPr>
  </w:style>
  <w:style w:type="character" w:customStyle="1" w:styleId="ZpatChar">
    <w:name w:val="Zápatí Char"/>
    <w:basedOn w:val="Standardnpsmoodstavce"/>
    <w:link w:val="Zpat"/>
    <w:rsid w:val="008E00AD"/>
    <w:rPr>
      <w:rFonts w:ascii="Times New Roman" w:eastAsia="Times New Roman" w:hAnsi="Times New Roman" w:cs="Times New Roman"/>
      <w:sz w:val="20"/>
      <w:szCs w:val="20"/>
      <w:lang w:eastAsia="cs-CZ"/>
    </w:rPr>
  </w:style>
  <w:style w:type="paragraph" w:customStyle="1" w:styleId="Tabellentext">
    <w:name w:val="Tabellentext"/>
    <w:basedOn w:val="Normln"/>
    <w:rsid w:val="008E00AD"/>
    <w:pPr>
      <w:keepLines/>
      <w:suppressAutoHyphens/>
      <w:spacing w:before="40" w:after="40"/>
    </w:pPr>
    <w:rPr>
      <w:rFonts w:ascii="CorpoS" w:hAnsi="CorpoS"/>
      <w:sz w:val="22"/>
      <w:szCs w:val="24"/>
      <w:lang w:val="de-DE" w:eastAsia="ar-SA"/>
    </w:rPr>
  </w:style>
  <w:style w:type="character" w:styleId="Siln">
    <w:name w:val="Strong"/>
    <w:qFormat/>
    <w:rsid w:val="008E00AD"/>
    <w:rPr>
      <w:b/>
      <w:bCs/>
    </w:rPr>
  </w:style>
  <w:style w:type="character" w:styleId="Odkaznakoment">
    <w:name w:val="annotation reference"/>
    <w:rsid w:val="008E00AD"/>
    <w:rPr>
      <w:sz w:val="16"/>
      <w:szCs w:val="16"/>
    </w:rPr>
  </w:style>
  <w:style w:type="paragraph" w:styleId="Textkomente">
    <w:name w:val="annotation text"/>
    <w:basedOn w:val="Normln"/>
    <w:link w:val="TextkomenteChar"/>
    <w:rsid w:val="008E00AD"/>
  </w:style>
  <w:style w:type="character" w:customStyle="1" w:styleId="TextkomenteChar">
    <w:name w:val="Text komentáře Char"/>
    <w:basedOn w:val="Standardnpsmoodstavce"/>
    <w:link w:val="Textkomente"/>
    <w:rsid w:val="008E00A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8E00AD"/>
    <w:rPr>
      <w:b/>
      <w:bCs/>
    </w:rPr>
  </w:style>
  <w:style w:type="character" w:customStyle="1" w:styleId="PedmtkomenteChar">
    <w:name w:val="Předmět komentáře Char"/>
    <w:basedOn w:val="TextkomenteChar"/>
    <w:link w:val="Pedmtkomente"/>
    <w:rsid w:val="008E00AD"/>
    <w:rPr>
      <w:rFonts w:ascii="Times New Roman" w:eastAsia="Times New Roman" w:hAnsi="Times New Roman" w:cs="Times New Roman"/>
      <w:b/>
      <w:bCs/>
      <w:sz w:val="20"/>
      <w:szCs w:val="20"/>
      <w:lang w:eastAsia="cs-CZ"/>
    </w:rPr>
  </w:style>
  <w:style w:type="paragraph" w:styleId="Rozloendokumentu">
    <w:name w:val="Document Map"/>
    <w:basedOn w:val="Normln"/>
    <w:link w:val="RozloendokumentuChar"/>
    <w:uiPriority w:val="99"/>
    <w:semiHidden/>
    <w:unhideWhenUsed/>
    <w:rsid w:val="008E00AD"/>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8E00AD"/>
    <w:rPr>
      <w:rFonts w:ascii="Segoe UI" w:eastAsia="Times New Roman" w:hAnsi="Segoe UI" w:cs="Segoe UI"/>
      <w:sz w:val="16"/>
      <w:szCs w:val="16"/>
      <w:lang w:eastAsia="cs-CZ"/>
    </w:rPr>
  </w:style>
  <w:style w:type="paragraph" w:customStyle="1" w:styleId="Default">
    <w:name w:val="Default"/>
    <w:rsid w:val="00F705C6"/>
    <w:pPr>
      <w:autoSpaceDE w:val="0"/>
      <w:autoSpaceDN w:val="0"/>
      <w:adjustRightInd w:val="0"/>
      <w:spacing w:after="0" w:line="240" w:lineRule="auto"/>
    </w:pPr>
    <w:rPr>
      <w:rFonts w:ascii="Calibri" w:eastAsia="Calibri" w:hAnsi="Calibri" w:cs="Calibri"/>
      <w:color w:val="000000"/>
      <w:sz w:val="24"/>
      <w:szCs w:val="24"/>
    </w:rPr>
  </w:style>
  <w:style w:type="paragraph" w:styleId="Bezmezer">
    <w:name w:val="No Spacing"/>
    <w:uiPriority w:val="1"/>
    <w:qFormat/>
    <w:rsid w:val="00CA7628"/>
    <w:pPr>
      <w:suppressAutoHyphens/>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2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e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CB3E-9C59-4AA0-B36E-E5E89F5D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5967</Words>
  <Characters>35211</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Hanušová Pavla</dc:creator>
  <cp:keywords/>
  <dc:description/>
  <cp:lastModifiedBy>Hanušová Pavla</cp:lastModifiedBy>
  <cp:revision>6</cp:revision>
  <cp:lastPrinted>2025-04-17T06:17:00Z</cp:lastPrinted>
  <dcterms:created xsi:type="dcterms:W3CDTF">2025-04-29T06:40:00Z</dcterms:created>
  <dcterms:modified xsi:type="dcterms:W3CDTF">2025-05-21T06:34:00Z</dcterms:modified>
</cp:coreProperties>
</file>