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999906" w14:textId="77777777" w:rsidR="00B623D7" w:rsidRDefault="00B623D7" w:rsidP="00595DEA">
      <w:pPr>
        <w:pStyle w:val="ArticleL5"/>
        <w:numPr>
          <w:ilvl w:val="0"/>
          <w:numId w:val="0"/>
        </w:numPr>
      </w:pPr>
    </w:p>
    <w:p w14:paraId="64903087" w14:textId="0DCE0EB1" w:rsidR="00B623D7" w:rsidRPr="00A93721" w:rsidRDefault="00F36A95">
      <w:pPr>
        <w:pStyle w:val="Nzev"/>
        <w:spacing w:line="480" w:lineRule="auto"/>
      </w:pPr>
      <w:r w:rsidRPr="00A93721">
        <w:t xml:space="preserve">Smlouva o dílo ev. č. </w:t>
      </w:r>
      <w:proofErr w:type="gramStart"/>
      <w:r w:rsidRPr="00A93721">
        <w:t>DS202</w:t>
      </w:r>
      <w:r w:rsidR="00F16DBA" w:rsidRPr="00A93721">
        <w:t>6</w:t>
      </w:r>
      <w:r w:rsidRPr="00A93721">
        <w:t>.......</w:t>
      </w:r>
      <w:proofErr w:type="gramEnd"/>
    </w:p>
    <w:p w14:paraId="0AA29179" w14:textId="03EFB0D4" w:rsidR="00B623D7" w:rsidRPr="00A93721" w:rsidRDefault="00F36A95">
      <w:pPr>
        <w:pStyle w:val="Zkladntext"/>
        <w:spacing w:line="480" w:lineRule="auto"/>
        <w:jc w:val="center"/>
        <w:rPr>
          <w:b/>
          <w:sz w:val="28"/>
        </w:rPr>
      </w:pPr>
      <w:r w:rsidRPr="00A93721">
        <w:rPr>
          <w:b/>
          <w:sz w:val="28"/>
        </w:rPr>
        <w:t xml:space="preserve">„Úpravy okolí přehrady </w:t>
      </w:r>
      <w:proofErr w:type="spellStart"/>
      <w:r w:rsidRPr="00A93721">
        <w:rPr>
          <w:b/>
          <w:sz w:val="28"/>
        </w:rPr>
        <w:t>Harcov</w:t>
      </w:r>
      <w:proofErr w:type="spellEnd"/>
      <w:r w:rsidR="00085DDA" w:rsidRPr="00A93721">
        <w:rPr>
          <w:b/>
          <w:sz w:val="28"/>
        </w:rPr>
        <w:t xml:space="preserve"> II</w:t>
      </w:r>
      <w:r w:rsidRPr="00A93721">
        <w:rPr>
          <w:b/>
          <w:sz w:val="28"/>
        </w:rPr>
        <w:t>“</w:t>
      </w:r>
    </w:p>
    <w:p w14:paraId="19B38E0D" w14:textId="77777777" w:rsidR="00B623D7" w:rsidRPr="00A93721" w:rsidRDefault="00F36A95">
      <w:pPr>
        <w:spacing w:line="480" w:lineRule="auto"/>
        <w:jc w:val="center"/>
        <w:rPr>
          <w:sz w:val="24"/>
        </w:rPr>
      </w:pPr>
      <w:r w:rsidRPr="00A93721">
        <w:rPr>
          <w:sz w:val="24"/>
        </w:rPr>
        <w:t>uzavřená dle § 2586 a násl. zák. č. 89/2012 Sb., občanský zákoník, ve znění pozdějších předpisů</w:t>
      </w:r>
    </w:p>
    <w:p w14:paraId="185D39F4" w14:textId="77777777" w:rsidR="00B623D7" w:rsidRPr="00A93721" w:rsidRDefault="00B623D7">
      <w:pPr>
        <w:rPr>
          <w:sz w:val="24"/>
        </w:rPr>
      </w:pPr>
    </w:p>
    <w:p w14:paraId="4B850614" w14:textId="77777777" w:rsidR="00B623D7" w:rsidRPr="00A93721" w:rsidRDefault="00B623D7">
      <w:pPr>
        <w:rPr>
          <w:sz w:val="24"/>
        </w:rPr>
      </w:pPr>
    </w:p>
    <w:p w14:paraId="49470F32" w14:textId="77777777" w:rsidR="00B623D7" w:rsidRPr="00A93721" w:rsidRDefault="00F36A95">
      <w:pPr>
        <w:jc w:val="center"/>
        <w:rPr>
          <w:sz w:val="24"/>
        </w:rPr>
      </w:pPr>
      <w:r w:rsidRPr="00A93721">
        <w:rPr>
          <w:b/>
          <w:sz w:val="24"/>
        </w:rPr>
        <w:t>I. Smluvní strany:</w:t>
      </w:r>
    </w:p>
    <w:p w14:paraId="461EDA83" w14:textId="77777777" w:rsidR="00B623D7" w:rsidRPr="00A93721" w:rsidRDefault="00B623D7">
      <w:pPr>
        <w:spacing w:line="360" w:lineRule="auto"/>
        <w:jc w:val="both"/>
        <w:rPr>
          <w:sz w:val="24"/>
        </w:rPr>
      </w:pPr>
    </w:p>
    <w:p w14:paraId="28B1BC44" w14:textId="77777777" w:rsidR="00B623D7" w:rsidRPr="00A93721" w:rsidRDefault="00F36A95">
      <w:pPr>
        <w:spacing w:line="360" w:lineRule="auto"/>
        <w:jc w:val="both"/>
        <w:rPr>
          <w:sz w:val="24"/>
        </w:rPr>
      </w:pPr>
      <w:r w:rsidRPr="00A93721">
        <w:rPr>
          <w:sz w:val="24"/>
        </w:rPr>
        <w:t>Objednatel</w:t>
      </w:r>
      <w:r w:rsidRPr="00A93721">
        <w:rPr>
          <w:color w:val="000000"/>
          <w:sz w:val="24"/>
        </w:rPr>
        <w:t>:</w:t>
      </w:r>
      <w:r w:rsidRPr="00A93721">
        <w:rPr>
          <w:color w:val="000000"/>
          <w:sz w:val="24"/>
        </w:rPr>
        <w:tab/>
        <w:t>STATUTÁRNÍ MĚSTO LIBEREC</w:t>
      </w:r>
    </w:p>
    <w:p w14:paraId="45904D07" w14:textId="77777777" w:rsidR="00B623D7" w:rsidRPr="00A93721" w:rsidRDefault="00F36A95">
      <w:pPr>
        <w:spacing w:line="360" w:lineRule="auto"/>
        <w:ind w:left="708" w:firstLine="708"/>
        <w:jc w:val="both"/>
        <w:rPr>
          <w:sz w:val="24"/>
        </w:rPr>
      </w:pPr>
      <w:r w:rsidRPr="00A93721">
        <w:rPr>
          <w:sz w:val="24"/>
        </w:rPr>
        <w:t>Nám. Dr. E. Beneše 1</w:t>
      </w:r>
    </w:p>
    <w:p w14:paraId="4BE7D498" w14:textId="77777777" w:rsidR="00B623D7" w:rsidRPr="00A93721" w:rsidRDefault="00F36A95">
      <w:pPr>
        <w:spacing w:line="360" w:lineRule="auto"/>
        <w:jc w:val="both"/>
      </w:pPr>
      <w:r w:rsidRPr="00A93721">
        <w:rPr>
          <w:sz w:val="24"/>
        </w:rPr>
        <w:t xml:space="preserve">                        460 59, Liberec 1</w:t>
      </w:r>
    </w:p>
    <w:p w14:paraId="17D396E6" w14:textId="77777777" w:rsidR="00B623D7" w:rsidRPr="00A93721" w:rsidRDefault="00F36A95">
      <w:pPr>
        <w:spacing w:line="360" w:lineRule="auto"/>
        <w:ind w:left="708" w:firstLine="708"/>
        <w:jc w:val="both"/>
        <w:rPr>
          <w:sz w:val="24"/>
        </w:rPr>
      </w:pPr>
      <w:r w:rsidRPr="00A93721">
        <w:rPr>
          <w:sz w:val="24"/>
        </w:rPr>
        <w:t xml:space="preserve">IČ: 00 26 29 78 </w:t>
      </w:r>
    </w:p>
    <w:p w14:paraId="2B50BA91" w14:textId="77777777" w:rsidR="00B623D7" w:rsidRPr="00A93721" w:rsidRDefault="00F36A95">
      <w:pPr>
        <w:spacing w:line="360" w:lineRule="auto"/>
        <w:ind w:left="708" w:firstLine="708"/>
        <w:jc w:val="both"/>
      </w:pPr>
      <w:r w:rsidRPr="00A93721">
        <w:rPr>
          <w:sz w:val="24"/>
        </w:rPr>
        <w:t>zastoupené Ing. Jaroslavem Zámečníkem, CSc., primátorem města</w:t>
      </w:r>
    </w:p>
    <w:p w14:paraId="53120B51" w14:textId="77777777" w:rsidR="00B623D7" w:rsidRPr="00A93721" w:rsidRDefault="00F36A95">
      <w:pPr>
        <w:spacing w:line="360" w:lineRule="auto"/>
        <w:ind w:left="708" w:firstLine="708"/>
        <w:jc w:val="both"/>
        <w:rPr>
          <w:sz w:val="24"/>
        </w:rPr>
      </w:pPr>
      <w:r w:rsidRPr="00A93721">
        <w:rPr>
          <w:sz w:val="24"/>
        </w:rPr>
        <w:t xml:space="preserve">zastoupené ve věcech předání a převzetí díla Ing. arch. Ing. Jiřím </w:t>
      </w:r>
      <w:proofErr w:type="spellStart"/>
      <w:r w:rsidRPr="00A93721">
        <w:rPr>
          <w:sz w:val="24"/>
        </w:rPr>
        <w:t>Janďourkem</w:t>
      </w:r>
      <w:proofErr w:type="spellEnd"/>
      <w:r w:rsidRPr="00A93721">
        <w:rPr>
          <w:sz w:val="24"/>
        </w:rPr>
        <w:t xml:space="preserve">, </w:t>
      </w:r>
    </w:p>
    <w:p w14:paraId="7648F691" w14:textId="77777777" w:rsidR="00B623D7" w:rsidRPr="00A93721" w:rsidRDefault="00F36A95">
      <w:pPr>
        <w:spacing w:line="360" w:lineRule="auto"/>
        <w:ind w:left="708" w:firstLine="708"/>
        <w:jc w:val="both"/>
        <w:rPr>
          <w:sz w:val="24"/>
        </w:rPr>
      </w:pPr>
      <w:r w:rsidRPr="00A93721">
        <w:rPr>
          <w:sz w:val="24"/>
        </w:rPr>
        <w:t>náměstkem primátora pro architekturu, veřejný prostor a dopravní stavby</w:t>
      </w:r>
    </w:p>
    <w:p w14:paraId="68281834" w14:textId="77777777" w:rsidR="00B623D7" w:rsidRPr="00A93721" w:rsidRDefault="00B623D7">
      <w:pPr>
        <w:spacing w:line="360" w:lineRule="auto"/>
        <w:ind w:left="708" w:firstLine="708"/>
        <w:jc w:val="both"/>
        <w:rPr>
          <w:sz w:val="24"/>
        </w:rPr>
      </w:pPr>
    </w:p>
    <w:p w14:paraId="653562B9" w14:textId="77777777" w:rsidR="00B623D7" w:rsidRPr="00A93721" w:rsidRDefault="00F36A95">
      <w:pPr>
        <w:spacing w:line="360" w:lineRule="auto"/>
      </w:pPr>
      <w:r w:rsidRPr="00A93721">
        <w:rPr>
          <w:sz w:val="24"/>
        </w:rPr>
        <w:t xml:space="preserve">                       /dále jen „objednatel“/</w:t>
      </w:r>
    </w:p>
    <w:p w14:paraId="4C193942" w14:textId="77777777" w:rsidR="00B623D7" w:rsidRPr="00A93721" w:rsidRDefault="00B623D7">
      <w:pPr>
        <w:spacing w:line="360" w:lineRule="auto"/>
        <w:jc w:val="center"/>
        <w:rPr>
          <w:sz w:val="24"/>
        </w:rPr>
      </w:pPr>
    </w:p>
    <w:p w14:paraId="7EB681F3" w14:textId="77777777" w:rsidR="00B623D7" w:rsidRPr="00A93721" w:rsidRDefault="00F36A95">
      <w:pPr>
        <w:spacing w:line="336" w:lineRule="auto"/>
        <w:jc w:val="both"/>
        <w:rPr>
          <w:sz w:val="24"/>
        </w:rPr>
      </w:pPr>
      <w:r w:rsidRPr="00A93721">
        <w:rPr>
          <w:sz w:val="24"/>
        </w:rPr>
        <w:t>Zhotovitel:</w:t>
      </w:r>
      <w:r w:rsidRPr="00A93721">
        <w:rPr>
          <w:sz w:val="24"/>
        </w:rPr>
        <w:tab/>
      </w:r>
    </w:p>
    <w:p w14:paraId="3AA43379" w14:textId="77777777" w:rsidR="00B623D7" w:rsidRPr="00A93721" w:rsidRDefault="00F36A95">
      <w:pPr>
        <w:spacing w:line="336" w:lineRule="auto"/>
        <w:ind w:left="708" w:firstLine="708"/>
        <w:jc w:val="both"/>
        <w:rPr>
          <w:sz w:val="24"/>
        </w:rPr>
      </w:pPr>
      <w:r w:rsidRPr="00A93721">
        <w:rPr>
          <w:sz w:val="24"/>
        </w:rPr>
        <w:t xml:space="preserve">se sídlem:       </w:t>
      </w:r>
      <w:r w:rsidRPr="00A93721">
        <w:rPr>
          <w:sz w:val="24"/>
        </w:rPr>
        <w:tab/>
      </w:r>
      <w:r w:rsidRPr="00A93721">
        <w:rPr>
          <w:sz w:val="24"/>
        </w:rPr>
        <w:tab/>
      </w:r>
    </w:p>
    <w:p w14:paraId="48578DE3" w14:textId="77777777" w:rsidR="00B623D7" w:rsidRPr="00A93721" w:rsidRDefault="00F36A95">
      <w:pPr>
        <w:spacing w:line="336" w:lineRule="auto"/>
        <w:ind w:left="708" w:firstLine="708"/>
        <w:jc w:val="both"/>
        <w:rPr>
          <w:sz w:val="24"/>
        </w:rPr>
      </w:pPr>
      <w:r w:rsidRPr="00A93721">
        <w:rPr>
          <w:sz w:val="24"/>
        </w:rPr>
        <w:t xml:space="preserve">zastoupený:  </w:t>
      </w:r>
      <w:r w:rsidRPr="00A93721">
        <w:rPr>
          <w:sz w:val="24"/>
        </w:rPr>
        <w:tab/>
      </w:r>
      <w:r w:rsidRPr="00A93721">
        <w:rPr>
          <w:sz w:val="24"/>
        </w:rPr>
        <w:tab/>
      </w:r>
    </w:p>
    <w:p w14:paraId="61EB0AA4" w14:textId="77777777" w:rsidR="00B623D7" w:rsidRPr="00A93721" w:rsidRDefault="00F36A95">
      <w:pPr>
        <w:spacing w:line="336" w:lineRule="auto"/>
        <w:ind w:left="708" w:firstLine="708"/>
        <w:jc w:val="both"/>
        <w:rPr>
          <w:sz w:val="24"/>
        </w:rPr>
      </w:pPr>
      <w:r w:rsidRPr="00A93721">
        <w:rPr>
          <w:sz w:val="24"/>
        </w:rPr>
        <w:t>IČ:</w:t>
      </w:r>
      <w:r w:rsidRPr="00A93721">
        <w:rPr>
          <w:sz w:val="24"/>
        </w:rPr>
        <w:tab/>
      </w:r>
      <w:r w:rsidRPr="00A93721">
        <w:rPr>
          <w:sz w:val="24"/>
        </w:rPr>
        <w:tab/>
      </w:r>
    </w:p>
    <w:p w14:paraId="110412DE" w14:textId="77777777" w:rsidR="00B623D7" w:rsidRPr="00A93721" w:rsidRDefault="00F36A95">
      <w:pPr>
        <w:spacing w:line="336" w:lineRule="auto"/>
        <w:ind w:left="708" w:firstLine="708"/>
        <w:jc w:val="both"/>
        <w:rPr>
          <w:sz w:val="24"/>
        </w:rPr>
      </w:pPr>
      <w:r w:rsidRPr="00A93721">
        <w:rPr>
          <w:sz w:val="24"/>
        </w:rPr>
        <w:t>DIČ:</w:t>
      </w:r>
      <w:r w:rsidRPr="00A93721">
        <w:rPr>
          <w:sz w:val="24"/>
        </w:rPr>
        <w:tab/>
        <w:t xml:space="preserve"> </w:t>
      </w:r>
    </w:p>
    <w:p w14:paraId="64548798" w14:textId="77777777" w:rsidR="00B623D7" w:rsidRPr="00A93721" w:rsidRDefault="00F36A95">
      <w:pPr>
        <w:spacing w:line="336" w:lineRule="auto"/>
        <w:ind w:left="708" w:firstLine="708"/>
        <w:jc w:val="both"/>
        <w:rPr>
          <w:sz w:val="24"/>
        </w:rPr>
      </w:pPr>
      <w:r w:rsidRPr="00A93721">
        <w:rPr>
          <w:sz w:val="24"/>
        </w:rPr>
        <w:t>bankovní spojení</w:t>
      </w:r>
      <w:r w:rsidRPr="00A93721">
        <w:rPr>
          <w:sz w:val="24"/>
        </w:rPr>
        <w:tab/>
      </w:r>
    </w:p>
    <w:p w14:paraId="19E2ADDC" w14:textId="77777777" w:rsidR="00B623D7" w:rsidRPr="00A93721" w:rsidRDefault="00F36A95">
      <w:pPr>
        <w:spacing w:line="336" w:lineRule="auto"/>
        <w:ind w:left="1416"/>
        <w:jc w:val="both"/>
        <w:rPr>
          <w:sz w:val="24"/>
        </w:rPr>
      </w:pPr>
      <w:r w:rsidRPr="00A93721">
        <w:rPr>
          <w:sz w:val="24"/>
        </w:rPr>
        <w:t>zapsaný v obchodním rejstříku vedeném ………………………soudem v ……………………., oddíl ……………, vložka …………………., nebo fyzická osoba podnikající dle živnostenského zákona nezapsaná v obchodním rejstříku</w:t>
      </w:r>
    </w:p>
    <w:p w14:paraId="28348A05" w14:textId="77777777" w:rsidR="00B623D7" w:rsidRPr="00A93721" w:rsidRDefault="00B623D7">
      <w:pPr>
        <w:spacing w:line="336" w:lineRule="auto"/>
        <w:ind w:left="1416"/>
        <w:jc w:val="both"/>
        <w:rPr>
          <w:sz w:val="24"/>
        </w:rPr>
      </w:pPr>
    </w:p>
    <w:p w14:paraId="029FA508" w14:textId="77777777" w:rsidR="00B623D7" w:rsidRPr="00A93721" w:rsidRDefault="00F36A95">
      <w:pPr>
        <w:spacing w:line="336" w:lineRule="auto"/>
        <w:jc w:val="both"/>
      </w:pPr>
      <w:r w:rsidRPr="00A93721">
        <w:rPr>
          <w:sz w:val="24"/>
        </w:rPr>
        <w:t xml:space="preserve">                       /dále jen „zhotovitel“/</w:t>
      </w:r>
    </w:p>
    <w:p w14:paraId="418AD4C2" w14:textId="77777777" w:rsidR="00B623D7" w:rsidRPr="00A93721" w:rsidRDefault="00F36A95">
      <w:pPr>
        <w:jc w:val="both"/>
        <w:rPr>
          <w:sz w:val="28"/>
        </w:rPr>
      </w:pPr>
      <w:r w:rsidRPr="00A93721">
        <w:rPr>
          <w:sz w:val="28"/>
        </w:rPr>
        <w:t xml:space="preserve">                    </w:t>
      </w:r>
    </w:p>
    <w:p w14:paraId="061100CE" w14:textId="77777777" w:rsidR="00B623D7" w:rsidRPr="00A93721" w:rsidRDefault="00F36A95">
      <w:pPr>
        <w:ind w:left="708" w:firstLine="708"/>
        <w:jc w:val="both"/>
      </w:pPr>
      <w:r w:rsidRPr="00A93721">
        <w:rPr>
          <w:sz w:val="24"/>
          <w:szCs w:val="22"/>
        </w:rPr>
        <w:t xml:space="preserve">/objednatel a zhotovitel dále společně také jen jako „účastníci smlouvy“ nebo také jen           </w:t>
      </w:r>
    </w:p>
    <w:p w14:paraId="55589FA6" w14:textId="77777777" w:rsidR="00B623D7" w:rsidRPr="00A93721" w:rsidRDefault="00F36A95">
      <w:pPr>
        <w:jc w:val="both"/>
        <w:rPr>
          <w:sz w:val="24"/>
          <w:szCs w:val="22"/>
        </w:rPr>
      </w:pPr>
      <w:r w:rsidRPr="00A93721">
        <w:rPr>
          <w:sz w:val="24"/>
          <w:szCs w:val="22"/>
        </w:rPr>
        <w:t xml:space="preserve">                        „smluvní strany“/</w:t>
      </w:r>
    </w:p>
    <w:p w14:paraId="43F181B7" w14:textId="77777777" w:rsidR="00B623D7" w:rsidRPr="00A93721" w:rsidRDefault="00B623D7">
      <w:pPr>
        <w:spacing w:line="360" w:lineRule="auto"/>
        <w:jc w:val="both"/>
        <w:rPr>
          <w:sz w:val="24"/>
          <w:szCs w:val="22"/>
        </w:rPr>
      </w:pPr>
    </w:p>
    <w:p w14:paraId="230A1E3A" w14:textId="77777777" w:rsidR="00B623D7" w:rsidRPr="00A93721" w:rsidRDefault="00B623D7">
      <w:pPr>
        <w:spacing w:line="360" w:lineRule="auto"/>
        <w:jc w:val="both"/>
        <w:rPr>
          <w:sz w:val="24"/>
        </w:rPr>
      </w:pPr>
    </w:p>
    <w:p w14:paraId="56365B41" w14:textId="77777777" w:rsidR="00B623D7" w:rsidRPr="00A93721" w:rsidRDefault="00B623D7">
      <w:pPr>
        <w:spacing w:line="360" w:lineRule="auto"/>
        <w:jc w:val="both"/>
        <w:rPr>
          <w:sz w:val="24"/>
        </w:rPr>
      </w:pPr>
    </w:p>
    <w:p w14:paraId="7E57B1B0" w14:textId="77777777" w:rsidR="00B623D7" w:rsidRPr="00A93721" w:rsidRDefault="00B623D7">
      <w:pPr>
        <w:spacing w:line="360" w:lineRule="auto"/>
        <w:jc w:val="both"/>
        <w:rPr>
          <w:sz w:val="24"/>
        </w:rPr>
      </w:pPr>
    </w:p>
    <w:p w14:paraId="0548AE6B" w14:textId="77777777" w:rsidR="00B623D7" w:rsidRPr="00A93721" w:rsidRDefault="00B623D7">
      <w:pPr>
        <w:spacing w:line="360" w:lineRule="auto"/>
        <w:jc w:val="both"/>
        <w:rPr>
          <w:sz w:val="24"/>
        </w:rPr>
      </w:pPr>
    </w:p>
    <w:p w14:paraId="5057ED8D" w14:textId="77777777" w:rsidR="00B623D7" w:rsidRPr="00A93721" w:rsidRDefault="00F36A95">
      <w:pPr>
        <w:spacing w:line="360" w:lineRule="auto"/>
        <w:jc w:val="center"/>
        <w:rPr>
          <w:b/>
          <w:sz w:val="24"/>
        </w:rPr>
      </w:pPr>
      <w:r w:rsidRPr="00A93721">
        <w:rPr>
          <w:b/>
          <w:sz w:val="24"/>
        </w:rPr>
        <w:lastRenderedPageBreak/>
        <w:t>II. Předmět smlouvy</w:t>
      </w:r>
    </w:p>
    <w:p w14:paraId="58411A48" w14:textId="77777777" w:rsidR="00935E89" w:rsidRPr="00A93721" w:rsidRDefault="00F36A95" w:rsidP="00BB7DAB">
      <w:pPr>
        <w:ind w:left="708"/>
        <w:jc w:val="both"/>
        <w:rPr>
          <w:sz w:val="24"/>
          <w:szCs w:val="24"/>
        </w:rPr>
      </w:pPr>
      <w:r w:rsidRPr="00A93721">
        <w:rPr>
          <w:sz w:val="24"/>
          <w:szCs w:val="24"/>
        </w:rPr>
        <w:t>Zhotovitel se zavazuje, že na svůj náklad a na své nebezpečí provede níže specifikované dílo ve sjednané době. Objednatel se zavazuje dílo převzít a  zaplatit cenu za jeho provedení.</w:t>
      </w:r>
      <w:r w:rsidR="00935E89" w:rsidRPr="00A93721">
        <w:rPr>
          <w:sz w:val="24"/>
          <w:szCs w:val="24"/>
        </w:rPr>
        <w:t xml:space="preserve"> </w:t>
      </w:r>
    </w:p>
    <w:p w14:paraId="3581725D" w14:textId="77777777" w:rsidR="00B623D7" w:rsidRPr="00A93721" w:rsidRDefault="00B623D7">
      <w:pPr>
        <w:rPr>
          <w:b/>
          <w:sz w:val="24"/>
        </w:rPr>
      </w:pPr>
    </w:p>
    <w:p w14:paraId="420D20BE" w14:textId="77777777" w:rsidR="00B623D7" w:rsidRPr="00A93721" w:rsidRDefault="00B623D7">
      <w:pPr>
        <w:jc w:val="center"/>
        <w:rPr>
          <w:b/>
          <w:sz w:val="24"/>
        </w:rPr>
      </w:pPr>
    </w:p>
    <w:p w14:paraId="0CADF364" w14:textId="77777777" w:rsidR="00B623D7" w:rsidRPr="00A93721" w:rsidRDefault="00F36A95">
      <w:pPr>
        <w:jc w:val="center"/>
        <w:rPr>
          <w:b/>
          <w:sz w:val="24"/>
        </w:rPr>
      </w:pPr>
      <w:r w:rsidRPr="00A93721">
        <w:rPr>
          <w:b/>
          <w:sz w:val="24"/>
        </w:rPr>
        <w:t>III. Dílo a místo plnění</w:t>
      </w:r>
    </w:p>
    <w:p w14:paraId="085EF90E" w14:textId="77777777" w:rsidR="00B623D7" w:rsidRPr="00A93721" w:rsidRDefault="00B623D7">
      <w:pPr>
        <w:jc w:val="both"/>
        <w:rPr>
          <w:b/>
          <w:sz w:val="24"/>
        </w:rPr>
      </w:pPr>
    </w:p>
    <w:p w14:paraId="3E854AA1" w14:textId="0F919444" w:rsidR="00B623D7" w:rsidRPr="00A93721" w:rsidRDefault="00F36A95" w:rsidP="005B0941">
      <w:pPr>
        <w:pStyle w:val="Zkladntext"/>
        <w:numPr>
          <w:ilvl w:val="0"/>
          <w:numId w:val="3"/>
        </w:numPr>
        <w:ind w:left="709" w:hanging="720"/>
        <w:jc w:val="both"/>
      </w:pPr>
      <w:r w:rsidRPr="00A93721">
        <w:rPr>
          <w:szCs w:val="24"/>
        </w:rPr>
        <w:t xml:space="preserve">Dílem se dle této smlouvy rozumí úprava okolí přehrady </w:t>
      </w:r>
      <w:proofErr w:type="spellStart"/>
      <w:r w:rsidRPr="00A93721">
        <w:rPr>
          <w:szCs w:val="24"/>
        </w:rPr>
        <w:t>Harcov</w:t>
      </w:r>
      <w:proofErr w:type="spellEnd"/>
      <w:r w:rsidRPr="00A93721">
        <w:rPr>
          <w:szCs w:val="24"/>
        </w:rPr>
        <w:t xml:space="preserve"> v</w:t>
      </w:r>
      <w:r w:rsidR="00BA2F2D" w:rsidRPr="00A93721">
        <w:rPr>
          <w:szCs w:val="24"/>
        </w:rPr>
        <w:t> </w:t>
      </w:r>
      <w:r w:rsidRPr="00A93721">
        <w:rPr>
          <w:szCs w:val="24"/>
        </w:rPr>
        <w:t>Liberci</w:t>
      </w:r>
      <w:r w:rsidR="00BA2F2D" w:rsidRPr="00A93721">
        <w:rPr>
          <w:szCs w:val="24"/>
        </w:rPr>
        <w:t xml:space="preserve"> realizovaná v rámci projektu </w:t>
      </w:r>
      <w:r w:rsidR="00BA2F2D" w:rsidRPr="00A93721">
        <w:rPr>
          <w:b/>
        </w:rPr>
        <w:t xml:space="preserve">„Revitalizace Liberecké přehrady - </w:t>
      </w:r>
      <w:proofErr w:type="spellStart"/>
      <w:r w:rsidR="00BA2F2D" w:rsidRPr="00A93721">
        <w:rPr>
          <w:b/>
        </w:rPr>
        <w:t>Central</w:t>
      </w:r>
      <w:proofErr w:type="spellEnd"/>
      <w:r w:rsidR="00BA2F2D" w:rsidRPr="00A93721">
        <w:rPr>
          <w:b/>
        </w:rPr>
        <w:t xml:space="preserve"> park“</w:t>
      </w:r>
      <w:r w:rsidRPr="00A93721">
        <w:rPr>
          <w:szCs w:val="24"/>
        </w:rPr>
        <w:t>.</w:t>
      </w:r>
      <w:r w:rsidR="00BA2F2D" w:rsidRPr="00A93721">
        <w:rPr>
          <w:szCs w:val="24"/>
        </w:rPr>
        <w:t xml:space="preserve"> </w:t>
      </w:r>
      <w:r w:rsidR="00BA2F2D" w:rsidRPr="00A93721">
        <w:rPr>
          <w:rFonts w:eastAsia="NSimSun"/>
          <w:kern w:val="2"/>
          <w:szCs w:val="24"/>
          <w:lang w:bidi="hi-IN"/>
        </w:rPr>
        <w:t>Jedná se o projekt spolufinancovaný Evropskou unií – Integrovaným regionálním operačním programem - Integrovanou územní investicí aglomerace Liberec – Jablonec nad Nisou.</w:t>
      </w:r>
    </w:p>
    <w:p w14:paraId="1A8CD357" w14:textId="77777777" w:rsidR="00B623D7" w:rsidRPr="00A93721" w:rsidRDefault="00B623D7">
      <w:pPr>
        <w:pStyle w:val="Zkladntext"/>
        <w:jc w:val="both"/>
        <w:rPr>
          <w:szCs w:val="24"/>
        </w:rPr>
      </w:pPr>
    </w:p>
    <w:p w14:paraId="279463B5" w14:textId="77777777" w:rsidR="00B623D7" w:rsidRPr="00A93721" w:rsidRDefault="00F36A95">
      <w:pPr>
        <w:pStyle w:val="Zkladntext"/>
        <w:numPr>
          <w:ilvl w:val="0"/>
          <w:numId w:val="3"/>
        </w:numPr>
        <w:ind w:left="709" w:hanging="720"/>
        <w:jc w:val="both"/>
        <w:rPr>
          <w:color w:val="000000"/>
        </w:rPr>
      </w:pPr>
      <w:r w:rsidRPr="00A93721">
        <w:rPr>
          <w:szCs w:val="24"/>
        </w:rPr>
        <w:t>Specifikace díla a stavební objekty:</w:t>
      </w:r>
    </w:p>
    <w:p w14:paraId="02C1EBF4" w14:textId="77777777" w:rsidR="00B623D7" w:rsidRPr="00A93721" w:rsidRDefault="00B623D7">
      <w:pPr>
        <w:pStyle w:val="Zkladntext"/>
        <w:ind w:left="709"/>
        <w:jc w:val="both"/>
        <w:rPr>
          <w:color w:val="000000"/>
          <w:szCs w:val="24"/>
        </w:rPr>
      </w:pPr>
    </w:p>
    <w:p w14:paraId="648590E8" w14:textId="77777777" w:rsidR="00B623D7" w:rsidRPr="00A93721" w:rsidRDefault="00F36A95">
      <w:pPr>
        <w:pStyle w:val="Zkladntext"/>
        <w:numPr>
          <w:ilvl w:val="0"/>
          <w:numId w:val="17"/>
        </w:numPr>
        <w:jc w:val="both"/>
        <w:rPr>
          <w:szCs w:val="24"/>
        </w:rPr>
      </w:pPr>
      <w:r w:rsidRPr="00A93721">
        <w:rPr>
          <w:szCs w:val="24"/>
        </w:rPr>
        <w:t>Parková cesta SO 101</w:t>
      </w:r>
    </w:p>
    <w:p w14:paraId="731506FF" w14:textId="77777777" w:rsidR="00B623D7" w:rsidRPr="00A93721" w:rsidRDefault="00F36A95">
      <w:pPr>
        <w:pStyle w:val="Zkladntext"/>
        <w:numPr>
          <w:ilvl w:val="0"/>
          <w:numId w:val="17"/>
        </w:numPr>
        <w:jc w:val="both"/>
        <w:rPr>
          <w:szCs w:val="24"/>
        </w:rPr>
      </w:pPr>
      <w:r w:rsidRPr="00A93721">
        <w:rPr>
          <w:szCs w:val="24"/>
        </w:rPr>
        <w:t>Terénní stezky SO 102</w:t>
      </w:r>
    </w:p>
    <w:p w14:paraId="08BA5901" w14:textId="77777777" w:rsidR="00B623D7" w:rsidRPr="00A93721" w:rsidRDefault="00F36A95">
      <w:pPr>
        <w:numPr>
          <w:ilvl w:val="0"/>
          <w:numId w:val="17"/>
        </w:numPr>
        <w:rPr>
          <w:sz w:val="24"/>
          <w:szCs w:val="24"/>
        </w:rPr>
      </w:pPr>
      <w:r w:rsidRPr="00A93721">
        <w:rPr>
          <w:sz w:val="24"/>
          <w:szCs w:val="24"/>
        </w:rPr>
        <w:t>Terénní stezky – propojovací rampa SO 103</w:t>
      </w:r>
    </w:p>
    <w:p w14:paraId="6FF53248" w14:textId="77777777" w:rsidR="00B623D7" w:rsidRPr="00A93721" w:rsidRDefault="00F36A95">
      <w:pPr>
        <w:pStyle w:val="Zkladntext"/>
        <w:numPr>
          <w:ilvl w:val="0"/>
          <w:numId w:val="17"/>
        </w:numPr>
        <w:jc w:val="both"/>
        <w:rPr>
          <w:szCs w:val="24"/>
        </w:rPr>
      </w:pPr>
      <w:r w:rsidRPr="00A93721">
        <w:rPr>
          <w:szCs w:val="24"/>
        </w:rPr>
        <w:t>Chodník ul. Zvolenská SO 104</w:t>
      </w:r>
    </w:p>
    <w:p w14:paraId="2C96F9D4" w14:textId="77777777" w:rsidR="00B623D7" w:rsidRPr="00A93721" w:rsidRDefault="00F36A95">
      <w:pPr>
        <w:pStyle w:val="Zkladntext"/>
        <w:numPr>
          <w:ilvl w:val="0"/>
          <w:numId w:val="17"/>
        </w:numPr>
        <w:jc w:val="both"/>
        <w:rPr>
          <w:szCs w:val="24"/>
        </w:rPr>
      </w:pPr>
      <w:r w:rsidRPr="00A93721">
        <w:rPr>
          <w:szCs w:val="24"/>
        </w:rPr>
        <w:t>Oprava oplocení kurtů SO 105</w:t>
      </w:r>
    </w:p>
    <w:p w14:paraId="36FB15A7" w14:textId="77777777" w:rsidR="00B623D7" w:rsidRPr="00A93721" w:rsidRDefault="00F36A95">
      <w:pPr>
        <w:pStyle w:val="Zkladntext"/>
        <w:numPr>
          <w:ilvl w:val="0"/>
          <w:numId w:val="17"/>
        </w:numPr>
        <w:jc w:val="both"/>
        <w:rPr>
          <w:szCs w:val="24"/>
        </w:rPr>
      </w:pPr>
      <w:r w:rsidRPr="00A93721">
        <w:rPr>
          <w:szCs w:val="24"/>
        </w:rPr>
        <w:t>Odpočinková lavice SO 111</w:t>
      </w:r>
    </w:p>
    <w:p w14:paraId="597A8720" w14:textId="77777777" w:rsidR="00B623D7" w:rsidRPr="00A93721" w:rsidRDefault="00F36A95">
      <w:pPr>
        <w:pStyle w:val="Zkladntext"/>
        <w:numPr>
          <w:ilvl w:val="0"/>
          <w:numId w:val="17"/>
        </w:numPr>
        <w:jc w:val="both"/>
        <w:rPr>
          <w:szCs w:val="24"/>
        </w:rPr>
      </w:pPr>
      <w:r w:rsidRPr="00A93721">
        <w:rPr>
          <w:szCs w:val="24"/>
        </w:rPr>
        <w:t>Herní prvek SO 112</w:t>
      </w:r>
    </w:p>
    <w:p w14:paraId="4C9EC033" w14:textId="77777777" w:rsidR="00B623D7" w:rsidRPr="00A93721" w:rsidRDefault="00F36A95">
      <w:pPr>
        <w:pStyle w:val="Zkladntext"/>
        <w:numPr>
          <w:ilvl w:val="0"/>
          <w:numId w:val="17"/>
        </w:numPr>
        <w:jc w:val="both"/>
      </w:pPr>
      <w:r w:rsidRPr="00A93721">
        <w:rPr>
          <w:szCs w:val="24"/>
        </w:rPr>
        <w:t>Přípravné práce (demontáže) SO 113</w:t>
      </w:r>
    </w:p>
    <w:p w14:paraId="01403BBF" w14:textId="77777777" w:rsidR="00B623D7" w:rsidRPr="00A93721" w:rsidRDefault="00F36A95">
      <w:pPr>
        <w:pStyle w:val="Zkladntext"/>
        <w:numPr>
          <w:ilvl w:val="0"/>
          <w:numId w:val="17"/>
        </w:numPr>
        <w:jc w:val="both"/>
        <w:rPr>
          <w:szCs w:val="24"/>
        </w:rPr>
      </w:pPr>
      <w:r w:rsidRPr="00A93721">
        <w:rPr>
          <w:szCs w:val="24"/>
        </w:rPr>
        <w:t>Odpočinková lavice s opěrkou SO 113 A</w:t>
      </w:r>
    </w:p>
    <w:p w14:paraId="1840D259" w14:textId="77777777" w:rsidR="00B623D7" w:rsidRPr="00A93721" w:rsidRDefault="00F36A95">
      <w:pPr>
        <w:numPr>
          <w:ilvl w:val="0"/>
          <w:numId w:val="17"/>
        </w:numPr>
        <w:rPr>
          <w:sz w:val="24"/>
          <w:szCs w:val="24"/>
        </w:rPr>
      </w:pPr>
      <w:r w:rsidRPr="00A93721">
        <w:rPr>
          <w:sz w:val="24"/>
          <w:szCs w:val="24"/>
        </w:rPr>
        <w:t>Odpočinková lavice bez opěrky SO 113 B</w:t>
      </w:r>
    </w:p>
    <w:p w14:paraId="09D27083" w14:textId="77777777" w:rsidR="00B623D7" w:rsidRPr="00A93721" w:rsidRDefault="00F36A95">
      <w:pPr>
        <w:numPr>
          <w:ilvl w:val="0"/>
          <w:numId w:val="17"/>
        </w:numPr>
        <w:rPr>
          <w:sz w:val="24"/>
          <w:szCs w:val="24"/>
        </w:rPr>
      </w:pPr>
      <w:r w:rsidRPr="00A93721">
        <w:rPr>
          <w:sz w:val="24"/>
          <w:szCs w:val="24"/>
        </w:rPr>
        <w:t>Odpadkové koše SO 113 C</w:t>
      </w:r>
    </w:p>
    <w:p w14:paraId="6932F7D7" w14:textId="77777777" w:rsidR="00B623D7" w:rsidRPr="00A93721" w:rsidRDefault="00F36A95">
      <w:pPr>
        <w:pStyle w:val="Zkladntext"/>
        <w:numPr>
          <w:ilvl w:val="0"/>
          <w:numId w:val="17"/>
        </w:numPr>
        <w:jc w:val="both"/>
        <w:rPr>
          <w:szCs w:val="24"/>
        </w:rPr>
      </w:pPr>
      <w:r w:rsidRPr="00A93721">
        <w:rPr>
          <w:szCs w:val="24"/>
        </w:rPr>
        <w:t>Stojany na jízdní kola SO 113 D</w:t>
      </w:r>
    </w:p>
    <w:p w14:paraId="635AD5AC" w14:textId="77777777" w:rsidR="00B623D7" w:rsidRPr="00A93721" w:rsidRDefault="00F36A95">
      <w:pPr>
        <w:pStyle w:val="Zkladntext"/>
        <w:numPr>
          <w:ilvl w:val="0"/>
          <w:numId w:val="17"/>
        </w:numPr>
        <w:jc w:val="both"/>
        <w:rPr>
          <w:szCs w:val="24"/>
        </w:rPr>
      </w:pPr>
      <w:r w:rsidRPr="00A93721">
        <w:rPr>
          <w:szCs w:val="24"/>
        </w:rPr>
        <w:t>Set stůl s lavicemi SO 113 E</w:t>
      </w:r>
    </w:p>
    <w:p w14:paraId="2EC4127C" w14:textId="77777777" w:rsidR="00B623D7" w:rsidRPr="00A93721" w:rsidRDefault="00F36A95">
      <w:pPr>
        <w:pStyle w:val="Zkladntext"/>
        <w:numPr>
          <w:ilvl w:val="0"/>
          <w:numId w:val="17"/>
        </w:numPr>
        <w:jc w:val="both"/>
        <w:rPr>
          <w:szCs w:val="24"/>
        </w:rPr>
      </w:pPr>
      <w:r w:rsidRPr="00A93721">
        <w:rPr>
          <w:szCs w:val="24"/>
        </w:rPr>
        <w:t>Most M1 SO 201</w:t>
      </w:r>
    </w:p>
    <w:p w14:paraId="3305E136" w14:textId="77777777" w:rsidR="00B623D7" w:rsidRPr="00A93721" w:rsidRDefault="00F36A95">
      <w:pPr>
        <w:pStyle w:val="Zkladntext"/>
        <w:numPr>
          <w:ilvl w:val="0"/>
          <w:numId w:val="17"/>
        </w:numPr>
        <w:jc w:val="both"/>
        <w:rPr>
          <w:szCs w:val="24"/>
        </w:rPr>
      </w:pPr>
      <w:r w:rsidRPr="00A93721">
        <w:rPr>
          <w:szCs w:val="24"/>
        </w:rPr>
        <w:t>Opěrná zeď SO 202</w:t>
      </w:r>
    </w:p>
    <w:p w14:paraId="039D9702" w14:textId="77777777" w:rsidR="00B623D7" w:rsidRPr="00A93721" w:rsidRDefault="00F36A95">
      <w:pPr>
        <w:pStyle w:val="Zkladntext"/>
        <w:numPr>
          <w:ilvl w:val="0"/>
          <w:numId w:val="17"/>
        </w:numPr>
        <w:jc w:val="both"/>
        <w:rPr>
          <w:szCs w:val="24"/>
        </w:rPr>
      </w:pPr>
      <w:r w:rsidRPr="00A93721">
        <w:rPr>
          <w:szCs w:val="24"/>
        </w:rPr>
        <w:t>Rekonstrukce a zrušení historického náhonu SO 301</w:t>
      </w:r>
    </w:p>
    <w:p w14:paraId="4FB6D8A7" w14:textId="77777777" w:rsidR="00B623D7" w:rsidRPr="00A93721" w:rsidRDefault="00F36A95">
      <w:pPr>
        <w:pStyle w:val="Zkladntext"/>
        <w:numPr>
          <w:ilvl w:val="0"/>
          <w:numId w:val="17"/>
        </w:numPr>
        <w:jc w:val="both"/>
        <w:rPr>
          <w:szCs w:val="24"/>
        </w:rPr>
      </w:pPr>
      <w:r w:rsidRPr="00A93721">
        <w:rPr>
          <w:szCs w:val="24"/>
        </w:rPr>
        <w:t>Propustek drobné vodoteče SO 302</w:t>
      </w:r>
    </w:p>
    <w:p w14:paraId="34A26FF6" w14:textId="77777777" w:rsidR="00B623D7" w:rsidRPr="00A93721" w:rsidRDefault="00F36A95">
      <w:pPr>
        <w:pStyle w:val="Zkladntext"/>
        <w:numPr>
          <w:ilvl w:val="0"/>
          <w:numId w:val="17"/>
        </w:numPr>
        <w:jc w:val="both"/>
        <w:rPr>
          <w:szCs w:val="24"/>
        </w:rPr>
      </w:pPr>
      <w:r w:rsidRPr="00A93721">
        <w:rPr>
          <w:szCs w:val="24"/>
        </w:rPr>
        <w:t>Odvodnění propustku ul. Svobody SO 303</w:t>
      </w:r>
    </w:p>
    <w:p w14:paraId="56ADFC6B" w14:textId="77777777" w:rsidR="00B623D7" w:rsidRPr="00A93721" w:rsidRDefault="00F36A95">
      <w:pPr>
        <w:pStyle w:val="Zkladntext"/>
        <w:numPr>
          <w:ilvl w:val="0"/>
          <w:numId w:val="17"/>
        </w:numPr>
        <w:jc w:val="both"/>
        <w:rPr>
          <w:szCs w:val="24"/>
        </w:rPr>
      </w:pPr>
      <w:r w:rsidRPr="00A93721">
        <w:rPr>
          <w:szCs w:val="24"/>
        </w:rPr>
        <w:t>Veřejné osvětlení SO 401</w:t>
      </w:r>
    </w:p>
    <w:p w14:paraId="6BB97CB8" w14:textId="77777777" w:rsidR="00B623D7" w:rsidRPr="00A93721" w:rsidRDefault="00F36A95">
      <w:pPr>
        <w:pStyle w:val="Zkladntext"/>
        <w:numPr>
          <w:ilvl w:val="0"/>
          <w:numId w:val="17"/>
        </w:numPr>
        <w:jc w:val="both"/>
        <w:rPr>
          <w:szCs w:val="24"/>
        </w:rPr>
      </w:pPr>
      <w:r w:rsidRPr="00A93721">
        <w:rPr>
          <w:szCs w:val="24"/>
        </w:rPr>
        <w:t>Odstranění veřejného osvětlení SO 402</w:t>
      </w:r>
    </w:p>
    <w:p w14:paraId="45F2959B" w14:textId="24DF4821" w:rsidR="00B623D7" w:rsidRPr="00A93721" w:rsidRDefault="00F36A95">
      <w:pPr>
        <w:pStyle w:val="Zkladntext"/>
        <w:numPr>
          <w:ilvl w:val="0"/>
          <w:numId w:val="17"/>
        </w:numPr>
        <w:jc w:val="both"/>
        <w:rPr>
          <w:szCs w:val="24"/>
        </w:rPr>
      </w:pPr>
      <w:r w:rsidRPr="00A93721">
        <w:rPr>
          <w:szCs w:val="24"/>
        </w:rPr>
        <w:t>Sadové úpravy</w:t>
      </w:r>
      <w:r w:rsidR="00813437" w:rsidRPr="00A93721">
        <w:rPr>
          <w:szCs w:val="24"/>
        </w:rPr>
        <w:t xml:space="preserve"> a následná péče</w:t>
      </w:r>
      <w:r w:rsidRPr="00A93721">
        <w:rPr>
          <w:szCs w:val="24"/>
        </w:rPr>
        <w:t xml:space="preserve"> SO 801</w:t>
      </w:r>
    </w:p>
    <w:p w14:paraId="06623168" w14:textId="77777777" w:rsidR="00B623D7" w:rsidRPr="00A93721" w:rsidRDefault="00F36A95">
      <w:pPr>
        <w:pStyle w:val="Zkladntext"/>
        <w:numPr>
          <w:ilvl w:val="0"/>
          <w:numId w:val="17"/>
        </w:numPr>
        <w:jc w:val="both"/>
        <w:rPr>
          <w:szCs w:val="24"/>
        </w:rPr>
      </w:pPr>
      <w:r w:rsidRPr="00A93721">
        <w:rPr>
          <w:szCs w:val="24"/>
        </w:rPr>
        <w:t>Krajinářské řešení okolí přehrady SO 802</w:t>
      </w:r>
    </w:p>
    <w:p w14:paraId="000E0AF2" w14:textId="77777777" w:rsidR="00B623D7" w:rsidRPr="00A93721" w:rsidRDefault="00B623D7">
      <w:pPr>
        <w:pStyle w:val="Zkladntext"/>
        <w:jc w:val="both"/>
        <w:rPr>
          <w:color w:val="000000"/>
          <w:szCs w:val="24"/>
        </w:rPr>
      </w:pPr>
    </w:p>
    <w:p w14:paraId="35C6A72D" w14:textId="3D2D0CAB" w:rsidR="00B623D7" w:rsidRPr="00A93721" w:rsidRDefault="00F36A95">
      <w:pPr>
        <w:pStyle w:val="Zkladntext"/>
        <w:jc w:val="both"/>
        <w:rPr>
          <w:color w:val="000000"/>
        </w:rPr>
      </w:pPr>
      <w:r w:rsidRPr="00A93721">
        <w:rPr>
          <w:color w:val="000000"/>
        </w:rPr>
        <w:t xml:space="preserve">            2.1 Součástí plnění je též zpracování následujících stupňů </w:t>
      </w:r>
      <w:r w:rsidRPr="00A93721">
        <w:rPr>
          <w:b/>
          <w:color w:val="000000"/>
        </w:rPr>
        <w:t>projektové dokumentace</w:t>
      </w:r>
      <w:r w:rsidRPr="00A93721">
        <w:rPr>
          <w:color w:val="000000"/>
        </w:rPr>
        <w:t>:</w:t>
      </w:r>
    </w:p>
    <w:p w14:paraId="044BCEB3" w14:textId="77777777" w:rsidR="009B728D" w:rsidRPr="00A93721" w:rsidRDefault="009B728D">
      <w:pPr>
        <w:pStyle w:val="Zkladntext"/>
        <w:jc w:val="both"/>
      </w:pPr>
    </w:p>
    <w:p w14:paraId="21084B35" w14:textId="77777777" w:rsidR="00B623D7" w:rsidRPr="00A93721" w:rsidRDefault="00F36A95">
      <w:pPr>
        <w:pStyle w:val="Zkladntext"/>
        <w:ind w:left="709"/>
        <w:jc w:val="both"/>
        <w:rPr>
          <w:color w:val="000000"/>
        </w:rPr>
      </w:pPr>
      <w:r w:rsidRPr="00A93721">
        <w:rPr>
          <w:color w:val="000000"/>
        </w:rPr>
        <w:t>•</w:t>
      </w:r>
      <w:r w:rsidRPr="00A93721">
        <w:rPr>
          <w:color w:val="000000"/>
        </w:rPr>
        <w:tab/>
        <w:t xml:space="preserve">realizační dokumentace stavby (dále jen „RDS“), a její předání objednateli v </w:t>
      </w:r>
      <w:proofErr w:type="gramStart"/>
      <w:r w:rsidRPr="00A93721">
        <w:rPr>
          <w:color w:val="000000"/>
        </w:rPr>
        <w:t>5ti</w:t>
      </w:r>
      <w:proofErr w:type="gramEnd"/>
      <w:r w:rsidRPr="00A93721">
        <w:rPr>
          <w:color w:val="000000"/>
        </w:rPr>
        <w:t xml:space="preserve"> vyhotoveních (3x listinná forma a 2x digitální forma ve formátu DWG nebo DGN a ve formátu PDF), přičemž RDS musí být zpracována v souladu se všemi povoleními stavby, s dokumentací pro stavební povolení a dokumentací pro provádění stavby,</w:t>
      </w:r>
    </w:p>
    <w:p w14:paraId="5639F9E8" w14:textId="77777777" w:rsidR="00B623D7" w:rsidRPr="00A93721" w:rsidRDefault="00F36A95">
      <w:pPr>
        <w:pStyle w:val="Zkladntext"/>
        <w:ind w:left="709"/>
        <w:jc w:val="both"/>
      </w:pPr>
      <w:r w:rsidRPr="00A93721">
        <w:rPr>
          <w:color w:val="000000"/>
        </w:rPr>
        <w:t>•</w:t>
      </w:r>
      <w:r w:rsidRPr="00A93721">
        <w:rPr>
          <w:color w:val="000000"/>
        </w:rPr>
        <w:tab/>
        <w:t xml:space="preserve">dokumentace skutečného provedení stavby (dále jen „DSPS“) v </w:t>
      </w:r>
      <w:proofErr w:type="gramStart"/>
      <w:r w:rsidRPr="00A93721">
        <w:rPr>
          <w:color w:val="000000"/>
        </w:rPr>
        <w:t>5ti</w:t>
      </w:r>
      <w:proofErr w:type="gramEnd"/>
      <w:r w:rsidRPr="00A93721">
        <w:rPr>
          <w:color w:val="000000"/>
        </w:rPr>
        <w:t xml:space="preserve"> vyhotoveních (3x listinná forma + 2x </w:t>
      </w:r>
      <w:proofErr w:type="spellStart"/>
      <w:r w:rsidRPr="00A93721">
        <w:rPr>
          <w:color w:val="000000"/>
        </w:rPr>
        <w:t>dig</w:t>
      </w:r>
      <w:proofErr w:type="spellEnd"/>
      <w:r w:rsidRPr="00A93721">
        <w:rPr>
          <w:color w:val="000000"/>
        </w:rPr>
        <w:t xml:space="preserve">. forma – DWG nebo DGN a PDF), </w:t>
      </w:r>
    </w:p>
    <w:p w14:paraId="09352854" w14:textId="77777777" w:rsidR="00B623D7" w:rsidRPr="00A93721" w:rsidRDefault="00F36A95">
      <w:pPr>
        <w:pStyle w:val="Zkladntext"/>
        <w:ind w:left="709"/>
        <w:jc w:val="both"/>
        <w:rPr>
          <w:color w:val="000000"/>
        </w:rPr>
      </w:pPr>
      <w:r w:rsidRPr="00A93721">
        <w:rPr>
          <w:color w:val="000000"/>
        </w:rPr>
        <w:t>•</w:t>
      </w:r>
      <w:r w:rsidRPr="00A93721">
        <w:rPr>
          <w:color w:val="000000"/>
        </w:rPr>
        <w:tab/>
        <w:t xml:space="preserve">dokumentace o geodetickém zaměření stavby včetně všech inženýrských sítí (dále jen „IS“) na staveništi a případných přeložek stávajících IS realizovaných v rámci stavby a její předání objednateli v </w:t>
      </w:r>
      <w:proofErr w:type="gramStart"/>
      <w:r w:rsidRPr="00A93721">
        <w:rPr>
          <w:color w:val="000000"/>
        </w:rPr>
        <w:t>5ti</w:t>
      </w:r>
      <w:proofErr w:type="gramEnd"/>
      <w:r w:rsidRPr="00A93721">
        <w:rPr>
          <w:color w:val="000000"/>
        </w:rPr>
        <w:t xml:space="preserve"> vyhotoveních (3x listinná forma + 2x digitální forma DWG nebo DGN a PDF) ve formátu DTM (digitální technická mapa zpracovaná jako nedílná součást Digitální mapy veřejné správy Libereckého kraje, která je dostupná na https://dmvs.kraj-lbc.cz/), přičemž součástmi dokumentace geodetického zaměření stavby jsou:</w:t>
      </w:r>
    </w:p>
    <w:p w14:paraId="5758D955" w14:textId="77777777" w:rsidR="00B623D7" w:rsidRPr="00A93721" w:rsidRDefault="00F36A95">
      <w:pPr>
        <w:pStyle w:val="Zkladntext"/>
        <w:ind w:left="709"/>
        <w:jc w:val="both"/>
        <w:rPr>
          <w:color w:val="000000"/>
        </w:rPr>
      </w:pPr>
      <w:r w:rsidRPr="00A93721">
        <w:rPr>
          <w:color w:val="000000"/>
        </w:rPr>
        <w:t>-</w:t>
      </w:r>
      <w:r w:rsidRPr="00A93721">
        <w:rPr>
          <w:color w:val="000000"/>
        </w:rPr>
        <w:tab/>
        <w:t>doklady o vytyčení stavby;</w:t>
      </w:r>
    </w:p>
    <w:p w14:paraId="06968246" w14:textId="77777777" w:rsidR="00B623D7" w:rsidRPr="00A93721" w:rsidRDefault="00F36A95">
      <w:pPr>
        <w:pStyle w:val="Zkladntext"/>
        <w:ind w:left="709"/>
        <w:jc w:val="both"/>
        <w:rPr>
          <w:color w:val="000000"/>
        </w:rPr>
      </w:pPr>
      <w:r w:rsidRPr="00A93721">
        <w:rPr>
          <w:color w:val="000000"/>
        </w:rPr>
        <w:t>-</w:t>
      </w:r>
      <w:r w:rsidRPr="00A93721">
        <w:rPr>
          <w:color w:val="000000"/>
        </w:rPr>
        <w:tab/>
        <w:t xml:space="preserve">geodetické zaměření skutečného provedení stavby – díla; </w:t>
      </w:r>
    </w:p>
    <w:p w14:paraId="57107C96" w14:textId="57481413" w:rsidR="00B623D7" w:rsidRPr="00A93721" w:rsidRDefault="00F36A95">
      <w:pPr>
        <w:pStyle w:val="Zkladntext"/>
        <w:ind w:left="709"/>
        <w:jc w:val="both"/>
        <w:rPr>
          <w:color w:val="000000"/>
        </w:rPr>
      </w:pPr>
      <w:r w:rsidRPr="00A93721">
        <w:rPr>
          <w:color w:val="000000"/>
        </w:rPr>
        <w:lastRenderedPageBreak/>
        <w:t>-</w:t>
      </w:r>
      <w:r w:rsidRPr="00A93721">
        <w:rPr>
          <w:color w:val="000000"/>
        </w:rPr>
        <w:tab/>
        <w:t>geometrický oddělovací plán pro případný vklad do katastru nemovitostí a případné majetkoprávní vyrovnání s vlastníky dotčených nemovitostí.</w:t>
      </w:r>
    </w:p>
    <w:p w14:paraId="0336F373" w14:textId="77777777" w:rsidR="005B0941" w:rsidRPr="00A93721" w:rsidRDefault="005B0941">
      <w:pPr>
        <w:pStyle w:val="Zkladntext"/>
        <w:ind w:left="709"/>
        <w:jc w:val="both"/>
        <w:rPr>
          <w:color w:val="000000"/>
        </w:rPr>
      </w:pPr>
    </w:p>
    <w:p w14:paraId="2E88796F" w14:textId="72038F5A" w:rsidR="00B623D7" w:rsidRPr="00A93721" w:rsidRDefault="00F36A95">
      <w:pPr>
        <w:pStyle w:val="Zkladntext"/>
        <w:numPr>
          <w:ilvl w:val="0"/>
          <w:numId w:val="3"/>
        </w:numPr>
        <w:ind w:left="709" w:hanging="720"/>
        <w:jc w:val="both"/>
        <w:rPr>
          <w:color w:val="000000"/>
        </w:rPr>
      </w:pPr>
      <w:r w:rsidRPr="00A93721">
        <w:rPr>
          <w:szCs w:val="24"/>
        </w:rPr>
        <w:t xml:space="preserve">Veškeré práce je zhotovitel povinen provádět dle zadávací dokumentace k veřejné zakázce „Úpravy okolí přehrady </w:t>
      </w:r>
      <w:proofErr w:type="spellStart"/>
      <w:r w:rsidRPr="00A93721">
        <w:rPr>
          <w:szCs w:val="24"/>
        </w:rPr>
        <w:t>Harcov</w:t>
      </w:r>
      <w:proofErr w:type="spellEnd"/>
      <w:r w:rsidR="001E3213" w:rsidRPr="00A93721">
        <w:rPr>
          <w:szCs w:val="24"/>
        </w:rPr>
        <w:t xml:space="preserve"> II</w:t>
      </w:r>
      <w:r w:rsidRPr="00A93721">
        <w:rPr>
          <w:szCs w:val="24"/>
        </w:rPr>
        <w:t xml:space="preserve">“, projektové dokumentace zpracované kolektivem autorů pod vedením generálního projektanta společnosti SNOWPLAN spol. s.r.o., číslo zakázky </w:t>
      </w:r>
      <w:r w:rsidR="00A93721">
        <w:rPr>
          <w:szCs w:val="24"/>
        </w:rPr>
        <w:t>2022026 PREH</w:t>
      </w:r>
      <w:r w:rsidRPr="00A93721">
        <w:rPr>
          <w:szCs w:val="24"/>
        </w:rPr>
        <w:t xml:space="preserve">, výkazu výměr, této smlouvy o dílo a požadavků objednatele. Zhotovitel prohlašuje, že se se zadávací dokumentací i s projektovou dokumentací podrobně seznámil, což podpisem této smlouvy stvrzuje. Výkaz výměr (rozpočet) tvoří přílohu </w:t>
      </w:r>
      <w:proofErr w:type="gramStart"/>
      <w:r w:rsidRPr="00A93721">
        <w:rPr>
          <w:szCs w:val="24"/>
        </w:rPr>
        <w:t>č.1 této</w:t>
      </w:r>
      <w:proofErr w:type="gramEnd"/>
      <w:r w:rsidRPr="00A93721">
        <w:rPr>
          <w:szCs w:val="24"/>
        </w:rPr>
        <w:t xml:space="preserve"> smlouvy a je její nedílnou součástí.</w:t>
      </w:r>
    </w:p>
    <w:p w14:paraId="44A7633A" w14:textId="77777777" w:rsidR="00B623D7" w:rsidRPr="00A93721" w:rsidRDefault="00B623D7">
      <w:pPr>
        <w:pStyle w:val="Zkladntext"/>
        <w:ind w:left="709"/>
        <w:jc w:val="both"/>
        <w:rPr>
          <w:color w:val="000000"/>
        </w:rPr>
      </w:pPr>
    </w:p>
    <w:p w14:paraId="649681FB" w14:textId="77777777" w:rsidR="00B623D7" w:rsidRPr="00A93721" w:rsidRDefault="00F36A95">
      <w:pPr>
        <w:pStyle w:val="Zkladntext"/>
        <w:numPr>
          <w:ilvl w:val="0"/>
          <w:numId w:val="3"/>
        </w:numPr>
        <w:jc w:val="both"/>
      </w:pPr>
      <w:r w:rsidRPr="00A93721">
        <w:rPr>
          <w:color w:val="000000"/>
        </w:rPr>
        <w:t xml:space="preserve">     Předmětem plnění této smlouvy je provedení veškerých dalších činnosti souvisejících s  </w:t>
      </w:r>
    </w:p>
    <w:p w14:paraId="7D05792F" w14:textId="77777777" w:rsidR="00B623D7" w:rsidRPr="00A93721" w:rsidRDefault="00F36A95">
      <w:pPr>
        <w:pStyle w:val="Zkladntext"/>
        <w:jc w:val="both"/>
      </w:pPr>
      <w:r w:rsidRPr="00A93721">
        <w:rPr>
          <w:color w:val="000000"/>
          <w:sz w:val="20"/>
        </w:rPr>
        <w:t xml:space="preserve">             </w:t>
      </w:r>
      <w:r w:rsidRPr="00A93721">
        <w:rPr>
          <w:color w:val="000000"/>
        </w:rPr>
        <w:t>realizací</w:t>
      </w:r>
      <w:r w:rsidRPr="00A93721">
        <w:rPr>
          <w:color w:val="000000"/>
          <w:sz w:val="20"/>
        </w:rPr>
        <w:t xml:space="preserve"> </w:t>
      </w:r>
      <w:r w:rsidRPr="00A93721">
        <w:rPr>
          <w:color w:val="000000"/>
        </w:rPr>
        <w:t>díla, přičemž se zejména jedná o:</w:t>
      </w:r>
    </w:p>
    <w:p w14:paraId="5606FBB4" w14:textId="77777777" w:rsidR="00B623D7" w:rsidRPr="00A93721" w:rsidRDefault="00B623D7">
      <w:pPr>
        <w:pStyle w:val="Odstavecseseznamem"/>
        <w:rPr>
          <w:color w:val="000000"/>
        </w:rPr>
      </w:pPr>
    </w:p>
    <w:p w14:paraId="64F31D80" w14:textId="77777777" w:rsidR="00B623D7" w:rsidRPr="00A93721" w:rsidRDefault="00F36A95">
      <w:pPr>
        <w:pStyle w:val="Zkladntext"/>
        <w:numPr>
          <w:ilvl w:val="0"/>
          <w:numId w:val="21"/>
        </w:numPr>
        <w:jc w:val="both"/>
        <w:rPr>
          <w:color w:val="000000"/>
        </w:rPr>
      </w:pPr>
      <w:r w:rsidRPr="00A93721">
        <w:rPr>
          <w:color w:val="000000"/>
        </w:rPr>
        <w:t>vytyčení všech inženýrských sítí v průběhu provádění prací na stavbě, odpovědnost za jejich neporušení během výstavby a předání dokladů o zpětném převzetí jejich vlastníky, příp. správci, vč. zajištění případných dohod a náhrad škod se správci a vlastníky sítí v rámci realizace stavby;</w:t>
      </w:r>
    </w:p>
    <w:p w14:paraId="5DBFB408" w14:textId="77777777" w:rsidR="00B623D7" w:rsidRPr="00A93721" w:rsidRDefault="00F36A95">
      <w:pPr>
        <w:pStyle w:val="Zkladntext"/>
        <w:numPr>
          <w:ilvl w:val="0"/>
          <w:numId w:val="21"/>
        </w:numPr>
        <w:jc w:val="both"/>
        <w:rPr>
          <w:color w:val="000000"/>
        </w:rPr>
      </w:pPr>
      <w:r w:rsidRPr="00A93721">
        <w:rPr>
          <w:color w:val="000000"/>
        </w:rPr>
        <w:t>ochrana stávajících inženýrských sítí během provádění stavby;</w:t>
      </w:r>
    </w:p>
    <w:p w14:paraId="1E6A6C67" w14:textId="77777777" w:rsidR="00B623D7" w:rsidRPr="00A93721" w:rsidRDefault="00F36A95">
      <w:pPr>
        <w:pStyle w:val="Zkladntext"/>
        <w:numPr>
          <w:ilvl w:val="0"/>
          <w:numId w:val="21"/>
        </w:numPr>
        <w:jc w:val="both"/>
        <w:rPr>
          <w:color w:val="000000"/>
        </w:rPr>
      </w:pPr>
      <w:r w:rsidRPr="00A93721">
        <w:rPr>
          <w:color w:val="000000"/>
        </w:rPr>
        <w:t xml:space="preserve">případné průzkumy konstrukcí vč. jejich vyhodnocení a návrh řešení v rámci zpracování RDS a realizace díla; </w:t>
      </w:r>
    </w:p>
    <w:p w14:paraId="73CD688E" w14:textId="77777777" w:rsidR="00B623D7" w:rsidRPr="00A93721" w:rsidRDefault="00F36A95">
      <w:pPr>
        <w:pStyle w:val="Zkladntext"/>
        <w:numPr>
          <w:ilvl w:val="0"/>
          <w:numId w:val="21"/>
        </w:numPr>
        <w:jc w:val="both"/>
        <w:rPr>
          <w:color w:val="000000"/>
        </w:rPr>
      </w:pPr>
      <w:r w:rsidRPr="00A93721">
        <w:rPr>
          <w:color w:val="000000"/>
        </w:rPr>
        <w:t>potřebná výkopová povolení;</w:t>
      </w:r>
    </w:p>
    <w:p w14:paraId="2A31182F" w14:textId="77777777" w:rsidR="00B623D7" w:rsidRPr="00A93721" w:rsidRDefault="00F36A95">
      <w:pPr>
        <w:pStyle w:val="Zkladntext"/>
        <w:numPr>
          <w:ilvl w:val="0"/>
          <w:numId w:val="21"/>
        </w:numPr>
        <w:jc w:val="both"/>
        <w:rPr>
          <w:color w:val="000000"/>
        </w:rPr>
      </w:pPr>
      <w:r w:rsidRPr="00A93721">
        <w:rPr>
          <w:color w:val="000000"/>
        </w:rPr>
        <w:t>případné pronájmy pozemků a zajištění povolení záboru veřejného prostranství či komunikací nutných k provedení prací, včetně úhrady poplatků;</w:t>
      </w:r>
    </w:p>
    <w:p w14:paraId="38797BA5" w14:textId="77777777" w:rsidR="00B623D7" w:rsidRPr="00A93721" w:rsidRDefault="00F36A95">
      <w:pPr>
        <w:pStyle w:val="Zkladntext"/>
        <w:numPr>
          <w:ilvl w:val="0"/>
          <w:numId w:val="21"/>
        </w:numPr>
        <w:jc w:val="both"/>
        <w:rPr>
          <w:color w:val="000000"/>
        </w:rPr>
      </w:pPr>
      <w:r w:rsidRPr="00A93721">
        <w:rPr>
          <w:color w:val="000000"/>
        </w:rPr>
        <w:t>přípojky vody, elektro a dalších IS pro zařízení staveniště, přičemž spotřebu těchto energií v průběhu stavby hradí zhotovitel;</w:t>
      </w:r>
    </w:p>
    <w:p w14:paraId="2789481A" w14:textId="77777777" w:rsidR="00B623D7" w:rsidRPr="00A93721" w:rsidRDefault="00F36A95">
      <w:pPr>
        <w:pStyle w:val="Zkladntext"/>
        <w:numPr>
          <w:ilvl w:val="0"/>
          <w:numId w:val="21"/>
        </w:numPr>
        <w:jc w:val="both"/>
        <w:rPr>
          <w:color w:val="000000"/>
        </w:rPr>
      </w:pPr>
      <w:r w:rsidRPr="00A93721">
        <w:rPr>
          <w:color w:val="000000"/>
        </w:rPr>
        <w:t>zajištění ostrahy stavby a staveniště;</w:t>
      </w:r>
    </w:p>
    <w:p w14:paraId="589FDB25" w14:textId="77777777" w:rsidR="00B623D7" w:rsidRPr="00A93721" w:rsidRDefault="00F36A95">
      <w:pPr>
        <w:pStyle w:val="Zkladntext"/>
        <w:numPr>
          <w:ilvl w:val="0"/>
          <w:numId w:val="21"/>
        </w:numPr>
        <w:jc w:val="both"/>
        <w:rPr>
          <w:color w:val="000000"/>
        </w:rPr>
      </w:pPr>
      <w:r w:rsidRPr="00A93721">
        <w:rPr>
          <w:color w:val="000000"/>
        </w:rPr>
        <w:t>zajištění bezpečnosti při provádění stavby a zajištění ochrany životního prostředí a zeleně – zhotovitel bude dílo realizovat tak, aby nemělo nepříznivý dopad na životní prostředí a okolí stavby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jen zákon č. 309/2006 Sb., a dodržovat hygienické předpisy o ochraně okolí stavby před nadměrným hlukem;</w:t>
      </w:r>
    </w:p>
    <w:p w14:paraId="07A70225" w14:textId="77777777" w:rsidR="00B623D7" w:rsidRPr="00A93721" w:rsidRDefault="00F36A95">
      <w:pPr>
        <w:pStyle w:val="Zkladntext"/>
        <w:numPr>
          <w:ilvl w:val="0"/>
          <w:numId w:val="21"/>
        </w:numPr>
        <w:jc w:val="both"/>
        <w:rPr>
          <w:color w:val="000000"/>
        </w:rPr>
      </w:pPr>
      <w:r w:rsidRPr="00A93721">
        <w:rPr>
          <w:color w:val="000000"/>
        </w:rPr>
        <w:t>zajištění čistoty na staveništi a zejména v jeho okolí, v případě potřeby zajištění čištění komunikací dotčených provozem zhotovitele, zejména výjezd a příjezd na staveniště;</w:t>
      </w:r>
    </w:p>
    <w:p w14:paraId="2D0A07E7" w14:textId="77777777" w:rsidR="00B623D7" w:rsidRPr="00A93721" w:rsidRDefault="00F36A95">
      <w:pPr>
        <w:pStyle w:val="Zkladntext"/>
        <w:numPr>
          <w:ilvl w:val="0"/>
          <w:numId w:val="21"/>
        </w:numPr>
        <w:jc w:val="both"/>
        <w:rPr>
          <w:color w:val="000000"/>
        </w:rPr>
      </w:pPr>
      <w:r w:rsidRPr="00A93721">
        <w:rPr>
          <w:color w:val="000000"/>
        </w:rPr>
        <w:t>provádění stavby v souladu se stanovisky dotčených orgánů předmětné stavby, vyjádřeními vlastníků technické infrastruktury a povoleními k provádění stavby vydanými Stavebním úřadem Magistrátu města Liberec;</w:t>
      </w:r>
    </w:p>
    <w:p w14:paraId="74DE072D" w14:textId="77777777" w:rsidR="00B623D7" w:rsidRPr="00A93721" w:rsidRDefault="00F36A95">
      <w:pPr>
        <w:pStyle w:val="Zkladntext"/>
        <w:numPr>
          <w:ilvl w:val="0"/>
          <w:numId w:val="21"/>
        </w:numPr>
        <w:jc w:val="both"/>
        <w:rPr>
          <w:color w:val="000000"/>
        </w:rPr>
      </w:pPr>
      <w:r w:rsidRPr="00A93721">
        <w:rPr>
          <w:color w:val="000000"/>
        </w:rPr>
        <w:t xml:space="preserve">vypracování a projednání návrhu dočasných dopravních opatření a zajištění povolení zvláštního užívání komunikací v souladu s postupem výstavby včetně správních poplatků a povolení k užívání dalších, stavbou dotčených pozemků (skládky materiálu, </w:t>
      </w:r>
      <w:proofErr w:type="spellStart"/>
      <w:r w:rsidRPr="00A93721">
        <w:rPr>
          <w:color w:val="000000"/>
        </w:rPr>
        <w:t>mezideponie</w:t>
      </w:r>
      <w:proofErr w:type="spellEnd"/>
      <w:r w:rsidRPr="00A93721">
        <w:rPr>
          <w:color w:val="000000"/>
        </w:rPr>
        <w:t xml:space="preserve"> atp.);</w:t>
      </w:r>
    </w:p>
    <w:p w14:paraId="04C63686" w14:textId="77777777" w:rsidR="00B623D7" w:rsidRPr="00A93721" w:rsidRDefault="00F36A95">
      <w:pPr>
        <w:pStyle w:val="Zkladntext"/>
        <w:numPr>
          <w:ilvl w:val="0"/>
          <w:numId w:val="21"/>
        </w:numPr>
        <w:jc w:val="both"/>
        <w:rPr>
          <w:color w:val="000000"/>
        </w:rPr>
      </w:pPr>
      <w:r w:rsidRPr="00A93721">
        <w:rPr>
          <w:color w:val="000000"/>
        </w:rPr>
        <w:t>osazení dopravního značení k dopravním omezením, zajištění jeho údržby, přemísťování a následného označení (vč. dopravního značení v době předčasného užívání komunikace, či její části), a to do doby předání celkově dokončeného díla objednateli a odstranění případných vad a nedodělků; za zajištění opatření pro zabezpečení bezpečnosti provozu v souvislosti s omezeními spojenými s realizací akce zodpovídá v průběhu prací zhotovitel;</w:t>
      </w:r>
    </w:p>
    <w:p w14:paraId="432658D1" w14:textId="77777777" w:rsidR="00B623D7" w:rsidRPr="00A93721" w:rsidRDefault="00F36A95">
      <w:pPr>
        <w:pStyle w:val="Zkladntext"/>
        <w:numPr>
          <w:ilvl w:val="0"/>
          <w:numId w:val="21"/>
        </w:numPr>
        <w:jc w:val="both"/>
        <w:rPr>
          <w:color w:val="000000"/>
        </w:rPr>
      </w:pPr>
      <w:r w:rsidRPr="00A93721">
        <w:rPr>
          <w:color w:val="000000"/>
        </w:rPr>
        <w:t xml:space="preserve">koordinace postupu výstavby a ostatních činností souvisejících s předmětem díla s vlastníky sousedních nemovitostí a vlastníky technické infrastruktury včetně jejich dodavatelů (voda, kanalizace, plyn, elektro a sdělovací kabely) a zajištění </w:t>
      </w:r>
      <w:r w:rsidRPr="00A93721">
        <w:rPr>
          <w:color w:val="000000"/>
        </w:rPr>
        <w:lastRenderedPageBreak/>
        <w:t>nepřetržitého přístupu a příjezdu k nemovitostem v dané lokalitě dotčeným stavbou, včetně zřízení případných provizorních přístupů a příjezdů;</w:t>
      </w:r>
    </w:p>
    <w:p w14:paraId="312A3539" w14:textId="77777777" w:rsidR="00B623D7" w:rsidRPr="00A93721" w:rsidRDefault="00F36A95">
      <w:pPr>
        <w:pStyle w:val="Zkladntext"/>
        <w:numPr>
          <w:ilvl w:val="0"/>
          <w:numId w:val="21"/>
        </w:numPr>
        <w:jc w:val="both"/>
        <w:rPr>
          <w:color w:val="000000"/>
        </w:rPr>
      </w:pPr>
      <w:r w:rsidRPr="00A93721">
        <w:rPr>
          <w:color w:val="000000"/>
        </w:rPr>
        <w:t>zajištění všech činností z titulu vlastníka komunikace do doby předání a převzetí kompletně dokončeného díla objednatelem bez vad a nedodělků (bezpečnost silničního provozu, úklid komunikace v letním, popř. zimním období, pojistné události z provozu na veřejné komunikaci vyplývající atd.);</w:t>
      </w:r>
    </w:p>
    <w:p w14:paraId="3B48A9BE" w14:textId="77777777" w:rsidR="00B623D7" w:rsidRPr="00A93721" w:rsidRDefault="00F36A95">
      <w:pPr>
        <w:pStyle w:val="Zkladntext"/>
        <w:numPr>
          <w:ilvl w:val="0"/>
          <w:numId w:val="21"/>
        </w:numPr>
        <w:jc w:val="both"/>
        <w:rPr>
          <w:color w:val="000000"/>
        </w:rPr>
      </w:pPr>
      <w:r w:rsidRPr="00A93721">
        <w:rPr>
          <w:color w:val="000000"/>
        </w:rPr>
        <w:t>uzavření případných dohod a náhrady škod uživatelů nebo vlastníků sousedních nemovitostí (vč. případných ušlých zisků atd.) v rámci pojištění zhotovitele díla;</w:t>
      </w:r>
    </w:p>
    <w:p w14:paraId="6DA4B649" w14:textId="77777777" w:rsidR="00B623D7" w:rsidRPr="00A93721" w:rsidRDefault="00F36A95">
      <w:pPr>
        <w:pStyle w:val="Zkladntext"/>
        <w:numPr>
          <w:ilvl w:val="0"/>
          <w:numId w:val="21"/>
        </w:numPr>
        <w:jc w:val="both"/>
        <w:rPr>
          <w:color w:val="000000"/>
        </w:rPr>
      </w:pPr>
      <w:r w:rsidRPr="00A93721">
        <w:rPr>
          <w:color w:val="000000"/>
        </w:rPr>
        <w:t>příprava, pořízení a dodání potřebných podkladů a dokladů k podání žádosti o vydání kolaudačního rozhodnutí;</w:t>
      </w:r>
    </w:p>
    <w:p w14:paraId="62F20DAC" w14:textId="77777777" w:rsidR="00B623D7" w:rsidRPr="00A93721" w:rsidRDefault="00F36A95">
      <w:pPr>
        <w:pStyle w:val="Zkladntext"/>
        <w:numPr>
          <w:ilvl w:val="0"/>
          <w:numId w:val="21"/>
        </w:numPr>
        <w:jc w:val="both"/>
        <w:rPr>
          <w:color w:val="000000"/>
        </w:rPr>
      </w:pPr>
      <w:r w:rsidRPr="00A93721">
        <w:rPr>
          <w:color w:val="000000"/>
        </w:rPr>
        <w:t>odstranění příp. kolaudačních závad a provádění bezplatného záručního servisu během záruční lhůty;</w:t>
      </w:r>
    </w:p>
    <w:p w14:paraId="460AA11A" w14:textId="4A8DA827" w:rsidR="00B623D7" w:rsidRPr="00A93721" w:rsidRDefault="00B623D7" w:rsidP="00A23E0D">
      <w:pPr>
        <w:pStyle w:val="Zkladntext"/>
        <w:jc w:val="both"/>
        <w:rPr>
          <w:color w:val="000000"/>
        </w:rPr>
      </w:pPr>
    </w:p>
    <w:p w14:paraId="49CE5ADE" w14:textId="77777777" w:rsidR="005B0941" w:rsidRPr="00A93721" w:rsidRDefault="005B0941" w:rsidP="005B0941">
      <w:pPr>
        <w:pStyle w:val="Zkladntext"/>
        <w:rPr>
          <w:color w:val="000000"/>
        </w:rPr>
      </w:pPr>
    </w:p>
    <w:p w14:paraId="3A27CE04" w14:textId="77777777" w:rsidR="00A23E0D" w:rsidRPr="00A93721" w:rsidRDefault="00F36A95" w:rsidP="00A23E0D">
      <w:pPr>
        <w:pStyle w:val="Zkladntext"/>
        <w:numPr>
          <w:ilvl w:val="0"/>
          <w:numId w:val="3"/>
        </w:numPr>
        <w:jc w:val="both"/>
        <w:rPr>
          <w:color w:val="000000"/>
        </w:rPr>
      </w:pPr>
      <w:r w:rsidRPr="00A93721">
        <w:rPr>
          <w:b/>
          <w:szCs w:val="24"/>
        </w:rPr>
        <w:t>Místo plnění</w:t>
      </w:r>
      <w:r w:rsidRPr="00A93721">
        <w:rPr>
          <w:szCs w:val="24"/>
        </w:rPr>
        <w:t xml:space="preserve">: ulice U Přehrady - pozemky </w:t>
      </w:r>
      <w:proofErr w:type="spellStart"/>
      <w:proofErr w:type="gramStart"/>
      <w:r w:rsidRPr="00A93721">
        <w:rPr>
          <w:szCs w:val="24"/>
        </w:rPr>
        <w:t>p.č</w:t>
      </w:r>
      <w:proofErr w:type="spellEnd"/>
      <w:r w:rsidRPr="00A93721">
        <w:rPr>
          <w:szCs w:val="24"/>
        </w:rPr>
        <w:t>.</w:t>
      </w:r>
      <w:proofErr w:type="gramEnd"/>
      <w:r w:rsidRPr="00A93721">
        <w:rPr>
          <w:szCs w:val="24"/>
        </w:rPr>
        <w:t xml:space="preserve"> 6013, 2583/1, </w:t>
      </w:r>
      <w:r w:rsidR="00A23E0D" w:rsidRPr="00A93721">
        <w:rPr>
          <w:szCs w:val="24"/>
        </w:rPr>
        <w:t xml:space="preserve"> 2583/2, 6015/1, 2581/1, 2634/2,</w:t>
      </w:r>
      <w:r w:rsidRPr="00A93721">
        <w:rPr>
          <w:szCs w:val="24"/>
        </w:rPr>
        <w:t xml:space="preserve">  2635/1, </w:t>
      </w:r>
      <w:r w:rsidR="00A23E0D" w:rsidRPr="00A93721">
        <w:rPr>
          <w:szCs w:val="24"/>
        </w:rPr>
        <w:t xml:space="preserve"> </w:t>
      </w:r>
    </w:p>
    <w:p w14:paraId="387E7CEA" w14:textId="7B6DC272" w:rsidR="00A23E0D" w:rsidRPr="00A93721" w:rsidRDefault="00A23E0D" w:rsidP="00A23E0D">
      <w:pPr>
        <w:pStyle w:val="Zkladntext"/>
        <w:jc w:val="both"/>
        <w:rPr>
          <w:szCs w:val="24"/>
        </w:rPr>
      </w:pPr>
      <w:r w:rsidRPr="00A93721">
        <w:rPr>
          <w:sz w:val="20"/>
          <w:szCs w:val="24"/>
        </w:rPr>
        <w:t xml:space="preserve">                                  </w:t>
      </w:r>
      <w:r w:rsidR="00F36A95" w:rsidRPr="00A93721">
        <w:rPr>
          <w:szCs w:val="24"/>
        </w:rPr>
        <w:t xml:space="preserve">2635/7, 2634/1, 2658/3, 6014/2, 6029, </w:t>
      </w:r>
      <w:r w:rsidR="00FC0ED4" w:rsidRPr="00A93721">
        <w:t>2635/5</w:t>
      </w:r>
      <w:r w:rsidRPr="00A93721">
        <w:rPr>
          <w:szCs w:val="24"/>
        </w:rPr>
        <w:t xml:space="preserve">, 5923/2, 3226/10, 2674/1, </w:t>
      </w:r>
      <w:r w:rsidR="00F36A95" w:rsidRPr="00A93721">
        <w:rPr>
          <w:szCs w:val="24"/>
        </w:rPr>
        <w:t xml:space="preserve">2636, 2684, </w:t>
      </w:r>
    </w:p>
    <w:p w14:paraId="54DD44D2" w14:textId="7CF155F8" w:rsidR="00B623D7" w:rsidRPr="00A93721" w:rsidRDefault="00A23E0D" w:rsidP="00A23E0D">
      <w:pPr>
        <w:pStyle w:val="Zkladntext"/>
        <w:jc w:val="both"/>
        <w:rPr>
          <w:color w:val="000000"/>
        </w:rPr>
      </w:pPr>
      <w:r w:rsidRPr="00A93721">
        <w:rPr>
          <w:szCs w:val="24"/>
        </w:rPr>
        <w:t xml:space="preserve">                            </w:t>
      </w:r>
      <w:r w:rsidR="00F36A95" w:rsidRPr="00A93721">
        <w:rPr>
          <w:szCs w:val="24"/>
        </w:rPr>
        <w:t xml:space="preserve">220, 2632, 3324 a 2633, vše v  </w:t>
      </w:r>
      <w:proofErr w:type="spellStart"/>
      <w:proofErr w:type="gramStart"/>
      <w:r w:rsidR="00F36A95" w:rsidRPr="00A93721">
        <w:rPr>
          <w:szCs w:val="24"/>
        </w:rPr>
        <w:t>k.ú</w:t>
      </w:r>
      <w:proofErr w:type="spellEnd"/>
      <w:r w:rsidR="00F36A95" w:rsidRPr="00A93721">
        <w:rPr>
          <w:szCs w:val="24"/>
        </w:rPr>
        <w:t>.</w:t>
      </w:r>
      <w:proofErr w:type="gramEnd"/>
      <w:r w:rsidR="00F36A95" w:rsidRPr="00A93721">
        <w:rPr>
          <w:szCs w:val="24"/>
        </w:rPr>
        <w:t xml:space="preserve"> Liberec, obec Liberec.</w:t>
      </w:r>
    </w:p>
    <w:p w14:paraId="47A61317" w14:textId="77777777" w:rsidR="00B623D7" w:rsidRPr="00A93721" w:rsidRDefault="00B623D7">
      <w:pPr>
        <w:pStyle w:val="Zkladntext"/>
        <w:ind w:left="709"/>
        <w:jc w:val="both"/>
        <w:rPr>
          <w:color w:val="000000"/>
          <w:szCs w:val="24"/>
        </w:rPr>
      </w:pPr>
    </w:p>
    <w:p w14:paraId="49373B49" w14:textId="298435E7" w:rsidR="00B623D7" w:rsidRPr="00A93721" w:rsidRDefault="00F36A95" w:rsidP="00A23E0D">
      <w:pPr>
        <w:pStyle w:val="Zkladntext"/>
        <w:numPr>
          <w:ilvl w:val="0"/>
          <w:numId w:val="3"/>
        </w:numPr>
        <w:jc w:val="both"/>
      </w:pPr>
      <w:r w:rsidRPr="00A93721">
        <w:rPr>
          <w:szCs w:val="24"/>
        </w:rPr>
        <w:t>Účelem díla je zajištění bezpečného a bezbariérového spojení ulic U Přehrady a Zvolenská, zajištění odvodnění nábřežní cesty a rozvoj zeleně v přilehlém okolí.</w:t>
      </w:r>
    </w:p>
    <w:p w14:paraId="66EA48DE" w14:textId="77777777" w:rsidR="00B623D7" w:rsidRPr="00A93721" w:rsidRDefault="00B623D7">
      <w:pPr>
        <w:pStyle w:val="Zkladntext"/>
        <w:jc w:val="both"/>
        <w:rPr>
          <w:color w:val="000000"/>
          <w:szCs w:val="24"/>
        </w:rPr>
      </w:pPr>
    </w:p>
    <w:p w14:paraId="44FA5553" w14:textId="77777777" w:rsidR="00B623D7" w:rsidRPr="00A93721" w:rsidRDefault="00B623D7">
      <w:pPr>
        <w:pStyle w:val="Zkladntext"/>
        <w:jc w:val="center"/>
        <w:rPr>
          <w:b/>
          <w:color w:val="000000"/>
        </w:rPr>
      </w:pPr>
    </w:p>
    <w:p w14:paraId="52A8217A" w14:textId="77777777" w:rsidR="00B623D7" w:rsidRPr="00A93721" w:rsidRDefault="00B623D7">
      <w:pPr>
        <w:pStyle w:val="Zkladntext"/>
        <w:jc w:val="center"/>
        <w:rPr>
          <w:b/>
          <w:color w:val="000000"/>
        </w:rPr>
      </w:pPr>
    </w:p>
    <w:p w14:paraId="1719145F" w14:textId="77777777" w:rsidR="00B623D7" w:rsidRPr="00A93721" w:rsidRDefault="00F36A95">
      <w:pPr>
        <w:pStyle w:val="Zkladntext"/>
        <w:jc w:val="center"/>
        <w:rPr>
          <w:color w:val="000000"/>
        </w:rPr>
      </w:pPr>
      <w:r w:rsidRPr="00A93721">
        <w:rPr>
          <w:b/>
          <w:color w:val="000000"/>
        </w:rPr>
        <w:t>IV. Podmínky provádění díla</w:t>
      </w:r>
    </w:p>
    <w:p w14:paraId="382F4C31" w14:textId="77777777" w:rsidR="00B623D7" w:rsidRPr="00A93721" w:rsidRDefault="00B623D7">
      <w:pPr>
        <w:pStyle w:val="Zkladntext"/>
        <w:jc w:val="both"/>
        <w:rPr>
          <w:color w:val="000000"/>
        </w:rPr>
      </w:pPr>
    </w:p>
    <w:p w14:paraId="098AB8D0" w14:textId="77777777" w:rsidR="00B623D7" w:rsidRPr="00A93721" w:rsidRDefault="00B623D7">
      <w:pPr>
        <w:pStyle w:val="Zkladntext"/>
        <w:jc w:val="both"/>
        <w:rPr>
          <w:color w:val="000000"/>
        </w:rPr>
      </w:pPr>
    </w:p>
    <w:p w14:paraId="29E0C234" w14:textId="77777777" w:rsidR="00B623D7" w:rsidRPr="00A93721" w:rsidRDefault="00F36A95">
      <w:pPr>
        <w:pStyle w:val="Zkladntext"/>
        <w:rPr>
          <w:color w:val="000000"/>
        </w:rPr>
      </w:pPr>
      <w:r w:rsidRPr="00A93721">
        <w:rPr>
          <w:color w:val="000000"/>
        </w:rPr>
        <w:t xml:space="preserve">1. </w:t>
      </w:r>
      <w:r w:rsidRPr="00A93721">
        <w:rPr>
          <w:color w:val="000000"/>
        </w:rPr>
        <w:tab/>
        <w:t>Smluvní strany se dohodly na těchto svých zástupcích:</w:t>
      </w:r>
    </w:p>
    <w:p w14:paraId="2E871909" w14:textId="77777777" w:rsidR="00B623D7" w:rsidRPr="00A93721" w:rsidRDefault="00B623D7">
      <w:pPr>
        <w:pStyle w:val="Zkladntext"/>
        <w:rPr>
          <w:color w:val="000000"/>
        </w:rPr>
      </w:pPr>
    </w:p>
    <w:p w14:paraId="0FD84770" w14:textId="77777777" w:rsidR="00B623D7" w:rsidRPr="00A93721" w:rsidRDefault="00F36A95">
      <w:pPr>
        <w:pStyle w:val="Zkladntext"/>
      </w:pPr>
      <w:r w:rsidRPr="00A93721">
        <w:rPr>
          <w:color w:val="000000"/>
        </w:rPr>
        <w:tab/>
        <w:t xml:space="preserve">Zástupce objednatele </w:t>
      </w:r>
      <w:r w:rsidRPr="00A93721">
        <w:rPr>
          <w:color w:val="000000"/>
        </w:rPr>
        <w:tab/>
      </w:r>
      <w:r w:rsidRPr="00A93721">
        <w:rPr>
          <w:color w:val="000000"/>
        </w:rPr>
        <w:tab/>
        <w:t xml:space="preserve">Ing. arch. Ing. Jiří </w:t>
      </w:r>
      <w:proofErr w:type="spellStart"/>
      <w:r w:rsidRPr="00A93721">
        <w:rPr>
          <w:color w:val="000000"/>
        </w:rPr>
        <w:t>Janďourek</w:t>
      </w:r>
      <w:proofErr w:type="spellEnd"/>
    </w:p>
    <w:p w14:paraId="77394D01" w14:textId="77777777" w:rsidR="00B623D7" w:rsidRPr="00A93721" w:rsidRDefault="00F36A95">
      <w:pPr>
        <w:pStyle w:val="Zkladntext"/>
        <w:rPr>
          <w:color w:val="000000"/>
        </w:rPr>
      </w:pPr>
      <w:r w:rsidRPr="00A93721">
        <w:rPr>
          <w:color w:val="000000"/>
        </w:rPr>
        <w:tab/>
        <w:t xml:space="preserve">ve věcech předání </w:t>
      </w:r>
      <w:r w:rsidRPr="00A93721">
        <w:rPr>
          <w:color w:val="000000"/>
        </w:rPr>
        <w:tab/>
      </w:r>
      <w:r w:rsidRPr="00A93721">
        <w:rPr>
          <w:color w:val="000000"/>
        </w:rPr>
        <w:tab/>
        <w:t>jandourek.jiri@magistrat.liberec.cz</w:t>
      </w:r>
    </w:p>
    <w:p w14:paraId="6C4C1DD7" w14:textId="77777777" w:rsidR="00B623D7" w:rsidRPr="00A93721" w:rsidRDefault="00F36A95">
      <w:pPr>
        <w:pStyle w:val="Zkladntext"/>
        <w:ind w:firstLine="708"/>
        <w:rPr>
          <w:color w:val="000000"/>
        </w:rPr>
      </w:pPr>
      <w:r w:rsidRPr="00A93721">
        <w:rPr>
          <w:color w:val="000000"/>
        </w:rPr>
        <w:t>a převzetí díla</w:t>
      </w:r>
      <w:r w:rsidRPr="00A93721">
        <w:rPr>
          <w:color w:val="000000"/>
        </w:rPr>
        <w:tab/>
      </w:r>
      <w:r w:rsidRPr="00A93721">
        <w:rPr>
          <w:color w:val="000000"/>
        </w:rPr>
        <w:tab/>
      </w:r>
      <w:r w:rsidRPr="00A93721">
        <w:rPr>
          <w:color w:val="000000"/>
        </w:rPr>
        <w:tab/>
        <w:t>485 243 167</w:t>
      </w:r>
    </w:p>
    <w:p w14:paraId="3F21B253" w14:textId="77777777" w:rsidR="00B623D7" w:rsidRPr="00A93721" w:rsidRDefault="00B623D7">
      <w:pPr>
        <w:pStyle w:val="Zkladntext"/>
        <w:rPr>
          <w:color w:val="000000"/>
        </w:rPr>
      </w:pPr>
    </w:p>
    <w:p w14:paraId="0AC2DF51" w14:textId="77777777" w:rsidR="00B623D7" w:rsidRPr="00A93721" w:rsidRDefault="00F36A95">
      <w:pPr>
        <w:pStyle w:val="Zkladntext"/>
        <w:ind w:firstLine="708"/>
        <w:rPr>
          <w:color w:val="000000"/>
        </w:rPr>
      </w:pPr>
      <w:r w:rsidRPr="00A93721">
        <w:rPr>
          <w:color w:val="000000"/>
        </w:rPr>
        <w:t xml:space="preserve">Zástupce objednatele </w:t>
      </w:r>
      <w:r w:rsidRPr="00A93721">
        <w:rPr>
          <w:color w:val="000000"/>
        </w:rPr>
        <w:tab/>
      </w:r>
      <w:r w:rsidRPr="00A93721">
        <w:rPr>
          <w:color w:val="000000"/>
        </w:rPr>
        <w:tab/>
        <w:t>Ing. Lucie Sládková</w:t>
      </w:r>
    </w:p>
    <w:p w14:paraId="70FDCCA3" w14:textId="77777777" w:rsidR="00B623D7" w:rsidRPr="00A93721" w:rsidRDefault="00F36A95">
      <w:pPr>
        <w:pStyle w:val="Zkladntext"/>
        <w:ind w:firstLine="708"/>
        <w:rPr>
          <w:color w:val="000000"/>
        </w:rPr>
      </w:pPr>
      <w:r w:rsidRPr="00A93721">
        <w:rPr>
          <w:color w:val="000000"/>
        </w:rPr>
        <w:t>ve věcech plnění díla:</w:t>
      </w:r>
      <w:r w:rsidRPr="00A93721">
        <w:rPr>
          <w:color w:val="000000"/>
        </w:rPr>
        <w:tab/>
      </w:r>
      <w:r w:rsidRPr="00A93721">
        <w:rPr>
          <w:color w:val="000000"/>
        </w:rPr>
        <w:tab/>
        <w:t>485 243 438</w:t>
      </w:r>
    </w:p>
    <w:p w14:paraId="53A07B7B" w14:textId="77777777" w:rsidR="00B623D7" w:rsidRPr="00A93721" w:rsidRDefault="00F36A95">
      <w:pPr>
        <w:pStyle w:val="Zkladntext"/>
        <w:rPr>
          <w:color w:val="000000"/>
        </w:rPr>
      </w:pPr>
      <w:r w:rsidRPr="00A93721">
        <w:rPr>
          <w:color w:val="000000"/>
        </w:rPr>
        <w:tab/>
      </w:r>
      <w:r w:rsidRPr="00A93721">
        <w:rPr>
          <w:color w:val="000000"/>
        </w:rPr>
        <w:tab/>
      </w:r>
      <w:r w:rsidRPr="00A93721">
        <w:rPr>
          <w:color w:val="000000"/>
        </w:rPr>
        <w:tab/>
      </w:r>
      <w:r w:rsidRPr="00A93721">
        <w:rPr>
          <w:color w:val="000000"/>
        </w:rPr>
        <w:tab/>
      </w:r>
      <w:r w:rsidRPr="00A93721">
        <w:rPr>
          <w:color w:val="000000"/>
        </w:rPr>
        <w:tab/>
        <w:t>sladkova.lucie@magistrat.liberec.cz</w:t>
      </w:r>
    </w:p>
    <w:p w14:paraId="4EADF7AC" w14:textId="77777777" w:rsidR="00B623D7" w:rsidRPr="00A93721" w:rsidRDefault="00B623D7">
      <w:pPr>
        <w:pStyle w:val="Zkladntext"/>
        <w:rPr>
          <w:color w:val="000000"/>
        </w:rPr>
      </w:pPr>
    </w:p>
    <w:p w14:paraId="03036119" w14:textId="77777777" w:rsidR="00B623D7" w:rsidRPr="00A93721" w:rsidRDefault="00F36A95">
      <w:pPr>
        <w:pStyle w:val="Zkladntext"/>
        <w:ind w:left="708"/>
      </w:pPr>
      <w:r w:rsidRPr="00A93721">
        <w:rPr>
          <w:color w:val="000000"/>
        </w:rPr>
        <w:t>Objednatel je oprávněn výše uvedené zástupce změnit, nebo pověřit náhradníka, změna zástupce na straně objednatele nevyžaduje změnu smlouvy, objednatel zhotoviteli změnu zástupce oznámí emailem, nebo písemně.</w:t>
      </w:r>
    </w:p>
    <w:p w14:paraId="33B0A6DE" w14:textId="77777777" w:rsidR="00B623D7" w:rsidRPr="00A93721" w:rsidRDefault="00B623D7">
      <w:pPr>
        <w:pStyle w:val="Zkladntext"/>
        <w:rPr>
          <w:color w:val="000000"/>
        </w:rPr>
      </w:pPr>
    </w:p>
    <w:p w14:paraId="1AFE61A1" w14:textId="77777777" w:rsidR="00B623D7" w:rsidRPr="00A93721" w:rsidRDefault="00B623D7">
      <w:pPr>
        <w:pStyle w:val="Zkladntext"/>
        <w:rPr>
          <w:color w:val="000000"/>
        </w:rPr>
      </w:pPr>
    </w:p>
    <w:p w14:paraId="2BF412D7" w14:textId="77777777" w:rsidR="00B623D7" w:rsidRPr="00A93721" w:rsidRDefault="00F36A95">
      <w:pPr>
        <w:pStyle w:val="Zkladntext"/>
        <w:ind w:firstLine="708"/>
        <w:rPr>
          <w:color w:val="000000"/>
        </w:rPr>
      </w:pPr>
      <w:r w:rsidRPr="00A93721">
        <w:rPr>
          <w:color w:val="000000"/>
        </w:rPr>
        <w:t xml:space="preserve">Zástupce zhotovitele: </w:t>
      </w:r>
      <w:r w:rsidRPr="00A93721">
        <w:rPr>
          <w:color w:val="000000"/>
        </w:rPr>
        <w:tab/>
      </w:r>
      <w:r w:rsidRPr="00A93721">
        <w:rPr>
          <w:color w:val="000000"/>
        </w:rPr>
        <w:tab/>
        <w:t>………………………………….</w:t>
      </w:r>
    </w:p>
    <w:p w14:paraId="4D83822B" w14:textId="77777777" w:rsidR="00B623D7" w:rsidRPr="00A93721" w:rsidRDefault="00F36A95">
      <w:pPr>
        <w:pStyle w:val="Zkladntext"/>
        <w:ind w:left="2832" w:firstLine="708"/>
      </w:pPr>
      <w:r w:rsidRPr="00A93721">
        <w:rPr>
          <w:color w:val="000000"/>
        </w:rPr>
        <w:t>e-mail: ………………………….</w:t>
      </w:r>
    </w:p>
    <w:p w14:paraId="49259113" w14:textId="77777777" w:rsidR="00B623D7" w:rsidRPr="00A93721" w:rsidRDefault="00F36A95">
      <w:pPr>
        <w:pStyle w:val="Zkladntext"/>
        <w:rPr>
          <w:color w:val="000000"/>
        </w:rPr>
      </w:pPr>
      <w:r w:rsidRPr="00A93721">
        <w:rPr>
          <w:color w:val="000000"/>
        </w:rPr>
        <w:tab/>
      </w:r>
      <w:r w:rsidRPr="00A93721">
        <w:rPr>
          <w:color w:val="000000"/>
        </w:rPr>
        <w:tab/>
      </w:r>
      <w:r w:rsidRPr="00A93721">
        <w:rPr>
          <w:color w:val="000000"/>
        </w:rPr>
        <w:tab/>
      </w:r>
      <w:r w:rsidRPr="00A93721">
        <w:rPr>
          <w:color w:val="000000"/>
        </w:rPr>
        <w:tab/>
      </w:r>
      <w:r w:rsidRPr="00A93721">
        <w:rPr>
          <w:color w:val="000000"/>
        </w:rPr>
        <w:tab/>
        <w:t>tel.: …………………………</w:t>
      </w:r>
      <w:proofErr w:type="gramStart"/>
      <w:r w:rsidRPr="00A93721">
        <w:rPr>
          <w:color w:val="000000"/>
        </w:rPr>
        <w:t>…..</w:t>
      </w:r>
      <w:proofErr w:type="gramEnd"/>
    </w:p>
    <w:p w14:paraId="413B5D7E" w14:textId="77777777" w:rsidR="00B623D7" w:rsidRPr="00A93721" w:rsidRDefault="00B623D7">
      <w:pPr>
        <w:pStyle w:val="Zkladntext"/>
        <w:rPr>
          <w:color w:val="000000"/>
        </w:rPr>
      </w:pPr>
    </w:p>
    <w:p w14:paraId="1D7E9194" w14:textId="77777777" w:rsidR="00B623D7" w:rsidRPr="00A93721" w:rsidRDefault="00F36A95">
      <w:pPr>
        <w:pStyle w:val="Zkladntext"/>
        <w:ind w:firstLine="708"/>
      </w:pPr>
      <w:r w:rsidRPr="00A93721">
        <w:rPr>
          <w:color w:val="000000"/>
        </w:rPr>
        <w:t>Stavbyvedoucí zhotovitele:</w:t>
      </w:r>
      <w:r w:rsidRPr="00A93721">
        <w:rPr>
          <w:color w:val="000000"/>
        </w:rPr>
        <w:tab/>
        <w:t>………………………………….</w:t>
      </w:r>
    </w:p>
    <w:p w14:paraId="1BA39656" w14:textId="77777777" w:rsidR="00B623D7" w:rsidRPr="00A93721" w:rsidRDefault="00F36A95">
      <w:pPr>
        <w:pStyle w:val="Zkladntext"/>
        <w:ind w:left="2124" w:firstLine="708"/>
        <w:rPr>
          <w:color w:val="000000"/>
        </w:rPr>
      </w:pPr>
      <w:r w:rsidRPr="00A93721">
        <w:rPr>
          <w:color w:val="000000"/>
        </w:rPr>
        <w:t xml:space="preserve"> </w:t>
      </w:r>
      <w:r w:rsidRPr="00A93721">
        <w:rPr>
          <w:color w:val="000000"/>
        </w:rPr>
        <w:tab/>
        <w:t>e-mail: ………………………….</w:t>
      </w:r>
    </w:p>
    <w:p w14:paraId="6DCB243A" w14:textId="752E471A" w:rsidR="00B623D7" w:rsidRPr="00A93721" w:rsidRDefault="00F36A95">
      <w:pPr>
        <w:pStyle w:val="Zkladntext"/>
        <w:ind w:left="1416" w:firstLine="708"/>
        <w:rPr>
          <w:color w:val="000000"/>
        </w:rPr>
      </w:pPr>
      <w:r w:rsidRPr="00A93721">
        <w:rPr>
          <w:color w:val="000000"/>
        </w:rPr>
        <w:t xml:space="preserve"> </w:t>
      </w:r>
      <w:r w:rsidRPr="00A93721">
        <w:rPr>
          <w:color w:val="000000"/>
        </w:rPr>
        <w:tab/>
      </w:r>
      <w:r w:rsidRPr="00A93721">
        <w:rPr>
          <w:color w:val="000000"/>
        </w:rPr>
        <w:tab/>
        <w:t>tel.: …………………………….</w:t>
      </w:r>
    </w:p>
    <w:p w14:paraId="0B6A9753" w14:textId="4DD6B270" w:rsidR="00E40FC6" w:rsidRPr="00A93721" w:rsidRDefault="00E40FC6">
      <w:pPr>
        <w:pStyle w:val="Zkladntext"/>
        <w:ind w:left="1416" w:firstLine="708"/>
        <w:rPr>
          <w:color w:val="000000"/>
        </w:rPr>
      </w:pPr>
      <w:r w:rsidRPr="00A93721">
        <w:rPr>
          <w:color w:val="000000"/>
        </w:rPr>
        <w:tab/>
      </w:r>
      <w:r w:rsidRPr="00A93721">
        <w:rPr>
          <w:color w:val="000000"/>
        </w:rPr>
        <w:tab/>
        <w:t>č. autorizace: ………………</w:t>
      </w:r>
      <w:proofErr w:type="gramStart"/>
      <w:r w:rsidRPr="00A93721">
        <w:rPr>
          <w:color w:val="000000"/>
        </w:rPr>
        <w:t>…..</w:t>
      </w:r>
      <w:proofErr w:type="gramEnd"/>
    </w:p>
    <w:p w14:paraId="2539ADBF" w14:textId="77777777" w:rsidR="00B623D7" w:rsidRPr="00A93721" w:rsidRDefault="00B623D7">
      <w:pPr>
        <w:pStyle w:val="Zkladntext"/>
        <w:ind w:left="1416" w:firstLine="708"/>
        <w:rPr>
          <w:color w:val="000000"/>
        </w:rPr>
      </w:pPr>
    </w:p>
    <w:p w14:paraId="30CB48C9" w14:textId="77777777" w:rsidR="00B623D7" w:rsidRPr="00A93721" w:rsidRDefault="00F36A95">
      <w:pPr>
        <w:pStyle w:val="Zkladntext"/>
      </w:pPr>
      <w:r w:rsidRPr="00A93721">
        <w:rPr>
          <w:color w:val="000000"/>
        </w:rPr>
        <w:tab/>
      </w:r>
      <w:proofErr w:type="gramStart"/>
      <w:r w:rsidRPr="00A93721">
        <w:rPr>
          <w:color w:val="000000"/>
        </w:rPr>
        <w:t>Poddodavatel</w:t>
      </w:r>
      <w:proofErr w:type="gramEnd"/>
      <w:r w:rsidRPr="00A93721">
        <w:rPr>
          <w:color w:val="000000"/>
        </w:rPr>
        <w:t>, jehož</w:t>
      </w:r>
      <w:r w:rsidRPr="00A93721">
        <w:rPr>
          <w:color w:val="000000"/>
        </w:rPr>
        <w:tab/>
      </w:r>
      <w:r w:rsidRPr="00A93721">
        <w:rPr>
          <w:color w:val="000000"/>
        </w:rPr>
        <w:tab/>
        <w:t>………………………………</w:t>
      </w:r>
      <w:proofErr w:type="gramStart"/>
      <w:r w:rsidRPr="00A93721">
        <w:rPr>
          <w:color w:val="000000"/>
        </w:rPr>
        <w:t>….</w:t>
      </w:r>
      <w:proofErr w:type="gramEnd"/>
    </w:p>
    <w:p w14:paraId="01B41D0B" w14:textId="77777777" w:rsidR="00B623D7" w:rsidRPr="00A93721" w:rsidRDefault="00F36A95">
      <w:pPr>
        <w:pStyle w:val="Zkladntext"/>
        <w:ind w:firstLine="705"/>
        <w:rPr>
          <w:color w:val="000000"/>
        </w:rPr>
      </w:pPr>
      <w:r w:rsidRPr="00A93721">
        <w:rPr>
          <w:color w:val="000000"/>
        </w:rPr>
        <w:t xml:space="preserve">prostřednictvím byla </w:t>
      </w:r>
      <w:r w:rsidRPr="00A93721">
        <w:rPr>
          <w:color w:val="000000"/>
        </w:rPr>
        <w:tab/>
      </w:r>
      <w:r w:rsidRPr="00A93721">
        <w:rPr>
          <w:color w:val="000000"/>
        </w:rPr>
        <w:tab/>
        <w:t>e-mail: ………………………….</w:t>
      </w:r>
    </w:p>
    <w:p w14:paraId="75CAD030" w14:textId="77777777" w:rsidR="00B623D7" w:rsidRPr="00A93721" w:rsidRDefault="00F36A95">
      <w:pPr>
        <w:pStyle w:val="Zkladntext"/>
        <w:ind w:firstLine="705"/>
        <w:rPr>
          <w:color w:val="000000"/>
        </w:rPr>
      </w:pPr>
      <w:r w:rsidRPr="00A93721">
        <w:rPr>
          <w:color w:val="000000"/>
        </w:rPr>
        <w:t>prokázána kvalifikace:</w:t>
      </w:r>
      <w:r w:rsidRPr="00A93721">
        <w:rPr>
          <w:color w:val="000000"/>
        </w:rPr>
        <w:tab/>
        <w:t>tel.: …………………………….</w:t>
      </w:r>
    </w:p>
    <w:p w14:paraId="00A1AD31" w14:textId="77777777" w:rsidR="00B623D7" w:rsidRPr="00A93721" w:rsidRDefault="00B623D7">
      <w:pPr>
        <w:pStyle w:val="Zkladntext"/>
        <w:jc w:val="both"/>
        <w:rPr>
          <w:color w:val="000000"/>
        </w:rPr>
      </w:pPr>
    </w:p>
    <w:p w14:paraId="557DDCA2" w14:textId="77777777" w:rsidR="00B623D7" w:rsidRPr="00A93721" w:rsidRDefault="00B623D7">
      <w:pPr>
        <w:pStyle w:val="Zkladntext"/>
        <w:jc w:val="both"/>
        <w:rPr>
          <w:color w:val="000000"/>
        </w:rPr>
      </w:pPr>
    </w:p>
    <w:p w14:paraId="588616A8" w14:textId="77777777" w:rsidR="00B623D7" w:rsidRPr="00A93721" w:rsidRDefault="00F36A95">
      <w:pPr>
        <w:pStyle w:val="Zkladntext"/>
        <w:ind w:left="705" w:hanging="705"/>
        <w:jc w:val="both"/>
      </w:pPr>
      <w:r w:rsidRPr="00A93721">
        <w:rPr>
          <w:color w:val="000000"/>
        </w:rPr>
        <w:t>2.</w:t>
      </w:r>
      <w:r w:rsidRPr="00A93721">
        <w:rPr>
          <w:color w:val="000000"/>
        </w:rPr>
        <w:tab/>
        <w:t xml:space="preserve">Zhotovitel se zavazuje provádět dílo podle projektové dokumentace uvedené v čl.3 </w:t>
      </w:r>
      <w:proofErr w:type="gramStart"/>
      <w:r w:rsidRPr="00A93721">
        <w:rPr>
          <w:color w:val="000000"/>
        </w:rPr>
        <w:t>odst.3, této</w:t>
      </w:r>
      <w:proofErr w:type="gramEnd"/>
      <w:r w:rsidRPr="00A93721">
        <w:rPr>
          <w:color w:val="000000"/>
        </w:rPr>
        <w:t xml:space="preserve"> smlouvy, technologických postupů vztahujících se k prováděnému dílu, technických listů výrobků, platných norem (zejména ČSN, EN ČSN, TP 192, SPPK A02 002:2015, SPPK A02 001:2021,</w:t>
      </w:r>
      <w:r w:rsidRPr="00A93721">
        <w:rPr>
          <w:sz w:val="20"/>
        </w:rPr>
        <w:t xml:space="preserve"> </w:t>
      </w:r>
      <w:r w:rsidRPr="00A93721">
        <w:rPr>
          <w:color w:val="000000"/>
        </w:rPr>
        <w:t>SPPK A01 002:2017 atd.), obecně závazných právních předpisů, specifických požadavků místních orgánů a pokynů objednatele, a to vše s profesionální a náležitou odbornou péčí a rozumnou mírou předvídatelnosti.</w:t>
      </w:r>
    </w:p>
    <w:p w14:paraId="2B200E3D" w14:textId="77777777" w:rsidR="00B623D7" w:rsidRPr="00A93721" w:rsidRDefault="00B623D7">
      <w:pPr>
        <w:pStyle w:val="Zkladntext"/>
        <w:jc w:val="both"/>
        <w:rPr>
          <w:color w:val="000000"/>
        </w:rPr>
      </w:pPr>
    </w:p>
    <w:p w14:paraId="07CF0086" w14:textId="77777777" w:rsidR="00B623D7" w:rsidRPr="00A93721" w:rsidRDefault="00F36A95">
      <w:pPr>
        <w:pStyle w:val="Zkladntext"/>
        <w:ind w:left="705" w:hanging="705"/>
        <w:jc w:val="both"/>
        <w:rPr>
          <w:color w:val="000000"/>
        </w:rPr>
      </w:pPr>
      <w:r w:rsidRPr="00A93721">
        <w:rPr>
          <w:color w:val="000000"/>
        </w:rPr>
        <w:t>3.</w:t>
      </w:r>
      <w:r w:rsidRPr="00A93721">
        <w:rPr>
          <w:color w:val="000000"/>
        </w:rPr>
        <w:tab/>
        <w:t>Bez ohledu na předchozí větu se tímto smluvní strany dohodly, že pokud jakýkoliv dokument anebo pravidlo uvedené výše bude obsahovat jakýkoliv požadavek nad rámec uvedený v obecně závazných právních předpisech (včetně obecně uznávaných technických norem, ať již závazných či doporučujících), nebude taková skutečnost považována za rozpor a zhotovitel bude bez dalšího povinen dodržovat takový přísnější požadavek uvedený v jakémkoliv takovém dokumentu anebo pravidlu.</w:t>
      </w:r>
    </w:p>
    <w:p w14:paraId="2B53B74C" w14:textId="77777777" w:rsidR="00B623D7" w:rsidRPr="00A93721" w:rsidRDefault="00B623D7">
      <w:pPr>
        <w:pStyle w:val="Zkladntext"/>
        <w:jc w:val="both"/>
        <w:rPr>
          <w:color w:val="000000"/>
        </w:rPr>
      </w:pPr>
    </w:p>
    <w:p w14:paraId="45ABB54D" w14:textId="77777777" w:rsidR="00B623D7" w:rsidRPr="00A93721" w:rsidRDefault="00F36A95">
      <w:pPr>
        <w:pStyle w:val="Zkladntext"/>
        <w:ind w:left="705" w:hanging="705"/>
        <w:jc w:val="both"/>
        <w:rPr>
          <w:color w:val="000000"/>
        </w:rPr>
      </w:pPr>
      <w:r w:rsidRPr="00A93721">
        <w:rPr>
          <w:color w:val="000000"/>
        </w:rPr>
        <w:t>4.</w:t>
      </w:r>
      <w:r w:rsidRPr="00A93721">
        <w:rPr>
          <w:color w:val="000000"/>
        </w:rPr>
        <w:tab/>
        <w:t>Zhotovitel se před zahájením provádění díla seznámil se všemi podklady a souvisejícími dokumenty nezbytnými k provedení díla, s faktickou místní situací, jakož i situací na trhu a výhledem budoucího vývoje, a s ohledem na takto získané informace a na poslední poznatky a stav vědeckého zkoumání považuje dílo dle této smlouvy (včetně všech příloh a dokumentů souvisejících s dílem) a za podmínek v nich stanovených za řádně a včas proveditelné. Zhotovitel je povinen upozornit objednatele na veškeré zjištěné vady a nedostatky technických podkladů (nebo v předané projektové dokumentaci), a to nejpozději před zahájení prací na příslušné části díla.</w:t>
      </w:r>
    </w:p>
    <w:p w14:paraId="67572AE1" w14:textId="77777777" w:rsidR="00B623D7" w:rsidRPr="00A93721" w:rsidRDefault="00B623D7">
      <w:pPr>
        <w:pStyle w:val="Zkladntext"/>
        <w:jc w:val="both"/>
        <w:rPr>
          <w:color w:val="000000"/>
        </w:rPr>
      </w:pPr>
    </w:p>
    <w:p w14:paraId="1614E6C3" w14:textId="77777777" w:rsidR="00B623D7" w:rsidRPr="00A93721" w:rsidRDefault="00F36A95">
      <w:pPr>
        <w:pStyle w:val="Zkladntext"/>
        <w:ind w:left="705" w:hanging="705"/>
        <w:jc w:val="both"/>
        <w:rPr>
          <w:color w:val="000000"/>
        </w:rPr>
      </w:pPr>
      <w:r w:rsidRPr="00A93721">
        <w:rPr>
          <w:color w:val="000000"/>
        </w:rPr>
        <w:t>5.</w:t>
      </w:r>
      <w:r w:rsidRPr="00A93721">
        <w:rPr>
          <w:color w:val="000000"/>
        </w:rPr>
        <w:tab/>
        <w:t>Kvalita zhotovitelem provedeného díla musí odpovídat požadavkům uvedeným v normách vztahujících se k prováděnému dílu, zejména pak v oborových standardech, případně evropských normách, v obecně závazných právních předpisech a v této smlouvě. Objednatel je oprávněn kvalitu zhotovitelem prováděného díla kdykoli kontrolovat. Během realizace díla se zhotovitel zavazuje klást důraz na maximální kvalitu provedených prací.</w:t>
      </w:r>
    </w:p>
    <w:p w14:paraId="3AE58555" w14:textId="77777777" w:rsidR="00B623D7" w:rsidRPr="00A93721" w:rsidRDefault="00B623D7">
      <w:pPr>
        <w:pStyle w:val="Zkladntext"/>
        <w:jc w:val="both"/>
        <w:rPr>
          <w:color w:val="000000"/>
        </w:rPr>
      </w:pPr>
    </w:p>
    <w:p w14:paraId="1238D417" w14:textId="77777777" w:rsidR="00B623D7" w:rsidRPr="00A93721" w:rsidRDefault="00F36A95">
      <w:pPr>
        <w:pStyle w:val="Zkladntext"/>
        <w:rPr>
          <w:color w:val="000000"/>
        </w:rPr>
      </w:pPr>
      <w:r w:rsidRPr="00A93721">
        <w:rPr>
          <w:color w:val="000000"/>
        </w:rPr>
        <w:t>6.</w:t>
      </w:r>
      <w:r w:rsidRPr="00A93721">
        <w:rPr>
          <w:color w:val="000000"/>
        </w:rPr>
        <w:tab/>
      </w:r>
      <w:r w:rsidRPr="00A93721">
        <w:rPr>
          <w:b/>
          <w:color w:val="000000"/>
        </w:rPr>
        <w:t>Při provádění díla musí být dodrženy, respektovány či splněny:</w:t>
      </w:r>
    </w:p>
    <w:p w14:paraId="292D3167" w14:textId="77777777" w:rsidR="00B623D7" w:rsidRPr="00A93721" w:rsidRDefault="00F36A95">
      <w:pPr>
        <w:pStyle w:val="Zkladntext"/>
        <w:numPr>
          <w:ilvl w:val="0"/>
          <w:numId w:val="6"/>
        </w:numPr>
        <w:tabs>
          <w:tab w:val="left" w:pos="348"/>
        </w:tabs>
        <w:ind w:left="1068"/>
        <w:jc w:val="both"/>
        <w:rPr>
          <w:bCs/>
          <w:color w:val="000000"/>
        </w:rPr>
      </w:pPr>
      <w:r w:rsidRPr="00A93721">
        <w:rPr>
          <w:color w:val="000000"/>
        </w:rPr>
        <w:t>všechny právní předpisy, zejména týkající se ochrany životního prostředí, předpisy na likvidaci odpadů;</w:t>
      </w:r>
    </w:p>
    <w:p w14:paraId="45CCF4FD" w14:textId="77777777" w:rsidR="00B623D7" w:rsidRPr="00A93721" w:rsidRDefault="00F36A95">
      <w:pPr>
        <w:pStyle w:val="Zkladntext"/>
        <w:numPr>
          <w:ilvl w:val="0"/>
          <w:numId w:val="6"/>
        </w:numPr>
        <w:tabs>
          <w:tab w:val="left" w:pos="345"/>
        </w:tabs>
        <w:ind w:left="1065"/>
        <w:rPr>
          <w:bCs/>
          <w:color w:val="000000"/>
        </w:rPr>
      </w:pPr>
      <w:r w:rsidRPr="00A93721">
        <w:rPr>
          <w:bCs/>
          <w:color w:val="000000"/>
        </w:rPr>
        <w:t xml:space="preserve">pokyny a připomínky objednatele k provádění díla. </w:t>
      </w:r>
    </w:p>
    <w:p w14:paraId="62DF6D11" w14:textId="77777777" w:rsidR="00B623D7" w:rsidRPr="00A93721" w:rsidRDefault="00B623D7">
      <w:pPr>
        <w:pStyle w:val="Zkladntext"/>
        <w:rPr>
          <w:bCs/>
          <w:color w:val="000000"/>
        </w:rPr>
      </w:pPr>
    </w:p>
    <w:p w14:paraId="3068193E" w14:textId="631E2F40" w:rsidR="00B623D7" w:rsidRPr="00A93721" w:rsidRDefault="00F36A95" w:rsidP="00595DEA">
      <w:pPr>
        <w:pStyle w:val="Zkladntext"/>
        <w:numPr>
          <w:ilvl w:val="0"/>
          <w:numId w:val="3"/>
        </w:numPr>
        <w:jc w:val="both"/>
        <w:rPr>
          <w:bCs/>
          <w:color w:val="000000"/>
        </w:rPr>
      </w:pPr>
      <w:r w:rsidRPr="00A93721">
        <w:rPr>
          <w:bCs/>
          <w:color w:val="000000"/>
        </w:rPr>
        <w:t>Zhotovitel je povinen projednat s objednatelem a od objednatele si nechat předem schválit veškeré změny technologických postupů a ostatní změny při provádění díla atd.</w:t>
      </w:r>
    </w:p>
    <w:p w14:paraId="7A173CB2" w14:textId="77777777" w:rsidR="00C028E5" w:rsidRPr="00A93721" w:rsidRDefault="00C028E5" w:rsidP="00595DEA">
      <w:pPr>
        <w:pStyle w:val="Zkladntext"/>
        <w:ind w:left="360"/>
        <w:jc w:val="both"/>
        <w:rPr>
          <w:bCs/>
          <w:color w:val="000000"/>
        </w:rPr>
      </w:pPr>
    </w:p>
    <w:p w14:paraId="5F6DE5E2" w14:textId="7D361DA9" w:rsidR="006872B7" w:rsidRPr="00A93721" w:rsidRDefault="006872B7" w:rsidP="00595DEA">
      <w:pPr>
        <w:pStyle w:val="Zkladntext"/>
        <w:numPr>
          <w:ilvl w:val="0"/>
          <w:numId w:val="3"/>
        </w:numPr>
        <w:jc w:val="both"/>
        <w:rPr>
          <w:bCs/>
          <w:color w:val="000000"/>
        </w:rPr>
      </w:pPr>
      <w:r w:rsidRPr="00A93721">
        <w:rPr>
          <w:bCs/>
          <w:color w:val="000000"/>
        </w:rPr>
        <w:t>Zhotovitel se zavazuje</w:t>
      </w:r>
      <w:r w:rsidR="00C028E5" w:rsidRPr="00A93721">
        <w:rPr>
          <w:bCs/>
          <w:color w:val="000000"/>
        </w:rPr>
        <w:t xml:space="preserve"> v rámci plnění této smlouvy zajistit následnou péči o zeleň, při které je povinen postupovat s řádnou odbornou péčí a řídit se pokyny objednatele, dodržovat příslušné ČSN normy.  </w:t>
      </w:r>
    </w:p>
    <w:p w14:paraId="249D20DD" w14:textId="77777777" w:rsidR="00B623D7" w:rsidRPr="00A93721" w:rsidRDefault="00B623D7">
      <w:pPr>
        <w:pStyle w:val="Zkladntext"/>
        <w:rPr>
          <w:bCs/>
          <w:color w:val="000000"/>
        </w:rPr>
      </w:pPr>
    </w:p>
    <w:p w14:paraId="3B0280BF" w14:textId="77777777" w:rsidR="00B623D7" w:rsidRPr="00A93721" w:rsidRDefault="00B623D7">
      <w:pPr>
        <w:pStyle w:val="Zkladntext"/>
        <w:rPr>
          <w:bCs/>
          <w:color w:val="000000"/>
        </w:rPr>
      </w:pPr>
    </w:p>
    <w:p w14:paraId="6A11FDA5" w14:textId="77777777" w:rsidR="00B623D7" w:rsidRPr="00A93721" w:rsidRDefault="00F36A95">
      <w:pPr>
        <w:pStyle w:val="Zkladntext"/>
        <w:rPr>
          <w:color w:val="000000"/>
        </w:rPr>
      </w:pPr>
      <w:r w:rsidRPr="00A93721">
        <w:rPr>
          <w:b/>
          <w:color w:val="000000"/>
        </w:rPr>
        <w:t xml:space="preserve">                                             V. Provádění díla, staveniště a stavební deník</w:t>
      </w:r>
    </w:p>
    <w:p w14:paraId="4F3C901C" w14:textId="77777777" w:rsidR="00B623D7" w:rsidRPr="00A93721" w:rsidRDefault="00B623D7">
      <w:pPr>
        <w:pStyle w:val="Zkladntext"/>
        <w:rPr>
          <w:color w:val="000000"/>
        </w:rPr>
      </w:pPr>
    </w:p>
    <w:p w14:paraId="617174F6" w14:textId="77777777" w:rsidR="00B623D7" w:rsidRPr="00A93721" w:rsidRDefault="00F36A95">
      <w:pPr>
        <w:pStyle w:val="Zkladntext"/>
        <w:numPr>
          <w:ilvl w:val="0"/>
          <w:numId w:val="23"/>
        </w:numPr>
        <w:jc w:val="both"/>
      </w:pPr>
      <w:r w:rsidRPr="00A93721">
        <w:rPr>
          <w:szCs w:val="24"/>
        </w:rPr>
        <w:t xml:space="preserve">Objednatel po nabytí účinnosti této smlouvy a po odeslání písemné výzvy k převzetí místa plnění předá zhotoviteli staveniště pro stavbu (dále jen </w:t>
      </w:r>
      <w:r w:rsidRPr="00A93721">
        <w:rPr>
          <w:b/>
          <w:szCs w:val="24"/>
        </w:rPr>
        <w:t>„staveniště“</w:t>
      </w:r>
      <w:r w:rsidRPr="00A93721">
        <w:rPr>
          <w:szCs w:val="24"/>
        </w:rPr>
        <w:t xml:space="preserve">). </w:t>
      </w:r>
      <w:r w:rsidRPr="00A93721">
        <w:rPr>
          <w:color w:val="000000"/>
          <w:szCs w:val="24"/>
        </w:rPr>
        <w:t>O předání místa plnění objednatelem a jeho převzetí zhotovitelem bude sepsán písemný protokol podepsaný oběma smluvními stranami, popř. pověřenými osobami smluvních stran. Zhotovitel není oprávněn odmítnout převzetí místa plnění bezdůvodně nebo pro důvody nebránící zahájení plnění, jinak platí, že místo plnění bylo předáno v den označený ve výzvě objednatele.</w:t>
      </w:r>
    </w:p>
    <w:p w14:paraId="58A0E5B2" w14:textId="77777777" w:rsidR="00B623D7" w:rsidRPr="00A93721" w:rsidRDefault="00B623D7">
      <w:pPr>
        <w:pStyle w:val="Zkladntext"/>
        <w:ind w:left="708"/>
        <w:jc w:val="both"/>
        <w:rPr>
          <w:color w:val="000000"/>
          <w:szCs w:val="24"/>
        </w:rPr>
      </w:pPr>
    </w:p>
    <w:p w14:paraId="2F98BFD2" w14:textId="0FFF335F" w:rsidR="00B623D7" w:rsidRPr="00A93721" w:rsidRDefault="00F36A95">
      <w:pPr>
        <w:pStyle w:val="Zkladntext"/>
        <w:numPr>
          <w:ilvl w:val="0"/>
          <w:numId w:val="23"/>
        </w:numPr>
        <w:jc w:val="both"/>
        <w:rPr>
          <w:color w:val="000000"/>
          <w:szCs w:val="24"/>
        </w:rPr>
      </w:pPr>
      <w:r w:rsidRPr="00A93721">
        <w:rPr>
          <w:szCs w:val="24"/>
        </w:rPr>
        <w:t xml:space="preserve">Zhotovitel prohlašuje a podpisem této smlouvy stvrzuje, že je obeznámen s místem a okolní situací stavby (zejména s probíhající vedlejší stavbou </w:t>
      </w:r>
      <w:r w:rsidRPr="00A93721">
        <w:t xml:space="preserve">„VD </w:t>
      </w:r>
      <w:proofErr w:type="spellStart"/>
      <w:r w:rsidRPr="00A93721">
        <w:t>Harcov</w:t>
      </w:r>
      <w:proofErr w:type="spellEnd"/>
      <w:r w:rsidRPr="00A93721">
        <w:t>, zajištění bezpečnosti za povodní“</w:t>
      </w:r>
      <w:r w:rsidR="00595DEA" w:rsidRPr="00A93721">
        <w:t xml:space="preserve">, </w:t>
      </w:r>
      <w:r w:rsidR="00595DEA" w:rsidRPr="00A93721">
        <w:lastRenderedPageBreak/>
        <w:t xml:space="preserve">dále, že část stavby již byla realizována společností </w:t>
      </w:r>
      <w:proofErr w:type="spellStart"/>
      <w:r w:rsidR="00595DEA" w:rsidRPr="00A93721">
        <w:t>Baustadt</w:t>
      </w:r>
      <w:proofErr w:type="spellEnd"/>
      <w:r w:rsidR="00595DEA" w:rsidRPr="00A93721">
        <w:t xml:space="preserve"> s.r.o. </w:t>
      </w:r>
      <w:r w:rsidR="00B90509" w:rsidRPr="00A93721">
        <w:t xml:space="preserve">na základě ukončené veřejné zakázky </w:t>
      </w:r>
      <w:r w:rsidR="00595DEA" w:rsidRPr="00A93721">
        <w:t>a zhotovitel</w:t>
      </w:r>
      <w:r w:rsidR="00595DEA" w:rsidRPr="00A93721">
        <w:rPr>
          <w:color w:val="000000"/>
          <w:szCs w:val="24"/>
        </w:rPr>
        <w:t xml:space="preserve"> je povinen převzít po předchozím zhotoviteli stavby zařízení staveniště (oplocení) a dále jej opravit/upravit, dle své potřeby a provozovat</w:t>
      </w:r>
      <w:r w:rsidRPr="00A93721">
        <w:rPr>
          <w:szCs w:val="24"/>
        </w:rPr>
        <w:t xml:space="preserve">. Náklady na zřízení staveniště, jeho provoz, údržbu a likvidaci po dokončení stavby, jsou součástí ceny díla.  </w:t>
      </w:r>
    </w:p>
    <w:p w14:paraId="1203B32F" w14:textId="77777777" w:rsidR="00B623D7" w:rsidRPr="00A93721" w:rsidRDefault="00B623D7">
      <w:pPr>
        <w:pStyle w:val="Zkladntext"/>
        <w:jc w:val="both"/>
        <w:rPr>
          <w:color w:val="000000"/>
          <w:szCs w:val="24"/>
        </w:rPr>
      </w:pPr>
    </w:p>
    <w:p w14:paraId="32FDC806" w14:textId="77777777" w:rsidR="00B623D7" w:rsidRPr="00A93721" w:rsidRDefault="00F36A95">
      <w:pPr>
        <w:numPr>
          <w:ilvl w:val="0"/>
          <w:numId w:val="23"/>
        </w:numPr>
        <w:tabs>
          <w:tab w:val="left" w:pos="567"/>
        </w:tabs>
        <w:jc w:val="both"/>
      </w:pPr>
      <w:r w:rsidRPr="00A93721">
        <w:rPr>
          <w:sz w:val="24"/>
          <w:szCs w:val="24"/>
        </w:rPr>
        <w:t xml:space="preserve">  Dodávku energií a přístup na staveniště, jeho údržbu, sjízdnost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w:t>
      </w:r>
    </w:p>
    <w:p w14:paraId="4CEF5FA0" w14:textId="77777777" w:rsidR="00B623D7" w:rsidRPr="00A93721" w:rsidRDefault="00B623D7">
      <w:pPr>
        <w:pStyle w:val="Odstavecseseznamem"/>
        <w:rPr>
          <w:sz w:val="24"/>
          <w:szCs w:val="24"/>
        </w:rPr>
      </w:pPr>
    </w:p>
    <w:p w14:paraId="163467FA" w14:textId="77777777" w:rsidR="00B623D7" w:rsidRPr="00A93721" w:rsidRDefault="00F36A95">
      <w:pPr>
        <w:numPr>
          <w:ilvl w:val="0"/>
          <w:numId w:val="23"/>
        </w:numPr>
        <w:tabs>
          <w:tab w:val="left" w:pos="567"/>
        </w:tabs>
        <w:jc w:val="both"/>
      </w:pPr>
      <w:r w:rsidRPr="00A93721">
        <w:rPr>
          <w:sz w:val="24"/>
          <w:szCs w:val="24"/>
        </w:rPr>
        <w:t xml:space="preserve">  Zhotovitel umožní přístup na staveniště všem svým zaměstnancům, poddodavatelům, osobě vykonávající autorský anebo technický dozor stavby a koordinátora BOZP, zástupcům a poradcům objednatele a jiným osobám oprávněným vstupovat na staveniště dle právních předpisů. Ve vztahu k těmto osobám zhotovitel odpovídá za bezpečný přístup a pohyb po staveništi. Zhotovitel umožní přístup na staveniště osobě provádějící fotodokumentaci a videozáznamy o průběhu provádění stavby, tuto osobu vybaví potřebnými ochrannými prostředky a odpovídá za její bezpečný pohyb v prostoru staveniště.</w:t>
      </w:r>
    </w:p>
    <w:p w14:paraId="7385960B" w14:textId="77777777" w:rsidR="00B623D7" w:rsidRPr="00A93721" w:rsidRDefault="00B623D7">
      <w:pPr>
        <w:tabs>
          <w:tab w:val="left" w:pos="567"/>
        </w:tabs>
        <w:jc w:val="both"/>
        <w:rPr>
          <w:sz w:val="24"/>
          <w:szCs w:val="24"/>
        </w:rPr>
      </w:pPr>
    </w:p>
    <w:p w14:paraId="66DA14FC" w14:textId="77777777" w:rsidR="00B623D7" w:rsidRPr="00A93721" w:rsidRDefault="00F36A95">
      <w:pPr>
        <w:pStyle w:val="Zkladntext"/>
        <w:numPr>
          <w:ilvl w:val="0"/>
          <w:numId w:val="23"/>
        </w:numPr>
        <w:jc w:val="both"/>
        <w:rPr>
          <w:color w:val="000000"/>
          <w:szCs w:val="24"/>
        </w:rPr>
      </w:pPr>
      <w:r w:rsidRPr="00A93721">
        <w:rPr>
          <w:szCs w:val="24"/>
        </w:rPr>
        <w:t xml:space="preserve">Zhotovitel zajistí na svůj náklad zabezpečení, případně ostrahu staveniště a je povinen chránit veškerý uskladněný materiál, technologické prvky či zařízení před ztrátou, poškozením či zničením v důsledků prováděné stavební činnosti, působení jiných osob či povětrnostních vlivů, jakož i před možnou krádeží. Mimo staveniště nesmí zhotovitel odkládat, skladovat či ponechávat jakýkoliv materiál, ani nesmí mimo hranice staveniště činností na stavbě neoprávněně zasahovat do nemovitostí sousedících se staveništěm. </w:t>
      </w:r>
    </w:p>
    <w:p w14:paraId="57640474" w14:textId="77777777" w:rsidR="00B623D7" w:rsidRPr="00A93721" w:rsidRDefault="00B623D7">
      <w:pPr>
        <w:pStyle w:val="Zkladntext"/>
        <w:jc w:val="both"/>
        <w:rPr>
          <w:color w:val="000000"/>
          <w:szCs w:val="24"/>
        </w:rPr>
      </w:pPr>
    </w:p>
    <w:p w14:paraId="330BA81D" w14:textId="77777777" w:rsidR="00B623D7" w:rsidRPr="00A93721" w:rsidRDefault="00F36A95">
      <w:pPr>
        <w:pStyle w:val="Zkladntext"/>
        <w:numPr>
          <w:ilvl w:val="0"/>
          <w:numId w:val="23"/>
        </w:numPr>
        <w:jc w:val="both"/>
        <w:rPr>
          <w:color w:val="000000"/>
          <w:szCs w:val="24"/>
        </w:rPr>
      </w:pPr>
      <w:r w:rsidRPr="00A93721">
        <w:rPr>
          <w:szCs w:val="24"/>
        </w:rPr>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613D2F6F" w14:textId="77777777" w:rsidR="00B623D7" w:rsidRPr="00A93721" w:rsidRDefault="00B623D7">
      <w:pPr>
        <w:pStyle w:val="Zkladntext"/>
        <w:jc w:val="both"/>
        <w:rPr>
          <w:color w:val="000000"/>
          <w:szCs w:val="24"/>
        </w:rPr>
      </w:pPr>
    </w:p>
    <w:p w14:paraId="0351996F" w14:textId="77777777" w:rsidR="00B623D7" w:rsidRPr="00A93721" w:rsidRDefault="00F36A95">
      <w:pPr>
        <w:numPr>
          <w:ilvl w:val="0"/>
          <w:numId w:val="23"/>
        </w:numPr>
        <w:tabs>
          <w:tab w:val="left" w:pos="567"/>
        </w:tabs>
        <w:jc w:val="both"/>
      </w:pPr>
      <w:r w:rsidRPr="00A93721">
        <w:rPr>
          <w:sz w:val="24"/>
          <w:szCs w:val="24"/>
        </w:rPr>
        <w:tab/>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a předat jej zpět objednateli. O vyklizení staveniště bude stranami podepsáno potvrzení. </w:t>
      </w:r>
    </w:p>
    <w:p w14:paraId="6C77DE36" w14:textId="77777777" w:rsidR="00B623D7" w:rsidRPr="00A93721" w:rsidRDefault="00B623D7">
      <w:pPr>
        <w:tabs>
          <w:tab w:val="left" w:pos="567"/>
        </w:tabs>
        <w:jc w:val="both"/>
        <w:rPr>
          <w:sz w:val="24"/>
          <w:szCs w:val="24"/>
        </w:rPr>
      </w:pPr>
    </w:p>
    <w:p w14:paraId="4D94A1E0" w14:textId="77777777" w:rsidR="00B623D7" w:rsidRPr="00A93721" w:rsidRDefault="00F36A95">
      <w:pPr>
        <w:numPr>
          <w:ilvl w:val="0"/>
          <w:numId w:val="23"/>
        </w:numPr>
        <w:tabs>
          <w:tab w:val="left" w:pos="567"/>
        </w:tabs>
        <w:jc w:val="both"/>
      </w:pPr>
      <w:r w:rsidRPr="00A93721">
        <w:rPr>
          <w:sz w:val="24"/>
          <w:szCs w:val="24"/>
        </w:rPr>
        <w:t xml:space="preserve">  Zhotovitel je povinen vést o provádění stavby počínaje dnem převzetí staveniště řádný úplný a průkazný stavební deník (dále jen </w:t>
      </w:r>
      <w:r w:rsidRPr="00A93721">
        <w:rPr>
          <w:b/>
          <w:sz w:val="24"/>
          <w:szCs w:val="24"/>
        </w:rPr>
        <w:t>„stavební deník</w:t>
      </w:r>
      <w:r w:rsidRPr="00A93721">
        <w:rPr>
          <w:sz w:val="24"/>
          <w:szCs w:val="24"/>
        </w:rPr>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od projektové dokumentace, údaje o počtu pracovníků, počasí, o denní/noční teplotě, o poddodavatelích a jejich činnostech, o dopravovaném materiálu na staveništi a odvozech ze staveniště, odchylky od vydaných veřejnoprávních rozhodnutí, jakož veškeré další údaje mající význam z hlediska budoucí kvality a vlastností stavby apod. </w:t>
      </w:r>
    </w:p>
    <w:p w14:paraId="5A12DA47" w14:textId="77777777" w:rsidR="00B623D7" w:rsidRPr="00A93721" w:rsidRDefault="00B623D7">
      <w:pPr>
        <w:tabs>
          <w:tab w:val="left" w:pos="567"/>
        </w:tabs>
        <w:jc w:val="both"/>
        <w:rPr>
          <w:sz w:val="24"/>
          <w:szCs w:val="24"/>
        </w:rPr>
      </w:pPr>
    </w:p>
    <w:p w14:paraId="204CAFB6" w14:textId="77777777" w:rsidR="00B623D7" w:rsidRPr="00A93721" w:rsidRDefault="00F36A95">
      <w:pPr>
        <w:numPr>
          <w:ilvl w:val="0"/>
          <w:numId w:val="23"/>
        </w:numPr>
        <w:tabs>
          <w:tab w:val="left" w:pos="567"/>
        </w:tabs>
        <w:jc w:val="both"/>
        <w:rPr>
          <w:sz w:val="24"/>
          <w:szCs w:val="24"/>
        </w:rPr>
      </w:pPr>
      <w:r w:rsidRPr="00A93721">
        <w:rPr>
          <w:sz w:val="24"/>
          <w:szCs w:val="24"/>
        </w:rPr>
        <w:tab/>
        <w:t>Pro montážní práce musí zhotovitel, resp. poddodavatelé vést montážní deník.</w:t>
      </w:r>
    </w:p>
    <w:p w14:paraId="38FD8B65" w14:textId="77777777" w:rsidR="00B623D7" w:rsidRPr="00A93721" w:rsidRDefault="00B623D7">
      <w:pPr>
        <w:tabs>
          <w:tab w:val="left" w:pos="567"/>
        </w:tabs>
        <w:jc w:val="both"/>
        <w:rPr>
          <w:sz w:val="24"/>
          <w:szCs w:val="24"/>
        </w:rPr>
      </w:pPr>
    </w:p>
    <w:p w14:paraId="71D976F5" w14:textId="77777777" w:rsidR="00B623D7" w:rsidRPr="00A93721" w:rsidRDefault="00F36A95">
      <w:pPr>
        <w:numPr>
          <w:ilvl w:val="0"/>
          <w:numId w:val="23"/>
        </w:numPr>
        <w:tabs>
          <w:tab w:val="left" w:pos="567"/>
        </w:tabs>
        <w:jc w:val="both"/>
        <w:rPr>
          <w:sz w:val="24"/>
          <w:szCs w:val="24"/>
          <w:lang w:val="en-US"/>
        </w:rPr>
      </w:pPr>
      <w:r w:rsidRPr="00A93721">
        <w:rPr>
          <w:sz w:val="24"/>
          <w:szCs w:val="24"/>
        </w:rPr>
        <w:tab/>
        <w:t xml:space="preserve">Stavební/montážní deník musí být veden přímo na staveništi a právo provádět v něm záznamy mají zástupce zhotovitele, objednatele a jím pověřená osoba vykonávající technický dozor, osoba vykonávající dozor nad BOZP, jakož i osoby s právem vstupovat na staveniště za účelem kontroly dodržování právních předpisů při provádění stavby. </w:t>
      </w:r>
    </w:p>
    <w:p w14:paraId="3EB589F8" w14:textId="77777777" w:rsidR="00B623D7" w:rsidRPr="00A93721" w:rsidRDefault="00B623D7">
      <w:pPr>
        <w:pStyle w:val="Odstavecseseznamem"/>
        <w:rPr>
          <w:sz w:val="24"/>
          <w:szCs w:val="24"/>
          <w:lang w:val="en-US"/>
        </w:rPr>
      </w:pPr>
    </w:p>
    <w:p w14:paraId="557AB766" w14:textId="77777777" w:rsidR="00B623D7" w:rsidRPr="00A93721" w:rsidRDefault="00F36A95">
      <w:pPr>
        <w:numPr>
          <w:ilvl w:val="0"/>
          <w:numId w:val="23"/>
        </w:numPr>
        <w:tabs>
          <w:tab w:val="left" w:pos="567"/>
        </w:tabs>
        <w:jc w:val="both"/>
        <w:rPr>
          <w:sz w:val="24"/>
          <w:szCs w:val="24"/>
          <w:lang w:val="en-US"/>
        </w:rPr>
      </w:pPr>
      <w:r w:rsidRPr="00A93721">
        <w:rPr>
          <w:sz w:val="24"/>
          <w:szCs w:val="24"/>
        </w:rPr>
        <w:lastRenderedPageBreak/>
        <w:t xml:space="preserve">  Při dokončení stavby zhotovitel spolu s jejím předáním odevzdá objednateli originál kompletního stavebního deníku a veškeré další dokumentace.</w:t>
      </w:r>
    </w:p>
    <w:p w14:paraId="5FDAA8C2" w14:textId="77777777" w:rsidR="00B623D7" w:rsidRPr="00A93721" w:rsidRDefault="00B623D7">
      <w:pPr>
        <w:pStyle w:val="Zkladntext"/>
        <w:jc w:val="both"/>
        <w:rPr>
          <w:color w:val="000000"/>
          <w:szCs w:val="24"/>
          <w:lang w:val="en-US"/>
        </w:rPr>
      </w:pPr>
    </w:p>
    <w:p w14:paraId="6288F91C" w14:textId="77777777" w:rsidR="00B623D7" w:rsidRPr="00A93721" w:rsidRDefault="00B623D7">
      <w:pPr>
        <w:pStyle w:val="Zkladntext"/>
        <w:jc w:val="both"/>
        <w:rPr>
          <w:color w:val="000000"/>
          <w:szCs w:val="24"/>
        </w:rPr>
      </w:pPr>
    </w:p>
    <w:p w14:paraId="3BC990D2" w14:textId="77777777" w:rsidR="00B623D7" w:rsidRPr="00A93721" w:rsidRDefault="00B623D7">
      <w:pPr>
        <w:pStyle w:val="Zkladntext"/>
        <w:jc w:val="both"/>
        <w:rPr>
          <w:color w:val="000000"/>
          <w:szCs w:val="24"/>
        </w:rPr>
      </w:pPr>
    </w:p>
    <w:p w14:paraId="3EC5A679" w14:textId="77777777" w:rsidR="00B623D7" w:rsidRPr="00A93721" w:rsidRDefault="00B623D7">
      <w:pPr>
        <w:pStyle w:val="Zkladntext"/>
        <w:rPr>
          <w:b/>
          <w:color w:val="000000"/>
        </w:rPr>
      </w:pPr>
    </w:p>
    <w:p w14:paraId="3F905629" w14:textId="77777777" w:rsidR="00B623D7" w:rsidRPr="00A93721" w:rsidRDefault="00F36A95">
      <w:pPr>
        <w:pStyle w:val="Zkladntext"/>
        <w:jc w:val="center"/>
        <w:rPr>
          <w:b/>
        </w:rPr>
      </w:pPr>
      <w:r w:rsidRPr="00A93721">
        <w:rPr>
          <w:b/>
        </w:rPr>
        <w:t>VI. Cena za dílo</w:t>
      </w:r>
    </w:p>
    <w:p w14:paraId="1F463372" w14:textId="77777777" w:rsidR="00B623D7" w:rsidRPr="00A93721" w:rsidRDefault="00B623D7">
      <w:pPr>
        <w:pStyle w:val="Zkladntext"/>
        <w:jc w:val="both"/>
        <w:rPr>
          <w:b/>
        </w:rPr>
      </w:pPr>
    </w:p>
    <w:p w14:paraId="63305A01" w14:textId="7088F7D2" w:rsidR="00B623D7" w:rsidRPr="00A93721" w:rsidRDefault="00F36A95">
      <w:pPr>
        <w:numPr>
          <w:ilvl w:val="0"/>
          <w:numId w:val="22"/>
        </w:numPr>
        <w:jc w:val="both"/>
      </w:pPr>
      <w:r w:rsidRPr="00A93721">
        <w:rPr>
          <w:sz w:val="24"/>
        </w:rPr>
        <w:t xml:space="preserve">Cena za provedení díla je smluvními stranami dohodnuta ve výši ………………………………,- Kč s DPH (dále také jen „celková cena díla“), a to na základě cenové nabídky zhotovitele podané v rámci otevřeného podlimitního řízení s názvem </w:t>
      </w:r>
      <w:r w:rsidRPr="00A93721">
        <w:rPr>
          <w:b/>
          <w:sz w:val="24"/>
        </w:rPr>
        <w:t>„</w:t>
      </w:r>
      <w:r w:rsidRPr="00A93721">
        <w:rPr>
          <w:b/>
          <w:bCs/>
          <w:sz w:val="24"/>
        </w:rPr>
        <w:t xml:space="preserve">Úpravy okolí přehrady </w:t>
      </w:r>
      <w:proofErr w:type="spellStart"/>
      <w:r w:rsidRPr="00A93721">
        <w:rPr>
          <w:b/>
          <w:bCs/>
          <w:sz w:val="24"/>
        </w:rPr>
        <w:t>Harcov</w:t>
      </w:r>
      <w:proofErr w:type="spellEnd"/>
      <w:r w:rsidR="00507118">
        <w:rPr>
          <w:b/>
          <w:bCs/>
          <w:sz w:val="24"/>
        </w:rPr>
        <w:t xml:space="preserve"> II</w:t>
      </w:r>
      <w:bookmarkStart w:id="0" w:name="_GoBack"/>
      <w:bookmarkEnd w:id="0"/>
      <w:r w:rsidRPr="00A93721">
        <w:rPr>
          <w:b/>
          <w:sz w:val="24"/>
        </w:rPr>
        <w:t>“</w:t>
      </w:r>
      <w:r w:rsidRPr="00A93721">
        <w:rPr>
          <w:sz w:val="24"/>
        </w:rPr>
        <w:t>. Jde o částku maximální a pevně stanovenou</w:t>
      </w:r>
      <w:r w:rsidRPr="00A93721">
        <w:t xml:space="preserve">, </w:t>
      </w:r>
      <w:r w:rsidRPr="00A93721">
        <w:rPr>
          <w:sz w:val="24"/>
        </w:rPr>
        <w:t xml:space="preserve">platnou po celou dobu realizace díla. </w:t>
      </w:r>
    </w:p>
    <w:p w14:paraId="50F9BE0A" w14:textId="77777777" w:rsidR="00B623D7" w:rsidRPr="00A93721" w:rsidRDefault="00B623D7">
      <w:pPr>
        <w:spacing w:line="276" w:lineRule="auto"/>
        <w:ind w:hanging="720"/>
        <w:jc w:val="both"/>
        <w:rPr>
          <w:sz w:val="24"/>
        </w:rPr>
      </w:pPr>
    </w:p>
    <w:p w14:paraId="17FC7222" w14:textId="77777777" w:rsidR="00B623D7" w:rsidRPr="00A93721" w:rsidRDefault="00F36A95">
      <w:pPr>
        <w:spacing w:line="276" w:lineRule="auto"/>
        <w:jc w:val="both"/>
      </w:pPr>
      <w:r w:rsidRPr="00A93721">
        <w:rPr>
          <w:sz w:val="24"/>
        </w:rPr>
        <w:t xml:space="preserve">            Cenu díla činí:</w:t>
      </w:r>
    </w:p>
    <w:p w14:paraId="4AB3366D" w14:textId="27DE40A2" w:rsidR="00B623D7" w:rsidRPr="00A93721" w:rsidRDefault="00F36A95">
      <w:pPr>
        <w:spacing w:line="276" w:lineRule="auto"/>
        <w:ind w:left="720"/>
        <w:jc w:val="both"/>
        <w:rPr>
          <w:sz w:val="24"/>
        </w:rPr>
      </w:pPr>
      <w:r w:rsidRPr="00A93721">
        <w:rPr>
          <w:sz w:val="24"/>
        </w:rPr>
        <w:t>cena celkem bez DPH</w:t>
      </w:r>
      <w:r w:rsidRPr="00A93721">
        <w:rPr>
          <w:sz w:val="24"/>
        </w:rPr>
        <w:tab/>
      </w:r>
      <w:r w:rsidRPr="00A93721">
        <w:rPr>
          <w:sz w:val="24"/>
        </w:rPr>
        <w:tab/>
      </w:r>
      <w:r w:rsidRPr="00A93721">
        <w:rPr>
          <w:sz w:val="24"/>
        </w:rPr>
        <w:tab/>
      </w:r>
      <w:r w:rsidRPr="00A93721">
        <w:rPr>
          <w:sz w:val="24"/>
        </w:rPr>
        <w:tab/>
        <w:t>…………………….  Kč</w:t>
      </w:r>
    </w:p>
    <w:p w14:paraId="583BD6A7" w14:textId="14625096" w:rsidR="00B623D7" w:rsidRPr="00A93721" w:rsidRDefault="00F36A95">
      <w:pPr>
        <w:spacing w:line="276" w:lineRule="auto"/>
        <w:ind w:left="720"/>
        <w:jc w:val="both"/>
        <w:rPr>
          <w:sz w:val="24"/>
        </w:rPr>
      </w:pPr>
      <w:r w:rsidRPr="00A93721">
        <w:rPr>
          <w:sz w:val="24"/>
        </w:rPr>
        <w:t>DPH 21%</w:t>
      </w:r>
      <w:r w:rsidRPr="00A93721">
        <w:rPr>
          <w:sz w:val="24"/>
        </w:rPr>
        <w:tab/>
      </w:r>
      <w:r w:rsidRPr="00A93721">
        <w:rPr>
          <w:sz w:val="24"/>
        </w:rPr>
        <w:tab/>
      </w:r>
      <w:r w:rsidRPr="00A93721">
        <w:rPr>
          <w:sz w:val="24"/>
        </w:rPr>
        <w:tab/>
      </w:r>
      <w:r w:rsidRPr="00A93721">
        <w:rPr>
          <w:sz w:val="24"/>
        </w:rPr>
        <w:tab/>
      </w:r>
      <w:r w:rsidRPr="00A93721">
        <w:rPr>
          <w:sz w:val="24"/>
        </w:rPr>
        <w:tab/>
      </w:r>
      <w:r w:rsidRPr="00A93721">
        <w:rPr>
          <w:sz w:val="24"/>
        </w:rPr>
        <w:tab/>
        <w:t>…………………</w:t>
      </w:r>
      <w:proofErr w:type="gramStart"/>
      <w:r w:rsidRPr="00A93721">
        <w:rPr>
          <w:sz w:val="24"/>
        </w:rPr>
        <w:t>…..</w:t>
      </w:r>
      <w:proofErr w:type="gramEnd"/>
      <w:r w:rsidRPr="00A93721">
        <w:rPr>
          <w:sz w:val="24"/>
        </w:rPr>
        <w:t xml:space="preserve"> Kč</w:t>
      </w:r>
    </w:p>
    <w:p w14:paraId="0AA6A375" w14:textId="1ABA33C8" w:rsidR="00B623D7" w:rsidRPr="00A93721" w:rsidRDefault="00F36A95">
      <w:pPr>
        <w:spacing w:line="276" w:lineRule="auto"/>
        <w:ind w:left="720"/>
        <w:jc w:val="both"/>
        <w:rPr>
          <w:sz w:val="24"/>
        </w:rPr>
      </w:pPr>
      <w:r w:rsidRPr="00A93721">
        <w:rPr>
          <w:sz w:val="24"/>
        </w:rPr>
        <w:t>cena celkem s DPH</w:t>
      </w:r>
      <w:r w:rsidRPr="00A93721">
        <w:rPr>
          <w:sz w:val="24"/>
        </w:rPr>
        <w:tab/>
      </w:r>
      <w:r w:rsidRPr="00A93721">
        <w:rPr>
          <w:sz w:val="24"/>
        </w:rPr>
        <w:tab/>
      </w:r>
      <w:r w:rsidRPr="00A93721">
        <w:rPr>
          <w:sz w:val="24"/>
        </w:rPr>
        <w:tab/>
      </w:r>
      <w:r w:rsidRPr="00A93721">
        <w:rPr>
          <w:sz w:val="24"/>
        </w:rPr>
        <w:tab/>
        <w:t xml:space="preserve">            …………………</w:t>
      </w:r>
      <w:proofErr w:type="gramStart"/>
      <w:r w:rsidRPr="00A93721">
        <w:rPr>
          <w:sz w:val="24"/>
        </w:rPr>
        <w:t>….. Kč</w:t>
      </w:r>
      <w:proofErr w:type="gramEnd"/>
      <w:r w:rsidRPr="00A93721">
        <w:rPr>
          <w:sz w:val="24"/>
        </w:rPr>
        <w:t xml:space="preserve">     </w:t>
      </w:r>
    </w:p>
    <w:p w14:paraId="35D96A5D" w14:textId="77777777" w:rsidR="00B623D7" w:rsidRPr="00A93721" w:rsidRDefault="00B623D7">
      <w:pPr>
        <w:ind w:hanging="720"/>
        <w:jc w:val="both"/>
        <w:rPr>
          <w:sz w:val="24"/>
        </w:rPr>
      </w:pPr>
    </w:p>
    <w:p w14:paraId="70D247BA" w14:textId="77777777" w:rsidR="00B623D7" w:rsidRPr="00A93721" w:rsidRDefault="00F36A95">
      <w:pPr>
        <w:pStyle w:val="Zkladntext"/>
        <w:numPr>
          <w:ilvl w:val="0"/>
          <w:numId w:val="22"/>
        </w:numPr>
        <w:tabs>
          <w:tab w:val="left" w:pos="426"/>
          <w:tab w:val="left" w:pos="567"/>
        </w:tabs>
        <w:jc w:val="both"/>
      </w:pPr>
      <w:r w:rsidRPr="00A93721">
        <w:rPr>
          <w:szCs w:val="24"/>
        </w:rPr>
        <w:t xml:space="preserve">  Cena zahrnuje veškeré náklady zhotovitele nezbytné k řádnému, úplnému a kvalitnímu provedení díla včetně všech rizik a vlivů během provádění díla. Celková cena zahrnuje mimo jiné předpokládaný vývoj cen ve stavebnictví, včetně předpokládaného vývoje kurzů české měny k zahraničním měnám, až do doby dokončení a předání řádného díla, náklady na pojištění předmětu díla a odpovědnosti za škody, na schvalovací řízení, převod práv, bankovní garance, daně, cla, poplatky.</w:t>
      </w:r>
    </w:p>
    <w:p w14:paraId="4E169185" w14:textId="77777777" w:rsidR="00B623D7" w:rsidRPr="00A93721" w:rsidRDefault="00B623D7">
      <w:pPr>
        <w:pStyle w:val="Zkladntext"/>
        <w:tabs>
          <w:tab w:val="left" w:pos="426"/>
          <w:tab w:val="left" w:pos="567"/>
        </w:tabs>
        <w:ind w:left="720"/>
        <w:jc w:val="both"/>
        <w:rPr>
          <w:szCs w:val="24"/>
        </w:rPr>
      </w:pPr>
    </w:p>
    <w:p w14:paraId="52D98B55" w14:textId="77777777" w:rsidR="00B623D7" w:rsidRPr="00A93721" w:rsidRDefault="00F36A95">
      <w:pPr>
        <w:pStyle w:val="Zkladntext"/>
        <w:numPr>
          <w:ilvl w:val="0"/>
          <w:numId w:val="22"/>
        </w:numPr>
        <w:tabs>
          <w:tab w:val="left" w:pos="426"/>
          <w:tab w:val="left" w:pos="567"/>
        </w:tabs>
        <w:jc w:val="both"/>
        <w:rPr>
          <w:szCs w:val="24"/>
        </w:rPr>
      </w:pPr>
      <w:r w:rsidRPr="00A93721">
        <w:t xml:space="preserve">  Zhotovitel podpisem této smlouvy prohlašuje, že prověřil skutečnosti rozhodné pro určení výše ceny plnění.</w:t>
      </w:r>
    </w:p>
    <w:p w14:paraId="7EC32AEB" w14:textId="77777777" w:rsidR="00B623D7" w:rsidRPr="00A93721" w:rsidRDefault="00B623D7">
      <w:pPr>
        <w:ind w:left="720" w:hanging="720"/>
        <w:jc w:val="both"/>
        <w:rPr>
          <w:sz w:val="24"/>
          <w:szCs w:val="24"/>
        </w:rPr>
      </w:pPr>
    </w:p>
    <w:p w14:paraId="205280EB" w14:textId="77777777" w:rsidR="00B623D7" w:rsidRPr="00A93721" w:rsidRDefault="00F36A95">
      <w:pPr>
        <w:numPr>
          <w:ilvl w:val="0"/>
          <w:numId w:val="22"/>
        </w:numPr>
        <w:jc w:val="both"/>
        <w:rPr>
          <w:sz w:val="24"/>
        </w:rPr>
      </w:pPr>
      <w:r w:rsidRPr="00A93721">
        <w:rPr>
          <w:sz w:val="24"/>
          <w:szCs w:val="22"/>
        </w:rPr>
        <w:t xml:space="preserve">Celková cena nesmí být měněna v souvislosti s inflací české měny, hodnotou kurzu české měny vůči zahraničním měnám či jinými faktory s vlivem na měnový kurz, stabilitou měny nebo cla. </w:t>
      </w:r>
      <w:r w:rsidRPr="00A93721">
        <w:rPr>
          <w:sz w:val="24"/>
        </w:rPr>
        <w:t xml:space="preserve">Cena může být změněna pouze v souvislosti se změnou DPH. </w:t>
      </w:r>
    </w:p>
    <w:p w14:paraId="1828817A" w14:textId="77777777" w:rsidR="00B623D7" w:rsidRPr="00A93721" w:rsidRDefault="00B623D7">
      <w:pPr>
        <w:pStyle w:val="Odstavecseseznamem"/>
        <w:rPr>
          <w:sz w:val="24"/>
        </w:rPr>
      </w:pPr>
    </w:p>
    <w:p w14:paraId="64FBF172" w14:textId="77777777" w:rsidR="00B623D7" w:rsidRPr="00A93721" w:rsidRDefault="00F36A95">
      <w:pPr>
        <w:numPr>
          <w:ilvl w:val="0"/>
          <w:numId w:val="22"/>
        </w:numPr>
        <w:jc w:val="both"/>
        <w:rPr>
          <w:sz w:val="28"/>
        </w:rPr>
      </w:pPr>
      <w:r w:rsidRPr="00A93721">
        <w:rPr>
          <w:sz w:val="24"/>
        </w:rPr>
        <w:t>Objednatel je oprávněn odečíst z celkové ceny cenu nedodaných výrobků nebo neprovedených prací vyčíslených podle nabídkového rozpočtu, který tvoří přílohu č. 1 této smlouvy - v případě snížení rozsahu prací, po odsouhlasení objednatelem.</w:t>
      </w:r>
      <w:r w:rsidRPr="00A93721">
        <w:rPr>
          <w:sz w:val="22"/>
          <w:szCs w:val="22"/>
        </w:rPr>
        <w:t xml:space="preserve"> </w:t>
      </w:r>
      <w:r w:rsidRPr="00A93721">
        <w:rPr>
          <w:sz w:val="24"/>
          <w:szCs w:val="22"/>
        </w:rPr>
        <w:t xml:space="preserve">Stejně bude postupováno, pokud v průběhu provádění díla dojde k dílčím změnám technologií nebo k záměně materiálů a v ostatních případech specifikovaných zápisem ve stavebním deníku předem projednaných a odsouhlasených s objednatelem. Použití technologií a materiálů vyšší kvality po předchozím odsouhlasení s objednatelem a s tím zvýšené náklady nemají vliv na sjednanou celkovou cenu. Výši víceprací a </w:t>
      </w:r>
      <w:proofErr w:type="spellStart"/>
      <w:r w:rsidRPr="00A93721">
        <w:rPr>
          <w:sz w:val="24"/>
          <w:szCs w:val="22"/>
        </w:rPr>
        <w:t>méněprací</w:t>
      </w:r>
      <w:proofErr w:type="spellEnd"/>
      <w:r w:rsidRPr="00A93721">
        <w:rPr>
          <w:sz w:val="24"/>
          <w:szCs w:val="22"/>
        </w:rPr>
        <w:t xml:space="preserve"> je objednatel oprávněn vzájemně započíst.</w:t>
      </w:r>
    </w:p>
    <w:p w14:paraId="306A913C" w14:textId="77777777" w:rsidR="00B623D7" w:rsidRPr="00A93721" w:rsidRDefault="00B623D7">
      <w:pPr>
        <w:jc w:val="both"/>
        <w:rPr>
          <w:sz w:val="28"/>
        </w:rPr>
      </w:pPr>
    </w:p>
    <w:p w14:paraId="03527714" w14:textId="77777777" w:rsidR="00B623D7" w:rsidRPr="00A93721" w:rsidRDefault="00F36A95">
      <w:pPr>
        <w:numPr>
          <w:ilvl w:val="0"/>
          <w:numId w:val="22"/>
        </w:numPr>
        <w:jc w:val="both"/>
        <w:rPr>
          <w:sz w:val="28"/>
        </w:rPr>
      </w:pPr>
      <w:r w:rsidRPr="00A93721">
        <w:rPr>
          <w:sz w:val="24"/>
          <w:szCs w:val="22"/>
        </w:rPr>
        <w:t>Daň z přidané hodnoty bude k celkové ceně, resp. k jejím průběžným splátkám, účtována dle daňových předpisů platných v době vystavení daňového dokladu (dle zákona o DPH č. 235/2004 Sb.,</w:t>
      </w:r>
      <w:r w:rsidRPr="00A93721">
        <w:rPr>
          <w:b/>
          <w:bCs/>
          <w:sz w:val="24"/>
          <w:szCs w:val="22"/>
        </w:rPr>
        <w:t xml:space="preserve"> </w:t>
      </w:r>
      <w:r w:rsidRPr="00A93721">
        <w:rPr>
          <w:sz w:val="24"/>
          <w:szCs w:val="22"/>
        </w:rPr>
        <w:t>v platném znění) při fakturaci zdanitelného plnění.</w:t>
      </w:r>
    </w:p>
    <w:p w14:paraId="0DAEEA4C" w14:textId="77777777" w:rsidR="00B623D7" w:rsidRPr="00A93721" w:rsidRDefault="00B623D7">
      <w:pPr>
        <w:ind w:left="720"/>
        <w:jc w:val="both"/>
        <w:rPr>
          <w:sz w:val="24"/>
        </w:rPr>
      </w:pPr>
    </w:p>
    <w:p w14:paraId="0A5F29A6" w14:textId="77777777" w:rsidR="00B623D7" w:rsidRPr="00A93721" w:rsidRDefault="00B623D7">
      <w:pPr>
        <w:jc w:val="both"/>
        <w:rPr>
          <w:sz w:val="24"/>
        </w:rPr>
      </w:pPr>
    </w:p>
    <w:p w14:paraId="7FCD8D15" w14:textId="77777777" w:rsidR="00B623D7" w:rsidRPr="00A93721" w:rsidRDefault="00B623D7">
      <w:pPr>
        <w:jc w:val="both"/>
        <w:rPr>
          <w:sz w:val="24"/>
        </w:rPr>
      </w:pPr>
    </w:p>
    <w:p w14:paraId="0BAA5F49" w14:textId="77777777" w:rsidR="00B623D7" w:rsidRPr="00A93721" w:rsidRDefault="00F36A95">
      <w:pPr>
        <w:pStyle w:val="Nadpis1"/>
      </w:pPr>
      <w:r w:rsidRPr="00A93721">
        <w:t>VII. Doba provedení díla</w:t>
      </w:r>
    </w:p>
    <w:p w14:paraId="2216225A" w14:textId="77777777" w:rsidR="00B623D7" w:rsidRPr="00A93721" w:rsidRDefault="00B623D7"/>
    <w:p w14:paraId="46309E54" w14:textId="77777777" w:rsidR="00B623D7" w:rsidRPr="00A93721" w:rsidRDefault="00B623D7">
      <w:pPr>
        <w:pStyle w:val="Zkladntext"/>
        <w:jc w:val="both"/>
      </w:pPr>
    </w:p>
    <w:p w14:paraId="44DBADC6" w14:textId="77777777" w:rsidR="0076615F" w:rsidRPr="00A93721" w:rsidRDefault="00F36A95" w:rsidP="0076615F">
      <w:pPr>
        <w:pStyle w:val="Zkladntext"/>
        <w:numPr>
          <w:ilvl w:val="0"/>
          <w:numId w:val="24"/>
        </w:numPr>
        <w:jc w:val="both"/>
      </w:pPr>
      <w:r w:rsidRPr="00A93721">
        <w:t xml:space="preserve">Zhotovitel </w:t>
      </w:r>
      <w:r w:rsidR="0076615F" w:rsidRPr="00A93721">
        <w:t>se zavazuje:</w:t>
      </w:r>
    </w:p>
    <w:p w14:paraId="5236C8DE" w14:textId="74831F49" w:rsidR="00B623D7" w:rsidRPr="00A93721" w:rsidRDefault="0076615F" w:rsidP="0076615F">
      <w:pPr>
        <w:pStyle w:val="Zkladntext"/>
        <w:numPr>
          <w:ilvl w:val="0"/>
          <w:numId w:val="27"/>
        </w:numPr>
        <w:jc w:val="both"/>
      </w:pPr>
      <w:r w:rsidRPr="00A93721">
        <w:rPr>
          <w:b/>
        </w:rPr>
        <w:t>zpracovat realizační dokumentaci stavby</w:t>
      </w:r>
      <w:r w:rsidRPr="00A93721">
        <w:t xml:space="preserve"> a předložit ji objednateli ke schválení do 30 </w:t>
      </w:r>
      <w:r w:rsidR="00322006" w:rsidRPr="00A93721">
        <w:t xml:space="preserve">kalendářních </w:t>
      </w:r>
      <w:r w:rsidR="009A42A4" w:rsidRPr="00A93721">
        <w:t>dnů od nabytí účinnosti smlouvy</w:t>
      </w:r>
    </w:p>
    <w:p w14:paraId="04F0485F" w14:textId="27F4CF4F" w:rsidR="0076615F" w:rsidRPr="00A93721" w:rsidRDefault="0076615F" w:rsidP="0076615F">
      <w:pPr>
        <w:pStyle w:val="Odstavecseseznamem"/>
        <w:numPr>
          <w:ilvl w:val="0"/>
          <w:numId w:val="27"/>
        </w:numPr>
        <w:rPr>
          <w:sz w:val="24"/>
        </w:rPr>
      </w:pPr>
      <w:r w:rsidRPr="00A93721">
        <w:rPr>
          <w:b/>
          <w:sz w:val="24"/>
        </w:rPr>
        <w:lastRenderedPageBreak/>
        <w:t>převzít staveniště</w:t>
      </w:r>
      <w:r w:rsidRPr="00A93721">
        <w:rPr>
          <w:sz w:val="24"/>
        </w:rPr>
        <w:t xml:space="preserve"> do 10 kalendářních dn</w:t>
      </w:r>
      <w:r w:rsidR="009A42A4" w:rsidRPr="00A93721">
        <w:rPr>
          <w:sz w:val="24"/>
        </w:rPr>
        <w:t>ů od doručení písemné výzvy objednatele</w:t>
      </w:r>
    </w:p>
    <w:p w14:paraId="75C1E110" w14:textId="4FB75F41" w:rsidR="0004463A" w:rsidRPr="00A93721" w:rsidRDefault="0004463A" w:rsidP="0076615F">
      <w:pPr>
        <w:pStyle w:val="Odstavecseseznamem"/>
        <w:numPr>
          <w:ilvl w:val="0"/>
          <w:numId w:val="27"/>
        </w:numPr>
        <w:rPr>
          <w:sz w:val="24"/>
        </w:rPr>
      </w:pPr>
      <w:r w:rsidRPr="00A93721">
        <w:rPr>
          <w:b/>
          <w:sz w:val="24"/>
        </w:rPr>
        <w:t xml:space="preserve">zahájit stavební práce </w:t>
      </w:r>
      <w:r w:rsidRPr="00A93721">
        <w:rPr>
          <w:sz w:val="24"/>
        </w:rPr>
        <w:t>neprodleně po protokolárním předání staveniště</w:t>
      </w:r>
    </w:p>
    <w:p w14:paraId="0E2A01C7" w14:textId="77777777" w:rsidR="0076615F" w:rsidRPr="00A93721" w:rsidRDefault="0076615F" w:rsidP="0076615F">
      <w:pPr>
        <w:pStyle w:val="Zkladntext"/>
        <w:ind w:left="1080"/>
        <w:jc w:val="both"/>
      </w:pPr>
    </w:p>
    <w:p w14:paraId="1AC4CA03" w14:textId="77777777" w:rsidR="00B623D7" w:rsidRPr="00A93721" w:rsidRDefault="00B623D7">
      <w:pPr>
        <w:pStyle w:val="Zkladntext"/>
        <w:ind w:left="720"/>
        <w:jc w:val="both"/>
      </w:pPr>
    </w:p>
    <w:p w14:paraId="6F553E7F" w14:textId="162C7548" w:rsidR="005B491D" w:rsidRPr="00A93721" w:rsidRDefault="00F36A95">
      <w:pPr>
        <w:pStyle w:val="Zkladntext"/>
        <w:numPr>
          <w:ilvl w:val="0"/>
          <w:numId w:val="24"/>
        </w:numPr>
        <w:jc w:val="both"/>
      </w:pPr>
      <w:r w:rsidRPr="00A93721">
        <w:t xml:space="preserve">Zhotovitel se zavazuje dílo dle této smlouvy zrealizovat a předat bez vad a nedodělků objednateli </w:t>
      </w:r>
      <w:r w:rsidR="00B020CF" w:rsidRPr="00A93721">
        <w:t xml:space="preserve">nejpozději </w:t>
      </w:r>
      <w:r w:rsidR="005B491D" w:rsidRPr="00A93721">
        <w:t>do:</w:t>
      </w:r>
    </w:p>
    <w:p w14:paraId="429C18B5" w14:textId="77777777" w:rsidR="005B491D" w:rsidRPr="00A93721" w:rsidRDefault="005B491D" w:rsidP="005B491D">
      <w:pPr>
        <w:pStyle w:val="Zkladntext"/>
        <w:ind w:left="720"/>
        <w:jc w:val="both"/>
      </w:pPr>
    </w:p>
    <w:p w14:paraId="3C80DEF5" w14:textId="15EF5129" w:rsidR="001E79F0" w:rsidRPr="00A93721" w:rsidRDefault="005B491D" w:rsidP="001E79F0">
      <w:pPr>
        <w:pStyle w:val="Zkladntext"/>
        <w:numPr>
          <w:ilvl w:val="2"/>
          <w:numId w:val="5"/>
        </w:numPr>
        <w:jc w:val="both"/>
      </w:pPr>
      <w:r w:rsidRPr="00A93721">
        <w:rPr>
          <w:b/>
        </w:rPr>
        <w:t>ETAPA I.</w:t>
      </w:r>
      <w:r w:rsidR="00832BAD" w:rsidRPr="00A93721">
        <w:t>, která zahrnuje dále uvedené části díla</w:t>
      </w:r>
      <w:r w:rsidRPr="00A93721">
        <w:rPr>
          <w:b/>
        </w:rPr>
        <w:t xml:space="preserve"> </w:t>
      </w:r>
      <w:r w:rsidRPr="00A93721">
        <w:t xml:space="preserve">- </w:t>
      </w:r>
      <w:r w:rsidR="001E79F0" w:rsidRPr="00A93721">
        <w:rPr>
          <w:b/>
        </w:rPr>
        <w:t>do</w:t>
      </w:r>
      <w:r w:rsidR="001E79F0" w:rsidRPr="00A93721">
        <w:t xml:space="preserve"> </w:t>
      </w:r>
      <w:r w:rsidR="008C66CC" w:rsidRPr="00A93721">
        <w:rPr>
          <w:b/>
        </w:rPr>
        <w:t xml:space="preserve">122 kalendářních dnů </w:t>
      </w:r>
      <w:proofErr w:type="gramStart"/>
      <w:r w:rsidR="008C66CC" w:rsidRPr="00A93721">
        <w:rPr>
          <w:b/>
        </w:rPr>
        <w:t xml:space="preserve">od </w:t>
      </w:r>
      <w:r w:rsidR="00322006" w:rsidRPr="00A93721">
        <w:rPr>
          <w:b/>
        </w:rPr>
        <w:t xml:space="preserve"> protokolárního</w:t>
      </w:r>
      <w:proofErr w:type="gramEnd"/>
      <w:r w:rsidR="00322006" w:rsidRPr="00A93721">
        <w:rPr>
          <w:b/>
        </w:rPr>
        <w:t xml:space="preserve"> předání staveniště</w:t>
      </w:r>
      <w:r w:rsidR="00832BAD" w:rsidRPr="00A93721">
        <w:rPr>
          <w:b/>
        </w:rPr>
        <w:t>:</w:t>
      </w:r>
    </w:p>
    <w:p w14:paraId="12E34584" w14:textId="77777777" w:rsidR="001E79F0" w:rsidRPr="00A93721" w:rsidRDefault="00D00BA6" w:rsidP="001E79F0">
      <w:pPr>
        <w:pStyle w:val="Zkladntext"/>
        <w:numPr>
          <w:ilvl w:val="0"/>
          <w:numId w:val="28"/>
        </w:numPr>
        <w:jc w:val="both"/>
      </w:pPr>
      <w:r w:rsidRPr="00A93721">
        <w:t>ú</w:t>
      </w:r>
      <w:r w:rsidR="005B491D" w:rsidRPr="00A93721">
        <w:t xml:space="preserve">sek od hráze VD </w:t>
      </w:r>
      <w:proofErr w:type="spellStart"/>
      <w:r w:rsidR="005B491D" w:rsidRPr="00A93721">
        <w:t>Harcov</w:t>
      </w:r>
      <w:proofErr w:type="spellEnd"/>
      <w:r w:rsidR="005B491D" w:rsidRPr="00A93721">
        <w:t xml:space="preserve"> po napojení na spojovací cestu do ulice Blahoslavova </w:t>
      </w:r>
      <w:r w:rsidRPr="00A93721">
        <w:t xml:space="preserve">(kompletní stavba) </w:t>
      </w:r>
    </w:p>
    <w:p w14:paraId="2732DDA0" w14:textId="52D88F28" w:rsidR="005B491D" w:rsidRPr="00A93721" w:rsidRDefault="001E79F0" w:rsidP="001E79F0">
      <w:pPr>
        <w:pStyle w:val="Zkladntext"/>
        <w:numPr>
          <w:ilvl w:val="0"/>
          <w:numId w:val="28"/>
        </w:numPr>
        <w:jc w:val="both"/>
      </w:pPr>
      <w:r w:rsidRPr="00A93721">
        <w:t xml:space="preserve">části díla - </w:t>
      </w:r>
      <w:r w:rsidR="005B491D" w:rsidRPr="00A93721">
        <w:t>sanac</w:t>
      </w:r>
      <w:r w:rsidRPr="00A93721">
        <w:t>e</w:t>
      </w:r>
      <w:r w:rsidR="005B491D" w:rsidRPr="00A93721">
        <w:t xml:space="preserve"> náhonu (SO 30</w:t>
      </w:r>
      <w:r w:rsidR="009A42A4" w:rsidRPr="00A93721">
        <w:t>1</w:t>
      </w:r>
      <w:r w:rsidR="005B491D" w:rsidRPr="00A93721">
        <w:t>) v</w:t>
      </w:r>
      <w:r w:rsidRPr="00A93721">
        <w:t> </w:t>
      </w:r>
      <w:r w:rsidR="005B491D" w:rsidRPr="00A93721">
        <w:t>úseku</w:t>
      </w:r>
      <w:r w:rsidRPr="00A93721">
        <w:t xml:space="preserve"> od</w:t>
      </w:r>
      <w:r w:rsidR="005B491D" w:rsidRPr="00A93721">
        <w:t xml:space="preserve"> </w:t>
      </w:r>
      <w:r w:rsidRPr="00A93721">
        <w:t xml:space="preserve">napojení na spojovací cestu do ulice Blahoslavova </w:t>
      </w:r>
      <w:r w:rsidR="005B491D" w:rsidRPr="00A93721">
        <w:t xml:space="preserve">po strom č. </w:t>
      </w:r>
      <w:r w:rsidRPr="00A93721">
        <w:t xml:space="preserve">72 </w:t>
      </w:r>
    </w:p>
    <w:p w14:paraId="674A024E" w14:textId="44761AFB" w:rsidR="001E79F0" w:rsidRPr="00A93721" w:rsidRDefault="001E79F0" w:rsidP="009A42A4">
      <w:pPr>
        <w:pStyle w:val="Zkladntext"/>
        <w:numPr>
          <w:ilvl w:val="0"/>
          <w:numId w:val="28"/>
        </w:numPr>
        <w:jc w:val="both"/>
      </w:pPr>
      <w:r w:rsidRPr="00A93721">
        <w:t xml:space="preserve">část objektů SO </w:t>
      </w:r>
      <w:r w:rsidR="009A42A4" w:rsidRPr="00A93721">
        <w:t xml:space="preserve">201, 202, 301 a 303 </w:t>
      </w:r>
      <w:r w:rsidRPr="00A93721">
        <w:t xml:space="preserve">ohrožených provozní hladinou VD </w:t>
      </w:r>
      <w:proofErr w:type="spellStart"/>
      <w:r w:rsidRPr="00A93721">
        <w:t>Harcov</w:t>
      </w:r>
      <w:proofErr w:type="spellEnd"/>
    </w:p>
    <w:p w14:paraId="5C39F6E9" w14:textId="77777777" w:rsidR="00D00BA6" w:rsidRPr="00A93721" w:rsidRDefault="00D00BA6" w:rsidP="00D00BA6">
      <w:pPr>
        <w:pStyle w:val="Zkladntext"/>
        <w:ind w:left="1134"/>
        <w:jc w:val="both"/>
      </w:pPr>
    </w:p>
    <w:p w14:paraId="080C7E74" w14:textId="159FC933" w:rsidR="005B491D" w:rsidRPr="00A93721" w:rsidRDefault="005B491D" w:rsidP="00322006">
      <w:pPr>
        <w:pStyle w:val="Zkladntext"/>
        <w:numPr>
          <w:ilvl w:val="2"/>
          <w:numId w:val="5"/>
        </w:numPr>
        <w:jc w:val="both"/>
      </w:pPr>
      <w:r w:rsidRPr="00A93721">
        <w:rPr>
          <w:b/>
        </w:rPr>
        <w:t>ETAPA II.</w:t>
      </w:r>
      <w:r w:rsidR="00832BAD" w:rsidRPr="00A93721">
        <w:t xml:space="preserve">, která zahrnuje </w:t>
      </w:r>
      <w:r w:rsidR="001E79F0" w:rsidRPr="00A93721">
        <w:t>zbývající</w:t>
      </w:r>
      <w:r w:rsidRPr="00A93721">
        <w:t xml:space="preserve"> části díla</w:t>
      </w:r>
      <w:r w:rsidR="00832BAD" w:rsidRPr="00A93721">
        <w:t xml:space="preserve"> -</w:t>
      </w:r>
      <w:r w:rsidRPr="00A93721">
        <w:t xml:space="preserve"> </w:t>
      </w:r>
      <w:r w:rsidRPr="00A93721">
        <w:rPr>
          <w:b/>
        </w:rPr>
        <w:t xml:space="preserve">do </w:t>
      </w:r>
      <w:r w:rsidR="008C66CC" w:rsidRPr="00A93721">
        <w:rPr>
          <w:b/>
        </w:rPr>
        <w:t xml:space="preserve">183 kalendářních dnů od </w:t>
      </w:r>
      <w:r w:rsidR="00322006" w:rsidRPr="00A93721">
        <w:rPr>
          <w:b/>
        </w:rPr>
        <w:t>protokolárního předání staveniště</w:t>
      </w:r>
      <w:r w:rsidR="00322006" w:rsidRPr="00A93721">
        <w:t xml:space="preserve"> </w:t>
      </w:r>
    </w:p>
    <w:p w14:paraId="697736A9" w14:textId="77777777" w:rsidR="00D00BA6" w:rsidRPr="00A93721" w:rsidRDefault="00D00BA6" w:rsidP="00D00BA6">
      <w:pPr>
        <w:pStyle w:val="Odstavecseseznamem"/>
      </w:pPr>
    </w:p>
    <w:p w14:paraId="52B44992" w14:textId="77777777" w:rsidR="00D00BA6" w:rsidRPr="00A93721" w:rsidRDefault="00D00BA6" w:rsidP="00D00BA6">
      <w:pPr>
        <w:pStyle w:val="Zkladntext"/>
        <w:ind w:left="1134"/>
        <w:jc w:val="both"/>
      </w:pPr>
    </w:p>
    <w:p w14:paraId="0DD94366" w14:textId="7B94F5E2" w:rsidR="002C07F1" w:rsidRPr="00A93721" w:rsidRDefault="005B491D" w:rsidP="005B491D">
      <w:pPr>
        <w:pStyle w:val="Zkladntext"/>
        <w:numPr>
          <w:ilvl w:val="2"/>
          <w:numId w:val="5"/>
        </w:numPr>
        <w:jc w:val="both"/>
      </w:pPr>
      <w:r w:rsidRPr="00A93721">
        <w:rPr>
          <w:b/>
        </w:rPr>
        <w:t>Následná  péče</w:t>
      </w:r>
      <w:r w:rsidRPr="00A93721">
        <w:t xml:space="preserve"> - </w:t>
      </w:r>
      <w:r w:rsidR="00F36A95" w:rsidRPr="00A93721">
        <w:t>po dobu deseti (10) let od předání díla</w:t>
      </w:r>
      <w:r w:rsidR="00D00BA6" w:rsidRPr="00A93721">
        <w:t xml:space="preserve"> nebo jeho dílčí části (</w:t>
      </w:r>
      <w:r w:rsidR="009A42A4" w:rsidRPr="00A93721">
        <w:t>ETAPY</w:t>
      </w:r>
      <w:r w:rsidR="00D00BA6" w:rsidRPr="00A93721">
        <w:t>)</w:t>
      </w:r>
      <w:r w:rsidR="00F36A95" w:rsidRPr="00A93721">
        <w:t xml:space="preserve"> bez vad</w:t>
      </w:r>
      <w:r w:rsidR="00F36A95" w:rsidRPr="00A93721">
        <w:rPr>
          <w:sz w:val="20"/>
        </w:rPr>
        <w:t xml:space="preserve"> </w:t>
      </w:r>
      <w:r w:rsidR="00F36A95" w:rsidRPr="00A93721">
        <w:t>a nedodělků objednateli</w:t>
      </w:r>
      <w:r w:rsidR="00595DEA" w:rsidRPr="00A93721">
        <w:t>, následn</w:t>
      </w:r>
      <w:r w:rsidR="00B90509" w:rsidRPr="00A93721">
        <w:t>á</w:t>
      </w:r>
      <w:r w:rsidR="00595DEA" w:rsidRPr="00A93721">
        <w:t xml:space="preserve"> péče bude </w:t>
      </w:r>
      <w:r w:rsidR="00B90509" w:rsidRPr="00A93721">
        <w:t xml:space="preserve">v každém roce </w:t>
      </w:r>
      <w:r w:rsidR="00595DEA" w:rsidRPr="00A93721">
        <w:t>dokončen</w:t>
      </w:r>
      <w:r w:rsidR="00B90509" w:rsidRPr="00A93721">
        <w:t>a</w:t>
      </w:r>
      <w:r w:rsidR="00595DEA" w:rsidRPr="00A93721">
        <w:t xml:space="preserve"> k </w:t>
      </w:r>
      <w:proofErr w:type="gramStart"/>
      <w:r w:rsidR="00595DEA" w:rsidRPr="00A93721">
        <w:t>15.11. daného</w:t>
      </w:r>
      <w:proofErr w:type="gramEnd"/>
      <w:r w:rsidR="00595DEA" w:rsidRPr="00A93721">
        <w:t xml:space="preserve"> roku</w:t>
      </w:r>
      <w:r w:rsidR="00F36A95" w:rsidRPr="00A93721">
        <w:t xml:space="preserve">. </w:t>
      </w:r>
    </w:p>
    <w:p w14:paraId="53C9417C" w14:textId="77777777" w:rsidR="002C07F1" w:rsidRPr="00A93721" w:rsidRDefault="002C07F1" w:rsidP="00595DEA">
      <w:pPr>
        <w:pStyle w:val="Zkladntext"/>
        <w:ind w:left="1134"/>
        <w:jc w:val="both"/>
      </w:pPr>
    </w:p>
    <w:p w14:paraId="0A869502" w14:textId="6AE21E3E" w:rsidR="00B623D7" w:rsidRPr="00A93721" w:rsidRDefault="00F36A95" w:rsidP="005B491D">
      <w:pPr>
        <w:pStyle w:val="Zkladntext"/>
        <w:numPr>
          <w:ilvl w:val="2"/>
          <w:numId w:val="5"/>
        </w:numPr>
        <w:jc w:val="both"/>
      </w:pPr>
      <w:r w:rsidRPr="00A93721">
        <w:t xml:space="preserve">Za okamžik splnění (provedení díla), respektive jeho dílčí části se považuje den protokolárního předání dokončeného díla nebo jeho části bez vad a nedodělků objednateli. </w:t>
      </w:r>
    </w:p>
    <w:p w14:paraId="7AD6D063" w14:textId="77777777" w:rsidR="002C07F1" w:rsidRPr="00A93721" w:rsidRDefault="002C07F1" w:rsidP="005D1574">
      <w:pPr>
        <w:pStyle w:val="Odstavecseseznamem"/>
      </w:pPr>
    </w:p>
    <w:p w14:paraId="7FAF1573" w14:textId="676BFA25" w:rsidR="002C07F1" w:rsidRPr="00A93721" w:rsidRDefault="002C07F1" w:rsidP="005B491D">
      <w:pPr>
        <w:pStyle w:val="Zkladntext"/>
        <w:numPr>
          <w:ilvl w:val="2"/>
          <w:numId w:val="5"/>
        </w:numPr>
        <w:jc w:val="both"/>
      </w:pPr>
      <w:r w:rsidRPr="00A93721">
        <w:t xml:space="preserve">Zhotovitel bere na vědomí, že v době uzavření smlouvy je v místě plnění realizována veřejná zakázka „VD </w:t>
      </w:r>
      <w:proofErr w:type="spellStart"/>
      <w:r w:rsidRPr="00A93721">
        <w:t>Harcov</w:t>
      </w:r>
      <w:proofErr w:type="spellEnd"/>
      <w:r w:rsidRPr="00A93721">
        <w:t xml:space="preserve">, zajištění bezpečnosti za povodní“, jejímž zadavatelem je Povodí Labe, státní podnik. Zhotovitel dále bere na vědomí, že </w:t>
      </w:r>
      <w:r w:rsidR="0004463A" w:rsidRPr="00A93721">
        <w:t xml:space="preserve">objednatelem </w:t>
      </w:r>
      <w:r w:rsidRPr="00A93721">
        <w:t>nebude vyzván k převzetí staveniště a tedy k zahájení stavebních prací dříve, než bude uvedená veřejná zakázka ukončena</w:t>
      </w:r>
      <w:r w:rsidR="0004463A" w:rsidRPr="00A93721">
        <w:t xml:space="preserve"> a než bude mít objednatel k dispozici celé místo plnění. </w:t>
      </w:r>
    </w:p>
    <w:p w14:paraId="680F1EE1" w14:textId="77777777" w:rsidR="00B623D7" w:rsidRPr="00A93721" w:rsidRDefault="00B623D7">
      <w:pPr>
        <w:pStyle w:val="Zkladntext"/>
        <w:ind w:left="704"/>
        <w:jc w:val="both"/>
      </w:pPr>
    </w:p>
    <w:p w14:paraId="4A7580C7" w14:textId="77777777" w:rsidR="00D00BA6" w:rsidRPr="00A93721" w:rsidRDefault="00D00BA6" w:rsidP="00D00BA6">
      <w:pPr>
        <w:numPr>
          <w:ilvl w:val="0"/>
          <w:numId w:val="24"/>
        </w:numPr>
        <w:jc w:val="both"/>
        <w:rPr>
          <w:sz w:val="24"/>
        </w:rPr>
      </w:pPr>
      <w:r w:rsidRPr="00A93721">
        <w:rPr>
          <w:sz w:val="24"/>
        </w:rPr>
        <w:t xml:space="preserve">Zhotovitel je povinen dílo dokončit a objednateli předat nejpozději poslední den lhůty uvedené v    </w:t>
      </w:r>
    </w:p>
    <w:p w14:paraId="18DA234B" w14:textId="77777777" w:rsidR="00D00BA6" w:rsidRPr="00A93721" w:rsidRDefault="00D00BA6" w:rsidP="00D00BA6">
      <w:pPr>
        <w:jc w:val="both"/>
        <w:rPr>
          <w:sz w:val="24"/>
        </w:rPr>
      </w:pPr>
      <w:r w:rsidRPr="00A93721">
        <w:rPr>
          <w:sz w:val="24"/>
        </w:rPr>
        <w:t xml:space="preserve">            této smlouvě. Prodloužení lhůty pro dokončení díla může zhotovitel požadovat pouze v    </w:t>
      </w:r>
    </w:p>
    <w:p w14:paraId="0388B54A" w14:textId="77777777" w:rsidR="00D00BA6" w:rsidRPr="00A93721" w:rsidRDefault="00D00BA6" w:rsidP="00D00BA6">
      <w:pPr>
        <w:jc w:val="both"/>
        <w:rPr>
          <w:sz w:val="24"/>
        </w:rPr>
      </w:pPr>
      <w:r w:rsidRPr="00A93721">
        <w:rPr>
          <w:sz w:val="24"/>
        </w:rPr>
        <w:t xml:space="preserve">            případech, pokud dojde ke zpoždění postupu prací z kterékoli z následujících příčin:</w:t>
      </w:r>
    </w:p>
    <w:p w14:paraId="2E9F7E79" w14:textId="77777777" w:rsidR="00D00BA6" w:rsidRPr="00A93721" w:rsidRDefault="00D00BA6" w:rsidP="00D00BA6">
      <w:pPr>
        <w:numPr>
          <w:ilvl w:val="0"/>
          <w:numId w:val="14"/>
        </w:numPr>
        <w:rPr>
          <w:sz w:val="24"/>
        </w:rPr>
      </w:pPr>
      <w:r w:rsidRPr="00A93721">
        <w:rPr>
          <w:sz w:val="24"/>
        </w:rPr>
        <w:t>neplnění závazku ze smlouvy na straně objednatele z důvodu nedostatku finančních prostředků pro plynulé financování díla objednatelem;</w:t>
      </w:r>
    </w:p>
    <w:p w14:paraId="37C3B057" w14:textId="77777777" w:rsidR="00D00BA6" w:rsidRPr="00A93721" w:rsidRDefault="00D00BA6" w:rsidP="00D00BA6">
      <w:pPr>
        <w:numPr>
          <w:ilvl w:val="0"/>
          <w:numId w:val="14"/>
        </w:numPr>
        <w:rPr>
          <w:sz w:val="24"/>
        </w:rPr>
      </w:pPr>
      <w:r w:rsidRPr="00A93721">
        <w:rPr>
          <w:sz w:val="24"/>
        </w:rPr>
        <w:t>pozastavení prací z důvodů výhradně na straně objednatele (které nejsou důsledkem vnitřních poměrů, způsobu provádění díla či neplnění závazku ze strany zhotovitele);</w:t>
      </w:r>
    </w:p>
    <w:p w14:paraId="6950BEE9" w14:textId="77777777" w:rsidR="00D00BA6" w:rsidRPr="00A93721" w:rsidRDefault="00D00BA6" w:rsidP="00D00BA6">
      <w:pPr>
        <w:numPr>
          <w:ilvl w:val="0"/>
          <w:numId w:val="14"/>
        </w:numPr>
        <w:rPr>
          <w:sz w:val="24"/>
        </w:rPr>
      </w:pPr>
      <w:r w:rsidRPr="00A93721">
        <w:rPr>
          <w:sz w:val="24"/>
        </w:rPr>
        <w:t>v důsledku působení vyšší moci, za kterou se pro účely této smlouvy považuje živelná pohroma, jakož i další nepředvídatelné a závažné okolnosti, které strany nezpůsobily, ani jim při vynaložení veškeré péče nemohly zabránit, a pro které nelze v provádění díla pokračovat a včas jej dokončit.</w:t>
      </w:r>
    </w:p>
    <w:p w14:paraId="59B8F185" w14:textId="77777777" w:rsidR="00D00BA6" w:rsidRPr="00A93721" w:rsidRDefault="00D00BA6" w:rsidP="00D00BA6">
      <w:pPr>
        <w:ind w:left="1069"/>
        <w:rPr>
          <w:sz w:val="24"/>
        </w:rPr>
      </w:pPr>
    </w:p>
    <w:p w14:paraId="27166557" w14:textId="77777777" w:rsidR="00D00BA6" w:rsidRPr="00A93721" w:rsidRDefault="00D00BA6" w:rsidP="00D00BA6">
      <w:pPr>
        <w:numPr>
          <w:ilvl w:val="0"/>
          <w:numId w:val="24"/>
        </w:numPr>
        <w:jc w:val="both"/>
        <w:rPr>
          <w:sz w:val="24"/>
        </w:rPr>
      </w:pPr>
      <w:r w:rsidRPr="00A93721">
        <w:rPr>
          <w:sz w:val="24"/>
        </w:rPr>
        <w:t>Objednatel si dále vyhrazuje právo prodloužit dobu plnění díla v případě, že se v průběhu provádění díla vyskytne v důsledku okolností, které objednatel jednající s náležitou péčí nemohl předvídat, potřeba změnit rozsah realizovaných prací oproti rozsahu stanovenému v zadávacích podmínkách nebo vznikne potřeba dodatečných stavebních prací, dodávek nebo služeb, které nebyly zahrnuty v původním závazku ze smlouvy a jsou nezbytné pro dokončení díla, v takových případech je možné prodloužit dobu plnění adekvátně vzhledem ke změně rozsahu realizovaných prací. Změny je možné realizovat pouze se souhlasem objednatele, případně i poskytovatele dotace.</w:t>
      </w:r>
    </w:p>
    <w:p w14:paraId="213A9545" w14:textId="77777777" w:rsidR="00D00BA6" w:rsidRPr="00A93721" w:rsidRDefault="00D00BA6" w:rsidP="00D00BA6">
      <w:pPr>
        <w:ind w:left="720"/>
        <w:jc w:val="both"/>
        <w:rPr>
          <w:sz w:val="24"/>
        </w:rPr>
      </w:pPr>
    </w:p>
    <w:p w14:paraId="5F7D49A9" w14:textId="3F3EB11A" w:rsidR="00D00BA6" w:rsidRPr="00A93721" w:rsidRDefault="00D00BA6" w:rsidP="00D00BA6">
      <w:pPr>
        <w:numPr>
          <w:ilvl w:val="0"/>
          <w:numId w:val="24"/>
        </w:numPr>
        <w:jc w:val="both"/>
        <w:rPr>
          <w:sz w:val="24"/>
        </w:rPr>
      </w:pPr>
      <w:r w:rsidRPr="00A93721">
        <w:rPr>
          <w:sz w:val="24"/>
        </w:rPr>
        <w:t xml:space="preserve">Zhotovitel je oprávněn po dohodě s objednatelem přerušit provádění díla na nezbytně nutnou dobu, a to v souvislosti s nepříznivými klimatickými podmínkami zejména v zimním období, které by </w:t>
      </w:r>
      <w:r w:rsidRPr="00A93721">
        <w:rPr>
          <w:sz w:val="24"/>
        </w:rPr>
        <w:lastRenderedPageBreak/>
        <w:t xml:space="preserve">bránily nebo zcela vylučovaly kvalitní a bezpečné provádění díla nebo by jeho provedení nebylo možné bez porušení předepsaných technologických postupů, které by mělo vliv na kvalitu prováděných prací. </w:t>
      </w:r>
      <w:r w:rsidR="001E3213" w:rsidRPr="00A93721">
        <w:rPr>
          <w:color w:val="000000"/>
          <w:sz w:val="24"/>
          <w:szCs w:val="22"/>
          <w:shd w:val="clear" w:color="auto" w:fill="FFFFFF"/>
        </w:rPr>
        <w:t>Provádění díla lze přerušit také z důvodu výskytu skrytých překážek znemožňujících řádné provádění díla, nebo z důvodů na straně objednatele, a to na jeho žádost.</w:t>
      </w:r>
      <w:r w:rsidR="001E3213" w:rsidRPr="00A93721">
        <w:rPr>
          <w:sz w:val="32"/>
          <w:szCs w:val="28"/>
          <w:shd w:val="clear" w:color="auto" w:fill="FFFFFF"/>
        </w:rPr>
        <w:t xml:space="preserve"> </w:t>
      </w:r>
      <w:r w:rsidRPr="00A93721">
        <w:rPr>
          <w:sz w:val="24"/>
        </w:rPr>
        <w:t xml:space="preserve">Přerušení prací se provede písemně zápisem do stavebního deníku s uvedením data, od kterého je přerušení prací platné. Doba, po kterou </w:t>
      </w:r>
      <w:r w:rsidR="001E3213" w:rsidRPr="00A93721">
        <w:rPr>
          <w:sz w:val="24"/>
        </w:rPr>
        <w:t xml:space="preserve">bylo </w:t>
      </w:r>
      <w:r w:rsidRPr="00A93721">
        <w:rPr>
          <w:sz w:val="24"/>
        </w:rPr>
        <w:t>provádění díla oprávněně přeruš</w:t>
      </w:r>
      <w:r w:rsidR="001E3213" w:rsidRPr="00A93721">
        <w:rPr>
          <w:sz w:val="24"/>
        </w:rPr>
        <w:t>eno</w:t>
      </w:r>
      <w:r w:rsidRPr="00A93721">
        <w:rPr>
          <w:sz w:val="24"/>
        </w:rPr>
        <w:t xml:space="preserve">, se pak nezapočítává do lhůty pro dokončení díla dle čl. VII odst. 2 smlouvy. Dílo pak musí být dokončeno v souladu s čl. VII odst. 2. Objednatel je povinen k pokračování plnění smlouvy zhotovitele písemně vyzvat zápisem do stavebního deníku a zhotovitel je povinen do 5 pracovních dní pokračovat v plnění smlouvy. </w:t>
      </w:r>
    </w:p>
    <w:p w14:paraId="647FD12D" w14:textId="77777777" w:rsidR="00D00BA6" w:rsidRPr="00A93721" w:rsidRDefault="00D00BA6" w:rsidP="00D00BA6">
      <w:pPr>
        <w:ind w:left="705" w:hanging="705"/>
        <w:rPr>
          <w:sz w:val="24"/>
        </w:rPr>
      </w:pPr>
    </w:p>
    <w:p w14:paraId="1688A40F" w14:textId="77777777" w:rsidR="00D00BA6" w:rsidRPr="00A93721" w:rsidRDefault="00D00BA6" w:rsidP="00D00BA6">
      <w:pPr>
        <w:ind w:left="705"/>
        <w:jc w:val="both"/>
        <w:rPr>
          <w:sz w:val="24"/>
        </w:rPr>
      </w:pPr>
      <w:r w:rsidRPr="00A93721">
        <w:rPr>
          <w:sz w:val="24"/>
        </w:rPr>
        <w:t>Za nepříznivé klimatické podmínky bránící kvalitnímu a bezpečnému provádění díla jsou považovány např. teploty pod 0°C, dlouhotrvající déšť, souvislá sněhová pokrývka, vítr o rychlosti nad 39 km/h.</w:t>
      </w:r>
    </w:p>
    <w:p w14:paraId="130A9ED5" w14:textId="77777777" w:rsidR="00D00BA6" w:rsidRPr="00A93721" w:rsidRDefault="00D00BA6" w:rsidP="00D00BA6">
      <w:pPr>
        <w:ind w:left="705"/>
        <w:jc w:val="both"/>
        <w:rPr>
          <w:sz w:val="24"/>
        </w:rPr>
      </w:pPr>
    </w:p>
    <w:p w14:paraId="197BFA84" w14:textId="77777777" w:rsidR="00D00BA6" w:rsidRPr="00A93721" w:rsidRDefault="00D00BA6" w:rsidP="00D00BA6">
      <w:pPr>
        <w:numPr>
          <w:ilvl w:val="0"/>
          <w:numId w:val="24"/>
        </w:numPr>
        <w:jc w:val="both"/>
        <w:rPr>
          <w:b/>
          <w:sz w:val="24"/>
        </w:rPr>
      </w:pPr>
      <w:r w:rsidRPr="00A93721">
        <w:rPr>
          <w:sz w:val="24"/>
        </w:rPr>
        <w:t xml:space="preserve">Zhotovitel nesmí přerušit plnění dle této smlouvy na víc než dva po sobě jdoucí dny, nebo na více než celkem pět dní v průběhu celé realizace díla, toto ustanovení neplatí pro přerušení plnění z důvodu uvedeného v odst. 5 tohoto článku, z důvodů předem odsouhlasených objednatelem a komplikací a nepředvídatelných okolností na straně objednatele, klimatických podmínek a technologických přestávek nutných k zdárnému a úplnému dokončení díla. </w:t>
      </w:r>
    </w:p>
    <w:p w14:paraId="1B8D9BB6" w14:textId="77777777" w:rsidR="00B623D7" w:rsidRPr="00A93721" w:rsidRDefault="00B623D7">
      <w:pPr>
        <w:pStyle w:val="Zkladntext"/>
        <w:ind w:left="720"/>
        <w:jc w:val="both"/>
        <w:rPr>
          <w:b/>
        </w:rPr>
      </w:pPr>
    </w:p>
    <w:p w14:paraId="41516963" w14:textId="77777777" w:rsidR="00B623D7" w:rsidRPr="00A93721" w:rsidRDefault="00F36A95">
      <w:pPr>
        <w:ind w:left="360" w:hanging="360"/>
        <w:jc w:val="center"/>
        <w:rPr>
          <w:rFonts w:ascii="Arial" w:hAnsi="Arial" w:cs="Arial"/>
          <w:b/>
          <w:u w:val="single"/>
        </w:rPr>
      </w:pPr>
      <w:r w:rsidRPr="00A93721">
        <w:rPr>
          <w:b/>
          <w:sz w:val="24"/>
          <w:u w:val="single"/>
        </w:rPr>
        <w:t>VIII. Předání a převzetí díla</w:t>
      </w:r>
    </w:p>
    <w:p w14:paraId="6B44BFBF" w14:textId="77777777" w:rsidR="00B623D7" w:rsidRPr="00A93721" w:rsidRDefault="00B623D7">
      <w:pPr>
        <w:ind w:left="360" w:hanging="360"/>
        <w:jc w:val="center"/>
        <w:rPr>
          <w:rFonts w:ascii="Arial" w:hAnsi="Arial" w:cs="Arial"/>
          <w:b/>
          <w:u w:val="single"/>
        </w:rPr>
      </w:pPr>
    </w:p>
    <w:p w14:paraId="477CF8D9" w14:textId="77777777" w:rsidR="00B623D7" w:rsidRPr="00A93721" w:rsidRDefault="00B623D7">
      <w:pPr>
        <w:ind w:left="360" w:hanging="360"/>
        <w:jc w:val="both"/>
        <w:rPr>
          <w:rFonts w:ascii="Arial" w:hAnsi="Arial" w:cs="Arial"/>
          <w:b/>
          <w:u w:val="single"/>
        </w:rPr>
      </w:pPr>
    </w:p>
    <w:p w14:paraId="20637D6B" w14:textId="77777777" w:rsidR="00B623D7" w:rsidRPr="00A93721" w:rsidRDefault="00F36A95">
      <w:pPr>
        <w:pStyle w:val="Zkladntext"/>
        <w:numPr>
          <w:ilvl w:val="0"/>
          <w:numId w:val="25"/>
        </w:numPr>
        <w:jc w:val="both"/>
      </w:pPr>
      <w:r w:rsidRPr="00A93721">
        <w:t xml:space="preserve">Závazek zhotovitele provést dílo dle této smlouvy zhotovitel splní řádným dokončením díla v kvalitativních parametrech dle této smlouvy a předáním bezvadného díla objednateli dnem ukončení přejímky. </w:t>
      </w:r>
    </w:p>
    <w:p w14:paraId="23CF2A85" w14:textId="77777777" w:rsidR="00B623D7" w:rsidRPr="00A93721" w:rsidRDefault="00B623D7">
      <w:pPr>
        <w:pStyle w:val="Zkladntext"/>
        <w:ind w:left="720"/>
        <w:jc w:val="both"/>
      </w:pPr>
    </w:p>
    <w:p w14:paraId="5D9EF014" w14:textId="77777777" w:rsidR="00B623D7" w:rsidRPr="00A93721" w:rsidRDefault="00F36A95">
      <w:pPr>
        <w:pStyle w:val="Zkladntext"/>
        <w:numPr>
          <w:ilvl w:val="0"/>
          <w:numId w:val="25"/>
        </w:numPr>
        <w:jc w:val="both"/>
      </w:pPr>
      <w:r w:rsidRPr="00A93721">
        <w:t>Předání a převzetí díla provede zástupce objednatele a zhotovitele, nebo osoba k tomu oprávněná. O předání a převzetí díla, nebo jeho dílčí části bude sepsán písemný předávací protokol.</w:t>
      </w:r>
    </w:p>
    <w:p w14:paraId="356D1F36" w14:textId="77777777" w:rsidR="00B623D7" w:rsidRPr="00A93721" w:rsidRDefault="00B623D7">
      <w:pPr>
        <w:pStyle w:val="Zkladntext"/>
        <w:jc w:val="both"/>
      </w:pPr>
    </w:p>
    <w:p w14:paraId="36531C55" w14:textId="77777777" w:rsidR="00B623D7" w:rsidRPr="00A93721" w:rsidRDefault="00F36A95">
      <w:pPr>
        <w:pStyle w:val="Zkladntext"/>
        <w:numPr>
          <w:ilvl w:val="0"/>
          <w:numId w:val="25"/>
        </w:numPr>
        <w:jc w:val="both"/>
      </w:pPr>
      <w:r w:rsidRPr="00A93721">
        <w:t>Objednatel souhlasí s předáním a převzetím díla nebo jeho dílčí části i před uplynutím smluvního termínu.</w:t>
      </w:r>
    </w:p>
    <w:p w14:paraId="2D72A7D2" w14:textId="77777777" w:rsidR="00B623D7" w:rsidRPr="00A93721" w:rsidRDefault="00B623D7">
      <w:pPr>
        <w:pStyle w:val="Zkladntext"/>
        <w:ind w:left="720"/>
        <w:jc w:val="both"/>
      </w:pPr>
    </w:p>
    <w:p w14:paraId="229CECF2" w14:textId="77777777" w:rsidR="00B623D7" w:rsidRPr="00A93721" w:rsidRDefault="00F36A95">
      <w:pPr>
        <w:pStyle w:val="Zkladntext"/>
        <w:numPr>
          <w:ilvl w:val="0"/>
          <w:numId w:val="25"/>
        </w:numPr>
        <w:jc w:val="both"/>
      </w:pPr>
      <w:r w:rsidRPr="00A93721">
        <w:t>Zhotovitel je povinen objednateli předvést při předání díla nebo jeho dílčí části jeho způsobilost sloužit svému účelu.</w:t>
      </w:r>
    </w:p>
    <w:p w14:paraId="793AC897" w14:textId="77777777" w:rsidR="00B623D7" w:rsidRPr="00A93721" w:rsidRDefault="00B623D7">
      <w:pPr>
        <w:pStyle w:val="Odstavecseseznamem"/>
      </w:pPr>
    </w:p>
    <w:p w14:paraId="5F2E5066" w14:textId="77777777" w:rsidR="00B623D7" w:rsidRPr="00A93721" w:rsidRDefault="00F36A95">
      <w:pPr>
        <w:pStyle w:val="Zkladntext"/>
        <w:numPr>
          <w:ilvl w:val="0"/>
          <w:numId w:val="25"/>
        </w:numPr>
        <w:jc w:val="both"/>
      </w:pPr>
      <w:r w:rsidRPr="00A93721">
        <w:t xml:space="preserve">Objednatel je oprávněn převzít i dílo, které vykazuje vady. Součást takového předávacího protokolu musí tvořit soupis vad a nedodělků, s nimiž se objednatel rozhodl dílo převzít a závazný termín jejich odstranění. Takové převzetí díla však nemá vliv na povinnost zhotovitele odstranit vytčené vady díla, ani na právo zhotovitele na úhradu smluvené odměny až po řádném dokončení díla – předání díla s vadami nezakládá právo zhotovitele na úhradu smluvené odměny za tu část díla, u níž jsou vytčeny vady. </w:t>
      </w:r>
    </w:p>
    <w:p w14:paraId="0ECF4986" w14:textId="77777777" w:rsidR="00B623D7" w:rsidRPr="00A93721" w:rsidRDefault="00B623D7">
      <w:pPr>
        <w:pStyle w:val="Odstavecseseznamem"/>
      </w:pPr>
    </w:p>
    <w:p w14:paraId="414465CF" w14:textId="77777777" w:rsidR="00B623D7" w:rsidRPr="00A93721" w:rsidRDefault="00F36A95">
      <w:pPr>
        <w:pStyle w:val="Zkladntext"/>
        <w:numPr>
          <w:ilvl w:val="0"/>
          <w:numId w:val="25"/>
        </w:numPr>
        <w:jc w:val="both"/>
      </w:pPr>
      <w:r w:rsidRPr="00A93721">
        <w:t>Zhotovitel předá veškeré doklady, potřebné pro uvedení díla do trvalého užívání, certifikáty, atesty, apod.</w:t>
      </w:r>
    </w:p>
    <w:p w14:paraId="78027EA7" w14:textId="77777777" w:rsidR="00B623D7" w:rsidRPr="00A93721" w:rsidRDefault="00B623D7">
      <w:pPr>
        <w:pStyle w:val="Odstavecseseznamem"/>
      </w:pPr>
    </w:p>
    <w:p w14:paraId="12C1BF50" w14:textId="77777777" w:rsidR="00B623D7" w:rsidRPr="00A93721" w:rsidRDefault="00F36A95">
      <w:pPr>
        <w:pStyle w:val="Zkladntext"/>
        <w:numPr>
          <w:ilvl w:val="0"/>
          <w:numId w:val="25"/>
        </w:numPr>
        <w:jc w:val="both"/>
      </w:pPr>
      <w:r w:rsidRPr="00A93721">
        <w:t xml:space="preserve">Podmínkou předání a převzetí díla je jeho provedení v kvalitativních parametrech podle zadávací dokumentace, této smlouvy, ČSN EN 1176, ostatních podkladů či pokynů objednatele, úspěšné provedení zkoušek, předepsaných platnými právními předpisy, platnými technickými normami (s výjimkou vstupní prohlídky dle ČSN EN 1176-7), k jejichž dodržení se zhotovitel touto smlouvou zavázal, a dále předání níže uvedených dokladů (dále jen „doklady“) objednateli (jsou-li pro danou stavbu relevantní), a to zejména: </w:t>
      </w:r>
    </w:p>
    <w:p w14:paraId="2DD5103E" w14:textId="77777777" w:rsidR="00B623D7" w:rsidRPr="00A93721" w:rsidRDefault="00F36A95">
      <w:pPr>
        <w:pStyle w:val="Zkladntext"/>
        <w:numPr>
          <w:ilvl w:val="0"/>
          <w:numId w:val="14"/>
        </w:numPr>
        <w:jc w:val="both"/>
      </w:pPr>
      <w:r w:rsidRPr="00A93721">
        <w:t xml:space="preserve">doklady o provedených zkouškách s kladným výsledkem, osvědčení, atesty a certifikáty, a zápisy o provedených zkouškách, prohlášení o shodě vlastností použitých materiálů, popř. </w:t>
      </w:r>
      <w:r w:rsidRPr="00A93721">
        <w:lastRenderedPageBreak/>
        <w:t>jiné doklady a dokumentaci prokazující kvalitu díla předepsanou právními předpisy, technickými normami a touto smlouvou;</w:t>
      </w:r>
    </w:p>
    <w:p w14:paraId="61DCEC7E" w14:textId="77777777" w:rsidR="00B623D7" w:rsidRPr="00A93721" w:rsidRDefault="00F36A95">
      <w:pPr>
        <w:pStyle w:val="Zkladntext"/>
        <w:numPr>
          <w:ilvl w:val="0"/>
          <w:numId w:val="14"/>
        </w:numPr>
        <w:jc w:val="both"/>
      </w:pPr>
      <w:r w:rsidRPr="00A93721">
        <w:t>seznam herních prvků, které jsou součástí odevzdávaného díla, jejich pasporty, návody k obsluze v českém jazyce, osvědčení, certifikáty, atesty, záruční listy;</w:t>
      </w:r>
    </w:p>
    <w:p w14:paraId="73699309" w14:textId="77777777" w:rsidR="00B623D7" w:rsidRPr="00A93721" w:rsidRDefault="00F36A95">
      <w:pPr>
        <w:pStyle w:val="Zkladntext"/>
        <w:numPr>
          <w:ilvl w:val="0"/>
          <w:numId w:val="14"/>
        </w:numPr>
        <w:jc w:val="both"/>
      </w:pPr>
      <w:r w:rsidRPr="00A93721">
        <w:t>zápisy o prověření prací a konstrukcí zakrytých v průběhu prací;</w:t>
      </w:r>
    </w:p>
    <w:p w14:paraId="343AA460" w14:textId="77777777" w:rsidR="00B623D7" w:rsidRPr="00A93721" w:rsidRDefault="00F36A95">
      <w:pPr>
        <w:pStyle w:val="Zkladntext"/>
        <w:numPr>
          <w:ilvl w:val="0"/>
          <w:numId w:val="14"/>
        </w:numPr>
        <w:jc w:val="both"/>
      </w:pPr>
      <w:r w:rsidRPr="00A93721">
        <w:t>stavební deník stavby;</w:t>
      </w:r>
    </w:p>
    <w:p w14:paraId="48C0C420" w14:textId="77777777" w:rsidR="00B623D7" w:rsidRPr="00A93721" w:rsidRDefault="00F36A95">
      <w:pPr>
        <w:pStyle w:val="Zkladntext"/>
        <w:numPr>
          <w:ilvl w:val="0"/>
          <w:numId w:val="14"/>
        </w:numPr>
        <w:jc w:val="both"/>
      </w:pPr>
      <w:r w:rsidRPr="00A93721">
        <w:t>případné další doklady, jejichž předložení si vyhradí zástupce objednatele zápisem do stavebního deníku nejpozději pět (5) dnů před přejímkou.</w:t>
      </w:r>
    </w:p>
    <w:p w14:paraId="2630E3E2" w14:textId="77777777" w:rsidR="00B623D7" w:rsidRPr="00A93721" w:rsidRDefault="00F36A95">
      <w:pPr>
        <w:pStyle w:val="Zkladntext"/>
        <w:ind w:left="720"/>
        <w:jc w:val="both"/>
      </w:pPr>
      <w:r w:rsidRPr="00A93721">
        <w:t>Seznam dokladů zhotovitel připraví a odsouhlasí se zástupcem objednatele před zahájením přejímky a bude povinen dbát pokynů objednatele na jeho doplnění a provést veškerá opatření k tomu, aby požadovaný či chybějící doklad včas opatřil.</w:t>
      </w:r>
    </w:p>
    <w:p w14:paraId="3CA309ED" w14:textId="77777777" w:rsidR="00B623D7" w:rsidRPr="00A93721" w:rsidRDefault="00B623D7">
      <w:pPr>
        <w:pStyle w:val="Zkladntext"/>
        <w:jc w:val="both"/>
      </w:pPr>
    </w:p>
    <w:p w14:paraId="55C0A51C" w14:textId="77777777" w:rsidR="00B623D7" w:rsidRPr="00A93721" w:rsidRDefault="00F36A95">
      <w:pPr>
        <w:pStyle w:val="Zkladntext"/>
        <w:numPr>
          <w:ilvl w:val="0"/>
          <w:numId w:val="25"/>
        </w:numPr>
        <w:jc w:val="both"/>
      </w:pPr>
      <w:r w:rsidRPr="00A93721">
        <w:t xml:space="preserve">Zhotovitel bere na vědomí, že po předání a převzetí díla nebo jeho dílčí části (hřiště) bude v souladu s technickou normou ČSN EN 1176-7 provedena vstupní prohlídka dětského hřiště. Smluvní strany se ve smyslu § 2617 občanského zákoníku dohodly, že nebezpečí škody na věci přechází na objednatele nikoli při předání díla nebo jeho dílčí části (hřiště), ale později až po úspěšném provedení vstupní prohlídky dle čl. 5.3 ČSN EN 1176-7, a to dnem vystavení potvrzení o bezvadnosti dílčí části díla (hřiště) certifikovaným revizním technikem jmenovaným objednatelem. Objednatel se zavazuje zajistit provedení vstupní prohlídky do </w:t>
      </w:r>
      <w:proofErr w:type="gramStart"/>
      <w:r w:rsidRPr="00A93721">
        <w:t>30-ti</w:t>
      </w:r>
      <w:proofErr w:type="gramEnd"/>
      <w:r w:rsidRPr="00A93721">
        <w:t xml:space="preserve"> dnů od předání a převzetí díla, resp. jeho částí bez zjevných vad a nedodělků. </w:t>
      </w:r>
    </w:p>
    <w:p w14:paraId="5A8AFF1C" w14:textId="77777777" w:rsidR="00B623D7" w:rsidRPr="00A93721" w:rsidRDefault="00B623D7">
      <w:pPr>
        <w:pStyle w:val="Zkladntext"/>
        <w:ind w:left="720"/>
        <w:jc w:val="both"/>
      </w:pPr>
    </w:p>
    <w:p w14:paraId="2169AA25" w14:textId="77777777" w:rsidR="00B623D7" w:rsidRPr="00A93721" w:rsidRDefault="00F36A95">
      <w:pPr>
        <w:pStyle w:val="Zkladntext"/>
        <w:numPr>
          <w:ilvl w:val="0"/>
          <w:numId w:val="25"/>
        </w:numPr>
        <w:jc w:val="both"/>
      </w:pPr>
      <w:r w:rsidRPr="00A93721">
        <w:t xml:space="preserve">Vlastnické právo ke zhotovované věci – stavbě přechází okamžikem zabudování materiálu a zařízení do stavby na objednatele. Zhotovitel však nese odpovědnost za nebezpečí vzniku škod na zhotovovaném díle, tj. jeho poškozením, či zničením, do jeho předání objednateli, s výjimkou uvedenou v </w:t>
      </w:r>
      <w:proofErr w:type="gramStart"/>
      <w:r w:rsidRPr="00A93721">
        <w:t>odst.8 tohoto</w:t>
      </w:r>
      <w:proofErr w:type="gramEnd"/>
      <w:r w:rsidRPr="00A93721">
        <w:t xml:space="preserve"> článku, dle kterého přechází nebezpečí škody na dětském hřišti  až po provedení jeho úspěšné vstupní prohlídky. Odstraňování následků z takto vzniklých škod nezakládá právo zhotovitele na přerušení prací či prodloužení lhůty k dokončení díla.</w:t>
      </w:r>
    </w:p>
    <w:p w14:paraId="6DB1002A" w14:textId="77777777" w:rsidR="00B623D7" w:rsidRPr="00A93721" w:rsidRDefault="00B623D7">
      <w:pPr>
        <w:pStyle w:val="Zkladntext"/>
        <w:ind w:left="720"/>
        <w:jc w:val="both"/>
      </w:pPr>
    </w:p>
    <w:p w14:paraId="3A604A56" w14:textId="77777777" w:rsidR="00B623D7" w:rsidRPr="00A93721" w:rsidRDefault="00F36A95">
      <w:pPr>
        <w:pStyle w:val="Zkladntext"/>
        <w:numPr>
          <w:ilvl w:val="0"/>
          <w:numId w:val="25"/>
        </w:numPr>
        <w:jc w:val="both"/>
      </w:pPr>
      <w:r w:rsidRPr="00A93721">
        <w:t xml:space="preserve">Z důvodu prodlení objednatele s úhradou faktury, s převzetím díla nebo jiného porušení povinnosti dle této smlouvy, není zhotovitel oprávněn již zabudované součásti do díla demontovat nebo odstraňovat, přemísťovat z místa plnění, prodat, ani jinak s nimi nakládat nebo činit jiná opatření na zabudovaném díle. Takový postup je vždy považován bez dalšího za nezákonný zásah do vlastnictví objednatele a za podstatné porušení této smlouvy. </w:t>
      </w:r>
    </w:p>
    <w:p w14:paraId="1B10A17B" w14:textId="77777777" w:rsidR="00B623D7" w:rsidRPr="00A93721" w:rsidRDefault="00B623D7">
      <w:pPr>
        <w:pStyle w:val="Zkladntext"/>
        <w:jc w:val="both"/>
      </w:pPr>
    </w:p>
    <w:p w14:paraId="680FB629" w14:textId="77777777" w:rsidR="00B623D7" w:rsidRPr="00A93721" w:rsidRDefault="00B623D7">
      <w:pPr>
        <w:pStyle w:val="Zkladntext"/>
        <w:ind w:left="705" w:hanging="705"/>
      </w:pPr>
    </w:p>
    <w:p w14:paraId="3DCC31DD" w14:textId="77777777" w:rsidR="00B623D7" w:rsidRPr="00A93721" w:rsidRDefault="00B623D7">
      <w:pPr>
        <w:pStyle w:val="Zkladntext"/>
        <w:ind w:left="705" w:hanging="705"/>
      </w:pPr>
    </w:p>
    <w:p w14:paraId="5DA1C57F" w14:textId="77777777" w:rsidR="00B623D7" w:rsidRPr="00A93721" w:rsidRDefault="00F36A95">
      <w:pPr>
        <w:pStyle w:val="Zkladntext"/>
        <w:jc w:val="center"/>
        <w:rPr>
          <w:b/>
        </w:rPr>
      </w:pPr>
      <w:r w:rsidRPr="00A93721">
        <w:rPr>
          <w:b/>
        </w:rPr>
        <w:t>IX. Platební podmínky</w:t>
      </w:r>
    </w:p>
    <w:p w14:paraId="22228DA7" w14:textId="77777777" w:rsidR="00B623D7" w:rsidRPr="00A93721" w:rsidRDefault="00B623D7">
      <w:pPr>
        <w:pStyle w:val="Zkladntext"/>
        <w:ind w:left="720"/>
        <w:jc w:val="both"/>
      </w:pPr>
    </w:p>
    <w:p w14:paraId="22A10474" w14:textId="39A574C4" w:rsidR="00B623D7" w:rsidRPr="00A93721" w:rsidRDefault="006872B7">
      <w:pPr>
        <w:pStyle w:val="Zkladntext"/>
        <w:numPr>
          <w:ilvl w:val="0"/>
          <w:numId w:val="20"/>
        </w:numPr>
        <w:jc w:val="both"/>
      </w:pPr>
      <w:r w:rsidRPr="00A93721">
        <w:rPr>
          <w:iCs/>
          <w:szCs w:val="24"/>
        </w:rPr>
        <w:t>Cenu díla může zhotovitel fakturovat průběžně měsíčně za skutečně odvedené práce v předchozím kalendářním měsíci dle harmonogramu, a to na základě jím vystavených dílčích faktur.</w:t>
      </w:r>
      <w:r w:rsidRPr="00A93721">
        <w:rPr>
          <w:iCs/>
          <w:sz w:val="22"/>
          <w:szCs w:val="22"/>
        </w:rPr>
        <w:t xml:space="preserve"> </w:t>
      </w:r>
      <w:r w:rsidR="00F36A95" w:rsidRPr="00A93721">
        <w:t xml:space="preserve">Nedílnou součástí faktury a podkladem pro její vystavení bude soupis provedených prací a dodávek, oboustranně odsouhlasený a podepsaný osobami oprávněnými za strany jednat nebo k tomu stranami pověřenými vyhotovený nejméně ve 2 stejnopisech, určených pro objednatele. </w:t>
      </w:r>
      <w:r w:rsidR="008B29D3" w:rsidRPr="00A93721">
        <w:t xml:space="preserve">Splatnost všech faktur se sjednává na 30 dnů ode dne jejich prokazatelného doručení objednateli. </w:t>
      </w:r>
    </w:p>
    <w:p w14:paraId="1634A63E" w14:textId="5C1110CD" w:rsidR="00B623D7" w:rsidRPr="00A93721" w:rsidRDefault="00F36A95">
      <w:pPr>
        <w:pStyle w:val="Zkladntext"/>
        <w:ind w:left="360"/>
        <w:jc w:val="both"/>
      </w:pPr>
      <w:r w:rsidRPr="00A93721">
        <w:t>Objednatel uhradí faktury vystavené zhotovitelem v souladu s tímto článkem až do výše 90 % celkové ceny díla</w:t>
      </w:r>
      <w:r w:rsidR="00B90509" w:rsidRPr="00A93721">
        <w:t xml:space="preserve"> (po odečtení ceny za následnou péči)</w:t>
      </w:r>
      <w:r w:rsidRPr="00A93721">
        <w:t>. Částka rovnající se 10 % z ceny díla bude uhrazena objednatelem zhotoviteli po protokolárním předání celého díla a odstranění veškerých vad a nedodělků, které byly zjištěny při předání a převzetí díla.</w:t>
      </w:r>
      <w:r w:rsidR="005D1574" w:rsidRPr="00A93721">
        <w:t xml:space="preserve"> Následn</w:t>
      </w:r>
      <w:r w:rsidR="00B90509" w:rsidRPr="00A93721">
        <w:t>á</w:t>
      </w:r>
      <w:r w:rsidR="005D1574" w:rsidRPr="00A93721">
        <w:t xml:space="preserve"> péče bude hrazena na základě </w:t>
      </w:r>
      <w:r w:rsidR="00B90509" w:rsidRPr="00A93721">
        <w:t xml:space="preserve">dílčích </w:t>
      </w:r>
      <w:r w:rsidR="005D1574" w:rsidRPr="00A93721">
        <w:t>faktur vystaven</w:t>
      </w:r>
      <w:r w:rsidR="00B90509" w:rsidRPr="00A93721">
        <w:t>ých zhotovitelem</w:t>
      </w:r>
      <w:r w:rsidR="005D1574" w:rsidRPr="00A93721">
        <w:t xml:space="preserve"> po dokončení a protokolárním předání následné péče v daném roce.</w:t>
      </w:r>
    </w:p>
    <w:p w14:paraId="7CDA52AA" w14:textId="77777777" w:rsidR="00B623D7" w:rsidRPr="00A93721" w:rsidRDefault="00B623D7">
      <w:pPr>
        <w:pStyle w:val="Zkladntext"/>
        <w:ind w:left="360" w:hanging="720"/>
        <w:jc w:val="both"/>
      </w:pPr>
    </w:p>
    <w:p w14:paraId="5EA24229" w14:textId="4E681DA1" w:rsidR="00B623D7" w:rsidRPr="00A93721" w:rsidRDefault="00F36A95">
      <w:pPr>
        <w:pStyle w:val="Zkladntext"/>
        <w:numPr>
          <w:ilvl w:val="0"/>
          <w:numId w:val="20"/>
        </w:numPr>
        <w:jc w:val="both"/>
      </w:pPr>
      <w:r w:rsidRPr="00A93721">
        <w:t>Veškeré účetní doklady musejí obsahovat náležitosti daňového dokladu dle zákona č.  235/2004 Sb., o dani z přidané hodnoty, v platném znění</w:t>
      </w:r>
      <w:r w:rsidR="00460F45" w:rsidRPr="00A93721">
        <w:t xml:space="preserve"> a náležitosti uvedené v </w:t>
      </w:r>
      <w:proofErr w:type="gramStart"/>
      <w:r w:rsidR="00460F45" w:rsidRPr="00A93721">
        <w:t>odst.6 tohoto</w:t>
      </w:r>
      <w:proofErr w:type="gramEnd"/>
      <w:r w:rsidR="00460F45" w:rsidRPr="00A93721">
        <w:t xml:space="preserve"> článku</w:t>
      </w:r>
      <w:r w:rsidRPr="00A93721">
        <w:t>. V případě, že účetní doklady nebudou mít odpovídající</w:t>
      </w:r>
      <w:r w:rsidR="00774AC8" w:rsidRPr="00A93721">
        <w:t xml:space="preserve"> a stanovené</w:t>
      </w:r>
      <w:r w:rsidRPr="00A93721">
        <w:t xml:space="preserve"> náležitosti, nebo pokud jejich přílohou nebude </w:t>
      </w:r>
      <w:r w:rsidRPr="00A93721">
        <w:lastRenderedPageBreak/>
        <w:t>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p>
    <w:p w14:paraId="11D10939" w14:textId="77777777" w:rsidR="00B623D7" w:rsidRPr="00A93721" w:rsidRDefault="00B623D7">
      <w:pPr>
        <w:pStyle w:val="Odstavecseseznamem"/>
      </w:pPr>
    </w:p>
    <w:p w14:paraId="1B5B7985" w14:textId="77777777" w:rsidR="00B623D7" w:rsidRPr="00A93721" w:rsidRDefault="00F36A95">
      <w:pPr>
        <w:pStyle w:val="Zkladntext"/>
        <w:numPr>
          <w:ilvl w:val="0"/>
          <w:numId w:val="20"/>
        </w:numPr>
        <w:jc w:val="both"/>
      </w:pPr>
      <w:r w:rsidRPr="00A93721">
        <w:rPr>
          <w:bCs/>
          <w:szCs w:val="24"/>
        </w:rPr>
        <w:t xml:space="preserve">Tato smlouva nepřipouští překročení sjednané celkové ceny </w:t>
      </w:r>
      <w:r w:rsidRPr="00A93721">
        <w:rPr>
          <w:szCs w:val="24"/>
        </w:rPr>
        <w:t xml:space="preserve">ani jakékoliv požadavky zhotovitele na úhradu vícenákladů či víceprací či souvisejících nákladů, a to i ve formě (paušalizovaných) náhrad škod, oproti sjednané celkové ceně. V případě, že se v průběhu provádění díla zjistí skutečnosti odlišné od dokumentace předané objednatelem nebo se vyskytne v důsledku objektivně nepředvídaných okolností potřeba realizovat dodatečné práce, které nebyly obsaženy v původních zadávacích podmínkách (výkazu výměr a nabídce zhotovitele) a které jsou současně nezbytné pro provedení původních prací nebo pro dokončení předmětu díla, bude možné tyto práce zadat pouze v souladu s platnými ustanoveními zákona č. 134/2016 Sb., o zadávání veřejných zakázek a se souhlasem objednatele, a to formou písemného dodatku ke smlouvě. Zhotovitel je povinen na skutečnosti zjištěné v daném smyslu neprodleně upozornit objednatele zápisem do stavebního deníku s vyčíslením finančních vícenákladů před rozhodnutím objednatele o jejich realizaci a vést jejich oddělenou evidenci. Zhotovitel je dále povinen splnit následující podmínky: </w:t>
      </w:r>
    </w:p>
    <w:p w14:paraId="1F51A46E" w14:textId="77777777" w:rsidR="00B623D7" w:rsidRPr="00A93721" w:rsidRDefault="00B623D7">
      <w:pPr>
        <w:pStyle w:val="Odstavecseseznamem"/>
        <w:ind w:left="0"/>
      </w:pPr>
    </w:p>
    <w:p w14:paraId="1A1DE3E2" w14:textId="77777777" w:rsidR="00B623D7" w:rsidRPr="00A93721" w:rsidRDefault="00F36A95">
      <w:pPr>
        <w:pStyle w:val="Zkladntext"/>
        <w:numPr>
          <w:ilvl w:val="1"/>
          <w:numId w:val="20"/>
        </w:numPr>
        <w:jc w:val="both"/>
      </w:pPr>
      <w:r w:rsidRPr="00A93721">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7BC195D" w14:textId="77777777" w:rsidR="00B623D7" w:rsidRPr="00A93721" w:rsidRDefault="00B623D7">
      <w:pPr>
        <w:pStyle w:val="Odstavecseseznamem"/>
      </w:pPr>
    </w:p>
    <w:p w14:paraId="5625CA78" w14:textId="77777777" w:rsidR="00B623D7" w:rsidRPr="00A93721" w:rsidRDefault="00F36A95">
      <w:pPr>
        <w:pStyle w:val="Zkladntext"/>
        <w:numPr>
          <w:ilvl w:val="1"/>
          <w:numId w:val="20"/>
        </w:numPr>
        <w:jc w:val="both"/>
      </w:pPr>
      <w:r w:rsidRPr="00A93721">
        <w:t>Ke každé nové položce bude formou samostatné přílohy k "soupisu změn" provedena finanční kalkulace zhotovitele vycházející z ceníků stavebních prací (URS v aktuální cenové úrovni); případně dle individuální kalkulace u položek v ceníku URS neobsažených.</w:t>
      </w:r>
    </w:p>
    <w:p w14:paraId="02D53497" w14:textId="77777777" w:rsidR="00B623D7" w:rsidRPr="00A93721" w:rsidRDefault="00B623D7">
      <w:pPr>
        <w:pStyle w:val="Odstavecseseznamem"/>
      </w:pPr>
    </w:p>
    <w:p w14:paraId="484F33E9" w14:textId="185E6896" w:rsidR="00B623D7" w:rsidRPr="00A93721" w:rsidRDefault="00F36A95">
      <w:pPr>
        <w:pStyle w:val="Zkladntext"/>
        <w:numPr>
          <w:ilvl w:val="1"/>
          <w:numId w:val="20"/>
        </w:numPr>
        <w:jc w:val="both"/>
      </w:pPr>
      <w:r w:rsidRPr="00A93721">
        <w:t>Zhotovitel doloží položkové ocenění všech víceprací dle oficiálního ceníku stavebních prací (URS), včetně podrobného zdůvodnění každé položky.</w:t>
      </w:r>
    </w:p>
    <w:p w14:paraId="21874E2F" w14:textId="77777777" w:rsidR="00B623D7" w:rsidRPr="00A93721" w:rsidRDefault="00B623D7">
      <w:pPr>
        <w:pStyle w:val="Odstavecseseznamem"/>
      </w:pPr>
    </w:p>
    <w:p w14:paraId="5ECF3810" w14:textId="77777777" w:rsidR="00B623D7" w:rsidRPr="00A93721" w:rsidRDefault="00F36A95">
      <w:pPr>
        <w:pStyle w:val="Zkladntext"/>
        <w:numPr>
          <w:ilvl w:val="0"/>
          <w:numId w:val="20"/>
        </w:numPr>
        <w:jc w:val="both"/>
      </w:pPr>
      <w:r w:rsidRPr="00A93721">
        <w:t>Proti vystavené faktuře, popř. dílčí faktuře, lze v okamžiku její splatnosti započíst uplatněné smluvní sankce či jiné peněžité nároky objednatele vůči zhotoviteli či jeho právnímu nástupci dle čl. X. sankce</w:t>
      </w:r>
      <w:r w:rsidRPr="00A93721">
        <w:rPr>
          <w:bCs/>
          <w:iCs/>
        </w:rPr>
        <w:t>.</w:t>
      </w:r>
    </w:p>
    <w:p w14:paraId="4EA6B998" w14:textId="77777777" w:rsidR="00B623D7" w:rsidRPr="00A93721" w:rsidRDefault="00B623D7">
      <w:pPr>
        <w:pStyle w:val="Zkladntext"/>
        <w:ind w:left="360"/>
        <w:jc w:val="both"/>
      </w:pPr>
    </w:p>
    <w:p w14:paraId="6D2AD8C1" w14:textId="77777777" w:rsidR="00B623D7" w:rsidRPr="00A93721" w:rsidRDefault="00F36A95">
      <w:pPr>
        <w:pStyle w:val="Pokraovnseznamu"/>
        <w:numPr>
          <w:ilvl w:val="0"/>
          <w:numId w:val="20"/>
        </w:numPr>
        <w:tabs>
          <w:tab w:val="left" w:pos="426"/>
          <w:tab w:val="left" w:pos="567"/>
          <w:tab w:val="left" w:pos="9000"/>
        </w:tabs>
        <w:jc w:val="both"/>
      </w:pPr>
      <w:r w:rsidRPr="00A93721">
        <w:rPr>
          <w:sz w:val="24"/>
          <w:szCs w:val="22"/>
        </w:rPr>
        <w:t>Zálohy na cenu díla objednatel neposkytuje</w:t>
      </w:r>
      <w:r w:rsidRPr="00A93721">
        <w:rPr>
          <w:sz w:val="22"/>
          <w:szCs w:val="22"/>
        </w:rPr>
        <w:t>.</w:t>
      </w:r>
    </w:p>
    <w:p w14:paraId="1FCA4A78" w14:textId="77777777" w:rsidR="005A7885" w:rsidRPr="00A93721" w:rsidRDefault="005A7885" w:rsidP="005A7885">
      <w:pPr>
        <w:pStyle w:val="Odstavecseseznamem"/>
      </w:pPr>
    </w:p>
    <w:p w14:paraId="2E9795DE" w14:textId="4C941479" w:rsidR="005A7885" w:rsidRPr="00A93721" w:rsidRDefault="005A7885" w:rsidP="005A7885">
      <w:pPr>
        <w:pStyle w:val="Zkladntext"/>
        <w:numPr>
          <w:ilvl w:val="0"/>
          <w:numId w:val="20"/>
        </w:numPr>
        <w:jc w:val="both"/>
      </w:pPr>
      <w:r w:rsidRPr="00A93721">
        <w:t xml:space="preserve">Na každém daňovém dokladu, bude uveden název projektu </w:t>
      </w:r>
      <w:r w:rsidRPr="00A93721">
        <w:rPr>
          <w:b/>
        </w:rPr>
        <w:t xml:space="preserve">„Revitalizace Liberecké přehrady - </w:t>
      </w:r>
      <w:proofErr w:type="spellStart"/>
      <w:r w:rsidRPr="00A93721">
        <w:rPr>
          <w:b/>
        </w:rPr>
        <w:t>Central</w:t>
      </w:r>
      <w:proofErr w:type="spellEnd"/>
      <w:r w:rsidRPr="00A93721">
        <w:rPr>
          <w:b/>
        </w:rPr>
        <w:t xml:space="preserve"> park“</w:t>
      </w:r>
      <w:r w:rsidRPr="00A93721">
        <w:t xml:space="preserve">, dále musí daňový doklad obsahovat </w:t>
      </w:r>
      <w:r w:rsidRPr="00A93721">
        <w:rPr>
          <w:b/>
        </w:rPr>
        <w:t>registrační číslo projektu</w:t>
      </w:r>
      <w:r w:rsidRPr="00A93721">
        <w:t xml:space="preserve"> (bude upřesněno objednatelem po podání žádosti o dotaci). V případě neoznačení dokladu, dle výše uvedeného, bude splatnost dokladu dle čl. IX odst. 1. počítána od doby doručení opraveného dokladu objednateli.</w:t>
      </w:r>
    </w:p>
    <w:p w14:paraId="085D28F0" w14:textId="77777777" w:rsidR="00B623D7" w:rsidRPr="00A93721" w:rsidRDefault="00B623D7">
      <w:pPr>
        <w:pStyle w:val="Odstavecseseznamem"/>
        <w:rPr>
          <w:sz w:val="22"/>
          <w:szCs w:val="22"/>
        </w:rPr>
      </w:pPr>
    </w:p>
    <w:p w14:paraId="78F83702" w14:textId="77777777" w:rsidR="00B623D7" w:rsidRPr="00A93721" w:rsidRDefault="00B623D7">
      <w:pPr>
        <w:pStyle w:val="Zkladntext"/>
        <w:ind w:left="720"/>
        <w:jc w:val="both"/>
      </w:pPr>
    </w:p>
    <w:p w14:paraId="65632DED" w14:textId="77777777" w:rsidR="00B623D7" w:rsidRPr="00A93721" w:rsidRDefault="00B623D7">
      <w:pPr>
        <w:pStyle w:val="Zkladntext"/>
        <w:jc w:val="both"/>
      </w:pPr>
    </w:p>
    <w:p w14:paraId="28E5D403" w14:textId="77777777" w:rsidR="00B623D7" w:rsidRPr="00A93721" w:rsidRDefault="00F36A95">
      <w:pPr>
        <w:pStyle w:val="Zkladntext"/>
        <w:jc w:val="center"/>
        <w:rPr>
          <w:b/>
        </w:rPr>
      </w:pPr>
      <w:r w:rsidRPr="00A93721">
        <w:rPr>
          <w:b/>
        </w:rPr>
        <w:t>X. Sankce</w:t>
      </w:r>
    </w:p>
    <w:p w14:paraId="140334AF" w14:textId="77777777" w:rsidR="00B623D7" w:rsidRPr="00A93721" w:rsidRDefault="00B623D7">
      <w:pPr>
        <w:pStyle w:val="Zkladntext"/>
        <w:jc w:val="both"/>
      </w:pPr>
    </w:p>
    <w:p w14:paraId="5A08DCE3" w14:textId="77777777" w:rsidR="00B623D7" w:rsidRPr="00A93721" w:rsidRDefault="00F36A95">
      <w:pPr>
        <w:pStyle w:val="Zkladntext"/>
        <w:numPr>
          <w:ilvl w:val="0"/>
          <w:numId w:val="2"/>
        </w:numPr>
        <w:ind w:hanging="720"/>
        <w:jc w:val="both"/>
      </w:pPr>
      <w:r w:rsidRPr="00A93721">
        <w:t>V případě, že zhotovitel nedodrží termín dokončení díla či jeho části dle čl. VII, zaplatí objednateli smluvní pokutu ve výši 20 000 Kč za každý započatý den prodlení, pokud se strany nedohodnou jinak.</w:t>
      </w:r>
    </w:p>
    <w:p w14:paraId="210EDCF7" w14:textId="77777777" w:rsidR="00B623D7" w:rsidRPr="00A93721" w:rsidRDefault="00B623D7">
      <w:pPr>
        <w:pStyle w:val="Zkladntext"/>
        <w:ind w:hanging="720"/>
        <w:jc w:val="both"/>
      </w:pPr>
    </w:p>
    <w:p w14:paraId="523FA3CE" w14:textId="77777777" w:rsidR="00B623D7" w:rsidRPr="00A93721" w:rsidRDefault="00F36A95">
      <w:pPr>
        <w:pStyle w:val="Zkladntext"/>
        <w:numPr>
          <w:ilvl w:val="0"/>
          <w:numId w:val="2"/>
        </w:numPr>
        <w:ind w:hanging="720"/>
        <w:jc w:val="both"/>
      </w:pPr>
      <w:r w:rsidRPr="00A93721">
        <w:t>V případě, že zhotovitel nedodrží termíny související s odstraněním případných vad v předmětu plnění dle čl. XIII., odst. 4. a 6., zaplatí objednateli smluvní pokutu ve výši 5 000 Kč za každou jednotlivou vadu a za každý započatý den prodlení, pokud se strany nedohodnou jinak.</w:t>
      </w:r>
    </w:p>
    <w:p w14:paraId="6E7BF8E3" w14:textId="77777777" w:rsidR="00B623D7" w:rsidRPr="00A93721" w:rsidRDefault="00B623D7">
      <w:pPr>
        <w:pStyle w:val="Zkladntext"/>
        <w:ind w:hanging="720"/>
        <w:jc w:val="both"/>
      </w:pPr>
    </w:p>
    <w:p w14:paraId="2508219D" w14:textId="77777777" w:rsidR="00B623D7" w:rsidRPr="00A93721" w:rsidRDefault="00F36A95">
      <w:pPr>
        <w:pStyle w:val="Zkladntext"/>
        <w:numPr>
          <w:ilvl w:val="0"/>
          <w:numId w:val="2"/>
        </w:numPr>
        <w:jc w:val="both"/>
      </w:pPr>
      <w:r w:rsidRPr="00A93721">
        <w:t xml:space="preserve">V případě, že zhotovitel nepředá dílo nebo jeho část ani v dodatečné </w:t>
      </w:r>
      <w:proofErr w:type="gramStart"/>
      <w:r w:rsidRPr="00A93721">
        <w:t>15-ti</w:t>
      </w:r>
      <w:proofErr w:type="gramEnd"/>
      <w:r w:rsidRPr="00A93721">
        <w:t xml:space="preserve"> denní lhůtě po termínu dle čl. VII., má objednatel právo od smlouvy odstoupit, přičemž nárok objednatele na smluvní pokutu není dotčen. V případě odstoupení od této smlouvy objednatelem, pro porušení povinností </w:t>
      </w:r>
      <w:r w:rsidRPr="00A93721">
        <w:lastRenderedPageBreak/>
        <w:t>zhotovitele, má objednatel právo účtovat zhotoviteli smluvní pokutu ve výši 10 % z celkové smluvní ceny.</w:t>
      </w:r>
    </w:p>
    <w:p w14:paraId="43FE5555" w14:textId="77777777" w:rsidR="00B623D7" w:rsidRPr="00A93721" w:rsidRDefault="00B623D7">
      <w:pPr>
        <w:pStyle w:val="Zkladntext"/>
        <w:ind w:hanging="720"/>
        <w:jc w:val="both"/>
      </w:pPr>
    </w:p>
    <w:p w14:paraId="0F1C7ACB" w14:textId="77777777" w:rsidR="00B623D7" w:rsidRPr="00A93721" w:rsidRDefault="00F36A95">
      <w:pPr>
        <w:pStyle w:val="Zkladntext"/>
        <w:numPr>
          <w:ilvl w:val="0"/>
          <w:numId w:val="2"/>
        </w:numPr>
        <w:jc w:val="both"/>
      </w:pPr>
      <w:r w:rsidRPr="00A93721">
        <w:rPr>
          <w:color w:val="000000"/>
        </w:rPr>
        <w:t>V případě nedodržení kvalitativních parametrů prací a použitého materiálu má objednatel právo účtovat zhotoviteli smluvní pokutu ve výši 10 000 Kč za každý jednotlivý případ, pokud se strany nedohodnou jinak.</w:t>
      </w:r>
    </w:p>
    <w:p w14:paraId="529F7A36" w14:textId="77777777" w:rsidR="00B623D7" w:rsidRPr="00A93721" w:rsidRDefault="00B623D7">
      <w:pPr>
        <w:pStyle w:val="Odstavecseseznamem"/>
        <w:rPr>
          <w:color w:val="000000"/>
        </w:rPr>
      </w:pPr>
    </w:p>
    <w:p w14:paraId="4B2059DC" w14:textId="77777777" w:rsidR="00B623D7" w:rsidRPr="00A93721" w:rsidRDefault="00F36A95">
      <w:pPr>
        <w:pStyle w:val="Zkladntext"/>
        <w:numPr>
          <w:ilvl w:val="0"/>
          <w:numId w:val="2"/>
        </w:numPr>
        <w:ind w:hanging="720"/>
        <w:jc w:val="both"/>
      </w:pPr>
      <w:r w:rsidRPr="00A93721">
        <w:rPr>
          <w:color w:val="000000"/>
        </w:rPr>
        <w:t>V případě jakéhokoli dalšího porušení této smlouvy nad rámec případů v tomto článku uvedených, má objednatel právo účtovat zhotoviteli smluvní pokutu ve výši 5 000 Kč za každý den prodlení a jednotlivý případ porušení, pokud zhotovitel porušení neodstraní do 3 dnů poté, co byl na porušení objednatelem písemně upozorněn.</w:t>
      </w:r>
    </w:p>
    <w:p w14:paraId="33242A82" w14:textId="77777777" w:rsidR="00B623D7" w:rsidRPr="00A93721" w:rsidRDefault="00B623D7">
      <w:pPr>
        <w:pStyle w:val="Zkladntext"/>
        <w:ind w:hanging="720"/>
        <w:jc w:val="both"/>
        <w:rPr>
          <w:color w:val="000000"/>
        </w:rPr>
      </w:pPr>
    </w:p>
    <w:p w14:paraId="0D7F920C" w14:textId="77777777" w:rsidR="00B623D7" w:rsidRPr="00A93721" w:rsidRDefault="00F36A95">
      <w:pPr>
        <w:pStyle w:val="Zkladntext"/>
        <w:numPr>
          <w:ilvl w:val="0"/>
          <w:numId w:val="2"/>
        </w:numPr>
        <w:ind w:hanging="720"/>
        <w:jc w:val="both"/>
      </w:pPr>
      <w:r w:rsidRPr="00A93721">
        <w:t xml:space="preserve">V případě, že objednatel neuhradí fakturu za provedené dílo ve lhůtě dle čl. IX. odst. 1., může zhotovitel požadovat zaplacení úroku z prodlení ve výši 0.05 % z dlužné částky za každý den prodlení. </w:t>
      </w:r>
      <w:r w:rsidRPr="00A93721">
        <w:rPr>
          <w:color w:val="000000"/>
        </w:rPr>
        <w:t>Objednatel není v prodlení s plněním své povinnosti platit cenu díla, pokud je zhotovitel v prodlení s plněním kterékoliv své povinnosti dle této smlouvy.</w:t>
      </w:r>
    </w:p>
    <w:p w14:paraId="7212A182" w14:textId="77777777" w:rsidR="00B623D7" w:rsidRPr="00A93721" w:rsidRDefault="00B623D7">
      <w:pPr>
        <w:pStyle w:val="Odstavecseseznamem"/>
      </w:pPr>
    </w:p>
    <w:p w14:paraId="4FCAFF8C" w14:textId="77777777" w:rsidR="00B623D7" w:rsidRPr="00A93721" w:rsidRDefault="00F36A95">
      <w:pPr>
        <w:pStyle w:val="Zkladntext"/>
        <w:numPr>
          <w:ilvl w:val="0"/>
          <w:numId w:val="2"/>
        </w:numPr>
        <w:ind w:hanging="720"/>
        <w:jc w:val="both"/>
      </w:pPr>
      <w:r w:rsidRPr="00A93721">
        <w:t>Uplatnění sankcí bude zhotoviteli oznámeno v písemné formě, e-mailem.</w:t>
      </w:r>
    </w:p>
    <w:p w14:paraId="39BA797F" w14:textId="77777777" w:rsidR="00B623D7" w:rsidRPr="00A93721" w:rsidRDefault="00B623D7">
      <w:pPr>
        <w:pStyle w:val="Odstavecseseznamem"/>
      </w:pPr>
    </w:p>
    <w:p w14:paraId="41D3DC98" w14:textId="77777777" w:rsidR="00B623D7" w:rsidRPr="00A93721" w:rsidRDefault="00F36A95">
      <w:pPr>
        <w:pStyle w:val="Zkladntext"/>
        <w:numPr>
          <w:ilvl w:val="0"/>
          <w:numId w:val="2"/>
        </w:numPr>
        <w:ind w:hanging="720"/>
        <w:jc w:val="both"/>
      </w:pPr>
      <w:r w:rsidRPr="00A93721">
        <w:t>V případě poškození dřevin na pozemcích objednatele, zavazuje se zhotovitel uhradit smluvní pokutu ve výši 10 000 Kč za každý jednotlivý případ poškození, nárok objednatele na náhradu škody není uhrazením pokuty dotčen.</w:t>
      </w:r>
    </w:p>
    <w:p w14:paraId="77C29CCA" w14:textId="77777777" w:rsidR="00B623D7" w:rsidRPr="00A93721" w:rsidRDefault="00B623D7">
      <w:pPr>
        <w:pStyle w:val="Odstavecseseznamem"/>
      </w:pPr>
    </w:p>
    <w:p w14:paraId="0005EEF8" w14:textId="77777777" w:rsidR="00B623D7" w:rsidRPr="00A93721" w:rsidRDefault="00F36A95">
      <w:pPr>
        <w:pStyle w:val="Zkladntext"/>
        <w:numPr>
          <w:ilvl w:val="0"/>
          <w:numId w:val="2"/>
        </w:numPr>
        <w:ind w:hanging="720"/>
        <w:jc w:val="both"/>
      </w:pPr>
      <w:r w:rsidRPr="00A93721">
        <w:t>V případě nedodržení SPPK A02 005:2018, SPPK A02 002:2015 a SPPK A02 004:2019, nepoužití předepsaného paliva nebo pohonu motoru má objednatel právo účtovat zhotoviteli smluvní pokutu ve výši 10 000 Kč za každý jednotlivý případ porušení.</w:t>
      </w:r>
    </w:p>
    <w:p w14:paraId="7EAD3DB0" w14:textId="77777777" w:rsidR="00B623D7" w:rsidRPr="00A93721" w:rsidRDefault="00B623D7">
      <w:pPr>
        <w:pStyle w:val="Odstavecseseznamem"/>
      </w:pPr>
    </w:p>
    <w:p w14:paraId="57247F79" w14:textId="77777777" w:rsidR="00B623D7" w:rsidRPr="00A93721" w:rsidRDefault="00F36A95">
      <w:pPr>
        <w:pStyle w:val="Zkladntext"/>
        <w:numPr>
          <w:ilvl w:val="0"/>
          <w:numId w:val="2"/>
        </w:numPr>
        <w:ind w:hanging="720"/>
        <w:jc w:val="both"/>
      </w:pPr>
      <w:r w:rsidRPr="00A93721">
        <w:t>V případě nepředložení provedení detailů ke schválení objednateli nebo autorskému dozoru, má objednatel právo účtovat zhotoviteli smluvní pokutu ve výši 10 000 Kč za každý jednotlivý případ porušení.</w:t>
      </w:r>
    </w:p>
    <w:p w14:paraId="2E3B3A5F" w14:textId="77777777" w:rsidR="00B623D7" w:rsidRPr="00A93721" w:rsidRDefault="00B623D7">
      <w:pPr>
        <w:pStyle w:val="Odstavecseseznamem"/>
      </w:pPr>
    </w:p>
    <w:p w14:paraId="313B1A31" w14:textId="77777777" w:rsidR="00B623D7" w:rsidRPr="00A93721" w:rsidRDefault="00F36A95">
      <w:pPr>
        <w:pStyle w:val="Zkladntext"/>
        <w:numPr>
          <w:ilvl w:val="0"/>
          <w:numId w:val="2"/>
        </w:numPr>
        <w:ind w:hanging="720"/>
        <w:jc w:val="both"/>
      </w:pPr>
      <w:r w:rsidRPr="00A93721">
        <w:t>V případě porušení čl. XI. odst. 27 a 28 má objednatel právo účtovat zhotoviteli smluvní pokutu ve výši 10 000 Kč za každý jednotlivý případ porušení.</w:t>
      </w:r>
    </w:p>
    <w:p w14:paraId="43688ECF" w14:textId="77777777" w:rsidR="00B623D7" w:rsidRPr="00A93721" w:rsidRDefault="00B623D7">
      <w:pPr>
        <w:pStyle w:val="Odstavecseseznamem"/>
      </w:pPr>
    </w:p>
    <w:p w14:paraId="1D3B8034" w14:textId="77777777" w:rsidR="00B623D7" w:rsidRPr="00A93721" w:rsidRDefault="00F36A95">
      <w:pPr>
        <w:pStyle w:val="Zkladntext"/>
        <w:numPr>
          <w:ilvl w:val="0"/>
          <w:numId w:val="2"/>
        </w:numPr>
        <w:ind w:hanging="720"/>
        <w:jc w:val="both"/>
      </w:pPr>
      <w:r w:rsidRPr="00A93721">
        <w:t>V případě nedodržení ČSN EN 1176-(1-11), ČSN EN 1177, má objednatel právo účtovat zhotoviteli smluvní pokutu ve výši 10 000 Kč za každý jednotlivý případ porušení.</w:t>
      </w:r>
    </w:p>
    <w:p w14:paraId="0EB21F0A" w14:textId="77777777" w:rsidR="00B623D7" w:rsidRPr="00A93721" w:rsidRDefault="00B623D7">
      <w:pPr>
        <w:pStyle w:val="Zkladntext"/>
        <w:jc w:val="both"/>
      </w:pPr>
    </w:p>
    <w:p w14:paraId="625D756F" w14:textId="77777777" w:rsidR="00B623D7" w:rsidRPr="00A93721" w:rsidRDefault="00F36A95">
      <w:pPr>
        <w:pStyle w:val="Zkladntext"/>
        <w:numPr>
          <w:ilvl w:val="0"/>
          <w:numId w:val="2"/>
        </w:numPr>
        <w:ind w:hanging="720"/>
        <w:jc w:val="both"/>
      </w:pPr>
      <w:r w:rsidRPr="00A93721">
        <w:t>Za neoznámení změny poddodavatele oproti seznamu týkajícího se druhu a rozsahu jeho plnění nebo neoznámení změny poddodavatele, prostřednictvím kterého byla prokázána kvalifikace (týká se i realizačního týmu), zaplatí zhotovitel objednateli smluvní pokutu ve výši 20.000,- Kč (slovy: dvacet tisíc korun českých) za každý jednotlivý případ.</w:t>
      </w:r>
    </w:p>
    <w:p w14:paraId="366F0302" w14:textId="77777777" w:rsidR="00B623D7" w:rsidRPr="00A93721" w:rsidRDefault="00B623D7">
      <w:pPr>
        <w:pStyle w:val="Odstavecseseznamem"/>
      </w:pPr>
    </w:p>
    <w:p w14:paraId="5BD33BD7" w14:textId="622EB063" w:rsidR="00B623D7" w:rsidRPr="00A93721" w:rsidRDefault="00F36A95">
      <w:pPr>
        <w:pStyle w:val="Zkladntext"/>
        <w:numPr>
          <w:ilvl w:val="0"/>
          <w:numId w:val="2"/>
        </w:numPr>
        <w:ind w:hanging="720"/>
        <w:jc w:val="both"/>
      </w:pPr>
      <w:r w:rsidRPr="00A93721">
        <w:t>V případě porušení povinnosti realizovat dílčí část díla</w:t>
      </w:r>
      <w:r w:rsidR="008E6732" w:rsidRPr="00A93721">
        <w:t>,</w:t>
      </w:r>
      <w:r w:rsidR="00774AC8" w:rsidRPr="00A93721">
        <w:t xml:space="preserve"> </w:t>
      </w:r>
      <w:r w:rsidR="009B728D" w:rsidRPr="00A93721">
        <w:t>stanovenou v zadávací dokumentaci</w:t>
      </w:r>
      <w:r w:rsidR="008E6732" w:rsidRPr="00A93721">
        <w:t>,</w:t>
      </w:r>
      <w:r w:rsidR="009B728D" w:rsidRPr="00A93721">
        <w:t xml:space="preserve"> přímo zhotovitelem</w:t>
      </w:r>
      <w:r w:rsidRPr="00A93721">
        <w:t xml:space="preserve"> bez využití poddodavatele, zaplatí zhotovitel smluvní pokutu ve výši 100 000 Kč</w:t>
      </w:r>
      <w:r w:rsidR="004857DB" w:rsidRPr="00A93721">
        <w:t xml:space="preserve"> za každý jednotlivý případ</w:t>
      </w:r>
      <w:r w:rsidRPr="00A93721">
        <w:t>.</w:t>
      </w:r>
    </w:p>
    <w:p w14:paraId="51AB9852" w14:textId="77777777" w:rsidR="00935E89" w:rsidRPr="00A93721" w:rsidRDefault="00935E89" w:rsidP="00935E89">
      <w:pPr>
        <w:pStyle w:val="Odstavecseseznamem"/>
      </w:pPr>
    </w:p>
    <w:p w14:paraId="3EFF6D3D" w14:textId="77777777" w:rsidR="00B623D7" w:rsidRPr="00A93721" w:rsidRDefault="00935E89" w:rsidP="00F36A95">
      <w:pPr>
        <w:pStyle w:val="Zkladntext"/>
        <w:numPr>
          <w:ilvl w:val="0"/>
          <w:numId w:val="2"/>
        </w:numPr>
        <w:ind w:hanging="720"/>
        <w:jc w:val="both"/>
      </w:pPr>
      <w:r w:rsidRPr="00A93721">
        <w:t>V případě nepředání podkladů týkajících se položkového rozpočtu (oceněného výkazu výměr), soupisů provedených prací (zjišťovací protokoly), změn během rekonstrukce (dodatky) a faktur za stavební práce v průběhu realizace stavby také v elektronické podobě, a to ve formě souborů XLS a XML ve struktuře dle datového přepisu XC4, má objednatel právo účtovat zhotoviteli smluvní pokutu ve výši 5 000 Kč za každý den prodlení a jednotlivý případ porušení.</w:t>
      </w:r>
    </w:p>
    <w:p w14:paraId="680E82C4" w14:textId="77777777" w:rsidR="005A7885" w:rsidRPr="00A93721" w:rsidRDefault="005A7885" w:rsidP="005A7885">
      <w:pPr>
        <w:pStyle w:val="Odstavecseseznamem"/>
      </w:pPr>
    </w:p>
    <w:p w14:paraId="0FBB8F98" w14:textId="3E765525" w:rsidR="005A7885" w:rsidRPr="00A93721" w:rsidRDefault="005A7885" w:rsidP="00F36A95">
      <w:pPr>
        <w:pStyle w:val="Zkladntext"/>
        <w:numPr>
          <w:ilvl w:val="0"/>
          <w:numId w:val="2"/>
        </w:numPr>
        <w:ind w:hanging="720"/>
        <w:jc w:val="both"/>
      </w:pPr>
      <w:r w:rsidRPr="00A93721">
        <w:t>V případě neoznačení daňového dokladu dle čl. IX</w:t>
      </w:r>
      <w:r w:rsidR="00F36A95" w:rsidRPr="00A93721">
        <w:t>.</w:t>
      </w:r>
      <w:r w:rsidRPr="00A93721">
        <w:t xml:space="preserve"> odst. 6, má objednatel právo účtovat zhotoviteli smluvní pokutu ve výši 5 000 Kč za každý jednotlivý případ porušení.</w:t>
      </w:r>
    </w:p>
    <w:p w14:paraId="29806D65" w14:textId="77777777" w:rsidR="00F36A95" w:rsidRPr="00A93721" w:rsidRDefault="00F36A95" w:rsidP="00F36A95">
      <w:pPr>
        <w:pStyle w:val="Odstavecseseznamem"/>
      </w:pPr>
    </w:p>
    <w:p w14:paraId="3EF197DB" w14:textId="77777777" w:rsidR="00F36A95" w:rsidRPr="00A93721" w:rsidRDefault="00F36A95" w:rsidP="00F36A95">
      <w:pPr>
        <w:pStyle w:val="Zkladntext"/>
        <w:numPr>
          <w:ilvl w:val="0"/>
          <w:numId w:val="2"/>
        </w:numPr>
        <w:ind w:hanging="720"/>
        <w:jc w:val="both"/>
      </w:pPr>
      <w:r w:rsidRPr="00A93721">
        <w:lastRenderedPageBreak/>
        <w:t>V případě porušení povinnosti zhotovitele dle čl. XI. odst. 32 a 33 zaplatí zhotovitel smluvní pokutu ve výši 100 000 Kč za každý jednotlivý případ porušení.</w:t>
      </w:r>
    </w:p>
    <w:p w14:paraId="555B7011" w14:textId="77777777" w:rsidR="00935E89" w:rsidRPr="00A93721" w:rsidRDefault="00935E89" w:rsidP="00935E89">
      <w:pPr>
        <w:pStyle w:val="Odstavecseseznamem"/>
      </w:pPr>
    </w:p>
    <w:p w14:paraId="2FE72F44" w14:textId="45896124" w:rsidR="00B623D7" w:rsidRPr="00A93721" w:rsidRDefault="00F36A95">
      <w:pPr>
        <w:pStyle w:val="Zkladntext"/>
        <w:numPr>
          <w:ilvl w:val="0"/>
          <w:numId w:val="2"/>
        </w:numPr>
        <w:ind w:hanging="720"/>
        <w:jc w:val="both"/>
      </w:pPr>
      <w:r w:rsidRPr="00A93721">
        <w:t>Objednatel si vyhrazuje právo na úhradu smluvní pokuty formou zápočtu ke kterékoliv splatné pohledávce zhotovitele vůči objednateli.</w:t>
      </w:r>
    </w:p>
    <w:p w14:paraId="08C6F74C" w14:textId="77777777" w:rsidR="0076615F" w:rsidRPr="00A93721" w:rsidRDefault="0076615F" w:rsidP="0076615F">
      <w:pPr>
        <w:pStyle w:val="Odstavecseseznamem"/>
      </w:pPr>
    </w:p>
    <w:p w14:paraId="42607074" w14:textId="2EF54E11" w:rsidR="0076615F" w:rsidRPr="00A93721" w:rsidRDefault="0076615F">
      <w:pPr>
        <w:pStyle w:val="Zkladntext"/>
        <w:numPr>
          <w:ilvl w:val="0"/>
          <w:numId w:val="2"/>
        </w:numPr>
        <w:ind w:hanging="720"/>
        <w:jc w:val="both"/>
      </w:pPr>
      <w:r w:rsidRPr="00A93721">
        <w:t>V případě vadného zpracování realizační dokumentace má objednatel právo požadovat uhrazení smluvní pokuty ve výši 5 000 Kč za každou jednotlivou vadu.</w:t>
      </w:r>
    </w:p>
    <w:p w14:paraId="530D1D8B" w14:textId="77777777" w:rsidR="00B623D7" w:rsidRPr="00A93721" w:rsidRDefault="00B623D7">
      <w:pPr>
        <w:pStyle w:val="Zkladntext"/>
        <w:jc w:val="both"/>
        <w:rPr>
          <w:color w:val="FF0000"/>
        </w:rPr>
      </w:pPr>
    </w:p>
    <w:p w14:paraId="39332F2B" w14:textId="77777777" w:rsidR="00B623D7" w:rsidRPr="00A93721" w:rsidRDefault="00F36A95">
      <w:pPr>
        <w:pStyle w:val="Zkladntext"/>
        <w:numPr>
          <w:ilvl w:val="0"/>
          <w:numId w:val="2"/>
        </w:numPr>
        <w:ind w:hanging="720"/>
        <w:jc w:val="both"/>
      </w:pPr>
      <w:r w:rsidRPr="00A93721">
        <w:t>Zaplacením smluvních pokut nezaniká právo objednatele na náhradu škody.</w:t>
      </w:r>
    </w:p>
    <w:p w14:paraId="7BA55E02" w14:textId="77777777" w:rsidR="00B623D7" w:rsidRPr="00A93721" w:rsidRDefault="00B623D7">
      <w:pPr>
        <w:pStyle w:val="Zkladntext"/>
        <w:ind w:left="720"/>
        <w:jc w:val="both"/>
      </w:pPr>
    </w:p>
    <w:p w14:paraId="12146751" w14:textId="77777777" w:rsidR="00B623D7" w:rsidRPr="00A93721" w:rsidRDefault="00B623D7">
      <w:pPr>
        <w:pStyle w:val="Zkladntext"/>
        <w:ind w:left="720"/>
        <w:jc w:val="both"/>
      </w:pPr>
    </w:p>
    <w:p w14:paraId="33CC5A2E" w14:textId="77777777" w:rsidR="00B623D7" w:rsidRPr="00A93721" w:rsidRDefault="00B623D7">
      <w:pPr>
        <w:pStyle w:val="Zkladntext"/>
        <w:jc w:val="both"/>
        <w:rPr>
          <w:color w:val="FF0000"/>
        </w:rPr>
      </w:pPr>
    </w:p>
    <w:p w14:paraId="41AC62B0" w14:textId="77777777" w:rsidR="00B623D7" w:rsidRPr="00A93721" w:rsidRDefault="00B623D7">
      <w:pPr>
        <w:pStyle w:val="Zkladntext"/>
        <w:jc w:val="center"/>
        <w:rPr>
          <w:b/>
          <w:color w:val="FF0000"/>
        </w:rPr>
      </w:pPr>
    </w:p>
    <w:p w14:paraId="0D52DAD3" w14:textId="77777777" w:rsidR="00B623D7" w:rsidRPr="00A93721" w:rsidRDefault="00F36A95">
      <w:pPr>
        <w:pStyle w:val="Zkladntext"/>
        <w:jc w:val="center"/>
        <w:rPr>
          <w:b/>
        </w:rPr>
      </w:pPr>
      <w:r w:rsidRPr="00A93721">
        <w:rPr>
          <w:b/>
        </w:rPr>
        <w:t>XI. Povinnosti zhotovitele</w:t>
      </w:r>
    </w:p>
    <w:p w14:paraId="3EA17ECF" w14:textId="77777777" w:rsidR="00B623D7" w:rsidRPr="00A93721" w:rsidRDefault="00B623D7">
      <w:pPr>
        <w:pStyle w:val="Zkladntext"/>
        <w:jc w:val="center"/>
        <w:rPr>
          <w:b/>
        </w:rPr>
      </w:pPr>
    </w:p>
    <w:p w14:paraId="548AA0D7" w14:textId="77777777" w:rsidR="00B623D7" w:rsidRPr="00A93721" w:rsidRDefault="00F36A95">
      <w:pPr>
        <w:pStyle w:val="Zkladntext"/>
        <w:numPr>
          <w:ilvl w:val="0"/>
          <w:numId w:val="8"/>
        </w:numPr>
        <w:ind w:left="705" w:hanging="705"/>
        <w:jc w:val="both"/>
      </w:pPr>
      <w:r w:rsidRPr="00A93721">
        <w:t xml:space="preserve">Zhotovitel je povinen provádět dílo samostatně, odborně a v souladu s touto smlouvou, projektovou dokumentací, </w:t>
      </w:r>
      <w:r w:rsidRPr="00A93721">
        <w:rPr>
          <w:szCs w:val="24"/>
        </w:rPr>
        <w:t>technickými listy výrobků, norem (zejm. ČSN), platnými právními předpisy a specifickými požadavky místních orgánů a správců sítí a pokyny objednatele.</w:t>
      </w:r>
    </w:p>
    <w:p w14:paraId="6549498C" w14:textId="77777777" w:rsidR="00B623D7" w:rsidRPr="00A93721" w:rsidRDefault="00B623D7">
      <w:pPr>
        <w:pStyle w:val="Zkladntext"/>
        <w:ind w:left="705"/>
        <w:jc w:val="both"/>
        <w:rPr>
          <w:szCs w:val="24"/>
        </w:rPr>
      </w:pPr>
    </w:p>
    <w:p w14:paraId="479759D9" w14:textId="77777777" w:rsidR="00B623D7" w:rsidRPr="00A93721" w:rsidRDefault="00F36A95">
      <w:pPr>
        <w:pStyle w:val="Zkladntext"/>
        <w:numPr>
          <w:ilvl w:val="0"/>
          <w:numId w:val="8"/>
        </w:numPr>
        <w:ind w:left="705" w:hanging="705"/>
        <w:jc w:val="both"/>
        <w:rPr>
          <w:sz w:val="28"/>
          <w:szCs w:val="24"/>
        </w:rPr>
      </w:pPr>
      <w:r w:rsidRPr="00A93721">
        <w:rPr>
          <w:szCs w:val="22"/>
        </w:rPr>
        <w:t>Zhotovitel prohlašuje, že se před zahájením provádění díla seznámil se všemi podklady a souvisejícími dokumenty nezbytnými k provedení díla, s faktickou místní situací, jakož i zejména situací na trhu a výhledem budoucího vývoje a s ohledem na zejména takto získané informace považuje dílo dle této smlouvy (včetně všech příloh a dokumentů souvisejících s dílem) a za podmínek v nich stanovených za řádně a včas proveditelné.  Zhotovitel je povinen upozornit objednatele na veškeré zjištěné vady a nedostatky technických podkladů (nebo předané projektové dokumentace), a to nejpozději před zahájením prací na příslušné části díla.</w:t>
      </w:r>
    </w:p>
    <w:p w14:paraId="145EB972" w14:textId="77777777" w:rsidR="00B623D7" w:rsidRPr="00A93721" w:rsidRDefault="00B623D7">
      <w:pPr>
        <w:pStyle w:val="Odstavecseseznamem"/>
        <w:rPr>
          <w:sz w:val="28"/>
          <w:szCs w:val="24"/>
        </w:rPr>
      </w:pPr>
    </w:p>
    <w:p w14:paraId="10FCF534" w14:textId="77777777" w:rsidR="00B623D7" w:rsidRPr="00A93721" w:rsidRDefault="00F36A95">
      <w:pPr>
        <w:pStyle w:val="Zkladntext"/>
        <w:numPr>
          <w:ilvl w:val="0"/>
          <w:numId w:val="8"/>
        </w:numPr>
        <w:ind w:left="705" w:hanging="705"/>
        <w:jc w:val="both"/>
        <w:rPr>
          <w:sz w:val="28"/>
          <w:szCs w:val="24"/>
        </w:rPr>
      </w:pPr>
      <w:r w:rsidRPr="00A93721">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53577480" w14:textId="77777777" w:rsidR="00B623D7" w:rsidRPr="00A93721" w:rsidRDefault="00B623D7">
      <w:pPr>
        <w:pStyle w:val="Odstavecseseznamem"/>
        <w:rPr>
          <w:sz w:val="28"/>
          <w:szCs w:val="24"/>
        </w:rPr>
      </w:pPr>
    </w:p>
    <w:p w14:paraId="5D1D3D92" w14:textId="77777777" w:rsidR="00B623D7" w:rsidRPr="00A93721" w:rsidRDefault="00F36A95">
      <w:pPr>
        <w:pStyle w:val="Zkladntext"/>
        <w:numPr>
          <w:ilvl w:val="0"/>
          <w:numId w:val="8"/>
        </w:numPr>
        <w:ind w:left="705" w:hanging="705"/>
        <w:jc w:val="both"/>
      </w:pPr>
      <w:r w:rsidRPr="00A93721">
        <w:t xml:space="preserve">Za tímto účelem má zhotovitel uzavřenu </w:t>
      </w:r>
      <w:r w:rsidRPr="00A93721">
        <w:rPr>
          <w:b/>
        </w:rPr>
        <w:t>pojistnou smlouvu</w:t>
      </w:r>
      <w:r w:rsidRPr="00A93721">
        <w:t xml:space="preserve"> platnou po celou dobu realizace díla na pojištění škod způsobených při výkonu činnosti třetí osobě a na škody vzniklé z jakékoliv příčiny na prováděném díle včetně materiálů určených k zabudování do díla a včetně zařízení díla, a to v plné výši dohodnuté ceny díla.</w:t>
      </w:r>
    </w:p>
    <w:p w14:paraId="45CFF988" w14:textId="77777777" w:rsidR="00B623D7" w:rsidRPr="00A93721" w:rsidRDefault="00B623D7">
      <w:pPr>
        <w:pStyle w:val="Odstavecseseznamem"/>
      </w:pPr>
    </w:p>
    <w:p w14:paraId="56A4BB09" w14:textId="77777777" w:rsidR="00B623D7" w:rsidRPr="00A93721" w:rsidRDefault="00F36A95">
      <w:pPr>
        <w:pStyle w:val="Zkladntext"/>
        <w:numPr>
          <w:ilvl w:val="0"/>
          <w:numId w:val="8"/>
        </w:numPr>
        <w:ind w:left="705" w:hanging="705"/>
        <w:jc w:val="both"/>
      </w:pPr>
      <w:r w:rsidRPr="00A93721">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08A81FF0" w14:textId="77777777" w:rsidR="00B623D7" w:rsidRPr="00A93721" w:rsidRDefault="00B623D7">
      <w:pPr>
        <w:pStyle w:val="Odstavecseseznamem"/>
      </w:pPr>
    </w:p>
    <w:p w14:paraId="34DE0198" w14:textId="77777777" w:rsidR="00B623D7" w:rsidRPr="00A93721" w:rsidRDefault="00F36A95">
      <w:pPr>
        <w:pStyle w:val="Zkladntext"/>
        <w:numPr>
          <w:ilvl w:val="0"/>
          <w:numId w:val="8"/>
        </w:numPr>
        <w:ind w:left="705" w:hanging="705"/>
        <w:jc w:val="both"/>
        <w:rPr>
          <w:sz w:val="28"/>
        </w:rPr>
      </w:pPr>
      <w:r w:rsidRPr="00A93721">
        <w:rPr>
          <w:szCs w:val="22"/>
        </w:rPr>
        <w:t>Zhotovitel je povinen při provádění díla dodržovat ustanovení příslušných předpisů o  bezpečnosti práce a ochraně zdraví při práci, zejména zákoníku práce, zákona č. 309/2006 Sb., o zajištění dalších podmínek bezpečnosti a ochrany zdraví při práci, nařízení vlády č. 591/2006 Sb., o bližších minimálních požadavcích na bezpečnost a ochranu zdraví při práci na staveništích, vše v platném znění. Škody, způsobené nedodržením předpisů o bezpečnosti práce a ochraně zdraví při práci zhotovitelem, hradí zhotovitel.</w:t>
      </w:r>
    </w:p>
    <w:p w14:paraId="43F00207" w14:textId="77777777" w:rsidR="00B623D7" w:rsidRPr="00A93721" w:rsidRDefault="00B623D7">
      <w:pPr>
        <w:pStyle w:val="Odstavecseseznamem"/>
        <w:rPr>
          <w:sz w:val="28"/>
        </w:rPr>
      </w:pPr>
    </w:p>
    <w:p w14:paraId="698AB044" w14:textId="77777777" w:rsidR="00B623D7" w:rsidRPr="00A93721" w:rsidRDefault="00F36A95">
      <w:pPr>
        <w:pStyle w:val="Zkladntext"/>
        <w:numPr>
          <w:ilvl w:val="0"/>
          <w:numId w:val="8"/>
        </w:numPr>
        <w:ind w:left="705" w:hanging="705"/>
        <w:jc w:val="both"/>
        <w:rPr>
          <w:sz w:val="28"/>
        </w:rPr>
      </w:pPr>
      <w:r w:rsidRPr="00A93721">
        <w:rPr>
          <w:szCs w:val="22"/>
        </w:rPr>
        <w:lastRenderedPageBreak/>
        <w:t>Zhotovitel je povinen poskytnout svou součinnost a zajistit poskytnutí součinnosti svých poddodavatelů jmenovanému koordinátorovi bezpečnosti a ochrany zdraví při práci, a to po celou dobu realizace díla.</w:t>
      </w:r>
    </w:p>
    <w:p w14:paraId="089905DC" w14:textId="77777777" w:rsidR="00B623D7" w:rsidRPr="00A93721" w:rsidRDefault="00B623D7">
      <w:pPr>
        <w:pStyle w:val="Zkladntext"/>
        <w:jc w:val="both"/>
        <w:rPr>
          <w:sz w:val="28"/>
        </w:rPr>
      </w:pPr>
    </w:p>
    <w:p w14:paraId="718284A3" w14:textId="77777777" w:rsidR="00B623D7" w:rsidRPr="00A93721" w:rsidRDefault="00F36A95">
      <w:pPr>
        <w:pStyle w:val="Zkladntext"/>
        <w:numPr>
          <w:ilvl w:val="0"/>
          <w:numId w:val="8"/>
        </w:numPr>
        <w:ind w:left="705" w:hanging="705"/>
        <w:jc w:val="both"/>
      </w:pPr>
      <w:r w:rsidRPr="00A93721">
        <w:t xml:space="preserve">Zhotovitel je povinen odstranit na svůj náklad veškerý </w:t>
      </w:r>
      <w:r w:rsidRPr="00A93721">
        <w:rPr>
          <w:b/>
        </w:rPr>
        <w:t>odpad</w:t>
      </w:r>
      <w:r w:rsidRPr="00A93721">
        <w:t xml:space="preserve"> ze své činnosti související s provedením díla a okolí uvést do původního stavu.</w:t>
      </w:r>
    </w:p>
    <w:p w14:paraId="37275880" w14:textId="77777777" w:rsidR="00B623D7" w:rsidRPr="00A93721" w:rsidRDefault="00B623D7">
      <w:pPr>
        <w:pStyle w:val="Odstavecseseznamem"/>
      </w:pPr>
    </w:p>
    <w:p w14:paraId="7B7B06EE" w14:textId="77777777" w:rsidR="00B623D7" w:rsidRPr="00A93721" w:rsidRDefault="00F36A95">
      <w:pPr>
        <w:pStyle w:val="Zkladntext"/>
        <w:numPr>
          <w:ilvl w:val="0"/>
          <w:numId w:val="8"/>
        </w:numPr>
        <w:ind w:left="705" w:hanging="705"/>
        <w:jc w:val="both"/>
        <w:rPr>
          <w:sz w:val="28"/>
        </w:rPr>
      </w:pPr>
      <w:r w:rsidRPr="00A93721">
        <w:t xml:space="preserve">Zhotovitel je povinen nakládat s veškerými odpady vzniklými při provádění díla dle této smlouvy v souladu se zákonem č. 185/2001 Sb., o odpadech v účinném znění </w:t>
      </w:r>
      <w:r w:rsidRPr="00A93721">
        <w:rPr>
          <w:szCs w:val="22"/>
        </w:rPr>
        <w:t>a prováděcími právními předpisy.</w:t>
      </w:r>
    </w:p>
    <w:p w14:paraId="39C5CFE6" w14:textId="77777777" w:rsidR="00B623D7" w:rsidRPr="00A93721" w:rsidRDefault="00B623D7">
      <w:pPr>
        <w:pStyle w:val="Odstavecseseznamem"/>
        <w:rPr>
          <w:sz w:val="28"/>
        </w:rPr>
      </w:pPr>
    </w:p>
    <w:p w14:paraId="74C572B5" w14:textId="77777777" w:rsidR="00B623D7" w:rsidRPr="00A93721" w:rsidRDefault="00F36A95">
      <w:pPr>
        <w:pStyle w:val="Zkladntext"/>
        <w:numPr>
          <w:ilvl w:val="0"/>
          <w:numId w:val="8"/>
        </w:numPr>
        <w:ind w:left="705" w:hanging="705"/>
        <w:jc w:val="both"/>
      </w:pPr>
      <w:r w:rsidRPr="00A93721">
        <w:t>Zhotovitel je povinen vést písemné záznamy o provádění díla a o tom, jak naložil s veškerými odpady vzniklými při provádění díla tak, aby byl kdykoliv na žádost objednatele schopen prokázat řádné provedení jakékoli části díla.</w:t>
      </w:r>
    </w:p>
    <w:p w14:paraId="55CE86E2" w14:textId="77777777" w:rsidR="00B623D7" w:rsidRPr="00A93721" w:rsidRDefault="00B623D7">
      <w:pPr>
        <w:pStyle w:val="Zkladntext"/>
        <w:ind w:left="705"/>
        <w:jc w:val="both"/>
        <w:rPr>
          <w:sz w:val="28"/>
        </w:rPr>
      </w:pPr>
    </w:p>
    <w:p w14:paraId="6F197320" w14:textId="77777777" w:rsidR="00B623D7" w:rsidRPr="00A93721" w:rsidRDefault="00F36A95">
      <w:pPr>
        <w:pStyle w:val="Zkladntext"/>
        <w:numPr>
          <w:ilvl w:val="0"/>
          <w:numId w:val="8"/>
        </w:numPr>
        <w:ind w:left="705" w:hanging="705"/>
        <w:jc w:val="both"/>
      </w:pPr>
      <w:r w:rsidRPr="00A93721">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zástupce objednatele ve věcech technických, pokud objednatel výslovně nestanoví jinak.</w:t>
      </w:r>
    </w:p>
    <w:p w14:paraId="3E628976" w14:textId="77777777" w:rsidR="00B623D7" w:rsidRPr="00A93721" w:rsidRDefault="00B623D7">
      <w:pPr>
        <w:pStyle w:val="Odstavecseseznamem"/>
        <w:ind w:left="0"/>
      </w:pPr>
    </w:p>
    <w:p w14:paraId="65405100" w14:textId="77777777" w:rsidR="00B623D7" w:rsidRPr="00A93721" w:rsidRDefault="00F36A95">
      <w:pPr>
        <w:pStyle w:val="Zkladntext"/>
        <w:numPr>
          <w:ilvl w:val="0"/>
          <w:numId w:val="8"/>
        </w:numPr>
        <w:ind w:left="705" w:hanging="705"/>
        <w:jc w:val="both"/>
      </w:pPr>
      <w:r w:rsidRPr="00A93721">
        <w:t>Zhotovitel se zavazuje oznámit objednateli neprodleně všechny podstatné změny a skutečnosti, které mají vliv nebo mohou mít vliv, nebo souvisejí s předmětem smlouvy, nebo se jakýmkoliv způsobem předmětu smlouvy dotýkají.</w:t>
      </w:r>
    </w:p>
    <w:p w14:paraId="6F7064BC" w14:textId="77777777" w:rsidR="00B623D7" w:rsidRPr="00A93721" w:rsidRDefault="00B623D7">
      <w:pPr>
        <w:pStyle w:val="Odstavecseseznamem"/>
      </w:pPr>
    </w:p>
    <w:p w14:paraId="45D5642D" w14:textId="77777777" w:rsidR="00B623D7" w:rsidRPr="00A93721" w:rsidRDefault="00F36A95">
      <w:pPr>
        <w:pStyle w:val="Zkladntext"/>
        <w:numPr>
          <w:ilvl w:val="0"/>
          <w:numId w:val="8"/>
        </w:numPr>
        <w:ind w:left="705" w:hanging="705"/>
        <w:jc w:val="both"/>
      </w:pPr>
      <w:r w:rsidRPr="00A93721">
        <w:t>Zhotovitel je povinen spolupracovat s objednatelem vybraným technickým dozorem stavebníka (TDS) a autorským dozorem (AD).</w:t>
      </w:r>
    </w:p>
    <w:p w14:paraId="2670F122" w14:textId="77777777" w:rsidR="00B623D7" w:rsidRPr="00A93721" w:rsidRDefault="00B623D7">
      <w:pPr>
        <w:pStyle w:val="Odstavecseseznamem"/>
      </w:pPr>
    </w:p>
    <w:p w14:paraId="55DF7693" w14:textId="77777777" w:rsidR="00B623D7" w:rsidRPr="00A93721" w:rsidRDefault="00F36A95">
      <w:pPr>
        <w:pStyle w:val="Zkladntext"/>
        <w:numPr>
          <w:ilvl w:val="0"/>
          <w:numId w:val="8"/>
        </w:numPr>
        <w:ind w:left="705" w:hanging="705"/>
        <w:jc w:val="both"/>
      </w:pPr>
      <w:r w:rsidRPr="00A93721">
        <w:t>Zhotovitel se zavazuje zajistit informovanost o průběhu provádění prací v dostatečné míře a předstihu v souvislosti s využíváním a případným omezením provozu (obslužnost, parkování, provoz zařízení, výuka žáků atd.).</w:t>
      </w:r>
    </w:p>
    <w:p w14:paraId="78D4BB58" w14:textId="77777777" w:rsidR="00B623D7" w:rsidRPr="00A93721" w:rsidRDefault="00B623D7">
      <w:pPr>
        <w:pStyle w:val="Odstavecseseznamem"/>
      </w:pPr>
    </w:p>
    <w:p w14:paraId="142405EC" w14:textId="27893BC6" w:rsidR="00B623D7" w:rsidRPr="00A93721" w:rsidRDefault="00F36A95" w:rsidP="00056928">
      <w:pPr>
        <w:pStyle w:val="Zkladntext"/>
        <w:numPr>
          <w:ilvl w:val="0"/>
          <w:numId w:val="8"/>
        </w:numPr>
        <w:ind w:left="705" w:hanging="705"/>
        <w:jc w:val="both"/>
      </w:pPr>
      <w:r w:rsidRPr="00A93721">
        <w:t xml:space="preserve">Zhotovitel je povinen označit </w:t>
      </w:r>
      <w:r w:rsidR="00556693" w:rsidRPr="00A93721">
        <w:t xml:space="preserve">na své náklady </w:t>
      </w:r>
      <w:r w:rsidRPr="00A93721">
        <w:t>m</w:t>
      </w:r>
      <w:r w:rsidR="00056928" w:rsidRPr="00A93721">
        <w:t>ísto plnění, po celou dobu výstavby, na snadno viditelné</w:t>
      </w:r>
      <w:r w:rsidRPr="00A93721">
        <w:t xml:space="preserve"> části staveniště dočasným billboardem </w:t>
      </w:r>
      <w:r w:rsidR="00056928" w:rsidRPr="00A93721">
        <w:t xml:space="preserve">se stručnými údaji o díle, datu předpokládaného ukončení realizace a údaji o zhotoviteli, </w:t>
      </w:r>
      <w:r w:rsidRPr="00A93721">
        <w:t>o min. rozměru 2,1 x 2,2 m (umístění po dohodě s objednatelem)</w:t>
      </w:r>
      <w:r w:rsidRPr="00A93721">
        <w:rPr>
          <w:b/>
        </w:rPr>
        <w:t xml:space="preserve"> </w:t>
      </w:r>
      <w:r w:rsidRPr="00A93721">
        <w:t>s údaji o spolufinancování stavby z EU, s uvedením názvu projektu</w:t>
      </w:r>
      <w:r w:rsidR="00056928" w:rsidRPr="00A93721">
        <w:t xml:space="preserve"> </w:t>
      </w:r>
      <w:r w:rsidR="00056928" w:rsidRPr="00A93721">
        <w:rPr>
          <w:b/>
        </w:rPr>
        <w:t xml:space="preserve">„Revitalizace Liberecké přehrady - </w:t>
      </w:r>
      <w:proofErr w:type="spellStart"/>
      <w:r w:rsidR="00056928" w:rsidRPr="00A93721">
        <w:rPr>
          <w:b/>
        </w:rPr>
        <w:t>Central</w:t>
      </w:r>
      <w:proofErr w:type="spellEnd"/>
      <w:r w:rsidR="00056928" w:rsidRPr="00A93721">
        <w:rPr>
          <w:b/>
        </w:rPr>
        <w:t xml:space="preserve"> park“</w:t>
      </w:r>
      <w:r w:rsidRPr="00A93721">
        <w:t>, hlavního cílem projektu a označením publicity podle manuálu Jednotného vizuálního stylu ESI fondů v programovém období 2021 – 2027, finální pod</w:t>
      </w:r>
      <w:r w:rsidR="00056928" w:rsidRPr="00A93721">
        <w:t>obu musí schválit objednatel</w:t>
      </w:r>
      <w:r w:rsidRPr="00A93721">
        <w:t>.</w:t>
      </w:r>
      <w:r w:rsidR="00056928" w:rsidRPr="00A93721">
        <w:t xml:space="preserve"> Zho</w:t>
      </w:r>
      <w:r w:rsidR="00056928" w:rsidRPr="00A93721">
        <w:rPr>
          <w:rFonts w:ascii="Liberation Serif" w:eastAsia="NSimSun" w:hAnsi="Liberation Serif" w:cs="Arial"/>
          <w:kern w:val="2"/>
          <w:szCs w:val="24"/>
          <w:lang w:bidi="hi-IN"/>
        </w:rPr>
        <w:t xml:space="preserve">tovitel je dále povinen zajistit zhotovení a osazení pamětní desky (gravírování do nerezového plechu nebo adekvátní náhrady – </w:t>
      </w:r>
      <w:proofErr w:type="spellStart"/>
      <w:r w:rsidR="00056928" w:rsidRPr="00A93721">
        <w:rPr>
          <w:rFonts w:ascii="Liberation Serif" w:eastAsia="NSimSun" w:hAnsi="Liberation Serif" w:cs="Arial"/>
          <w:kern w:val="2"/>
          <w:szCs w:val="24"/>
          <w:lang w:bidi="hi-IN"/>
        </w:rPr>
        <w:t>alucobond</w:t>
      </w:r>
      <w:proofErr w:type="spellEnd"/>
      <w:r w:rsidR="00056928" w:rsidRPr="00A93721">
        <w:rPr>
          <w:rFonts w:ascii="Liberation Serif" w:eastAsia="NSimSun" w:hAnsi="Liberation Serif" w:cs="Arial"/>
          <w:kern w:val="2"/>
          <w:szCs w:val="24"/>
          <w:lang w:bidi="hi-IN"/>
        </w:rPr>
        <w:t>) o min. rozměrech 300 x 400 mm podle manuálu Jednotného vizuálního stylu ESI fondů v programovém období 2021 – 2027, jejíž finální podobu musí schválit objednatel, po dokončení stavby.</w:t>
      </w:r>
    </w:p>
    <w:p w14:paraId="4503F864" w14:textId="77777777" w:rsidR="00B623D7" w:rsidRPr="00A93721" w:rsidRDefault="00B623D7">
      <w:pPr>
        <w:pStyle w:val="Odstavecseseznamem"/>
        <w:rPr>
          <w:b/>
        </w:rPr>
      </w:pPr>
    </w:p>
    <w:p w14:paraId="445CDD02" w14:textId="77777777" w:rsidR="00B623D7" w:rsidRPr="00A93721" w:rsidRDefault="00F36A95">
      <w:pPr>
        <w:pStyle w:val="Zkladntext"/>
        <w:numPr>
          <w:ilvl w:val="0"/>
          <w:numId w:val="8"/>
        </w:numPr>
        <w:ind w:left="705" w:hanging="705"/>
        <w:jc w:val="both"/>
      </w:pPr>
      <w:r w:rsidRPr="00A93721">
        <w:t>Zhotovitel je povinen provádět dílo tak, aby byly zachovány estetické, ekologické, funkční a urbanistické vlastnosti a funkce místa plnění.</w:t>
      </w:r>
    </w:p>
    <w:p w14:paraId="399776E9" w14:textId="77777777" w:rsidR="00B623D7" w:rsidRPr="00A93721" w:rsidRDefault="00B623D7">
      <w:pPr>
        <w:pStyle w:val="Odstavecseseznamem"/>
      </w:pPr>
    </w:p>
    <w:p w14:paraId="02B992AE" w14:textId="77777777" w:rsidR="00B623D7" w:rsidRPr="00A93721" w:rsidRDefault="00F36A95">
      <w:pPr>
        <w:pStyle w:val="Zkladntext"/>
        <w:numPr>
          <w:ilvl w:val="0"/>
          <w:numId w:val="8"/>
        </w:numPr>
        <w:ind w:left="705" w:hanging="705"/>
        <w:jc w:val="both"/>
      </w:pPr>
      <w:r w:rsidRPr="00A93721">
        <w:t>Zhotovitel je povinen provádět dílo, tak aby svou činností nezasahoval do možnosti veřejnosti nerušeně využívat veřejná prostranství na území objednatele nad míru, která je nezbytně nutná k řádnému a bezpečnému provádění díla dle této smlouvy.</w:t>
      </w:r>
    </w:p>
    <w:p w14:paraId="243CBC02" w14:textId="77777777" w:rsidR="00B623D7" w:rsidRPr="00A93721" w:rsidRDefault="00B623D7">
      <w:pPr>
        <w:pStyle w:val="Odstavecseseznamem"/>
      </w:pPr>
    </w:p>
    <w:p w14:paraId="4905654E" w14:textId="77777777" w:rsidR="00B623D7" w:rsidRPr="00A93721" w:rsidRDefault="00F36A95">
      <w:pPr>
        <w:pStyle w:val="Zkladntext"/>
        <w:numPr>
          <w:ilvl w:val="0"/>
          <w:numId w:val="8"/>
        </w:numPr>
        <w:ind w:left="705" w:hanging="705"/>
        <w:jc w:val="both"/>
      </w:pPr>
      <w:r w:rsidRPr="00A93721">
        <w:t xml:space="preserve">Pracovníci určení zhotovitelem k provádění díla musí ovládat úřední jazyky České republiky (v případě, že tomu tak nebude, je zhotovitel povinen zajistit možnost komunikovat na stavbě v češtině, např. tlumočníka na telefonu), být odborně způsobilí, musí disponovat potřebnými oprávněními k jejich pobytu a zaměstnání na území České republiky, oprávněními pro výkon prací </w:t>
      </w:r>
      <w:r w:rsidRPr="00A93721">
        <w:lastRenderedPageBreak/>
        <w:t>v rámci provádění díla a jejich kvalifikace musí odpovídat minimálním požadavkům stanoveným v této smlouvě.</w:t>
      </w:r>
    </w:p>
    <w:p w14:paraId="6F0C443D" w14:textId="77777777" w:rsidR="00B623D7" w:rsidRPr="00A93721" w:rsidRDefault="00B623D7">
      <w:pPr>
        <w:pStyle w:val="Odstavecseseznamem"/>
        <w:ind w:left="0"/>
      </w:pPr>
    </w:p>
    <w:p w14:paraId="44A2CF5F" w14:textId="77777777" w:rsidR="00B623D7" w:rsidRPr="00A93721" w:rsidRDefault="00F36A95">
      <w:pPr>
        <w:pStyle w:val="Zkladntext"/>
        <w:numPr>
          <w:ilvl w:val="0"/>
          <w:numId w:val="8"/>
        </w:numPr>
        <w:ind w:left="705" w:hanging="705"/>
        <w:jc w:val="both"/>
      </w:pPr>
      <w:r w:rsidRPr="00A93721">
        <w:t>Zhotovitel se zavazuje při provádění díla dodržovat následující:</w:t>
      </w:r>
    </w:p>
    <w:p w14:paraId="34FA490D" w14:textId="77777777" w:rsidR="00B623D7" w:rsidRPr="00A93721" w:rsidRDefault="00F36A95">
      <w:pPr>
        <w:pStyle w:val="Zkladntext"/>
        <w:ind w:left="705"/>
        <w:jc w:val="both"/>
      </w:pPr>
      <w:r w:rsidRPr="00A93721">
        <w:t>a) přizpůsobit výběr použité techniky, strojů a nářadí podmínkám v místě plnění.</w:t>
      </w:r>
      <w:r w:rsidRPr="00A93721">
        <w:rPr>
          <w:sz w:val="20"/>
        </w:rPr>
        <w:t xml:space="preserve"> </w:t>
      </w:r>
      <w:r w:rsidRPr="00A93721">
        <w:t>Za porušení této povinnosti lze považovat použití techniky o celkové hmotnosti větší než 3 t (toto ustanovení se netýká provozu na komunikacích a částí díla, které nelze realizovat bez použití těžší mechanizace).</w:t>
      </w:r>
    </w:p>
    <w:p w14:paraId="00D153E3" w14:textId="77777777" w:rsidR="00B623D7" w:rsidRPr="00A93721" w:rsidRDefault="00F36A95">
      <w:pPr>
        <w:pStyle w:val="Zkladntext"/>
        <w:ind w:left="705"/>
        <w:jc w:val="both"/>
      </w:pPr>
      <w:r w:rsidRPr="00A93721">
        <w:t>b) provádět veškeré práce, zejména bourací práce bezpečně a šetrně s ohledem na přilehlou obytnou zástavbu.</w:t>
      </w:r>
    </w:p>
    <w:p w14:paraId="798BEEF9" w14:textId="77777777" w:rsidR="00B623D7" w:rsidRPr="00A93721" w:rsidRDefault="00F36A95">
      <w:pPr>
        <w:pStyle w:val="Zkladntext"/>
        <w:ind w:left="705"/>
        <w:jc w:val="both"/>
      </w:pPr>
      <w:r w:rsidRPr="00A93721">
        <w:t xml:space="preserve">c) </w:t>
      </w:r>
      <w:r w:rsidRPr="00A93721">
        <w:rPr>
          <w:szCs w:val="24"/>
        </w:rPr>
        <w:t xml:space="preserve">u dřevin dodávaných v rámci díla provést kontrolu řádného zhojení řezných ran po řezu prováděném v rámci školkování, na žádost objednatele doložit fotodokumentaci z kontroly dřevin před transportem na místo výsadeb. </w:t>
      </w:r>
    </w:p>
    <w:p w14:paraId="085BB98D" w14:textId="77777777" w:rsidR="00B623D7" w:rsidRPr="00A93721" w:rsidRDefault="00F36A95">
      <w:pPr>
        <w:pStyle w:val="Zkladntext"/>
        <w:ind w:left="705"/>
        <w:jc w:val="both"/>
        <w:rPr>
          <w:bCs/>
          <w:iCs/>
          <w:szCs w:val="24"/>
        </w:rPr>
      </w:pPr>
      <w:r w:rsidRPr="00A93721">
        <w:rPr>
          <w:szCs w:val="24"/>
        </w:rPr>
        <w:t xml:space="preserve">d) </w:t>
      </w:r>
      <w:r w:rsidRPr="00A93721">
        <w:rPr>
          <w:bCs/>
          <w:iCs/>
          <w:szCs w:val="24"/>
        </w:rPr>
        <w:t xml:space="preserve">u všech prací s výjimkou </w:t>
      </w:r>
      <w:proofErr w:type="spellStart"/>
      <w:r w:rsidRPr="00A93721">
        <w:rPr>
          <w:bCs/>
          <w:iCs/>
          <w:szCs w:val="24"/>
        </w:rPr>
        <w:t>štěpkování</w:t>
      </w:r>
      <w:proofErr w:type="spellEnd"/>
      <w:r w:rsidRPr="00A93721">
        <w:rPr>
          <w:bCs/>
          <w:iCs/>
          <w:szCs w:val="24"/>
        </w:rPr>
        <w:t xml:space="preserve"> použít do motorů nářadí syntetické palivo (např. </w:t>
      </w:r>
      <w:proofErr w:type="spellStart"/>
      <w:r w:rsidRPr="00A93721">
        <w:rPr>
          <w:bCs/>
          <w:iCs/>
          <w:szCs w:val="24"/>
        </w:rPr>
        <w:t>Aspen</w:t>
      </w:r>
      <w:proofErr w:type="spellEnd"/>
      <w:r w:rsidRPr="00A93721">
        <w:rPr>
          <w:bCs/>
          <w:iCs/>
          <w:szCs w:val="24"/>
        </w:rPr>
        <w:t>) nebo k provádění díla použít akumulátorové nářadí</w:t>
      </w:r>
    </w:p>
    <w:p w14:paraId="41EA153D" w14:textId="77777777" w:rsidR="00B623D7" w:rsidRPr="00A93721" w:rsidRDefault="00B623D7">
      <w:pPr>
        <w:pStyle w:val="Zkladntext"/>
        <w:jc w:val="both"/>
        <w:rPr>
          <w:bCs/>
          <w:iCs/>
          <w:szCs w:val="24"/>
        </w:rPr>
      </w:pPr>
    </w:p>
    <w:p w14:paraId="4C3D95C8" w14:textId="77777777" w:rsidR="00B623D7" w:rsidRPr="00A93721" w:rsidRDefault="00F36A95">
      <w:pPr>
        <w:pStyle w:val="Zkladntext"/>
        <w:numPr>
          <w:ilvl w:val="0"/>
          <w:numId w:val="8"/>
        </w:numPr>
        <w:ind w:left="705" w:hanging="705"/>
        <w:jc w:val="both"/>
        <w:rPr>
          <w:b/>
          <w:szCs w:val="24"/>
        </w:rPr>
      </w:pPr>
      <w:r w:rsidRPr="00A93721">
        <w:rPr>
          <w:szCs w:val="24"/>
        </w:rPr>
        <w:t>Za objednatele jsou oprávnění provádět kontrolu prací pracovníci technického dozoru stavebníka.</w:t>
      </w:r>
    </w:p>
    <w:p w14:paraId="71A80494" w14:textId="77777777" w:rsidR="00B623D7" w:rsidRPr="00A93721" w:rsidRDefault="00B623D7">
      <w:pPr>
        <w:pStyle w:val="Odstavecseseznamem"/>
        <w:rPr>
          <w:b/>
          <w:szCs w:val="24"/>
        </w:rPr>
      </w:pPr>
    </w:p>
    <w:p w14:paraId="55C48352" w14:textId="77777777" w:rsidR="00B623D7" w:rsidRPr="00A93721" w:rsidRDefault="00F36A95">
      <w:pPr>
        <w:pStyle w:val="Zkladntext"/>
        <w:numPr>
          <w:ilvl w:val="0"/>
          <w:numId w:val="8"/>
        </w:numPr>
        <w:ind w:left="705" w:hanging="705"/>
        <w:jc w:val="both"/>
        <w:rPr>
          <w:szCs w:val="24"/>
        </w:rPr>
      </w:pPr>
      <w:r w:rsidRPr="00A93721">
        <w:t xml:space="preserve">Zhotovitel je povinen předávat podklady týkající se položkového rozpočtu (oceněného výkazu výměr), soupisů provedených prací (zjišťovací protokoly), změn během provádění prací (dodatky) a faktur za práce v průběhu realizace díla také v elektronické podobě. </w:t>
      </w:r>
    </w:p>
    <w:p w14:paraId="6EEECDCF" w14:textId="77777777" w:rsidR="00B623D7" w:rsidRPr="00A93721" w:rsidRDefault="00B623D7">
      <w:pPr>
        <w:pStyle w:val="Odstavecseseznamem"/>
        <w:rPr>
          <w:szCs w:val="24"/>
        </w:rPr>
      </w:pPr>
    </w:p>
    <w:p w14:paraId="5A5A630D" w14:textId="77777777" w:rsidR="00B623D7" w:rsidRPr="00A93721" w:rsidRDefault="00F36A95">
      <w:pPr>
        <w:pStyle w:val="Zkladntext"/>
        <w:numPr>
          <w:ilvl w:val="0"/>
          <w:numId w:val="8"/>
        </w:numPr>
        <w:ind w:left="705" w:hanging="705"/>
        <w:jc w:val="both"/>
        <w:rPr>
          <w:szCs w:val="24"/>
        </w:rPr>
      </w:pPr>
      <w:r w:rsidRPr="00A93721">
        <w:rPr>
          <w:bCs/>
        </w:rPr>
        <w:t xml:space="preserve">Zhotovitel je povinen účastnit se koordinačních porad v místě plnění (kontrolních dnů), svolaných zástupcem objednatele dle dohody. </w:t>
      </w:r>
    </w:p>
    <w:p w14:paraId="5896D671" w14:textId="77777777" w:rsidR="00B623D7" w:rsidRPr="00A93721" w:rsidRDefault="00B623D7">
      <w:pPr>
        <w:pStyle w:val="Odstavecseseznamem"/>
        <w:rPr>
          <w:szCs w:val="24"/>
        </w:rPr>
      </w:pPr>
    </w:p>
    <w:p w14:paraId="2DAD9C65" w14:textId="77777777" w:rsidR="00B623D7" w:rsidRPr="00A93721" w:rsidRDefault="00F36A95">
      <w:pPr>
        <w:pStyle w:val="Zkladntext"/>
        <w:numPr>
          <w:ilvl w:val="0"/>
          <w:numId w:val="8"/>
        </w:numPr>
        <w:ind w:left="705" w:hanging="705"/>
        <w:jc w:val="both"/>
        <w:rPr>
          <w:szCs w:val="24"/>
        </w:rPr>
      </w:pPr>
      <w:r w:rsidRPr="00A93721">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technického dozoru objednatele a autorského dozoru, pokud objednatel výslovně nestanoví jinak.</w:t>
      </w:r>
    </w:p>
    <w:p w14:paraId="7855A561" w14:textId="77777777" w:rsidR="00B623D7" w:rsidRPr="00A93721" w:rsidRDefault="00B623D7">
      <w:pPr>
        <w:pStyle w:val="Odstavecseseznamem"/>
        <w:rPr>
          <w:szCs w:val="24"/>
        </w:rPr>
      </w:pPr>
    </w:p>
    <w:p w14:paraId="08B68083" w14:textId="77777777" w:rsidR="00B623D7" w:rsidRPr="00A93721" w:rsidRDefault="00F36A95">
      <w:pPr>
        <w:pStyle w:val="Zkladntext"/>
        <w:numPr>
          <w:ilvl w:val="0"/>
          <w:numId w:val="8"/>
        </w:numPr>
        <w:ind w:left="705" w:hanging="705"/>
        <w:jc w:val="both"/>
      </w:pPr>
      <w:r w:rsidRPr="00A93721">
        <w:rPr>
          <w:szCs w:val="24"/>
        </w:rPr>
        <w:t xml:space="preserve">Zhotovitel je povinen předložit objednateli při převzetí staveniště </w:t>
      </w:r>
      <w:r w:rsidRPr="00A93721">
        <w:rPr>
          <w:b/>
          <w:szCs w:val="24"/>
        </w:rPr>
        <w:t>harmonogram prací</w:t>
      </w:r>
      <w:r w:rsidRPr="00A93721">
        <w:rPr>
          <w:szCs w:val="24"/>
        </w:rPr>
        <w:t>.</w:t>
      </w:r>
    </w:p>
    <w:p w14:paraId="5C6CE83F" w14:textId="77777777" w:rsidR="00B623D7" w:rsidRPr="00A93721" w:rsidRDefault="00B623D7">
      <w:pPr>
        <w:pStyle w:val="Odstavecseseznamem"/>
        <w:rPr>
          <w:szCs w:val="24"/>
        </w:rPr>
      </w:pPr>
    </w:p>
    <w:p w14:paraId="59169DBD" w14:textId="77777777" w:rsidR="00B623D7" w:rsidRPr="00A93721" w:rsidRDefault="00F36A95">
      <w:pPr>
        <w:pStyle w:val="Zkladntext"/>
        <w:numPr>
          <w:ilvl w:val="0"/>
          <w:numId w:val="8"/>
        </w:numPr>
        <w:ind w:left="705" w:hanging="705"/>
        <w:jc w:val="both"/>
        <w:rPr>
          <w:szCs w:val="24"/>
        </w:rPr>
      </w:pPr>
      <w:r w:rsidRPr="00A93721">
        <w:rPr>
          <w:szCs w:val="24"/>
        </w:rPr>
        <w:t xml:space="preserve">Zhotovitel provede </w:t>
      </w:r>
      <w:r w:rsidRPr="00A93721">
        <w:rPr>
          <w:b/>
          <w:szCs w:val="24"/>
        </w:rPr>
        <w:t>fotodokumentaci</w:t>
      </w:r>
      <w:r w:rsidRPr="00A93721">
        <w:rPr>
          <w:szCs w:val="24"/>
        </w:rPr>
        <w:t xml:space="preserve"> všech opatření</w:t>
      </w:r>
      <w:r w:rsidRPr="00A93721">
        <w:rPr>
          <w:sz w:val="20"/>
          <w:szCs w:val="24"/>
        </w:rPr>
        <w:t xml:space="preserve"> </w:t>
      </w:r>
      <w:r w:rsidRPr="00A93721">
        <w:rPr>
          <w:szCs w:val="24"/>
        </w:rPr>
        <w:t>provedených v rámci díla v minimálním počtu 10 ks / stavební objekt u jednoduchých objektů a v min. počtu 50 ks u složitějších objektů. V rámci fotodokumentace budou dokumentovány zejména zakrývané části díla.</w:t>
      </w:r>
    </w:p>
    <w:p w14:paraId="53AE483B" w14:textId="77777777" w:rsidR="00B623D7" w:rsidRPr="00A93721" w:rsidRDefault="00B623D7">
      <w:pPr>
        <w:pStyle w:val="Odstavecseseznamem"/>
        <w:rPr>
          <w:szCs w:val="24"/>
        </w:rPr>
      </w:pPr>
    </w:p>
    <w:p w14:paraId="6015E0D7" w14:textId="77777777" w:rsidR="00B623D7" w:rsidRPr="00A93721" w:rsidRDefault="00F36A95">
      <w:pPr>
        <w:pStyle w:val="Zkladntext"/>
        <w:numPr>
          <w:ilvl w:val="0"/>
          <w:numId w:val="8"/>
        </w:numPr>
        <w:ind w:left="705" w:hanging="705"/>
        <w:jc w:val="both"/>
      </w:pPr>
      <w:r w:rsidRPr="00A93721">
        <w:rPr>
          <w:szCs w:val="24"/>
        </w:rPr>
        <w:t>Zhotovitel je povinen provedení všech detailů předem konzultovat s objednatelem a autorským dozorem.</w:t>
      </w:r>
    </w:p>
    <w:p w14:paraId="425F770A" w14:textId="77777777" w:rsidR="00B623D7" w:rsidRPr="00A93721" w:rsidRDefault="00B623D7">
      <w:pPr>
        <w:pStyle w:val="Odstavecseseznamem"/>
        <w:rPr>
          <w:szCs w:val="24"/>
        </w:rPr>
      </w:pPr>
    </w:p>
    <w:p w14:paraId="636699CA" w14:textId="77777777" w:rsidR="00B623D7" w:rsidRPr="00A93721" w:rsidRDefault="00F36A95">
      <w:pPr>
        <w:pStyle w:val="Zkladntext"/>
        <w:numPr>
          <w:ilvl w:val="0"/>
          <w:numId w:val="8"/>
        </w:numPr>
        <w:ind w:left="705" w:hanging="705"/>
        <w:jc w:val="both"/>
      </w:pPr>
      <w:r w:rsidRPr="00A93721">
        <w:rPr>
          <w:szCs w:val="24"/>
        </w:rPr>
        <w:t>K provedení kontroly prací, které budou v průběhu výstavby zakryty, vyzve zhotovitel objednatele nebo jím pověřenou osobu nejméně 2 pracovní dny předem, a to zápisem do stavebního deníku s uvedením termínu kontroly a prokazatelným předložením deníku objednateli. Nevyzve-li zhotovitel objednatele ke kontrole zakrývaných prací, je povinen umožnit mu na jeho žádost jejich dodatečnou kontrolu a v tomto případě nese veškeré náklady s tím spojené. Zhotovitel je povinen odkrýt zakryté práce na žádost objednatelů i později. Nebude-li na díle shledána vada, uhradí náklady spojené s dodatečným odkrytím objednatel. O výsledku provedených kontrol prací před zakrytím se povinně provede zápis ve stavebním deníku, včetně popisu zjištěných vad. V případě zjištění vad při kontrole kvality provedených prací před zakrytím, je zhotovitel povinen závadný stav odstranit a přizvat technický dozor k opakované kontrole.</w:t>
      </w:r>
    </w:p>
    <w:p w14:paraId="7226CE72" w14:textId="77777777" w:rsidR="00B623D7" w:rsidRPr="00A93721" w:rsidRDefault="00B623D7">
      <w:pPr>
        <w:pStyle w:val="Odstavecseseznamem"/>
        <w:rPr>
          <w:szCs w:val="24"/>
        </w:rPr>
      </w:pPr>
    </w:p>
    <w:p w14:paraId="55CAD31D" w14:textId="77777777" w:rsidR="00B623D7" w:rsidRPr="00A93721" w:rsidRDefault="00F36A95">
      <w:pPr>
        <w:pStyle w:val="Zkladntext"/>
        <w:numPr>
          <w:ilvl w:val="0"/>
          <w:numId w:val="8"/>
        </w:numPr>
        <w:ind w:left="705" w:hanging="705"/>
        <w:jc w:val="both"/>
        <w:rPr>
          <w:szCs w:val="24"/>
        </w:rPr>
      </w:pPr>
      <w:r w:rsidRPr="00A93721">
        <w:rPr>
          <w:szCs w:val="24"/>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w:t>
      </w:r>
    </w:p>
    <w:p w14:paraId="6111E85C" w14:textId="77777777" w:rsidR="00B623D7" w:rsidRPr="00A93721" w:rsidRDefault="00B623D7">
      <w:pPr>
        <w:pStyle w:val="Odstavecseseznamem"/>
        <w:rPr>
          <w:szCs w:val="24"/>
        </w:rPr>
      </w:pPr>
    </w:p>
    <w:p w14:paraId="070BEFAF" w14:textId="77777777" w:rsidR="00B623D7" w:rsidRPr="00A93721" w:rsidRDefault="00F36A95">
      <w:pPr>
        <w:pStyle w:val="Zkladntext"/>
        <w:numPr>
          <w:ilvl w:val="0"/>
          <w:numId w:val="8"/>
        </w:numPr>
        <w:ind w:left="705" w:hanging="705"/>
        <w:jc w:val="both"/>
      </w:pPr>
      <w:r w:rsidRPr="00A93721">
        <w:t>Zhotovitel nese riziko změny okolností ve smyslu ustanovení § 1765 občanského zákoníku.</w:t>
      </w:r>
    </w:p>
    <w:p w14:paraId="6FF6D361" w14:textId="77777777" w:rsidR="00B623D7" w:rsidRPr="00A93721" w:rsidRDefault="00B623D7">
      <w:pPr>
        <w:pStyle w:val="Odstavecseseznamem"/>
      </w:pPr>
    </w:p>
    <w:p w14:paraId="1804A7E0" w14:textId="77777777" w:rsidR="00935E89" w:rsidRPr="00A93721" w:rsidRDefault="00935E89" w:rsidP="00935E89">
      <w:pPr>
        <w:pStyle w:val="Odstavecseseznamem"/>
      </w:pPr>
    </w:p>
    <w:p w14:paraId="05A8F83F" w14:textId="77777777" w:rsidR="00935E89" w:rsidRPr="00A93721" w:rsidRDefault="00935E89" w:rsidP="00935E89">
      <w:pPr>
        <w:pStyle w:val="Zkladntext"/>
        <w:numPr>
          <w:ilvl w:val="0"/>
          <w:numId w:val="8"/>
        </w:numPr>
        <w:ind w:left="705" w:hanging="705"/>
        <w:jc w:val="both"/>
      </w:pPr>
      <w:r w:rsidRPr="00A93721">
        <w:t xml:space="preserve">Zhotovitel je povinen předávat podklady týkající se položkového rozpočtu (oceněného výkazu výměr), soupisů provedených prací (zjišťovací protokoly), změn během rekonstrukce (dodatky) a faktur za stavební práce v průběhu realizace stavby také v elektronické podobě, a to ve formě souborů XLS a XML ve struktuře dle datového přepisu XC4. Popis datového formátu XML je umístěn na stránkách </w:t>
      </w:r>
      <w:hyperlink r:id="rId7" w:history="1">
        <w:r w:rsidR="00F36A95" w:rsidRPr="00A93721">
          <w:rPr>
            <w:rStyle w:val="Hypertextovodkaz"/>
          </w:rPr>
          <w:t>www.xc4.cz</w:t>
        </w:r>
      </w:hyperlink>
      <w:r w:rsidRPr="00A93721">
        <w:t>.</w:t>
      </w:r>
    </w:p>
    <w:p w14:paraId="3E484162" w14:textId="77777777" w:rsidR="00F36A95" w:rsidRPr="00A93721" w:rsidRDefault="00F36A95" w:rsidP="00F36A95">
      <w:pPr>
        <w:pStyle w:val="Odstavecseseznamem"/>
      </w:pPr>
    </w:p>
    <w:p w14:paraId="750124CA" w14:textId="1D95F380" w:rsidR="00F36A95" w:rsidRPr="00A93721" w:rsidRDefault="00F36A95" w:rsidP="00935E89">
      <w:pPr>
        <w:pStyle w:val="Zkladntext"/>
        <w:numPr>
          <w:ilvl w:val="0"/>
          <w:numId w:val="8"/>
        </w:numPr>
        <w:ind w:left="705" w:hanging="705"/>
        <w:jc w:val="both"/>
      </w:pPr>
      <w:r w:rsidRPr="00A93721">
        <w:t>Zhotovitel je povinen uchovávat veškerou dokumentaci související s realizací projektu</w:t>
      </w:r>
      <w:r w:rsidR="00E70024" w:rsidRPr="00A93721">
        <w:t>, zejména</w:t>
      </w:r>
      <w:r w:rsidRPr="00A93721">
        <w:t xml:space="preserve"> </w:t>
      </w:r>
      <w:r w:rsidR="00E70024" w:rsidRPr="00A93721">
        <w:rPr>
          <w:szCs w:val="22"/>
        </w:rPr>
        <w:t xml:space="preserve">originál smlouvy, včetně dodatků a všech jejích příloh, veškeré originály dokladů a listin </w:t>
      </w:r>
      <w:r w:rsidRPr="00A93721">
        <w:t>včetně účetních dokladů minimálně do 31. 12. 203</w:t>
      </w:r>
      <w:r w:rsidR="00712619" w:rsidRPr="00A93721">
        <w:t>6</w:t>
      </w:r>
      <w:r w:rsidRPr="00A93721">
        <w:t>.</w:t>
      </w:r>
    </w:p>
    <w:p w14:paraId="47ED5191" w14:textId="77777777" w:rsidR="00F36A95" w:rsidRPr="00A93721" w:rsidRDefault="00F36A95" w:rsidP="00F36A95">
      <w:pPr>
        <w:pStyle w:val="Odstavecseseznamem"/>
      </w:pPr>
    </w:p>
    <w:p w14:paraId="765F0F00" w14:textId="71B0DE0D" w:rsidR="00F36A95" w:rsidRPr="00A93721" w:rsidRDefault="00F36A95" w:rsidP="00F36A95">
      <w:pPr>
        <w:pStyle w:val="Zkladntext"/>
        <w:numPr>
          <w:ilvl w:val="0"/>
          <w:numId w:val="8"/>
        </w:numPr>
        <w:ind w:left="705" w:hanging="705"/>
        <w:jc w:val="both"/>
        <w:rPr>
          <w:sz w:val="28"/>
        </w:rPr>
      </w:pPr>
      <w:r w:rsidRPr="00A93721">
        <w:t>Zhotovitel je povinen minimálně do 31. 12. 203</w:t>
      </w:r>
      <w:r w:rsidR="00712619" w:rsidRPr="00A93721">
        <w:t>6</w:t>
      </w:r>
      <w:r w:rsidRPr="00A93721">
        <w:t>, poskytovat požadované informace a 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E70024" w:rsidRPr="00A93721">
        <w:rPr>
          <w:sz w:val="22"/>
          <w:szCs w:val="22"/>
        </w:rPr>
        <w:t xml:space="preserve"> </w:t>
      </w:r>
      <w:r w:rsidR="00E70024" w:rsidRPr="00A93721">
        <w:rPr>
          <w:szCs w:val="22"/>
        </w:rPr>
        <w:t>Tutéž povinnost bude zhotovitel požadovat po svých dodavatelích.</w:t>
      </w:r>
    </w:p>
    <w:p w14:paraId="2AF3A631" w14:textId="77777777" w:rsidR="000C46B2" w:rsidRPr="00A93721" w:rsidRDefault="000C46B2" w:rsidP="000C46B2">
      <w:pPr>
        <w:pStyle w:val="Odstavecseseznamem"/>
        <w:rPr>
          <w:sz w:val="28"/>
        </w:rPr>
      </w:pPr>
    </w:p>
    <w:p w14:paraId="5A3CFC8C" w14:textId="1A658C16" w:rsidR="008E6732" w:rsidRPr="00A93721" w:rsidRDefault="008E6732" w:rsidP="000C46B2">
      <w:pPr>
        <w:pStyle w:val="Zkladntext"/>
        <w:numPr>
          <w:ilvl w:val="0"/>
          <w:numId w:val="8"/>
        </w:numPr>
        <w:ind w:left="705" w:hanging="705"/>
        <w:jc w:val="both"/>
        <w:rPr>
          <w:sz w:val="28"/>
        </w:rPr>
      </w:pPr>
      <w:r w:rsidRPr="00A93721">
        <w:rPr>
          <w:szCs w:val="22"/>
        </w:rPr>
        <w:t>Zhotovitel se zavazuje k převzetí závazku případného vrácení finančních prostředků a finančního postihu vzniklých objednateli vůči poskytovateli grantových či dotačních titulů z důvodů způsobených na straně zhotovitele (např. formou náhrady škody, snížení ve smlouvě stanovené ceny plnění a/nebo smluvní pokuty).</w:t>
      </w:r>
    </w:p>
    <w:p w14:paraId="7829C1E1" w14:textId="77777777" w:rsidR="000C46B2" w:rsidRPr="00A93721" w:rsidRDefault="000C46B2" w:rsidP="000C46B2">
      <w:pPr>
        <w:pStyle w:val="Odstavecseseznamem"/>
        <w:rPr>
          <w:sz w:val="28"/>
        </w:rPr>
      </w:pPr>
    </w:p>
    <w:p w14:paraId="2989A5FC" w14:textId="1F0831B6" w:rsidR="00B623D7" w:rsidRPr="00A93721" w:rsidRDefault="00F36A95" w:rsidP="008E6732">
      <w:pPr>
        <w:pStyle w:val="Zkladntext"/>
        <w:numPr>
          <w:ilvl w:val="0"/>
          <w:numId w:val="8"/>
        </w:numPr>
        <w:ind w:left="705" w:hanging="705"/>
        <w:jc w:val="both"/>
        <w:rPr>
          <w:sz w:val="28"/>
        </w:rPr>
      </w:pPr>
      <w:r w:rsidRPr="00A93721">
        <w:rPr>
          <w:szCs w:val="24"/>
        </w:rPr>
        <w:t>Zhotovitel se v rámci plnění této smlouvy zavazuje zajistit:</w:t>
      </w:r>
    </w:p>
    <w:p w14:paraId="20B1876B" w14:textId="77777777" w:rsidR="00B623D7" w:rsidRPr="00A93721" w:rsidRDefault="00F36A95">
      <w:pPr>
        <w:pStyle w:val="Odstavecseseznamem"/>
        <w:numPr>
          <w:ilvl w:val="0"/>
          <w:numId w:val="10"/>
        </w:numPr>
        <w:jc w:val="both"/>
        <w:rPr>
          <w:rFonts w:eastAsia="Calibri"/>
          <w:iCs/>
          <w:color w:val="000000"/>
          <w:sz w:val="24"/>
          <w:szCs w:val="22"/>
        </w:rPr>
      </w:pPr>
      <w:r w:rsidRPr="00A93721">
        <w:rPr>
          <w:rFonts w:eastAsia="Calibri"/>
          <w:iCs/>
          <w:color w:val="000000"/>
          <w:sz w:val="24"/>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55A4E9AA" w14:textId="77777777" w:rsidR="00B623D7" w:rsidRPr="00A93721" w:rsidRDefault="00F36A95">
      <w:pPr>
        <w:pStyle w:val="Odstavecseseznamem"/>
        <w:numPr>
          <w:ilvl w:val="0"/>
          <w:numId w:val="10"/>
        </w:numPr>
        <w:jc w:val="both"/>
        <w:rPr>
          <w:rFonts w:eastAsia="Calibri"/>
          <w:iCs/>
          <w:color w:val="000000"/>
          <w:sz w:val="24"/>
          <w:szCs w:val="22"/>
        </w:rPr>
      </w:pPr>
      <w:r w:rsidRPr="00A93721">
        <w:rPr>
          <w:rFonts w:eastAsia="Calibri"/>
          <w:iCs/>
          <w:color w:val="000000"/>
          <w:sz w:val="24"/>
          <w:szCs w:val="22"/>
        </w:rPr>
        <w:t xml:space="preserve">řádné a včasné plnění finančních závazků svým poddodavatelům za podmínek vycházejících ze smlouvy uzavřené mezi zhotovitelem a objednatelem; </w:t>
      </w:r>
    </w:p>
    <w:p w14:paraId="32A4F7C6" w14:textId="77777777" w:rsidR="00B623D7" w:rsidRPr="00A93721" w:rsidRDefault="00F36A95">
      <w:pPr>
        <w:pStyle w:val="Odstavecseseznamem"/>
        <w:numPr>
          <w:ilvl w:val="0"/>
          <w:numId w:val="10"/>
        </w:numPr>
        <w:jc w:val="both"/>
        <w:rPr>
          <w:szCs w:val="24"/>
        </w:rPr>
      </w:pPr>
      <w:r w:rsidRPr="00A93721">
        <w:rPr>
          <w:rFonts w:eastAsia="Calibri"/>
          <w:iCs/>
          <w:color w:val="000000"/>
          <w:sz w:val="24"/>
          <w:szCs w:val="22"/>
        </w:rPr>
        <w:t xml:space="preserve">eliminaci dopadů na životní prostředí ve snaze o trvale udržitelný rozvoj.         </w:t>
      </w:r>
    </w:p>
    <w:p w14:paraId="7DC238AC" w14:textId="77777777" w:rsidR="00B623D7" w:rsidRPr="00A93721" w:rsidRDefault="00B623D7">
      <w:pPr>
        <w:pStyle w:val="Odstavecseseznamem"/>
        <w:rPr>
          <w:szCs w:val="24"/>
        </w:rPr>
      </w:pPr>
    </w:p>
    <w:p w14:paraId="77CC6A75" w14:textId="45584DFD" w:rsidR="00B623D7" w:rsidRPr="00A93721" w:rsidRDefault="00B623D7">
      <w:pPr>
        <w:pStyle w:val="Zkladntext"/>
        <w:ind w:left="644"/>
        <w:rPr>
          <w:szCs w:val="24"/>
        </w:rPr>
      </w:pPr>
    </w:p>
    <w:p w14:paraId="781CFDE4" w14:textId="77777777" w:rsidR="00B623D7" w:rsidRPr="00A93721" w:rsidRDefault="00B623D7">
      <w:pPr>
        <w:pStyle w:val="Zkladntext"/>
        <w:jc w:val="center"/>
        <w:rPr>
          <w:b/>
        </w:rPr>
      </w:pPr>
    </w:p>
    <w:p w14:paraId="0B45098B" w14:textId="77777777" w:rsidR="00B623D7" w:rsidRPr="00A93721" w:rsidRDefault="00F36A95">
      <w:pPr>
        <w:pStyle w:val="Zkladntext"/>
        <w:jc w:val="center"/>
        <w:rPr>
          <w:b/>
        </w:rPr>
      </w:pPr>
      <w:r w:rsidRPr="00A93721">
        <w:rPr>
          <w:b/>
        </w:rPr>
        <w:t>XII. Spolupůsobení objednatele</w:t>
      </w:r>
    </w:p>
    <w:p w14:paraId="728BDAC2" w14:textId="77777777" w:rsidR="00B623D7" w:rsidRPr="00A93721" w:rsidRDefault="00B623D7">
      <w:pPr>
        <w:pStyle w:val="Zkladntext"/>
        <w:jc w:val="center"/>
        <w:rPr>
          <w:b/>
        </w:rPr>
      </w:pPr>
    </w:p>
    <w:p w14:paraId="7A542654" w14:textId="77777777" w:rsidR="00B623D7" w:rsidRPr="00A93721" w:rsidRDefault="00F36A95">
      <w:pPr>
        <w:pStyle w:val="Zkladntext"/>
        <w:numPr>
          <w:ilvl w:val="0"/>
          <w:numId w:val="7"/>
        </w:numPr>
        <w:ind w:hanging="720"/>
        <w:jc w:val="both"/>
      </w:pPr>
      <w:r w:rsidRPr="00A93721">
        <w:t xml:space="preserve">Objednatel se zavazuje dohodnutým způsobem spolupůsobit, zhotovitelem řádně a včas dokončené dílo bez vad a nedodělků převzít a zaplatit sjednanou cenu. </w:t>
      </w:r>
    </w:p>
    <w:p w14:paraId="094F6D6A" w14:textId="77777777" w:rsidR="00B623D7" w:rsidRPr="00A93721" w:rsidRDefault="00B623D7">
      <w:pPr>
        <w:pStyle w:val="Zkladntext"/>
        <w:jc w:val="both"/>
      </w:pPr>
    </w:p>
    <w:p w14:paraId="47252997" w14:textId="77777777" w:rsidR="00B623D7" w:rsidRPr="00A93721" w:rsidRDefault="00F36A95">
      <w:pPr>
        <w:pStyle w:val="Zkladntext"/>
        <w:numPr>
          <w:ilvl w:val="0"/>
          <w:numId w:val="7"/>
        </w:numPr>
        <w:ind w:hanging="720"/>
        <w:jc w:val="both"/>
        <w:rPr>
          <w:sz w:val="28"/>
        </w:rPr>
      </w:pPr>
      <w:r w:rsidRPr="00A93721">
        <w:rPr>
          <w:szCs w:val="22"/>
        </w:rPr>
        <w:t>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w:t>
      </w:r>
    </w:p>
    <w:p w14:paraId="77B95487" w14:textId="77777777" w:rsidR="00B623D7" w:rsidRPr="00A93721" w:rsidRDefault="00B623D7">
      <w:pPr>
        <w:pStyle w:val="Odstavecseseznamem"/>
        <w:rPr>
          <w:sz w:val="28"/>
        </w:rPr>
      </w:pPr>
    </w:p>
    <w:p w14:paraId="1BECB49C" w14:textId="77777777" w:rsidR="00B623D7" w:rsidRPr="00A93721" w:rsidRDefault="00F36A95">
      <w:pPr>
        <w:pStyle w:val="Zkladntext"/>
        <w:numPr>
          <w:ilvl w:val="0"/>
          <w:numId w:val="7"/>
        </w:numPr>
        <w:ind w:hanging="720"/>
        <w:jc w:val="both"/>
      </w:pPr>
      <w:r w:rsidRPr="00A93721">
        <w:t>Časové prostoje zaviněné objednatelem, které prokazatelně přeruší práce zhotovitele, jsou nezapočitatelné do prodlení plnění díla, a o tuto dobu se prodlužuje termín plnění díla.</w:t>
      </w:r>
    </w:p>
    <w:p w14:paraId="62D977FF" w14:textId="77777777" w:rsidR="00B623D7" w:rsidRPr="00A93721" w:rsidRDefault="00F36A95">
      <w:pPr>
        <w:pStyle w:val="Zkladntext"/>
      </w:pPr>
      <w:r w:rsidRPr="00A93721">
        <w:lastRenderedPageBreak/>
        <w:t xml:space="preserve">                       </w:t>
      </w:r>
    </w:p>
    <w:p w14:paraId="4BDD5BBC" w14:textId="77777777" w:rsidR="00B623D7" w:rsidRPr="00A93721" w:rsidRDefault="00B623D7">
      <w:pPr>
        <w:pStyle w:val="Zkladntext"/>
      </w:pPr>
    </w:p>
    <w:p w14:paraId="06151CEF" w14:textId="77777777" w:rsidR="00B623D7" w:rsidRPr="00A93721" w:rsidRDefault="00F36A95">
      <w:pPr>
        <w:pStyle w:val="Zkladntext"/>
        <w:jc w:val="center"/>
        <w:rPr>
          <w:b/>
        </w:rPr>
      </w:pPr>
      <w:r w:rsidRPr="00A93721">
        <w:rPr>
          <w:b/>
        </w:rPr>
        <w:t>XIII. Záruky na dílo</w:t>
      </w:r>
    </w:p>
    <w:p w14:paraId="7303A3EF" w14:textId="77777777" w:rsidR="00B623D7" w:rsidRPr="00A93721" w:rsidRDefault="00B623D7">
      <w:pPr>
        <w:pStyle w:val="Zkladntext"/>
        <w:jc w:val="both"/>
      </w:pPr>
    </w:p>
    <w:p w14:paraId="6DB500FB" w14:textId="77777777" w:rsidR="00B623D7" w:rsidRPr="00A93721" w:rsidRDefault="00F36A95">
      <w:pPr>
        <w:pStyle w:val="Zkladntext"/>
        <w:numPr>
          <w:ilvl w:val="0"/>
          <w:numId w:val="19"/>
        </w:numPr>
        <w:jc w:val="both"/>
      </w:pPr>
      <w:r w:rsidRPr="00A93721">
        <w:rPr>
          <w:szCs w:val="22"/>
        </w:rPr>
        <w:t xml:space="preserve">      Dílo má vady, jestliže provedení díla neodpovídá výsledku určenému v této smlouvě.  </w:t>
      </w:r>
    </w:p>
    <w:p w14:paraId="53F39272" w14:textId="77777777" w:rsidR="00B623D7" w:rsidRPr="00A93721" w:rsidRDefault="00B623D7">
      <w:pPr>
        <w:pStyle w:val="Zkladntext"/>
        <w:jc w:val="both"/>
        <w:rPr>
          <w:szCs w:val="22"/>
        </w:rPr>
      </w:pPr>
    </w:p>
    <w:p w14:paraId="42460398" w14:textId="77777777" w:rsidR="00B623D7" w:rsidRPr="00A93721" w:rsidRDefault="00F36A95">
      <w:pPr>
        <w:pStyle w:val="Zkladntext"/>
        <w:numPr>
          <w:ilvl w:val="0"/>
          <w:numId w:val="19"/>
        </w:numPr>
        <w:tabs>
          <w:tab w:val="left" w:pos="708"/>
        </w:tabs>
        <w:ind w:left="720"/>
        <w:jc w:val="both"/>
        <w:rPr>
          <w:szCs w:val="22"/>
        </w:rPr>
      </w:pPr>
      <w:r w:rsidRPr="00A93721">
        <w:t xml:space="preserve">Zhotovitel poskytuje smluvní záruku za jakost díla po dobu 60 měsíců (na výsadby po dobu 120 měsíců) počínaje dnem předání a převzetí díla bez vad a nedodělků, anebo při převzetí díla s vadami a nedodělky počínaje dnem odstranění všech vad a nedodělků uvedených v oboustranně podepsaném předávacím protokolu. Záruka na jakost díla se vztahuje na vady vzniklé před uplynutím záruční doby, které jsou objednatelem uplatněny nejpozději v poslední den záruční doby. </w:t>
      </w:r>
    </w:p>
    <w:p w14:paraId="1304B271" w14:textId="77777777" w:rsidR="00B623D7" w:rsidRPr="00A93721" w:rsidRDefault="00B623D7">
      <w:pPr>
        <w:pStyle w:val="Zkladntext"/>
        <w:ind w:left="705" w:hanging="705"/>
        <w:jc w:val="both"/>
        <w:rPr>
          <w:szCs w:val="22"/>
        </w:rPr>
      </w:pPr>
    </w:p>
    <w:p w14:paraId="363E52D2" w14:textId="77777777" w:rsidR="00B623D7" w:rsidRPr="00A93721" w:rsidRDefault="00F36A95">
      <w:pPr>
        <w:pStyle w:val="Zkladntext"/>
        <w:ind w:left="705" w:hanging="705"/>
        <w:jc w:val="both"/>
      </w:pPr>
      <w:r w:rsidRPr="00A93721">
        <w:t>3.</w:t>
      </w:r>
      <w:r w:rsidRPr="00A93721">
        <w:tab/>
        <w:t>Zhotovitel je povinen provést veškeré práce související s realizací díla v souladu s příslušnými právními předpisy, standardy a normami a v souladu s kvalitativními i kvantitativními požadavky objednatele uvedenými v zadávací dokumentaci, projektové dokumentaci, smlouvě o dílo nebo výkazu výměr.</w:t>
      </w:r>
    </w:p>
    <w:p w14:paraId="0FFC1DDB" w14:textId="77777777" w:rsidR="00B623D7" w:rsidRPr="00A93721" w:rsidRDefault="00B623D7">
      <w:pPr>
        <w:pStyle w:val="Zkladntext"/>
        <w:ind w:left="705" w:hanging="705"/>
        <w:jc w:val="both"/>
      </w:pPr>
    </w:p>
    <w:p w14:paraId="56120CAF" w14:textId="77777777" w:rsidR="00B623D7" w:rsidRPr="00A93721" w:rsidRDefault="00F36A95">
      <w:pPr>
        <w:pStyle w:val="Zkladntext"/>
        <w:ind w:left="705" w:hanging="705"/>
        <w:jc w:val="both"/>
      </w:pPr>
      <w:r w:rsidRPr="00A93721">
        <w:t>4.</w:t>
      </w:r>
      <w:r w:rsidRPr="00A93721">
        <w:tab/>
      </w:r>
      <w:r w:rsidRPr="00A93721">
        <w:rPr>
          <w:color w:val="000000"/>
        </w:rPr>
        <w:t>Zhotovitel se zavazuje odstranit zjištěné vady a nedodělky do 5 pracovních dnů od uplatnění reklamace objednatelem, pokud nebude s ohledem na charakter vady se zástupcem objednatele dohodnuta lhůta delší a pokud to klimatické podmínky dovolí, v takových případech zhotovitel na své náklady zabezpečí vadnou část díla proti vstupu osob.</w:t>
      </w:r>
    </w:p>
    <w:p w14:paraId="0D7D8346" w14:textId="77777777" w:rsidR="00B623D7" w:rsidRPr="00A93721" w:rsidRDefault="00B623D7">
      <w:pPr>
        <w:pStyle w:val="Zkladntext"/>
        <w:ind w:left="705" w:hanging="705"/>
        <w:jc w:val="both"/>
        <w:rPr>
          <w:color w:val="000000"/>
        </w:rPr>
      </w:pPr>
    </w:p>
    <w:p w14:paraId="2321C4E9" w14:textId="77777777" w:rsidR="00B623D7" w:rsidRPr="00A93721" w:rsidRDefault="00F36A95">
      <w:pPr>
        <w:pStyle w:val="Zkladntext"/>
        <w:ind w:left="705" w:hanging="705"/>
        <w:jc w:val="both"/>
      </w:pPr>
      <w:r w:rsidRPr="00A93721">
        <w:rPr>
          <w:color w:val="000000"/>
        </w:rPr>
        <w:t>5.</w:t>
      </w:r>
      <w:r w:rsidRPr="00A93721">
        <w:tab/>
      </w:r>
      <w:r w:rsidRPr="00A93721">
        <w:rPr>
          <w:color w:val="000000"/>
        </w:rPr>
        <w:t xml:space="preserve">Uplatněním reklamace se dle této smlouvy rozumí písemné vyrozumění zhotovitele s popisem vad a nedodělků (dopisem, datovou zprávou, el. </w:t>
      </w:r>
      <w:proofErr w:type="gramStart"/>
      <w:r w:rsidRPr="00A93721">
        <w:rPr>
          <w:color w:val="000000"/>
        </w:rPr>
        <w:t>poštou</w:t>
      </w:r>
      <w:proofErr w:type="gramEnd"/>
      <w:r w:rsidRPr="00A93721">
        <w:rPr>
          <w:color w:val="000000"/>
        </w:rPr>
        <w:t>).</w:t>
      </w:r>
    </w:p>
    <w:p w14:paraId="618BE620" w14:textId="77777777" w:rsidR="00B623D7" w:rsidRPr="00A93721" w:rsidRDefault="00B623D7">
      <w:pPr>
        <w:pStyle w:val="Zkladntext"/>
        <w:ind w:left="705" w:hanging="705"/>
        <w:jc w:val="both"/>
        <w:rPr>
          <w:color w:val="000000"/>
        </w:rPr>
      </w:pPr>
    </w:p>
    <w:p w14:paraId="4F083E67" w14:textId="77777777" w:rsidR="00B623D7" w:rsidRPr="00A93721" w:rsidRDefault="00F36A95">
      <w:pPr>
        <w:pStyle w:val="Zkladntext"/>
        <w:ind w:left="705" w:hanging="705"/>
        <w:jc w:val="both"/>
      </w:pPr>
      <w:r w:rsidRPr="00A93721">
        <w:rPr>
          <w:color w:val="000000"/>
        </w:rPr>
        <w:t>6.</w:t>
      </w:r>
      <w:r w:rsidRPr="00A93721">
        <w:tab/>
        <w:t xml:space="preserve">Termín pro odstranění vad a nedodělků z předávacího protokolu je 5 pracovních dnů ode dne podpisu předávacího protokolu, není-li v předávacím protokolu stanoven jiný termín. </w:t>
      </w:r>
    </w:p>
    <w:p w14:paraId="0A4EDB06" w14:textId="77777777" w:rsidR="00B623D7" w:rsidRPr="00A93721" w:rsidRDefault="00B623D7">
      <w:pPr>
        <w:pStyle w:val="Zkladntext"/>
        <w:ind w:left="705" w:hanging="705"/>
        <w:jc w:val="both"/>
      </w:pPr>
    </w:p>
    <w:p w14:paraId="0E353459" w14:textId="77777777" w:rsidR="00B623D7" w:rsidRPr="00A93721" w:rsidRDefault="00F36A95">
      <w:pPr>
        <w:pStyle w:val="Zkladntext"/>
        <w:ind w:left="705" w:hanging="705"/>
        <w:jc w:val="both"/>
      </w:pPr>
      <w:r w:rsidRPr="00A93721">
        <w:t>7.</w:t>
      </w:r>
      <w:r w:rsidRPr="00A93721">
        <w:tab/>
        <w:t>Objednatel je povinen písemně oznámit zhotoviteli zjištěné vady díla bez zbytečného odkladu ihned po jejich zjištění.</w:t>
      </w:r>
    </w:p>
    <w:p w14:paraId="2A25F288" w14:textId="77777777" w:rsidR="00B623D7" w:rsidRPr="00A93721" w:rsidRDefault="00B623D7">
      <w:pPr>
        <w:pStyle w:val="Zkladntext"/>
        <w:ind w:left="705" w:hanging="705"/>
        <w:jc w:val="both"/>
      </w:pPr>
    </w:p>
    <w:p w14:paraId="0CD607BA" w14:textId="77777777" w:rsidR="00B623D7" w:rsidRPr="00A93721" w:rsidRDefault="00F36A95">
      <w:pPr>
        <w:pStyle w:val="Zkladntext"/>
        <w:ind w:left="705" w:hanging="705"/>
        <w:jc w:val="both"/>
      </w:pPr>
      <w:r w:rsidRPr="00A93721">
        <w:t>8.</w:t>
      </w:r>
      <w:r w:rsidRPr="00A93721">
        <w:tab/>
        <w:t>Zhotovitel je povinen o jakékoliv reklamaci vyhotovit záznam, jehož obsahem bude zejména uvedení data reklamace, charakter vady, způsob vyřízení reklamace, lhůty vyřízení reklamace a podpisy smluvních stran či jejich oprávněných zástupců.</w:t>
      </w:r>
    </w:p>
    <w:p w14:paraId="09F32684" w14:textId="77777777" w:rsidR="00B623D7" w:rsidRPr="00A93721" w:rsidRDefault="00B623D7">
      <w:pPr>
        <w:pStyle w:val="Zkladntext"/>
        <w:ind w:left="705" w:hanging="705"/>
        <w:jc w:val="both"/>
      </w:pPr>
    </w:p>
    <w:p w14:paraId="5019556B" w14:textId="77777777" w:rsidR="00B623D7" w:rsidRPr="00A93721" w:rsidRDefault="00F36A95">
      <w:pPr>
        <w:pStyle w:val="Zkladntext"/>
        <w:ind w:left="705" w:hanging="705"/>
        <w:jc w:val="both"/>
      </w:pPr>
      <w:r w:rsidRPr="00A93721">
        <w:t>9.</w:t>
      </w:r>
      <w:r w:rsidRPr="00A93721">
        <w:tab/>
      </w:r>
      <w:r w:rsidRPr="00A93721">
        <w:rPr>
          <w:szCs w:val="24"/>
        </w:rPr>
        <w:t>V případě, že zhotovitel řádně či včas neodstraní vady díla uplatněné v záruce, je objednatel oprávněn:</w:t>
      </w:r>
    </w:p>
    <w:p w14:paraId="76EEBDF0" w14:textId="77777777" w:rsidR="00B623D7" w:rsidRPr="00A93721" w:rsidRDefault="00F36A95">
      <w:pPr>
        <w:pStyle w:val="Zkladntext"/>
        <w:numPr>
          <w:ilvl w:val="0"/>
          <w:numId w:val="11"/>
        </w:numPr>
        <w:rPr>
          <w:szCs w:val="24"/>
        </w:rPr>
      </w:pPr>
      <w:r w:rsidRPr="00A93721">
        <w:rPr>
          <w:szCs w:val="24"/>
        </w:rPr>
        <w:t>nárok na slevu z ceny díla ve výši přiměřené povaze vady určené objednatelem (dále jen „sleva“).; anebo</w:t>
      </w:r>
    </w:p>
    <w:p w14:paraId="3FF998BF" w14:textId="77777777" w:rsidR="00B623D7" w:rsidRPr="00A93721" w:rsidRDefault="00F36A95">
      <w:pPr>
        <w:pStyle w:val="Zkladntext"/>
        <w:numPr>
          <w:ilvl w:val="0"/>
          <w:numId w:val="11"/>
        </w:numPr>
        <w:rPr>
          <w:szCs w:val="24"/>
        </w:rPr>
      </w:pPr>
      <w:r w:rsidRPr="00A93721">
        <w:rPr>
          <w:szCs w:val="24"/>
        </w:rPr>
        <w:t>zajistit odstranění vady jiným profesionálem v oboru opatřeným objednatelem na náklady zhotovitele, a to na základě písemné dohody uzavřené mezi objednatelem a jiným profesionálem s určením rozsahu a ceny prací (dále jen „náklady“). Výši nákladů vyčíslených jiným zhotovitelem objednatel zhotoviteli oznámí a po odstranění vad tyto náklady zhotoviteli objednatel písemně vyúčtuje (vyfakturuje) k zaplacení se splatností do patnácti (15) dnů ode dne obdržení vyúčtování. V případě sporu stran o výši nákladů na odstranění vady jinou osobou, objednatel má právo zajistit znalecký posudek na účet zhotovitele a částka určená znalcem bude považována za oprávněné náklady objednatele na odstranění vady jiným zhotovitelem; anebo</w:t>
      </w:r>
    </w:p>
    <w:p w14:paraId="6565BB44" w14:textId="77777777" w:rsidR="00B623D7" w:rsidRPr="00A93721" w:rsidRDefault="00F36A95">
      <w:pPr>
        <w:pStyle w:val="Zkladntext"/>
        <w:numPr>
          <w:ilvl w:val="0"/>
          <w:numId w:val="11"/>
        </w:numPr>
        <w:rPr>
          <w:szCs w:val="24"/>
        </w:rPr>
      </w:pPr>
      <w:r w:rsidRPr="00A93721">
        <w:rPr>
          <w:szCs w:val="24"/>
        </w:rPr>
        <w:t>odstoupit zcela či zčásti od smlouvy.</w:t>
      </w:r>
    </w:p>
    <w:p w14:paraId="0ACDFE6B" w14:textId="77777777" w:rsidR="00B623D7" w:rsidRPr="00A93721" w:rsidRDefault="00B623D7">
      <w:pPr>
        <w:pStyle w:val="Zkladntext"/>
        <w:ind w:left="705" w:hanging="705"/>
      </w:pPr>
    </w:p>
    <w:p w14:paraId="1BA5F2C4" w14:textId="77777777" w:rsidR="00B623D7" w:rsidRPr="00A93721" w:rsidRDefault="00F36A95">
      <w:pPr>
        <w:pStyle w:val="Zkladntext"/>
        <w:ind w:left="705" w:hanging="705"/>
      </w:pPr>
      <w:r w:rsidRPr="00A93721">
        <w:t>10.</w:t>
      </w:r>
      <w:r w:rsidRPr="00A93721">
        <w:tab/>
        <w:t>Objednatel oznámí zhotoviteli bez zbytečného odkladu vady díla, které se projeví v záruční době (dále jen</w:t>
      </w:r>
      <w:r w:rsidRPr="00A93721">
        <w:rPr>
          <w:b/>
        </w:rPr>
        <w:t xml:space="preserve"> </w:t>
      </w:r>
      <w:r w:rsidRPr="00A93721">
        <w:t>„oznámení vady“). V oznámení vady je objednatel povinen označit místo výskytu vady a popsat její projev a uplatnit dle své volby kterékoli níže uvedené záruční nároky:</w:t>
      </w:r>
    </w:p>
    <w:p w14:paraId="485EFCE7" w14:textId="77777777" w:rsidR="00B623D7" w:rsidRPr="00A93721" w:rsidRDefault="00F36A95">
      <w:pPr>
        <w:pStyle w:val="Zkladntext"/>
        <w:numPr>
          <w:ilvl w:val="0"/>
          <w:numId w:val="11"/>
        </w:numPr>
      </w:pPr>
      <w:r w:rsidRPr="00A93721">
        <w:lastRenderedPageBreak/>
        <w:t>odstranění vady opravou, anebo dodáním nové či chybějící věci; anebo</w:t>
      </w:r>
    </w:p>
    <w:p w14:paraId="7F19107E" w14:textId="77777777" w:rsidR="00B623D7" w:rsidRPr="00A93721" w:rsidRDefault="00F36A95">
      <w:pPr>
        <w:pStyle w:val="Zkladntext"/>
        <w:numPr>
          <w:ilvl w:val="0"/>
          <w:numId w:val="11"/>
        </w:numPr>
      </w:pPr>
      <w:r w:rsidRPr="00A93721">
        <w:t>požadovat vůči zhotoviteli slevu z ceny díla; anebo</w:t>
      </w:r>
    </w:p>
    <w:p w14:paraId="7F9AA529" w14:textId="77777777" w:rsidR="00B623D7" w:rsidRPr="00A93721" w:rsidRDefault="00F36A95">
      <w:pPr>
        <w:pStyle w:val="Zkladntext"/>
        <w:numPr>
          <w:ilvl w:val="0"/>
          <w:numId w:val="11"/>
        </w:numPr>
      </w:pPr>
      <w:r w:rsidRPr="00A93721">
        <w:t>požadovat odstranění uplatněné vady jiným profesionálem v oboru na účet zhotovitele; přičemž objednatel je oprávněn veškeré své nároky ve vztahu k vytčeným vadám libovolně kombinovat. Objednatel však není oprávněn u vady, která byla napravena opravou či dodáním nové či chybějící věci, současně požadovat slevu z ceny díla.</w:t>
      </w:r>
    </w:p>
    <w:p w14:paraId="6ABF0B9B" w14:textId="77777777" w:rsidR="00B623D7" w:rsidRPr="00A93721" w:rsidRDefault="00B623D7">
      <w:pPr>
        <w:pStyle w:val="Zkladntext"/>
      </w:pPr>
    </w:p>
    <w:p w14:paraId="3E2D20EF" w14:textId="77777777" w:rsidR="00B623D7" w:rsidRPr="00A93721" w:rsidRDefault="00F36A95">
      <w:pPr>
        <w:pStyle w:val="Zkladntext"/>
      </w:pPr>
      <w:r w:rsidRPr="00A93721">
        <w:t>11.</w:t>
      </w:r>
      <w:r w:rsidRPr="00A93721">
        <w:tab/>
        <w:t>Spolu a vedle shora uvedených záručních nároků má objednatel právo požadovat:</w:t>
      </w:r>
    </w:p>
    <w:p w14:paraId="645552AE" w14:textId="77777777" w:rsidR="00B623D7" w:rsidRPr="00A93721" w:rsidRDefault="00F36A95">
      <w:pPr>
        <w:pStyle w:val="Zkladntext"/>
        <w:numPr>
          <w:ilvl w:val="0"/>
          <w:numId w:val="13"/>
        </w:numPr>
      </w:pPr>
      <w:r w:rsidRPr="00A93721">
        <w:t xml:space="preserve">sjednanou smluvní pokutu za porušení povinnosti řádně a včas odstranit vady, jakož náhradu škody vzniklou v důsledku vady díla vyskytnuvší se v záruční době; anebo </w:t>
      </w:r>
    </w:p>
    <w:p w14:paraId="3851BF98" w14:textId="77777777" w:rsidR="00B623D7" w:rsidRPr="00A93721" w:rsidRDefault="00F36A95">
      <w:pPr>
        <w:pStyle w:val="Zkladntext"/>
        <w:ind w:left="705" w:firstLine="3"/>
      </w:pPr>
      <w:r w:rsidRPr="00A93721">
        <w:t>odstoupit (zcela či zčásti) od této smlouvy, pokud jakákoli vytknutá vada nebude ve stanovené lhůtě napravena anebo se vyskytla již nejméně jednou v minulosti.</w:t>
      </w:r>
    </w:p>
    <w:p w14:paraId="332FF0A7" w14:textId="77777777" w:rsidR="00B623D7" w:rsidRPr="00A93721" w:rsidRDefault="00B623D7">
      <w:pPr>
        <w:pStyle w:val="Zkladntext"/>
        <w:ind w:firstLine="708"/>
      </w:pPr>
    </w:p>
    <w:p w14:paraId="5130069E" w14:textId="77777777" w:rsidR="00B623D7" w:rsidRPr="00A93721" w:rsidRDefault="00B623D7">
      <w:pPr>
        <w:pStyle w:val="Zkladntext"/>
        <w:ind w:firstLine="708"/>
      </w:pPr>
    </w:p>
    <w:p w14:paraId="3A7AADF8" w14:textId="77777777" w:rsidR="00B623D7" w:rsidRPr="00A93721" w:rsidRDefault="00B623D7">
      <w:pPr>
        <w:pStyle w:val="Zkladntext"/>
        <w:ind w:firstLine="708"/>
      </w:pPr>
    </w:p>
    <w:p w14:paraId="0F70E361" w14:textId="77777777" w:rsidR="00B623D7" w:rsidRPr="00A93721" w:rsidRDefault="00F36A95">
      <w:pPr>
        <w:jc w:val="center"/>
        <w:rPr>
          <w:b/>
          <w:sz w:val="24"/>
          <w:szCs w:val="24"/>
        </w:rPr>
      </w:pPr>
      <w:r w:rsidRPr="00A93721">
        <w:rPr>
          <w:b/>
          <w:sz w:val="24"/>
          <w:szCs w:val="24"/>
        </w:rPr>
        <w:t>XIV. Poddodavatelé</w:t>
      </w:r>
    </w:p>
    <w:p w14:paraId="78CFC35F" w14:textId="77777777" w:rsidR="00B623D7" w:rsidRPr="00A93721" w:rsidRDefault="00B623D7">
      <w:pPr>
        <w:jc w:val="center"/>
        <w:rPr>
          <w:b/>
          <w:sz w:val="24"/>
          <w:szCs w:val="24"/>
        </w:rPr>
      </w:pPr>
    </w:p>
    <w:p w14:paraId="55870A1F" w14:textId="77777777" w:rsidR="00B623D7" w:rsidRPr="00A93721" w:rsidRDefault="00B623D7">
      <w:pPr>
        <w:ind w:left="720" w:hanging="720"/>
        <w:jc w:val="both"/>
        <w:rPr>
          <w:b/>
          <w:sz w:val="24"/>
          <w:szCs w:val="24"/>
        </w:rPr>
      </w:pPr>
    </w:p>
    <w:p w14:paraId="389C35C8" w14:textId="77777777" w:rsidR="00B623D7" w:rsidRPr="00A93721" w:rsidRDefault="00F36A95">
      <w:pPr>
        <w:numPr>
          <w:ilvl w:val="0"/>
          <w:numId w:val="15"/>
        </w:numPr>
        <w:ind w:hanging="720"/>
        <w:jc w:val="both"/>
      </w:pPr>
      <w:r w:rsidRPr="00A93721">
        <w:rPr>
          <w:sz w:val="24"/>
          <w:szCs w:val="24"/>
        </w:rPr>
        <w:t xml:space="preserve">Zhotovitel je oprávněn (s výjimkou částí vymezených zadávací dokumentací) využít pro zhotovení dílčích částí díla spolupráce poddodavatelů uvedených v </w:t>
      </w:r>
      <w:r w:rsidRPr="00A93721">
        <w:rPr>
          <w:b/>
          <w:bCs/>
          <w:sz w:val="24"/>
          <w:szCs w:val="24"/>
        </w:rPr>
        <w:t>seznamu předpokládaných poddodavatelů</w:t>
      </w:r>
      <w:r w:rsidRPr="00A93721">
        <w:rPr>
          <w:sz w:val="24"/>
          <w:szCs w:val="24"/>
        </w:rPr>
        <w:t xml:space="preserve"> podílejících se na plnění předmětu této smlouvy a poddodavatelů, prostřednictvím kterých prokázal některý z kvalifikačních předpokladů. V každém případě zhotovitel odpovídá za řádnost a včasnost provedení díla, jako by toto prováděl sám.</w:t>
      </w:r>
    </w:p>
    <w:p w14:paraId="5BC8106C" w14:textId="77777777" w:rsidR="00B623D7" w:rsidRPr="00A93721" w:rsidRDefault="00B623D7">
      <w:pPr>
        <w:ind w:left="720"/>
        <w:jc w:val="both"/>
        <w:rPr>
          <w:sz w:val="24"/>
          <w:szCs w:val="24"/>
        </w:rPr>
      </w:pPr>
    </w:p>
    <w:p w14:paraId="252AE61D" w14:textId="77777777" w:rsidR="00B623D7" w:rsidRPr="00A93721" w:rsidRDefault="00F36A95">
      <w:pPr>
        <w:numPr>
          <w:ilvl w:val="0"/>
          <w:numId w:val="15"/>
        </w:numPr>
        <w:ind w:hanging="720"/>
        <w:jc w:val="both"/>
        <w:rPr>
          <w:sz w:val="24"/>
          <w:szCs w:val="24"/>
        </w:rPr>
      </w:pPr>
      <w:r w:rsidRPr="00A93721">
        <w:rPr>
          <w:sz w:val="24"/>
          <w:szCs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79CAA911" w14:textId="77777777" w:rsidR="00B623D7" w:rsidRPr="00A93721" w:rsidRDefault="00B623D7">
      <w:pPr>
        <w:ind w:hanging="720"/>
        <w:jc w:val="both"/>
        <w:rPr>
          <w:sz w:val="24"/>
          <w:szCs w:val="24"/>
        </w:rPr>
      </w:pPr>
    </w:p>
    <w:p w14:paraId="6EC4FCC4" w14:textId="77777777" w:rsidR="00B623D7" w:rsidRPr="00A93721" w:rsidRDefault="00F36A95">
      <w:pPr>
        <w:numPr>
          <w:ilvl w:val="0"/>
          <w:numId w:val="15"/>
        </w:numPr>
        <w:ind w:hanging="720"/>
        <w:jc w:val="both"/>
        <w:rPr>
          <w:sz w:val="24"/>
          <w:szCs w:val="24"/>
        </w:rPr>
      </w:pPr>
      <w:r w:rsidRPr="00A93721">
        <w:rPr>
          <w:sz w:val="24"/>
          <w:szCs w:val="24"/>
        </w:rPr>
        <w:t xml:space="preserve">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w:t>
      </w:r>
      <w:proofErr w:type="spellStart"/>
      <w:r w:rsidRPr="00A93721">
        <w:rPr>
          <w:sz w:val="24"/>
          <w:szCs w:val="24"/>
        </w:rPr>
        <w:t>podzhotovitelům</w:t>
      </w:r>
      <w:proofErr w:type="spellEnd"/>
      <w:r w:rsidRPr="00A93721">
        <w:rPr>
          <w:sz w:val="24"/>
          <w:szCs w:val="24"/>
        </w:rPr>
        <w:t xml:space="preserve"> nebo osobám nemajícím příslušná oprávnění pro činnost nebo povolení k výkonu práce na území ČR.</w:t>
      </w:r>
    </w:p>
    <w:p w14:paraId="1621D455" w14:textId="77777777" w:rsidR="00B623D7" w:rsidRPr="00A93721" w:rsidRDefault="00B623D7">
      <w:pPr>
        <w:ind w:hanging="720"/>
        <w:jc w:val="both"/>
        <w:rPr>
          <w:sz w:val="24"/>
          <w:szCs w:val="24"/>
        </w:rPr>
      </w:pPr>
    </w:p>
    <w:p w14:paraId="2ADB6E5D" w14:textId="77777777" w:rsidR="00B623D7" w:rsidRPr="00A93721" w:rsidRDefault="00F36A95">
      <w:pPr>
        <w:numPr>
          <w:ilvl w:val="0"/>
          <w:numId w:val="15"/>
        </w:numPr>
        <w:ind w:hanging="720"/>
        <w:jc w:val="both"/>
        <w:rPr>
          <w:sz w:val="24"/>
          <w:szCs w:val="24"/>
        </w:rPr>
      </w:pPr>
      <w:r w:rsidRPr="00A93721">
        <w:rPr>
          <w:sz w:val="24"/>
          <w:szCs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3F25A314" w14:textId="77777777" w:rsidR="00B623D7" w:rsidRPr="00A93721" w:rsidRDefault="00B623D7">
      <w:pPr>
        <w:pStyle w:val="Odstavecseseznamem"/>
        <w:rPr>
          <w:sz w:val="24"/>
          <w:szCs w:val="24"/>
        </w:rPr>
      </w:pPr>
    </w:p>
    <w:p w14:paraId="21EE0012" w14:textId="77777777" w:rsidR="00B623D7" w:rsidRPr="00A93721" w:rsidRDefault="00F36A95">
      <w:pPr>
        <w:numPr>
          <w:ilvl w:val="0"/>
          <w:numId w:val="15"/>
        </w:numPr>
        <w:ind w:hanging="720"/>
        <w:jc w:val="both"/>
        <w:rPr>
          <w:sz w:val="24"/>
          <w:szCs w:val="24"/>
        </w:rPr>
      </w:pPr>
      <w:r w:rsidRPr="00A93721">
        <w:rPr>
          <w:sz w:val="24"/>
          <w:szCs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42858928" w14:textId="77777777" w:rsidR="00B623D7" w:rsidRPr="00A93721" w:rsidRDefault="00B623D7">
      <w:pPr>
        <w:pStyle w:val="Odstavecseseznamem"/>
        <w:rPr>
          <w:sz w:val="22"/>
          <w:szCs w:val="22"/>
        </w:rPr>
      </w:pPr>
    </w:p>
    <w:p w14:paraId="17EB9C79" w14:textId="77777777" w:rsidR="00B623D7" w:rsidRPr="00A93721" w:rsidRDefault="00F36A95">
      <w:pPr>
        <w:numPr>
          <w:ilvl w:val="0"/>
          <w:numId w:val="15"/>
        </w:numPr>
        <w:ind w:hanging="720"/>
        <w:jc w:val="both"/>
        <w:rPr>
          <w:sz w:val="28"/>
          <w:szCs w:val="24"/>
        </w:rPr>
      </w:pPr>
      <w:r w:rsidRPr="00A93721">
        <w:rPr>
          <w:sz w:val="24"/>
          <w:szCs w:val="22"/>
        </w:rPr>
        <w:t>V případě pochybností objednatele o odbornosti či kvalitě prováděných prací poddodavatele, je objednatel oprávněn vyzvat zhotovitele k zastavení takových činností a žádat změnu poddodavatele. Zhotovitel je povinen vyhovět žádosti objednatele a bezodkladně mu předložit k odsouhlasení náhradního poddodavatele.</w:t>
      </w:r>
    </w:p>
    <w:p w14:paraId="44DE98BC" w14:textId="77777777" w:rsidR="00B623D7" w:rsidRPr="00A93721" w:rsidRDefault="00B623D7">
      <w:pPr>
        <w:pStyle w:val="Odstavecseseznamem"/>
        <w:rPr>
          <w:sz w:val="28"/>
          <w:szCs w:val="24"/>
        </w:rPr>
      </w:pPr>
    </w:p>
    <w:p w14:paraId="2A9648C7" w14:textId="77777777" w:rsidR="00B623D7" w:rsidRPr="00A93721" w:rsidRDefault="00B623D7">
      <w:pPr>
        <w:rPr>
          <w:b/>
          <w:sz w:val="24"/>
          <w:szCs w:val="24"/>
        </w:rPr>
      </w:pPr>
    </w:p>
    <w:p w14:paraId="6272C405" w14:textId="77777777" w:rsidR="00B623D7" w:rsidRPr="00A93721" w:rsidRDefault="00B623D7">
      <w:pPr>
        <w:rPr>
          <w:b/>
          <w:sz w:val="24"/>
          <w:szCs w:val="24"/>
        </w:rPr>
      </w:pPr>
    </w:p>
    <w:p w14:paraId="67D6E9D4" w14:textId="77777777" w:rsidR="00B623D7" w:rsidRPr="00A93721" w:rsidRDefault="00B623D7">
      <w:pPr>
        <w:rPr>
          <w:b/>
          <w:sz w:val="24"/>
          <w:szCs w:val="24"/>
        </w:rPr>
      </w:pPr>
    </w:p>
    <w:p w14:paraId="3AD54714" w14:textId="77777777" w:rsidR="00B623D7" w:rsidRPr="00A93721" w:rsidRDefault="00F36A95">
      <w:pPr>
        <w:jc w:val="center"/>
        <w:rPr>
          <w:b/>
          <w:sz w:val="24"/>
          <w:szCs w:val="24"/>
        </w:rPr>
      </w:pPr>
      <w:r w:rsidRPr="00A93721">
        <w:rPr>
          <w:b/>
          <w:sz w:val="24"/>
          <w:szCs w:val="24"/>
        </w:rPr>
        <w:lastRenderedPageBreak/>
        <w:t>XV. Odstoupení od smlouvy</w:t>
      </w:r>
    </w:p>
    <w:p w14:paraId="231494AC" w14:textId="77777777" w:rsidR="00B623D7" w:rsidRPr="00A93721" w:rsidRDefault="00B623D7">
      <w:pPr>
        <w:rPr>
          <w:b/>
          <w:sz w:val="24"/>
          <w:szCs w:val="24"/>
        </w:rPr>
      </w:pPr>
    </w:p>
    <w:p w14:paraId="67984C1F" w14:textId="77777777" w:rsidR="00B623D7" w:rsidRPr="00A93721" w:rsidRDefault="00F36A95">
      <w:pPr>
        <w:rPr>
          <w:sz w:val="24"/>
          <w:szCs w:val="24"/>
        </w:rPr>
      </w:pPr>
      <w:r w:rsidRPr="00A93721">
        <w:rPr>
          <w:sz w:val="24"/>
          <w:szCs w:val="24"/>
        </w:rPr>
        <w:t>1.</w:t>
      </w:r>
      <w:r w:rsidRPr="00A93721">
        <w:rPr>
          <w:sz w:val="24"/>
          <w:szCs w:val="24"/>
        </w:rPr>
        <w:tab/>
      </w:r>
      <w:r w:rsidRPr="00A93721">
        <w:rPr>
          <w:iCs/>
          <w:sz w:val="24"/>
          <w:szCs w:val="24"/>
        </w:rPr>
        <w:t>Objednatel má právo na odstoupení od smlouvy v případě:</w:t>
      </w:r>
    </w:p>
    <w:p w14:paraId="58AD1F98" w14:textId="77777777" w:rsidR="00B623D7" w:rsidRPr="00A93721" w:rsidRDefault="00F36A95">
      <w:pPr>
        <w:numPr>
          <w:ilvl w:val="0"/>
          <w:numId w:val="4"/>
        </w:numPr>
        <w:rPr>
          <w:iCs/>
          <w:sz w:val="24"/>
          <w:szCs w:val="24"/>
        </w:rPr>
      </w:pPr>
      <w:r w:rsidRPr="00A93721">
        <w:rPr>
          <w:sz w:val="24"/>
          <w:szCs w:val="24"/>
        </w:rPr>
        <w:t>prodlení zhotovitele s  termínem ukončení plnění o více jak 15 dnů dle smlouvy o dílo;</w:t>
      </w:r>
    </w:p>
    <w:p w14:paraId="04A1FE5D" w14:textId="77777777" w:rsidR="00B623D7" w:rsidRPr="00A93721" w:rsidRDefault="00F36A95">
      <w:pPr>
        <w:numPr>
          <w:ilvl w:val="0"/>
          <w:numId w:val="4"/>
        </w:numPr>
        <w:rPr>
          <w:iCs/>
          <w:sz w:val="24"/>
          <w:szCs w:val="24"/>
        </w:rPr>
      </w:pPr>
      <w:r w:rsidRPr="00A93721">
        <w:rPr>
          <w:iCs/>
          <w:sz w:val="24"/>
          <w:szCs w:val="24"/>
        </w:rPr>
        <w:t>porušení jakékoli povinnost zhotovitelem, zakotvené v čl. III., IV., V., XI., XIV této smlouvy, když zhotovitel neodstraní včas závadný stav v náhradní desetidenní (10denní) lhůtě;</w:t>
      </w:r>
    </w:p>
    <w:p w14:paraId="55A7D7BA" w14:textId="5BE5D543" w:rsidR="00B623D7" w:rsidRPr="00A93721" w:rsidRDefault="00F36A95">
      <w:pPr>
        <w:numPr>
          <w:ilvl w:val="0"/>
          <w:numId w:val="4"/>
        </w:numPr>
        <w:rPr>
          <w:iCs/>
          <w:sz w:val="24"/>
          <w:szCs w:val="24"/>
        </w:rPr>
      </w:pPr>
      <w:r w:rsidRPr="00A93721">
        <w:rPr>
          <w:iCs/>
          <w:sz w:val="24"/>
          <w:szCs w:val="24"/>
        </w:rPr>
        <w:t>porušení smlouvy zhotovitelem byť jedenkrát podstatně či nejméně dvakrát nepodstatně, za podstatné porušení smlouvy zhotovitelem se považuje rovněž takové porušení jeho smluvní či jiné povinnosti, které důvodně narušuje důvěru mezi smluvními stranami nebo zjevně znemožňuje řádné a včasné dokončení díla;</w:t>
      </w:r>
    </w:p>
    <w:p w14:paraId="1B3343E8" w14:textId="66DD9CBC" w:rsidR="003C5666" w:rsidRPr="00A93721" w:rsidRDefault="003C5666">
      <w:pPr>
        <w:numPr>
          <w:ilvl w:val="0"/>
          <w:numId w:val="4"/>
        </w:numPr>
        <w:rPr>
          <w:iCs/>
          <w:sz w:val="24"/>
          <w:szCs w:val="24"/>
        </w:rPr>
      </w:pPr>
      <w:r w:rsidRPr="00A93721">
        <w:rPr>
          <w:iCs/>
          <w:sz w:val="24"/>
          <w:szCs w:val="24"/>
        </w:rPr>
        <w:t xml:space="preserve">provádění následné péče v rozporu s podmínkami této smlouvy nebo její neprovedení zhotovitelem v daném roce vůbec  </w:t>
      </w:r>
    </w:p>
    <w:p w14:paraId="230BDF47" w14:textId="77777777" w:rsidR="00B623D7" w:rsidRPr="00A93721" w:rsidRDefault="00F36A95">
      <w:pPr>
        <w:numPr>
          <w:ilvl w:val="0"/>
          <w:numId w:val="4"/>
        </w:numPr>
        <w:rPr>
          <w:iCs/>
          <w:sz w:val="24"/>
          <w:szCs w:val="24"/>
        </w:rPr>
      </w:pPr>
      <w:r w:rsidRPr="00A93721">
        <w:rPr>
          <w:iCs/>
          <w:sz w:val="24"/>
          <w:szCs w:val="24"/>
        </w:rPr>
        <w:t>úpadku zhotovitele dle zákona č. 182/2006 Sb., o úpadku a způsobech jeho řešení (insolvenční zákon), v platném znění, nebo při pravomocném zahájení exekuce na závod zhotovitele;</w:t>
      </w:r>
    </w:p>
    <w:p w14:paraId="19815F11" w14:textId="77777777" w:rsidR="00B623D7" w:rsidRPr="00A93721" w:rsidRDefault="00F36A95">
      <w:pPr>
        <w:numPr>
          <w:ilvl w:val="0"/>
          <w:numId w:val="4"/>
        </w:numPr>
        <w:rPr>
          <w:iCs/>
          <w:sz w:val="24"/>
          <w:szCs w:val="24"/>
        </w:rPr>
      </w:pPr>
      <w:r w:rsidRPr="00A93721">
        <w:rPr>
          <w:iCs/>
          <w:sz w:val="24"/>
          <w:szCs w:val="24"/>
        </w:rPr>
        <w:t>porušení povinností zakotvených v právních předpisech, dle kterých je zhotovitel povinen provádět dílo, anebo jimiž se řídí tato smlouva.</w:t>
      </w:r>
    </w:p>
    <w:p w14:paraId="1328D277" w14:textId="77777777" w:rsidR="00B623D7" w:rsidRPr="00A93721" w:rsidRDefault="00B623D7">
      <w:pPr>
        <w:rPr>
          <w:iCs/>
          <w:sz w:val="24"/>
          <w:szCs w:val="24"/>
        </w:rPr>
      </w:pPr>
    </w:p>
    <w:p w14:paraId="201ED70E" w14:textId="77777777" w:rsidR="00B623D7" w:rsidRPr="00A93721" w:rsidRDefault="00F36A95">
      <w:pPr>
        <w:ind w:left="705" w:hanging="705"/>
        <w:jc w:val="both"/>
        <w:rPr>
          <w:iCs/>
          <w:sz w:val="24"/>
          <w:szCs w:val="24"/>
        </w:rPr>
      </w:pPr>
      <w:r w:rsidRPr="00A93721">
        <w:rPr>
          <w:iCs/>
          <w:sz w:val="24"/>
          <w:szCs w:val="24"/>
        </w:rPr>
        <w:t>2.</w:t>
      </w:r>
      <w:r w:rsidRPr="00A93721">
        <w:rPr>
          <w:iCs/>
          <w:sz w:val="24"/>
          <w:szCs w:val="24"/>
        </w:rPr>
        <w:tab/>
        <w:t>Odstoupení musí být učiněno písemně a účinnosti nabývá doručením druhému účastníkovi smlouvy, pokud objednatel v odstoupení neurčí jinak.</w:t>
      </w:r>
    </w:p>
    <w:p w14:paraId="5A2CF3EC" w14:textId="77777777" w:rsidR="00B623D7" w:rsidRPr="00A93721" w:rsidRDefault="00B623D7">
      <w:pPr>
        <w:ind w:left="705" w:hanging="705"/>
        <w:rPr>
          <w:iCs/>
          <w:sz w:val="24"/>
          <w:szCs w:val="24"/>
        </w:rPr>
      </w:pPr>
    </w:p>
    <w:p w14:paraId="09969BA6" w14:textId="77777777" w:rsidR="00B623D7" w:rsidRPr="00A93721" w:rsidRDefault="00F36A95">
      <w:pPr>
        <w:ind w:left="705" w:hanging="705"/>
        <w:jc w:val="both"/>
        <w:rPr>
          <w:iCs/>
          <w:sz w:val="24"/>
          <w:szCs w:val="24"/>
        </w:rPr>
      </w:pPr>
      <w:r w:rsidRPr="00A93721">
        <w:rPr>
          <w:iCs/>
          <w:sz w:val="24"/>
          <w:szCs w:val="24"/>
        </w:rPr>
        <w:t>3.</w:t>
      </w:r>
      <w:r w:rsidRPr="00A93721">
        <w:rPr>
          <w:iCs/>
          <w:sz w:val="24"/>
          <w:szCs w:val="24"/>
        </w:rPr>
        <w:tab/>
        <w:t>Objednatel je oprávněn odstoupit od celé smlouvy i v případě, že se porušení povinnosti týká pouze části plnění dle této smlouvy. V případě odstoupení je zhotovitel povinen vrátit veškeré plnění přijaté od objednatele dle smlouvy; zhotovitel není oprávněn požadovat vrácení díla, či jeho části, má však právo na náhradu účelně vynaložených nákladů, které dosud vynaložil na zhotovení díla v souladu se smlouvou.</w:t>
      </w:r>
    </w:p>
    <w:p w14:paraId="71DDECE5" w14:textId="77777777" w:rsidR="00B623D7" w:rsidRPr="00A93721" w:rsidRDefault="00B623D7">
      <w:pPr>
        <w:ind w:left="705" w:hanging="705"/>
        <w:rPr>
          <w:iCs/>
          <w:sz w:val="24"/>
          <w:szCs w:val="24"/>
        </w:rPr>
      </w:pPr>
    </w:p>
    <w:p w14:paraId="69D5F2DE" w14:textId="77777777" w:rsidR="00B623D7" w:rsidRPr="00A93721" w:rsidRDefault="00F36A95">
      <w:pPr>
        <w:ind w:left="705" w:hanging="705"/>
        <w:jc w:val="both"/>
        <w:rPr>
          <w:iCs/>
          <w:sz w:val="24"/>
          <w:szCs w:val="24"/>
        </w:rPr>
      </w:pPr>
      <w:r w:rsidRPr="00A93721">
        <w:rPr>
          <w:iCs/>
          <w:sz w:val="24"/>
          <w:szCs w:val="24"/>
        </w:rPr>
        <w:t>4.</w:t>
      </w:r>
      <w:r w:rsidRPr="00A93721">
        <w:rPr>
          <w:iCs/>
          <w:sz w:val="24"/>
          <w:szCs w:val="24"/>
        </w:rPr>
        <w:tab/>
        <w:t>Má-li objednatel za to, že zhotovitel nedostatečně zajišťuje kapacity na staveništi (například počet zaměstnanců, délka pracovní doby, množství strojů apod.) a současně zhotovitel neplní sjednaný harmonogram prací anebo dle uvážení objednatele nedodržení harmonogramu prací hrozí, je zhotovitel povinen na základě výzvy objednatele tyto chybějící kapacity neprodleně v dostatečné míře rozšířit a doplnit. Pokud zhotovitel na základě výzvy objednatele nesjedná nápravu v souladu s předchozí větou, je toto považováno za podstatné porušení ustanovení této smlouvy a objednatel je oprávněn od smlouvy odstoupit.</w:t>
      </w:r>
    </w:p>
    <w:p w14:paraId="4FD31B38" w14:textId="77777777" w:rsidR="00B623D7" w:rsidRPr="00A93721" w:rsidRDefault="00B623D7">
      <w:pPr>
        <w:ind w:left="705" w:hanging="705"/>
        <w:rPr>
          <w:iCs/>
          <w:sz w:val="24"/>
          <w:szCs w:val="24"/>
        </w:rPr>
      </w:pPr>
    </w:p>
    <w:p w14:paraId="70C814BF" w14:textId="77777777" w:rsidR="00B623D7" w:rsidRPr="00A93721" w:rsidRDefault="00F36A95">
      <w:pPr>
        <w:ind w:left="705" w:hanging="705"/>
        <w:jc w:val="both"/>
        <w:rPr>
          <w:iCs/>
          <w:sz w:val="24"/>
          <w:szCs w:val="24"/>
        </w:rPr>
      </w:pPr>
      <w:r w:rsidRPr="00A93721">
        <w:rPr>
          <w:iCs/>
          <w:sz w:val="24"/>
          <w:szCs w:val="24"/>
        </w:rPr>
        <w:t>5.</w:t>
      </w:r>
      <w:r w:rsidRPr="00A93721">
        <w:rPr>
          <w:iCs/>
          <w:sz w:val="24"/>
          <w:szCs w:val="24"/>
        </w:rPr>
        <w:tab/>
        <w:t>Objednatel je oprávněn od smlouvy odstoupit, pokud zhotovitel provádí dílo v rozporu se smlouvou a závadný stav neodstraní bez zbytečného odkladu po výzvě objednatele.</w:t>
      </w:r>
    </w:p>
    <w:p w14:paraId="46D0E8AF" w14:textId="77777777" w:rsidR="00B623D7" w:rsidRPr="00A93721" w:rsidRDefault="00B623D7">
      <w:pPr>
        <w:ind w:left="705" w:hanging="705"/>
        <w:jc w:val="both"/>
        <w:rPr>
          <w:iCs/>
          <w:sz w:val="24"/>
          <w:szCs w:val="24"/>
        </w:rPr>
      </w:pPr>
    </w:p>
    <w:p w14:paraId="577B60CF" w14:textId="77777777" w:rsidR="00B623D7" w:rsidRPr="00A93721" w:rsidRDefault="00F36A95">
      <w:pPr>
        <w:ind w:left="705" w:hanging="705"/>
        <w:jc w:val="both"/>
      </w:pPr>
      <w:r w:rsidRPr="00A93721">
        <w:rPr>
          <w:iCs/>
          <w:sz w:val="24"/>
          <w:szCs w:val="24"/>
        </w:rPr>
        <w:t>6.      Objednatel nepřipouští možnost odstoupení od smlouvy zhotovitelem s výjimkou případu, kdy bude objednatel ve zpoždění s úhradou faktury delší než 120 dní a z důvodů uvedených v právních předpisech, jimiž se řídí tato smlouva.</w:t>
      </w:r>
    </w:p>
    <w:p w14:paraId="333DB9DF" w14:textId="77777777" w:rsidR="00B623D7" w:rsidRPr="00A93721" w:rsidRDefault="00B623D7">
      <w:pPr>
        <w:jc w:val="both"/>
        <w:rPr>
          <w:iCs/>
          <w:sz w:val="24"/>
          <w:szCs w:val="24"/>
        </w:rPr>
      </w:pPr>
    </w:p>
    <w:p w14:paraId="62105D3A" w14:textId="77777777" w:rsidR="00B623D7" w:rsidRPr="00A93721" w:rsidRDefault="00F36A95">
      <w:pPr>
        <w:pStyle w:val="Seznam"/>
        <w:tabs>
          <w:tab w:val="left" w:pos="567"/>
        </w:tabs>
        <w:ind w:left="705" w:hanging="705"/>
        <w:jc w:val="both"/>
      </w:pPr>
      <w:r w:rsidRPr="00A93721">
        <w:rPr>
          <w:iCs/>
          <w:sz w:val="24"/>
          <w:szCs w:val="24"/>
        </w:rPr>
        <w:t>7.</w:t>
      </w:r>
      <w:r w:rsidRPr="00A93721">
        <w:rPr>
          <w:iCs/>
          <w:sz w:val="22"/>
          <w:szCs w:val="22"/>
        </w:rPr>
        <w:t xml:space="preserve">   </w:t>
      </w:r>
      <w:r w:rsidRPr="00A93721">
        <w:rPr>
          <w:iCs/>
          <w:sz w:val="22"/>
          <w:szCs w:val="22"/>
        </w:rPr>
        <w:tab/>
      </w:r>
      <w:r w:rsidRPr="00A93721">
        <w:rPr>
          <w:iCs/>
          <w:sz w:val="22"/>
          <w:szCs w:val="22"/>
        </w:rPr>
        <w:tab/>
      </w:r>
      <w:r w:rsidRPr="00A93721">
        <w:rPr>
          <w:iCs/>
          <w:sz w:val="24"/>
          <w:szCs w:val="22"/>
        </w:rPr>
        <w:t>Objednatel má právo nerealizovat předmět smlouvy v celém rozsahu s ohledem na omezené finanční prostředky, některé části předmětu smlouvy nepožadovat nebo požadovat v zúženém rozsahu. Objednatel má právo z důvodů omezení nebo nedostatku finančních prostředků:</w:t>
      </w:r>
    </w:p>
    <w:p w14:paraId="28D56345" w14:textId="77777777" w:rsidR="00B623D7" w:rsidRPr="00A93721" w:rsidRDefault="00F36A95">
      <w:pPr>
        <w:pStyle w:val="Seznam"/>
        <w:tabs>
          <w:tab w:val="left" w:pos="567"/>
        </w:tabs>
        <w:ind w:left="708"/>
        <w:jc w:val="both"/>
      </w:pPr>
      <w:r w:rsidRPr="00A93721">
        <w:rPr>
          <w:iCs/>
          <w:sz w:val="24"/>
          <w:szCs w:val="22"/>
        </w:rPr>
        <w:t xml:space="preserve">     7.1 plnění smlouvy </w:t>
      </w:r>
      <w:r w:rsidRPr="00A93721">
        <w:rPr>
          <w:b/>
          <w:iCs/>
          <w:sz w:val="24"/>
          <w:szCs w:val="22"/>
        </w:rPr>
        <w:t>přerušit</w:t>
      </w:r>
      <w:r w:rsidRPr="00A93721">
        <w:rPr>
          <w:iCs/>
          <w:sz w:val="24"/>
          <w:szCs w:val="22"/>
        </w:rPr>
        <w:t xml:space="preserve"> na nezbytně nutnou dobu. O dobu přerušení se prodlužuje  </w:t>
      </w:r>
    </w:p>
    <w:p w14:paraId="1D4E28CF" w14:textId="77777777" w:rsidR="00B623D7" w:rsidRPr="00A93721" w:rsidRDefault="00F36A95">
      <w:pPr>
        <w:pStyle w:val="Seznam"/>
        <w:tabs>
          <w:tab w:val="left" w:pos="567"/>
        </w:tabs>
        <w:ind w:left="1068"/>
        <w:jc w:val="both"/>
      </w:pPr>
      <w:r w:rsidRPr="00A93721">
        <w:rPr>
          <w:iCs/>
          <w:sz w:val="24"/>
          <w:szCs w:val="22"/>
        </w:rPr>
        <w:t xml:space="preserve">   </w:t>
      </w:r>
      <w:r w:rsidRPr="00A93721">
        <w:rPr>
          <w:iCs/>
          <w:sz w:val="24"/>
          <w:szCs w:val="22"/>
        </w:rPr>
        <w:tab/>
        <w:t xml:space="preserve">lhůta a objednatel je povinen k pokračování plnění smlouvy zhotovitele písemně vyzvat. Jakmile se strany dohodnou na aktualizaci harmonogramu prací a dodatku o prodloužení lhůty, je zhotovitel povinen následující kalendářní týden pokračovat v plnění smlouvy. </w:t>
      </w:r>
    </w:p>
    <w:p w14:paraId="5A803F66" w14:textId="77777777" w:rsidR="00B623D7" w:rsidRPr="00A93721" w:rsidRDefault="00F36A95">
      <w:pPr>
        <w:pStyle w:val="Seznam"/>
        <w:numPr>
          <w:ilvl w:val="1"/>
          <w:numId w:val="18"/>
        </w:numPr>
        <w:tabs>
          <w:tab w:val="left" w:pos="567"/>
        </w:tabs>
        <w:jc w:val="both"/>
        <w:rPr>
          <w:iCs/>
          <w:sz w:val="28"/>
          <w:szCs w:val="22"/>
        </w:rPr>
      </w:pPr>
      <w:r w:rsidRPr="00A93721">
        <w:rPr>
          <w:iCs/>
          <w:sz w:val="24"/>
          <w:szCs w:val="24"/>
        </w:rPr>
        <w:t xml:space="preserve">po předchozím upozornění zhotovitele </w:t>
      </w:r>
      <w:r w:rsidRPr="00A93721">
        <w:rPr>
          <w:b/>
          <w:iCs/>
          <w:sz w:val="24"/>
          <w:szCs w:val="24"/>
        </w:rPr>
        <w:t>ukončit</w:t>
      </w:r>
      <w:r w:rsidRPr="00A93721">
        <w:rPr>
          <w:iCs/>
          <w:sz w:val="24"/>
          <w:szCs w:val="24"/>
        </w:rPr>
        <w:t xml:space="preserve"> plnění smlouvy a tuto smlouvu vypovědět. V tomto případě zániku smlouvy před splněním závazku náleží zhotoviteli za částečné plnění smlouvy poměrná část celkové ceny díla, určená za provedené práce součtem oceněných výkonů dle nabídky zhotovitele; zhotoviteli nenáleží žádné odstupné či kompenzace dalších </w:t>
      </w:r>
      <w:r w:rsidRPr="00A93721">
        <w:rPr>
          <w:iCs/>
          <w:sz w:val="24"/>
          <w:szCs w:val="24"/>
        </w:rPr>
        <w:lastRenderedPageBreak/>
        <w:t>nákladů a výdajů spojených s prováděním díla a touto smlouvou. V případě sporu stran o výši částečného plnění, bude cena prací určena znaleckým posudkem znalce, jmenovaného objednatelem.</w:t>
      </w:r>
    </w:p>
    <w:p w14:paraId="050D20B9" w14:textId="77777777" w:rsidR="00B623D7" w:rsidRPr="00A93721" w:rsidRDefault="00F36A95">
      <w:pPr>
        <w:pStyle w:val="Zkladntext"/>
        <w:numPr>
          <w:ilvl w:val="1"/>
          <w:numId w:val="18"/>
        </w:numPr>
        <w:tabs>
          <w:tab w:val="left" w:pos="567"/>
        </w:tabs>
        <w:jc w:val="both"/>
      </w:pPr>
      <w:r w:rsidRPr="00A93721">
        <w:rPr>
          <w:iCs/>
          <w:szCs w:val="24"/>
        </w:rPr>
        <w:t>pro závažné okolnosti mohou smluvní strany před splněním závazku tuto smlouvu ukončit písemnou dohodou, avšak za současné dohody o vypořádání vzájemných práv a závazků ze zaniklé smlouvy.</w:t>
      </w:r>
    </w:p>
    <w:p w14:paraId="63AD0590" w14:textId="77777777" w:rsidR="00B623D7" w:rsidRPr="00A93721" w:rsidRDefault="00F36A95">
      <w:pPr>
        <w:numPr>
          <w:ilvl w:val="1"/>
          <w:numId w:val="18"/>
        </w:numPr>
        <w:jc w:val="both"/>
        <w:rPr>
          <w:iCs/>
          <w:sz w:val="24"/>
          <w:szCs w:val="24"/>
        </w:rPr>
      </w:pPr>
      <w:r w:rsidRPr="00A93721">
        <w:rPr>
          <w:sz w:val="24"/>
          <w:szCs w:val="24"/>
        </w:rPr>
        <w:t>Objednatel je oprávněn omezit rozsah díla nebo požadovat jakoukoliv změnu díla nebo jakékoli jeho jednotlivé části přímo související s dílem a za tím účelem je oprávněn dát zhotoviteli pokyny k provedení, resp. neprovedení takových prací. Zhotovitel nemá právo na úhradu ceny za nedokončené části díla, ani na jakékoli odškodnění za </w:t>
      </w:r>
      <w:proofErr w:type="spellStart"/>
      <w:r w:rsidRPr="00A93721">
        <w:rPr>
          <w:sz w:val="24"/>
          <w:szCs w:val="24"/>
        </w:rPr>
        <w:t>nerealizaci</w:t>
      </w:r>
      <w:proofErr w:type="spellEnd"/>
      <w:r w:rsidRPr="00A93721">
        <w:rPr>
          <w:sz w:val="24"/>
          <w:szCs w:val="24"/>
        </w:rPr>
        <w:t xml:space="preserve"> zakázky v celém rozsahu.</w:t>
      </w:r>
    </w:p>
    <w:p w14:paraId="7FBB5387" w14:textId="77777777" w:rsidR="00B623D7" w:rsidRPr="00A93721" w:rsidRDefault="00B623D7">
      <w:pPr>
        <w:ind w:left="1068"/>
        <w:rPr>
          <w:iCs/>
          <w:sz w:val="24"/>
          <w:szCs w:val="24"/>
        </w:rPr>
      </w:pPr>
    </w:p>
    <w:p w14:paraId="508069AA" w14:textId="77777777" w:rsidR="00B623D7" w:rsidRPr="00A93721" w:rsidRDefault="00B623D7">
      <w:pPr>
        <w:ind w:left="1068"/>
        <w:rPr>
          <w:b/>
          <w:iCs/>
          <w:sz w:val="24"/>
          <w:szCs w:val="24"/>
        </w:rPr>
      </w:pPr>
    </w:p>
    <w:p w14:paraId="69626FE7" w14:textId="77777777" w:rsidR="00B623D7" w:rsidRPr="00A93721" w:rsidRDefault="00B623D7">
      <w:pPr>
        <w:ind w:left="1068"/>
        <w:rPr>
          <w:b/>
          <w:iCs/>
          <w:sz w:val="24"/>
          <w:szCs w:val="24"/>
        </w:rPr>
      </w:pPr>
    </w:p>
    <w:p w14:paraId="006BE643" w14:textId="77777777" w:rsidR="00B623D7" w:rsidRPr="00A93721" w:rsidRDefault="00F36A95">
      <w:pPr>
        <w:jc w:val="center"/>
        <w:rPr>
          <w:b/>
          <w:sz w:val="24"/>
          <w:szCs w:val="24"/>
        </w:rPr>
      </w:pPr>
      <w:r w:rsidRPr="00A93721">
        <w:rPr>
          <w:b/>
          <w:sz w:val="24"/>
          <w:szCs w:val="24"/>
        </w:rPr>
        <w:t xml:space="preserve">XVI. </w:t>
      </w:r>
    </w:p>
    <w:p w14:paraId="466D36B0" w14:textId="77777777" w:rsidR="00B623D7" w:rsidRPr="00A93721" w:rsidRDefault="00F36A95">
      <w:pPr>
        <w:jc w:val="center"/>
        <w:rPr>
          <w:b/>
          <w:sz w:val="24"/>
          <w:szCs w:val="24"/>
        </w:rPr>
      </w:pPr>
      <w:r w:rsidRPr="00A93721">
        <w:rPr>
          <w:b/>
          <w:sz w:val="24"/>
          <w:szCs w:val="24"/>
        </w:rPr>
        <w:t>Doložky</w:t>
      </w:r>
    </w:p>
    <w:p w14:paraId="66D7C711" w14:textId="77777777" w:rsidR="00B623D7" w:rsidRPr="00A93721" w:rsidRDefault="00B623D7">
      <w:pPr>
        <w:jc w:val="center"/>
        <w:rPr>
          <w:b/>
          <w:sz w:val="24"/>
          <w:szCs w:val="24"/>
        </w:rPr>
      </w:pPr>
    </w:p>
    <w:p w14:paraId="7EFCC744" w14:textId="77777777" w:rsidR="00B623D7" w:rsidRPr="00A93721" w:rsidRDefault="00F36A95">
      <w:pPr>
        <w:numPr>
          <w:ilvl w:val="0"/>
          <w:numId w:val="16"/>
        </w:numPr>
        <w:spacing w:line="23" w:lineRule="atLeast"/>
        <w:ind w:hanging="720"/>
        <w:jc w:val="both"/>
        <w:rPr>
          <w:rFonts w:eastAsia="Calibri"/>
          <w:sz w:val="24"/>
          <w:szCs w:val="24"/>
        </w:rPr>
      </w:pPr>
      <w:r w:rsidRPr="00A93721">
        <w:rPr>
          <w:rFonts w:eastAsia="Calibri"/>
          <w:iCs/>
          <w:sz w:val="24"/>
          <w:szCs w:val="24"/>
        </w:rPr>
        <w:t>Smluvní strany berou na vědomí, že tato smlouva bude uveřejněna v registru smluv podle zákona č. 340/2015 Sb., o zvláštních podmínkách účinnosti některých smluv, uveřejňování těchto smluv a o registru smluv (zákon o registru smluv).</w:t>
      </w:r>
    </w:p>
    <w:p w14:paraId="427571B7" w14:textId="77777777" w:rsidR="00B623D7" w:rsidRPr="00A93721" w:rsidRDefault="00B623D7">
      <w:pPr>
        <w:spacing w:line="23" w:lineRule="atLeast"/>
        <w:ind w:left="709"/>
        <w:jc w:val="both"/>
        <w:rPr>
          <w:rFonts w:eastAsia="Calibri"/>
          <w:sz w:val="24"/>
          <w:szCs w:val="24"/>
        </w:rPr>
      </w:pPr>
    </w:p>
    <w:p w14:paraId="2E98569E" w14:textId="77777777" w:rsidR="00B623D7" w:rsidRPr="00A93721" w:rsidRDefault="00F36A95">
      <w:pPr>
        <w:numPr>
          <w:ilvl w:val="0"/>
          <w:numId w:val="16"/>
        </w:numPr>
        <w:spacing w:after="200" w:line="23" w:lineRule="atLeast"/>
        <w:ind w:hanging="720"/>
        <w:jc w:val="both"/>
        <w:rPr>
          <w:rFonts w:eastAsia="Calibri"/>
          <w:iCs/>
          <w:sz w:val="24"/>
          <w:szCs w:val="24"/>
        </w:rPr>
      </w:pPr>
      <w:r w:rsidRPr="00A93721">
        <w:rPr>
          <w:rFonts w:eastAsia="Calibri"/>
          <w:iCs/>
          <w:sz w:val="24"/>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253FBCC6" w14:textId="77777777" w:rsidR="00B623D7" w:rsidRPr="00A93721" w:rsidRDefault="00F36A95">
      <w:pPr>
        <w:numPr>
          <w:ilvl w:val="0"/>
          <w:numId w:val="16"/>
        </w:numPr>
        <w:spacing w:line="23" w:lineRule="atLeast"/>
        <w:ind w:hanging="720"/>
        <w:jc w:val="both"/>
        <w:rPr>
          <w:rFonts w:eastAsia="Calibri"/>
          <w:iCs/>
          <w:sz w:val="24"/>
          <w:szCs w:val="24"/>
        </w:rPr>
      </w:pPr>
      <w:r w:rsidRPr="00A93721">
        <w:rPr>
          <w:rFonts w:eastAsia="Calibri"/>
          <w:iCs/>
          <w:sz w:val="24"/>
          <w:szCs w:val="24"/>
        </w:rPr>
        <w:t>Smlouva nabývá účinnosti nejdříve dnem uveřejnění v registru smluv podle § 6 odst. 1 zákona č. 340/2015 Sb., o zvláštních podmínkách účinnosti některých smluv, uveřejňování těchto smluv a o registru smluv (zákon o registru smluv).</w:t>
      </w:r>
    </w:p>
    <w:p w14:paraId="1939B573" w14:textId="77777777" w:rsidR="00B623D7" w:rsidRPr="00A93721" w:rsidRDefault="00B623D7">
      <w:pPr>
        <w:spacing w:line="23" w:lineRule="atLeast"/>
        <w:ind w:left="709"/>
        <w:jc w:val="both"/>
        <w:rPr>
          <w:rFonts w:eastAsia="Calibri"/>
          <w:iCs/>
          <w:sz w:val="24"/>
          <w:szCs w:val="24"/>
        </w:rPr>
      </w:pPr>
    </w:p>
    <w:p w14:paraId="55F2B51F" w14:textId="77777777" w:rsidR="00B623D7" w:rsidRPr="00A93721" w:rsidRDefault="00F36A95">
      <w:pPr>
        <w:numPr>
          <w:ilvl w:val="0"/>
          <w:numId w:val="16"/>
        </w:numPr>
        <w:spacing w:line="23" w:lineRule="atLeast"/>
        <w:ind w:hanging="720"/>
        <w:jc w:val="both"/>
        <w:rPr>
          <w:rFonts w:eastAsia="Calibri"/>
          <w:iCs/>
          <w:sz w:val="24"/>
          <w:szCs w:val="24"/>
        </w:rPr>
      </w:pPr>
      <w:r w:rsidRPr="00A93721">
        <w:rPr>
          <w:rFonts w:eastAsia="Calibri"/>
          <w:iCs/>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B1B56E1" w14:textId="77777777" w:rsidR="00B623D7" w:rsidRPr="00A93721" w:rsidRDefault="00B623D7">
      <w:pPr>
        <w:spacing w:line="23" w:lineRule="atLeast"/>
        <w:ind w:left="709"/>
        <w:jc w:val="both"/>
        <w:rPr>
          <w:rFonts w:eastAsia="Calibri"/>
          <w:iCs/>
          <w:sz w:val="24"/>
          <w:szCs w:val="24"/>
        </w:rPr>
      </w:pPr>
    </w:p>
    <w:p w14:paraId="42E0CFCD" w14:textId="77777777" w:rsidR="00B623D7" w:rsidRPr="00A93721" w:rsidRDefault="00B623D7">
      <w:pPr>
        <w:jc w:val="center"/>
        <w:rPr>
          <w:rFonts w:eastAsia="Calibri"/>
          <w:b/>
          <w:iCs/>
          <w:sz w:val="24"/>
          <w:szCs w:val="24"/>
        </w:rPr>
      </w:pPr>
    </w:p>
    <w:p w14:paraId="4590D20D" w14:textId="77777777" w:rsidR="00B623D7" w:rsidRPr="00A93721" w:rsidRDefault="00B623D7">
      <w:pPr>
        <w:jc w:val="center"/>
        <w:rPr>
          <w:b/>
          <w:sz w:val="24"/>
          <w:szCs w:val="24"/>
        </w:rPr>
      </w:pPr>
    </w:p>
    <w:p w14:paraId="5FD709BF" w14:textId="77777777" w:rsidR="00B623D7" w:rsidRPr="00A93721" w:rsidRDefault="00B623D7">
      <w:pPr>
        <w:jc w:val="center"/>
        <w:rPr>
          <w:b/>
          <w:sz w:val="24"/>
          <w:szCs w:val="24"/>
        </w:rPr>
      </w:pPr>
    </w:p>
    <w:p w14:paraId="579DDA19" w14:textId="77777777" w:rsidR="00B623D7" w:rsidRPr="00A93721" w:rsidRDefault="00F36A95">
      <w:pPr>
        <w:jc w:val="center"/>
        <w:rPr>
          <w:b/>
          <w:sz w:val="24"/>
          <w:szCs w:val="24"/>
        </w:rPr>
      </w:pPr>
      <w:r w:rsidRPr="00A93721">
        <w:rPr>
          <w:b/>
          <w:sz w:val="24"/>
          <w:szCs w:val="24"/>
        </w:rPr>
        <w:t>XVII.</w:t>
      </w:r>
    </w:p>
    <w:p w14:paraId="5DC4D8A2" w14:textId="77777777" w:rsidR="00B623D7" w:rsidRPr="00A93721" w:rsidRDefault="00F36A95">
      <w:pPr>
        <w:jc w:val="center"/>
        <w:rPr>
          <w:sz w:val="24"/>
        </w:rPr>
      </w:pPr>
      <w:r w:rsidRPr="00A93721">
        <w:rPr>
          <w:b/>
          <w:sz w:val="24"/>
          <w:szCs w:val="24"/>
        </w:rPr>
        <w:t>Závěrečná ustanovení</w:t>
      </w:r>
    </w:p>
    <w:p w14:paraId="63B799BD" w14:textId="77777777" w:rsidR="00B623D7" w:rsidRPr="00A93721" w:rsidRDefault="00B623D7">
      <w:pPr>
        <w:rPr>
          <w:sz w:val="24"/>
        </w:rPr>
      </w:pPr>
    </w:p>
    <w:p w14:paraId="1591CE2A" w14:textId="77777777" w:rsidR="00B623D7" w:rsidRPr="00A93721" w:rsidRDefault="00F36A95">
      <w:pPr>
        <w:numPr>
          <w:ilvl w:val="0"/>
          <w:numId w:val="12"/>
        </w:numPr>
        <w:ind w:hanging="720"/>
        <w:jc w:val="both"/>
        <w:rPr>
          <w:b/>
          <w:sz w:val="24"/>
        </w:rPr>
      </w:pPr>
      <w:r w:rsidRPr="00A93721">
        <w:rPr>
          <w:sz w:val="24"/>
        </w:rPr>
        <w:t>Obě strany prohlašují, že tuto smlouvu podepsaly prosty omylu a tísně, že souhlasí s jejím obsahem, že smlouva byla sepsána určitě, srozumitelně, na základě jejich pravé a svobodné vůle a toto své prohlášení stvrzují svými podpisy.</w:t>
      </w:r>
    </w:p>
    <w:p w14:paraId="159EE752" w14:textId="77777777" w:rsidR="00B623D7" w:rsidRPr="00A93721" w:rsidRDefault="00B623D7">
      <w:pPr>
        <w:ind w:hanging="720"/>
        <w:jc w:val="both"/>
        <w:rPr>
          <w:b/>
          <w:sz w:val="24"/>
        </w:rPr>
      </w:pPr>
    </w:p>
    <w:p w14:paraId="0C1CE1E6" w14:textId="77777777" w:rsidR="00B623D7" w:rsidRPr="00A93721" w:rsidRDefault="00F36A95">
      <w:pPr>
        <w:numPr>
          <w:ilvl w:val="0"/>
          <w:numId w:val="12"/>
        </w:numPr>
        <w:ind w:hanging="720"/>
        <w:jc w:val="both"/>
        <w:rPr>
          <w:b/>
          <w:sz w:val="24"/>
        </w:rPr>
      </w:pPr>
      <w:r w:rsidRPr="00A93721">
        <w:rPr>
          <w:sz w:val="24"/>
        </w:rPr>
        <w:t>Změny a doplňky smlouvy jsou možné pouze formou písemných číslovaných dodatků.</w:t>
      </w:r>
    </w:p>
    <w:p w14:paraId="4B12F55E" w14:textId="77777777" w:rsidR="00B623D7" w:rsidRPr="00A93721" w:rsidRDefault="00B623D7">
      <w:pPr>
        <w:pStyle w:val="Odstavecseseznamem"/>
        <w:rPr>
          <w:b/>
          <w:sz w:val="24"/>
        </w:rPr>
      </w:pPr>
    </w:p>
    <w:p w14:paraId="315BF58F" w14:textId="77777777" w:rsidR="00B623D7" w:rsidRPr="00A93721" w:rsidRDefault="00F36A95">
      <w:pPr>
        <w:numPr>
          <w:ilvl w:val="0"/>
          <w:numId w:val="12"/>
        </w:numPr>
        <w:ind w:hanging="720"/>
        <w:jc w:val="both"/>
        <w:rPr>
          <w:b/>
          <w:sz w:val="28"/>
        </w:rPr>
      </w:pPr>
      <w:r w:rsidRPr="00A93721">
        <w:rPr>
          <w:sz w:val="24"/>
          <w:szCs w:val="22"/>
        </w:rPr>
        <w:t xml:space="preserve">Jakékoliv záznamy ve stavebním deníku nenahrazují, nemění ani nedoplňují ujednání této smlouvy, a pokud v důsledku záznamů nastane potřeba měnit či doplnit tuto smlouvu, lze tak učinit pouze vzájemnou dohodou stran formou písemného dodatku k této smlouvě. </w:t>
      </w:r>
    </w:p>
    <w:p w14:paraId="2FE843B2" w14:textId="77777777" w:rsidR="00B623D7" w:rsidRPr="00A93721" w:rsidRDefault="00B623D7">
      <w:pPr>
        <w:pStyle w:val="Odstavecseseznamem"/>
        <w:rPr>
          <w:b/>
          <w:sz w:val="28"/>
        </w:rPr>
      </w:pPr>
    </w:p>
    <w:p w14:paraId="7C79C7D8" w14:textId="77777777" w:rsidR="00B623D7" w:rsidRPr="00A93721" w:rsidRDefault="00F36A95">
      <w:pPr>
        <w:numPr>
          <w:ilvl w:val="0"/>
          <w:numId w:val="12"/>
        </w:numPr>
        <w:ind w:hanging="720"/>
        <w:jc w:val="both"/>
        <w:rPr>
          <w:b/>
          <w:sz w:val="28"/>
        </w:rPr>
      </w:pPr>
      <w:r w:rsidRPr="00A93721">
        <w:rPr>
          <w:sz w:val="24"/>
        </w:rPr>
        <w:t>Tato smlouva je vyhotovena ve čtyřech stejnopisech, z nichž každá ze stran obdrží po dvou.</w:t>
      </w:r>
    </w:p>
    <w:p w14:paraId="66F4B4E9" w14:textId="77777777" w:rsidR="00B623D7" w:rsidRPr="00A93721" w:rsidRDefault="00B623D7">
      <w:pPr>
        <w:ind w:hanging="720"/>
        <w:jc w:val="both"/>
        <w:rPr>
          <w:b/>
          <w:sz w:val="24"/>
        </w:rPr>
      </w:pPr>
    </w:p>
    <w:p w14:paraId="54CD29D5" w14:textId="77777777" w:rsidR="00B623D7" w:rsidRPr="00A93721" w:rsidRDefault="00F36A95">
      <w:pPr>
        <w:numPr>
          <w:ilvl w:val="0"/>
          <w:numId w:val="12"/>
        </w:numPr>
        <w:ind w:hanging="720"/>
        <w:jc w:val="both"/>
        <w:rPr>
          <w:b/>
          <w:sz w:val="24"/>
        </w:rPr>
      </w:pPr>
      <w:r w:rsidRPr="00A93721">
        <w:rPr>
          <w:sz w:val="24"/>
        </w:rPr>
        <w:t>Pokud není uvedeno jinak, řídí se smluvní vztahy této smlouvy občanským zákoníkem.</w:t>
      </w:r>
    </w:p>
    <w:p w14:paraId="5DCAAC64" w14:textId="77777777" w:rsidR="00B623D7" w:rsidRPr="00A93721" w:rsidRDefault="00B623D7">
      <w:pPr>
        <w:pStyle w:val="Odstavecseseznamem"/>
        <w:rPr>
          <w:b/>
          <w:sz w:val="24"/>
        </w:rPr>
      </w:pPr>
    </w:p>
    <w:p w14:paraId="43445444" w14:textId="77777777" w:rsidR="00B623D7" w:rsidRPr="00A93721" w:rsidRDefault="00F36A95">
      <w:pPr>
        <w:numPr>
          <w:ilvl w:val="0"/>
          <w:numId w:val="12"/>
        </w:numPr>
        <w:ind w:hanging="720"/>
        <w:jc w:val="both"/>
        <w:rPr>
          <w:b/>
          <w:sz w:val="28"/>
        </w:rPr>
      </w:pPr>
      <w:r w:rsidRPr="00A93721">
        <w:rPr>
          <w:sz w:val="24"/>
          <w:szCs w:val="22"/>
        </w:rPr>
        <w:t>Pokud je jakékoli ustanovení této smlouvy po jejím uzavření shledáno za neplatné, neúčinné nebo nevymahatelné, pak tím nebudou dotčeny ostatní části této smlouvy a ostatní její ustanovení zůstane platné, účinné a vymahatelné v celém rozsahu povoleném zákonem. Strany se tímto zavazují nahradit neplatná, neúčinná nebo nevymahatelná ustanovení novými, přičemž nová ustanovení se musí co nejvíce blížit významu neplatných, neúčinných nebo nevymahatelných ustanovení.</w:t>
      </w:r>
    </w:p>
    <w:p w14:paraId="2F6189AC" w14:textId="77777777" w:rsidR="00B623D7" w:rsidRPr="00A93721" w:rsidRDefault="00B623D7">
      <w:pPr>
        <w:pStyle w:val="Odstavecseseznamem"/>
        <w:rPr>
          <w:b/>
          <w:sz w:val="24"/>
        </w:rPr>
      </w:pPr>
    </w:p>
    <w:p w14:paraId="4BEB6493" w14:textId="77777777" w:rsidR="00B623D7" w:rsidRPr="00A93721" w:rsidRDefault="00F36A95">
      <w:pPr>
        <w:numPr>
          <w:ilvl w:val="0"/>
          <w:numId w:val="12"/>
        </w:numPr>
        <w:ind w:hanging="720"/>
        <w:jc w:val="both"/>
        <w:rPr>
          <w:b/>
          <w:sz w:val="24"/>
        </w:rPr>
      </w:pPr>
      <w:r w:rsidRPr="00A93721">
        <w:rPr>
          <w:sz w:val="24"/>
        </w:rPr>
        <w:t>Smluvní strany souhlasí, že tato smlouva může být zveřejněna na webových stránkách statutárního města Liberec (www.liberec.cz), s výjimkou osobních údajů fyzických osob uvedených v této smlouvě.</w:t>
      </w:r>
    </w:p>
    <w:p w14:paraId="207E341F" w14:textId="77777777" w:rsidR="00B623D7" w:rsidRPr="00A93721" w:rsidRDefault="00B623D7">
      <w:pPr>
        <w:ind w:left="720"/>
        <w:jc w:val="both"/>
        <w:rPr>
          <w:b/>
          <w:sz w:val="24"/>
        </w:rPr>
      </w:pPr>
    </w:p>
    <w:p w14:paraId="24A23F23" w14:textId="77777777" w:rsidR="00B623D7" w:rsidRPr="00A93721" w:rsidRDefault="00F36A95">
      <w:pPr>
        <w:numPr>
          <w:ilvl w:val="0"/>
          <w:numId w:val="12"/>
        </w:numPr>
        <w:ind w:hanging="720"/>
        <w:jc w:val="both"/>
      </w:pPr>
      <w:r w:rsidRPr="00A93721">
        <w:rPr>
          <w:sz w:val="24"/>
        </w:rPr>
        <w:t xml:space="preserve">Uzavření této smlouvy bylo schváleno usnesením Rady města Liberec č. …………… ze dne ………………. </w:t>
      </w:r>
    </w:p>
    <w:p w14:paraId="7F5CEC31" w14:textId="77777777" w:rsidR="00B623D7" w:rsidRPr="00A93721" w:rsidRDefault="00B623D7">
      <w:pPr>
        <w:jc w:val="both"/>
        <w:rPr>
          <w:sz w:val="24"/>
        </w:rPr>
      </w:pPr>
    </w:p>
    <w:p w14:paraId="2ADE02C5" w14:textId="77777777" w:rsidR="00B623D7" w:rsidRPr="00A93721" w:rsidRDefault="00B623D7">
      <w:pPr>
        <w:jc w:val="both"/>
        <w:rPr>
          <w:sz w:val="24"/>
        </w:rPr>
      </w:pPr>
    </w:p>
    <w:p w14:paraId="221D19DB" w14:textId="77777777" w:rsidR="00B623D7" w:rsidRPr="00A93721" w:rsidRDefault="00B623D7">
      <w:pPr>
        <w:jc w:val="both"/>
        <w:rPr>
          <w:sz w:val="24"/>
        </w:rPr>
      </w:pPr>
    </w:p>
    <w:p w14:paraId="5175BBAD" w14:textId="77777777" w:rsidR="00B623D7" w:rsidRPr="00A93721" w:rsidRDefault="00B623D7">
      <w:pPr>
        <w:jc w:val="both"/>
        <w:rPr>
          <w:sz w:val="24"/>
        </w:rPr>
      </w:pPr>
    </w:p>
    <w:p w14:paraId="2CADC2E0" w14:textId="77777777" w:rsidR="00B623D7" w:rsidRPr="00A93721" w:rsidRDefault="00F36A95">
      <w:pPr>
        <w:jc w:val="both"/>
      </w:pPr>
      <w:r w:rsidRPr="00A93721">
        <w:rPr>
          <w:sz w:val="24"/>
        </w:rPr>
        <w:t>V Liberci dne……………………….</w:t>
      </w:r>
      <w:r w:rsidRPr="00A93721">
        <w:rPr>
          <w:sz w:val="24"/>
        </w:rPr>
        <w:tab/>
      </w:r>
      <w:r w:rsidRPr="00A93721">
        <w:rPr>
          <w:sz w:val="24"/>
        </w:rPr>
        <w:tab/>
        <w:t xml:space="preserve">V …………………. </w:t>
      </w:r>
      <w:proofErr w:type="gramStart"/>
      <w:r w:rsidRPr="00A93721">
        <w:rPr>
          <w:sz w:val="24"/>
        </w:rPr>
        <w:t>dne</w:t>
      </w:r>
      <w:proofErr w:type="gramEnd"/>
      <w:r w:rsidRPr="00A93721">
        <w:rPr>
          <w:sz w:val="24"/>
        </w:rPr>
        <w:t>……………………..</w:t>
      </w:r>
    </w:p>
    <w:p w14:paraId="2119DBDA" w14:textId="77777777" w:rsidR="00B623D7" w:rsidRPr="00A93721" w:rsidRDefault="00B623D7">
      <w:pPr>
        <w:jc w:val="both"/>
        <w:rPr>
          <w:sz w:val="24"/>
        </w:rPr>
      </w:pPr>
    </w:p>
    <w:p w14:paraId="7813F0D1" w14:textId="77777777" w:rsidR="00B623D7" w:rsidRPr="00A93721" w:rsidRDefault="00B623D7">
      <w:pPr>
        <w:jc w:val="both"/>
        <w:rPr>
          <w:sz w:val="24"/>
        </w:rPr>
      </w:pPr>
    </w:p>
    <w:p w14:paraId="300A6BBA" w14:textId="77777777" w:rsidR="00B623D7" w:rsidRPr="00A93721" w:rsidRDefault="00F36A95">
      <w:pPr>
        <w:jc w:val="both"/>
        <w:rPr>
          <w:sz w:val="24"/>
        </w:rPr>
      </w:pPr>
      <w:r w:rsidRPr="00A93721">
        <w:rPr>
          <w:sz w:val="24"/>
        </w:rPr>
        <w:t>Ing. Jaroslav Zámečník, CSc.</w:t>
      </w:r>
    </w:p>
    <w:p w14:paraId="1AD38455" w14:textId="77777777" w:rsidR="00B623D7" w:rsidRPr="00A93721" w:rsidRDefault="00F36A95">
      <w:pPr>
        <w:jc w:val="both"/>
        <w:rPr>
          <w:sz w:val="24"/>
        </w:rPr>
      </w:pPr>
      <w:r w:rsidRPr="00A93721">
        <w:rPr>
          <w:sz w:val="24"/>
        </w:rPr>
        <w:t>primátor města</w:t>
      </w:r>
      <w:r w:rsidRPr="00A93721">
        <w:rPr>
          <w:sz w:val="24"/>
        </w:rPr>
        <w:tab/>
      </w:r>
      <w:r w:rsidRPr="00A93721">
        <w:rPr>
          <w:sz w:val="24"/>
        </w:rPr>
        <w:tab/>
      </w:r>
    </w:p>
    <w:p w14:paraId="3F88687A" w14:textId="77777777" w:rsidR="00B623D7" w:rsidRPr="00A93721" w:rsidRDefault="00B623D7">
      <w:pPr>
        <w:jc w:val="both"/>
        <w:rPr>
          <w:sz w:val="24"/>
        </w:rPr>
      </w:pPr>
    </w:p>
    <w:p w14:paraId="6F1CE19D" w14:textId="77777777" w:rsidR="00B623D7" w:rsidRPr="00A93721" w:rsidRDefault="00B623D7">
      <w:pPr>
        <w:jc w:val="both"/>
        <w:rPr>
          <w:sz w:val="24"/>
        </w:rPr>
      </w:pPr>
    </w:p>
    <w:p w14:paraId="4208474F" w14:textId="77777777" w:rsidR="00B623D7" w:rsidRPr="00A93721" w:rsidRDefault="00B623D7">
      <w:pPr>
        <w:jc w:val="both"/>
        <w:rPr>
          <w:sz w:val="24"/>
        </w:rPr>
      </w:pPr>
    </w:p>
    <w:p w14:paraId="52A48487" w14:textId="77777777" w:rsidR="00B623D7" w:rsidRPr="00A93721" w:rsidRDefault="00B623D7">
      <w:pPr>
        <w:jc w:val="both"/>
        <w:rPr>
          <w:sz w:val="24"/>
        </w:rPr>
      </w:pPr>
    </w:p>
    <w:p w14:paraId="0C7D1F4A" w14:textId="77777777" w:rsidR="00B623D7" w:rsidRPr="00A93721" w:rsidRDefault="00F36A95">
      <w:pPr>
        <w:jc w:val="both"/>
        <w:rPr>
          <w:sz w:val="24"/>
        </w:rPr>
      </w:pPr>
      <w:r w:rsidRPr="00A93721">
        <w:rPr>
          <w:sz w:val="24"/>
        </w:rPr>
        <w:t xml:space="preserve">……………………………………..             </w:t>
      </w:r>
      <w:r w:rsidRPr="00A93721">
        <w:rPr>
          <w:sz w:val="24"/>
        </w:rPr>
        <w:tab/>
        <w:t xml:space="preserve"> ……………………………………     </w:t>
      </w:r>
    </w:p>
    <w:p w14:paraId="3726111B" w14:textId="77777777" w:rsidR="00B623D7" w:rsidRPr="00A93721" w:rsidRDefault="00F36A95">
      <w:r w:rsidRPr="00A93721">
        <w:rPr>
          <w:sz w:val="24"/>
        </w:rPr>
        <w:t>Za objednatele</w:t>
      </w:r>
      <w:r w:rsidRPr="00A93721">
        <w:rPr>
          <w:sz w:val="24"/>
        </w:rPr>
        <w:tab/>
      </w:r>
      <w:r w:rsidRPr="00A93721">
        <w:rPr>
          <w:sz w:val="24"/>
        </w:rPr>
        <w:tab/>
      </w:r>
      <w:r w:rsidRPr="00A93721">
        <w:rPr>
          <w:sz w:val="24"/>
        </w:rPr>
        <w:tab/>
      </w:r>
      <w:r w:rsidRPr="00A93721">
        <w:rPr>
          <w:sz w:val="24"/>
        </w:rPr>
        <w:tab/>
        <w:t xml:space="preserve">  </w:t>
      </w:r>
      <w:r w:rsidRPr="00A93721">
        <w:rPr>
          <w:sz w:val="24"/>
        </w:rPr>
        <w:tab/>
        <w:t xml:space="preserve"> Za zhotovitele</w:t>
      </w:r>
    </w:p>
    <w:p w14:paraId="4A6B0DA1" w14:textId="77777777" w:rsidR="00B623D7" w:rsidRPr="00A93721" w:rsidRDefault="00B623D7">
      <w:pPr>
        <w:rPr>
          <w:sz w:val="24"/>
        </w:rPr>
      </w:pPr>
    </w:p>
    <w:p w14:paraId="07F6A4A5" w14:textId="77777777" w:rsidR="00B623D7" w:rsidRPr="00A93721" w:rsidRDefault="00B623D7">
      <w:pPr>
        <w:rPr>
          <w:sz w:val="24"/>
        </w:rPr>
      </w:pPr>
    </w:p>
    <w:p w14:paraId="1C17088A" w14:textId="77777777" w:rsidR="00B623D7" w:rsidRPr="00A93721" w:rsidRDefault="00B623D7">
      <w:pPr>
        <w:rPr>
          <w:sz w:val="24"/>
        </w:rPr>
      </w:pPr>
    </w:p>
    <w:p w14:paraId="3AAF4B42" w14:textId="77777777" w:rsidR="00B623D7" w:rsidRPr="00A93721" w:rsidRDefault="00F36A95">
      <w:pPr>
        <w:rPr>
          <w:sz w:val="22"/>
          <w:szCs w:val="22"/>
        </w:rPr>
      </w:pPr>
      <w:r w:rsidRPr="00A93721">
        <w:rPr>
          <w:sz w:val="22"/>
          <w:szCs w:val="22"/>
        </w:rPr>
        <w:t xml:space="preserve">Přílohy: </w:t>
      </w:r>
    </w:p>
    <w:p w14:paraId="71E6F47F" w14:textId="77777777" w:rsidR="00B623D7" w:rsidRPr="00A93721" w:rsidRDefault="00F36A95">
      <w:pPr>
        <w:numPr>
          <w:ilvl w:val="0"/>
          <w:numId w:val="9"/>
        </w:numPr>
        <w:rPr>
          <w:sz w:val="22"/>
          <w:szCs w:val="22"/>
        </w:rPr>
      </w:pPr>
      <w:r w:rsidRPr="00A93721">
        <w:rPr>
          <w:sz w:val="22"/>
          <w:szCs w:val="22"/>
        </w:rPr>
        <w:t>Výkaz výměr – rozpočet</w:t>
      </w:r>
    </w:p>
    <w:p w14:paraId="443E9DF4" w14:textId="77777777" w:rsidR="00B623D7" w:rsidRDefault="00B623D7">
      <w:pPr>
        <w:rPr>
          <w:sz w:val="22"/>
          <w:szCs w:val="22"/>
        </w:rPr>
      </w:pPr>
    </w:p>
    <w:p w14:paraId="313E702F" w14:textId="77777777" w:rsidR="00B623D7" w:rsidRDefault="00B623D7">
      <w:pPr>
        <w:rPr>
          <w:sz w:val="22"/>
          <w:szCs w:val="22"/>
        </w:rPr>
      </w:pPr>
    </w:p>
    <w:p w14:paraId="43628D0C" w14:textId="77777777" w:rsidR="00B623D7" w:rsidRDefault="00B623D7">
      <w:pPr>
        <w:rPr>
          <w:sz w:val="22"/>
          <w:szCs w:val="22"/>
        </w:rPr>
      </w:pPr>
    </w:p>
    <w:p w14:paraId="36C9D442" w14:textId="77777777" w:rsidR="00B623D7" w:rsidRDefault="00B623D7">
      <w:pPr>
        <w:rPr>
          <w:sz w:val="22"/>
          <w:szCs w:val="22"/>
        </w:rPr>
      </w:pPr>
    </w:p>
    <w:p w14:paraId="77E0CC14" w14:textId="77777777" w:rsidR="00B623D7" w:rsidRDefault="00B623D7">
      <w:pPr>
        <w:rPr>
          <w:sz w:val="22"/>
          <w:szCs w:val="22"/>
        </w:rPr>
      </w:pPr>
    </w:p>
    <w:sectPr w:rsidR="00B623D7">
      <w:headerReference w:type="default" r:id="rId8"/>
      <w:footerReference w:type="default" r:id="rId9"/>
      <w:pgSz w:w="11906" w:h="16838"/>
      <w:pgMar w:top="851" w:right="851" w:bottom="764" w:left="992" w:header="709" w:footer="708"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CE27" w14:textId="77777777" w:rsidR="002C07F1" w:rsidRDefault="002C07F1">
      <w:r>
        <w:separator/>
      </w:r>
    </w:p>
  </w:endnote>
  <w:endnote w:type="continuationSeparator" w:id="0">
    <w:p w14:paraId="1F670B3F" w14:textId="77777777" w:rsidR="002C07F1" w:rsidRDefault="002C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E160" w14:textId="77777777" w:rsidR="002C07F1" w:rsidRDefault="002C07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93802" w14:textId="77777777" w:rsidR="002C07F1" w:rsidRDefault="002C07F1">
      <w:r>
        <w:separator/>
      </w:r>
    </w:p>
  </w:footnote>
  <w:footnote w:type="continuationSeparator" w:id="0">
    <w:p w14:paraId="10470AAE" w14:textId="77777777" w:rsidR="002C07F1" w:rsidRDefault="002C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5A66" w14:textId="77777777" w:rsidR="002C07F1" w:rsidRDefault="002C07F1">
    <w:pPr>
      <w:pStyle w:val="Zhlav"/>
      <w:rPr>
        <w:lang w:eastAsia="cs-CZ"/>
      </w:rPr>
    </w:pPr>
    <w:r>
      <w:rPr>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326"/>
    <w:multiLevelType w:val="multilevel"/>
    <w:tmpl w:val="AEC2D8E4"/>
    <w:lvl w:ilvl="0">
      <w:start w:val="3"/>
      <w:numFmt w:val="bullet"/>
      <w:lvlText w:val="-"/>
      <w:lvlJc w:val="left"/>
      <w:pPr>
        <w:tabs>
          <w:tab w:val="num" w:pos="0"/>
        </w:tabs>
        <w:ind w:left="1068"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D44CF"/>
    <w:multiLevelType w:val="multilevel"/>
    <w:tmpl w:val="F5FC5AA8"/>
    <w:lvl w:ilvl="0">
      <w:start w:val="3"/>
      <w:numFmt w:val="bullet"/>
      <w:lvlText w:val="-"/>
      <w:lvlJc w:val="left"/>
      <w:pPr>
        <w:tabs>
          <w:tab w:val="num" w:pos="0"/>
        </w:tabs>
        <w:ind w:left="106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F0809"/>
    <w:multiLevelType w:val="multilevel"/>
    <w:tmpl w:val="DD2442FC"/>
    <w:lvl w:ilvl="0">
      <w:start w:val="1"/>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11FE5FEA"/>
    <w:multiLevelType w:val="multilevel"/>
    <w:tmpl w:val="ADC4D4E2"/>
    <w:lvl w:ilvl="0">
      <w:start w:val="1"/>
      <w:numFmt w:val="bullet"/>
      <w:lvlText w:val=""/>
      <w:lvlJc w:val="left"/>
      <w:pPr>
        <w:tabs>
          <w:tab w:val="num" w:pos="0"/>
        </w:tabs>
        <w:ind w:left="206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60EBA"/>
    <w:multiLevelType w:val="hybridMultilevel"/>
    <w:tmpl w:val="DA488594"/>
    <w:lvl w:ilvl="0" w:tplc="551EC5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E8D5164"/>
    <w:multiLevelType w:val="multilevel"/>
    <w:tmpl w:val="3E6E7758"/>
    <w:lvl w:ilvl="0">
      <w:start w:val="1"/>
      <w:numFmt w:val="decimal"/>
      <w:lvlText w:val="%1."/>
      <w:lvlJc w:val="left"/>
      <w:pPr>
        <w:tabs>
          <w:tab w:val="num" w:pos="708"/>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513EA"/>
    <w:multiLevelType w:val="multilevel"/>
    <w:tmpl w:val="48160094"/>
    <w:lvl w:ilvl="0">
      <w:start w:val="1"/>
      <w:numFmt w:val="decimal"/>
      <w:lvlText w:val="%1."/>
      <w:lvlJc w:val="left"/>
      <w:pPr>
        <w:tabs>
          <w:tab w:val="num" w:pos="708"/>
        </w:tabs>
        <w:ind w:left="720" w:hanging="360"/>
      </w:pPr>
      <w:rPr>
        <w:b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C029F8"/>
    <w:multiLevelType w:val="multilevel"/>
    <w:tmpl w:val="7EC255CA"/>
    <w:lvl w:ilvl="0">
      <w:start w:val="1"/>
      <w:numFmt w:val="decimal"/>
      <w:lvlText w:val="%1."/>
      <w:lvlJc w:val="left"/>
      <w:pPr>
        <w:tabs>
          <w:tab w:val="num" w:pos="708"/>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AE1A85"/>
    <w:multiLevelType w:val="multilevel"/>
    <w:tmpl w:val="524245AA"/>
    <w:lvl w:ilvl="0">
      <w:start w:val="1"/>
      <w:numFmt w:val="decimal"/>
      <w:lvlText w:val="%1."/>
      <w:lvlJc w:val="left"/>
      <w:pPr>
        <w:tabs>
          <w:tab w:val="num" w:pos="0"/>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B91073"/>
    <w:multiLevelType w:val="multilevel"/>
    <w:tmpl w:val="701E91D4"/>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D22C54"/>
    <w:multiLevelType w:val="multilevel"/>
    <w:tmpl w:val="A42EF2CA"/>
    <w:lvl w:ilvl="0">
      <w:start w:val="1"/>
      <w:numFmt w:val="lowerLetter"/>
      <w:lvlText w:val="%1)"/>
      <w:lvlJc w:val="left"/>
      <w:pPr>
        <w:tabs>
          <w:tab w:val="num" w:pos="0"/>
        </w:tabs>
        <w:ind w:left="720"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344E1F"/>
    <w:multiLevelType w:val="multilevel"/>
    <w:tmpl w:val="66C4CF2C"/>
    <w:lvl w:ilvl="0">
      <w:start w:val="1"/>
      <w:numFmt w:val="decimal"/>
      <w:lvlText w:val="%1."/>
      <w:lvlJc w:val="left"/>
      <w:pPr>
        <w:tabs>
          <w:tab w:val="num" w:pos="0"/>
        </w:tabs>
        <w:ind w:left="644" w:hanging="360"/>
      </w:pPr>
      <w:rPr>
        <w:b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0218B7"/>
    <w:multiLevelType w:val="multilevel"/>
    <w:tmpl w:val="A0A8BB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6F7DEE"/>
    <w:multiLevelType w:val="multilevel"/>
    <w:tmpl w:val="F27897B6"/>
    <w:lvl w:ilvl="0">
      <w:start w:val="1"/>
      <w:numFmt w:val="decimal"/>
      <w:lvlText w:val="%1."/>
      <w:lvlJc w:val="left"/>
      <w:pPr>
        <w:tabs>
          <w:tab w:val="num" w:pos="708"/>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B876A4"/>
    <w:multiLevelType w:val="multilevel"/>
    <w:tmpl w:val="8E0CEC38"/>
    <w:lvl w:ilvl="0">
      <w:start w:val="1"/>
      <w:numFmt w:val="lowerLetter"/>
      <w:lvlText w:val="%1)"/>
      <w:lvlJc w:val="left"/>
      <w:pPr>
        <w:tabs>
          <w:tab w:val="num" w:pos="0"/>
        </w:tabs>
        <w:ind w:left="1429"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410BD4"/>
    <w:multiLevelType w:val="multilevel"/>
    <w:tmpl w:val="F35CCB10"/>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6D672D"/>
    <w:multiLevelType w:val="multilevel"/>
    <w:tmpl w:val="06EE2634"/>
    <w:lvl w:ilvl="0">
      <w:start w:val="3"/>
      <w:numFmt w:val="bullet"/>
      <w:lvlText w:val="-"/>
      <w:lvlJc w:val="left"/>
      <w:pPr>
        <w:tabs>
          <w:tab w:val="num" w:pos="0"/>
        </w:tabs>
        <w:ind w:left="1065"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3A14E0"/>
    <w:multiLevelType w:val="multilevel"/>
    <w:tmpl w:val="F5F6809A"/>
    <w:lvl w:ilvl="0">
      <w:start w:val="1"/>
      <w:numFmt w:val="decimal"/>
      <w:lvlText w:val="%1."/>
      <w:lvlJc w:val="left"/>
      <w:pPr>
        <w:tabs>
          <w:tab w:val="num" w:pos="348"/>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742BD8"/>
    <w:multiLevelType w:val="multilevel"/>
    <w:tmpl w:val="8C32D6CA"/>
    <w:lvl w:ilvl="0">
      <w:start w:val="7"/>
      <w:numFmt w:val="decimal"/>
      <w:lvlText w:val="%1"/>
      <w:lvlJc w:val="left"/>
      <w:pPr>
        <w:tabs>
          <w:tab w:val="num" w:pos="0"/>
        </w:tabs>
        <w:ind w:left="360" w:hanging="360"/>
      </w:pPr>
    </w:lvl>
    <w:lvl w:ilvl="1">
      <w:start w:val="2"/>
      <w:numFmt w:val="decimal"/>
      <w:lvlText w:val="%1.%2"/>
      <w:lvlJc w:val="left"/>
      <w:pPr>
        <w:tabs>
          <w:tab w:val="num" w:pos="0"/>
        </w:tabs>
        <w:ind w:left="1068" w:hanging="360"/>
      </w:pPr>
      <w:rPr>
        <w:sz w:val="24"/>
        <w:szCs w:val="24"/>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19" w15:restartNumberingAfterBreak="0">
    <w:nsid w:val="55BA17BA"/>
    <w:multiLevelType w:val="hybridMultilevel"/>
    <w:tmpl w:val="532875A8"/>
    <w:lvl w:ilvl="0" w:tplc="BF6C0ACA">
      <w:start w:val="3"/>
      <w:numFmt w:val="bullet"/>
      <w:lvlText w:val="-"/>
      <w:lvlJc w:val="left"/>
      <w:pPr>
        <w:ind w:left="1494" w:hanging="360"/>
      </w:pPr>
      <w:rPr>
        <w:rFonts w:ascii="Times New Roman" w:eastAsia="Times New Roman" w:hAnsi="Times New Roman" w:cs="Times New Roman" w:hint="default"/>
        <w:b/>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5A495EED"/>
    <w:multiLevelType w:val="multilevel"/>
    <w:tmpl w:val="DC38D2D8"/>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1" w15:restartNumberingAfterBreak="0">
    <w:nsid w:val="5C91037C"/>
    <w:multiLevelType w:val="multilevel"/>
    <w:tmpl w:val="D8F4AA36"/>
    <w:lvl w:ilvl="0">
      <w:start w:val="1"/>
      <w:numFmt w:val="upperRoman"/>
      <w:pStyle w:val="ArticleL1"/>
      <w:suff w:val="nothing"/>
      <w:lvlText w:val="Článek %1."/>
      <w:lvlJc w:val="left"/>
      <w:pPr>
        <w:tabs>
          <w:tab w:val="num" w:pos="0"/>
        </w:tabs>
        <w:ind w:left="0" w:firstLine="0"/>
      </w:pPr>
      <w:rPr>
        <w:rFonts w:ascii="Times New Roman" w:hAnsi="Times New Roman" w:cs="Times New Roman"/>
        <w:b/>
        <w:i w:val="0"/>
        <w:caps w:val="0"/>
        <w:smallCaps w:val="0"/>
        <w:color w:val="000000"/>
        <w:u w:val="none" w:color="000000"/>
      </w:rPr>
    </w:lvl>
    <w:lvl w:ilvl="1">
      <w:start w:val="1"/>
      <w:numFmt w:val="decimal"/>
      <w:lvlText w:val="%2."/>
      <w:lvlJc w:val="left"/>
      <w:pPr>
        <w:tabs>
          <w:tab w:val="num" w:pos="567"/>
        </w:tabs>
        <w:ind w:left="567" w:hanging="567"/>
      </w:pPr>
      <w:rPr>
        <w:b w:val="0"/>
        <w:i w:val="0"/>
        <w:caps w:val="0"/>
        <w:smallCaps w:val="0"/>
        <w:u w:val="none"/>
      </w:rPr>
    </w:lvl>
    <w:lvl w:ilvl="2">
      <w:start w:val="1"/>
      <w:numFmt w:val="lowerLetter"/>
      <w:lvlText w:val="%3)"/>
      <w:lvlJc w:val="left"/>
      <w:pPr>
        <w:tabs>
          <w:tab w:val="num" w:pos="1134"/>
        </w:tabs>
        <w:ind w:left="1134" w:hanging="567"/>
      </w:pPr>
      <w:rPr>
        <w:b w:val="0"/>
        <w:i w:val="0"/>
        <w:caps w:val="0"/>
        <w:smallCaps w:val="0"/>
        <w:u w:val="none"/>
      </w:rPr>
    </w:lvl>
    <w:lvl w:ilvl="3">
      <w:start w:val="1"/>
      <w:numFmt w:val="lowerRoman"/>
      <w:lvlText w:val="(%4)"/>
      <w:lvlJc w:val="left"/>
      <w:pPr>
        <w:tabs>
          <w:tab w:val="num" w:pos="3600"/>
        </w:tabs>
        <w:ind w:left="0" w:firstLine="2880"/>
      </w:pPr>
      <w:rPr>
        <w:b w:val="0"/>
        <w:i w:val="0"/>
        <w:caps w:val="0"/>
        <w:smallCaps w:val="0"/>
        <w:u w:val="none"/>
      </w:rPr>
    </w:lvl>
    <w:lvl w:ilvl="4">
      <w:start w:val="1"/>
      <w:numFmt w:val="decimal"/>
      <w:lvlText w:val="(%5)"/>
      <w:lvlJc w:val="left"/>
      <w:pPr>
        <w:tabs>
          <w:tab w:val="num" w:pos="4320"/>
        </w:tabs>
        <w:ind w:left="0" w:firstLine="3600"/>
      </w:pPr>
      <w:rPr>
        <w:b w:val="0"/>
        <w:i w:val="0"/>
        <w:caps w:val="0"/>
        <w:smallCaps w:val="0"/>
        <w:u w:val="none"/>
      </w:rPr>
    </w:lvl>
    <w:lvl w:ilvl="5">
      <w:start w:val="1"/>
      <w:numFmt w:val="lowerLetter"/>
      <w:lvlText w:val="(%6)"/>
      <w:lvlJc w:val="left"/>
      <w:pPr>
        <w:tabs>
          <w:tab w:val="num" w:pos="2160"/>
        </w:tabs>
        <w:ind w:left="0" w:firstLine="1440"/>
      </w:pPr>
      <w:rPr>
        <w:rFonts w:ascii="Times New Roman" w:hAnsi="Times New Roman" w:cs="Times New Roman"/>
        <w:b w:val="0"/>
        <w:i w:val="0"/>
        <w:caps w:val="0"/>
        <w:smallCaps w:val="0"/>
        <w:u w:val="none"/>
      </w:rPr>
    </w:lvl>
    <w:lvl w:ilvl="6">
      <w:start w:val="1"/>
      <w:numFmt w:val="lowerRoman"/>
      <w:lvlText w:val="(%7)"/>
      <w:lvlJc w:val="left"/>
      <w:pPr>
        <w:tabs>
          <w:tab w:val="num" w:pos="2880"/>
        </w:tabs>
        <w:ind w:left="0" w:firstLine="2160"/>
      </w:pPr>
      <w:rPr>
        <w:rFonts w:ascii="Times New Roman" w:hAnsi="Times New Roman" w:cs="Times New Roman"/>
        <w:b w:val="0"/>
        <w:i w:val="0"/>
        <w:caps w:val="0"/>
        <w:smallCaps w:val="0"/>
        <w:color w:val="000000"/>
        <w:u w:val="none"/>
      </w:rPr>
    </w:lvl>
    <w:lvl w:ilvl="7">
      <w:start w:val="1"/>
      <w:numFmt w:val="decimal"/>
      <w:lvlText w:val="(%8)"/>
      <w:lvlJc w:val="left"/>
      <w:pPr>
        <w:tabs>
          <w:tab w:val="num" w:pos="3600"/>
        </w:tabs>
        <w:ind w:left="0" w:firstLine="2880"/>
      </w:pPr>
      <w:rPr>
        <w:rFonts w:ascii="Times New Roman" w:hAnsi="Times New Roman" w:cs="Times New Roman"/>
        <w:b w:val="0"/>
        <w:i w:val="0"/>
        <w:caps w:val="0"/>
        <w:smallCaps w:val="0"/>
        <w:color w:val="000000"/>
        <w:u w:val="none"/>
      </w:rPr>
    </w:lvl>
    <w:lvl w:ilvl="8">
      <w:start w:val="1"/>
      <w:numFmt w:val="decimal"/>
      <w:lvlText w:val="(%9)"/>
      <w:lvlJc w:val="left"/>
      <w:pPr>
        <w:tabs>
          <w:tab w:val="num" w:pos="3600"/>
        </w:tabs>
        <w:ind w:left="0" w:firstLine="2880"/>
      </w:pPr>
      <w:rPr>
        <w:rFonts w:ascii="Times New Roman" w:hAnsi="Times New Roman" w:cs="Times New Roman"/>
        <w:b w:val="0"/>
        <w:i w:val="0"/>
        <w:caps w:val="0"/>
        <w:smallCaps w:val="0"/>
        <w:color w:val="000000"/>
        <w:u w:val="none"/>
      </w:rPr>
    </w:lvl>
  </w:abstractNum>
  <w:abstractNum w:abstractNumId="22" w15:restartNumberingAfterBreak="0">
    <w:nsid w:val="63BD1A57"/>
    <w:multiLevelType w:val="multilevel"/>
    <w:tmpl w:val="7D2C8D84"/>
    <w:lvl w:ilvl="0">
      <w:start w:val="1"/>
      <w:numFmt w:val="decimal"/>
      <w:lvlText w:val="%1."/>
      <w:lvlJc w:val="left"/>
      <w:pPr>
        <w:tabs>
          <w:tab w:val="num" w:pos="708"/>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3D63BB"/>
    <w:multiLevelType w:val="multilevel"/>
    <w:tmpl w:val="886C3D4A"/>
    <w:lvl w:ilvl="0">
      <w:start w:val="3"/>
      <w:numFmt w:val="bullet"/>
      <w:lvlText w:val="-"/>
      <w:lvlJc w:val="left"/>
      <w:pPr>
        <w:tabs>
          <w:tab w:val="num" w:pos="0"/>
        </w:tabs>
        <w:ind w:left="1068"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EC1781"/>
    <w:multiLevelType w:val="multilevel"/>
    <w:tmpl w:val="B6BCEEA6"/>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FE5AA0"/>
    <w:multiLevelType w:val="multilevel"/>
    <w:tmpl w:val="F5DA765A"/>
    <w:lvl w:ilvl="0">
      <w:start w:val="1"/>
      <w:numFmt w:val="decimal"/>
      <w:lvlText w:val="%1."/>
      <w:lvlJc w:val="left"/>
      <w:pPr>
        <w:tabs>
          <w:tab w:val="num" w:pos="0"/>
        </w:tabs>
        <w:ind w:left="708" w:hanging="7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E2BC9"/>
    <w:multiLevelType w:val="multilevel"/>
    <w:tmpl w:val="ED64A6B8"/>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C8169D"/>
    <w:multiLevelType w:val="multilevel"/>
    <w:tmpl w:val="8EA859DC"/>
    <w:lvl w:ilvl="0">
      <w:start w:val="1"/>
      <w:numFmt w:val="decimal"/>
      <w:lvlText w:val="%1."/>
      <w:lvlJc w:val="left"/>
      <w:pPr>
        <w:tabs>
          <w:tab w:val="num" w:pos="0"/>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6651C0"/>
    <w:multiLevelType w:val="multilevel"/>
    <w:tmpl w:val="077EE7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5"/>
  </w:num>
  <w:num w:numId="3">
    <w:abstractNumId w:val="27"/>
  </w:num>
  <w:num w:numId="4">
    <w:abstractNumId w:val="23"/>
  </w:num>
  <w:num w:numId="5">
    <w:abstractNumId w:val="21"/>
  </w:num>
  <w:num w:numId="6">
    <w:abstractNumId w:val="10"/>
  </w:num>
  <w:num w:numId="7">
    <w:abstractNumId w:val="22"/>
  </w:num>
  <w:num w:numId="8">
    <w:abstractNumId w:val="11"/>
  </w:num>
  <w:num w:numId="9">
    <w:abstractNumId w:val="12"/>
  </w:num>
  <w:num w:numId="10">
    <w:abstractNumId w:val="24"/>
  </w:num>
  <w:num w:numId="11">
    <w:abstractNumId w:val="0"/>
  </w:num>
  <w:num w:numId="12">
    <w:abstractNumId w:val="6"/>
  </w:num>
  <w:num w:numId="13">
    <w:abstractNumId w:val="16"/>
  </w:num>
  <w:num w:numId="14">
    <w:abstractNumId w:val="1"/>
  </w:num>
  <w:num w:numId="15">
    <w:abstractNumId w:val="7"/>
  </w:num>
  <w:num w:numId="16">
    <w:abstractNumId w:val="13"/>
  </w:num>
  <w:num w:numId="17">
    <w:abstractNumId w:val="14"/>
  </w:num>
  <w:num w:numId="18">
    <w:abstractNumId w:val="18"/>
  </w:num>
  <w:num w:numId="19">
    <w:abstractNumId w:val="17"/>
  </w:num>
  <w:num w:numId="20">
    <w:abstractNumId w:val="2"/>
  </w:num>
  <w:num w:numId="21">
    <w:abstractNumId w:val="3"/>
  </w:num>
  <w:num w:numId="22">
    <w:abstractNumId w:val="9"/>
  </w:num>
  <w:num w:numId="23">
    <w:abstractNumId w:val="25"/>
  </w:num>
  <w:num w:numId="24">
    <w:abstractNumId w:val="26"/>
  </w:num>
  <w:num w:numId="25">
    <w:abstractNumId w:val="15"/>
  </w:num>
  <w:num w:numId="26">
    <w:abstractNumId w:val="8"/>
  </w:num>
  <w:num w:numId="27">
    <w:abstractNumId w:val="4"/>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D7"/>
    <w:rsid w:val="0004463A"/>
    <w:rsid w:val="00056928"/>
    <w:rsid w:val="00085DDA"/>
    <w:rsid w:val="000B3C80"/>
    <w:rsid w:val="000C46B2"/>
    <w:rsid w:val="001E3213"/>
    <w:rsid w:val="001E79F0"/>
    <w:rsid w:val="002C07F1"/>
    <w:rsid w:val="00322006"/>
    <w:rsid w:val="003C5666"/>
    <w:rsid w:val="00460F45"/>
    <w:rsid w:val="004857DB"/>
    <w:rsid w:val="004E5F68"/>
    <w:rsid w:val="00507118"/>
    <w:rsid w:val="00556693"/>
    <w:rsid w:val="00572629"/>
    <w:rsid w:val="00595DEA"/>
    <w:rsid w:val="005A7885"/>
    <w:rsid w:val="005B0941"/>
    <w:rsid w:val="005B491D"/>
    <w:rsid w:val="005D1574"/>
    <w:rsid w:val="006872B7"/>
    <w:rsid w:val="00705BBB"/>
    <w:rsid w:val="00712619"/>
    <w:rsid w:val="0076615F"/>
    <w:rsid w:val="00774AC8"/>
    <w:rsid w:val="007A3E4A"/>
    <w:rsid w:val="00813437"/>
    <w:rsid w:val="00832BAD"/>
    <w:rsid w:val="008B29D3"/>
    <w:rsid w:val="008C66CC"/>
    <w:rsid w:val="008C77B6"/>
    <w:rsid w:val="008E6732"/>
    <w:rsid w:val="00935E89"/>
    <w:rsid w:val="009743D0"/>
    <w:rsid w:val="009A37F6"/>
    <w:rsid w:val="009A42A4"/>
    <w:rsid w:val="009B728D"/>
    <w:rsid w:val="00A23E0D"/>
    <w:rsid w:val="00A93721"/>
    <w:rsid w:val="00B020CF"/>
    <w:rsid w:val="00B623D7"/>
    <w:rsid w:val="00B90509"/>
    <w:rsid w:val="00BA0553"/>
    <w:rsid w:val="00BA2F2D"/>
    <w:rsid w:val="00BB7DAB"/>
    <w:rsid w:val="00C028E5"/>
    <w:rsid w:val="00CA42A4"/>
    <w:rsid w:val="00D00BA6"/>
    <w:rsid w:val="00E40FC6"/>
    <w:rsid w:val="00E70024"/>
    <w:rsid w:val="00F16DBA"/>
    <w:rsid w:val="00F36A95"/>
    <w:rsid w:val="00FC0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11A6"/>
  <w15:docId w15:val="{FB73AB90-9F97-4CB8-A7C0-F487DA8A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0"/>
      <w:szCs w:val="20"/>
      <w:lang w:bidi="ar-SA"/>
    </w:rPr>
  </w:style>
  <w:style w:type="paragraph" w:styleId="Nadpis1">
    <w:name w:val="heading 1"/>
    <w:basedOn w:val="Normln"/>
    <w:next w:val="Normln"/>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Calibri Light" w:hAnsi="Calibri Light"/>
      <w:b/>
      <w:bCs/>
      <w:sz w:val="26"/>
      <w:szCs w:val="26"/>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7">
    <w:name w:val="heading 7"/>
    <w:basedOn w:val="Normln"/>
    <w:next w:val="Normln"/>
    <w:qFormat/>
    <w:pPr>
      <w:numPr>
        <w:ilvl w:val="6"/>
        <w:numId w:val="1"/>
      </w:numPr>
      <w:spacing w:before="240" w:after="60"/>
      <w:outlineLvl w:val="6"/>
    </w:pPr>
    <w:rPr>
      <w:rFonts w:ascii="Calibri" w:hAnsi="Calibri"/>
      <w:sz w:val="24"/>
      <w:szCs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szCs w:val="24"/>
    </w:rPr>
  </w:style>
  <w:style w:type="paragraph" w:styleId="Nadpis9">
    <w:name w:val="heading 9"/>
    <w:basedOn w:val="Normln"/>
    <w:next w:val="Normln"/>
    <w:qFormat/>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color w:val="000000"/>
    </w:rPr>
  </w:style>
  <w:style w:type="character" w:customStyle="1" w:styleId="WW8Num3z0">
    <w:name w:val="WW8Num3z0"/>
    <w:qFormat/>
    <w:rPr>
      <w:sz w:val="24"/>
      <w:szCs w:val="24"/>
    </w:rPr>
  </w:style>
  <w:style w:type="character" w:customStyle="1" w:styleId="WW8Num4z0">
    <w:name w:val="WW8Num4z0"/>
    <w:qFormat/>
    <w:rPr>
      <w:rFonts w:ascii="Times New Roman" w:hAnsi="Times New Roman" w:cs="Times New Roman"/>
      <w:sz w:val="24"/>
      <w:szCs w:val="24"/>
    </w:rPr>
  </w:style>
  <w:style w:type="character" w:customStyle="1" w:styleId="WW8Num5z0">
    <w:name w:val="WW8Num5z0"/>
    <w:qFormat/>
    <w:rPr>
      <w:rFonts w:ascii="Times New Roman" w:hAnsi="Times New Roman" w:cs="Times New Roman"/>
      <w:b/>
      <w:i w:val="0"/>
      <w:caps w:val="0"/>
      <w:smallCaps w:val="0"/>
      <w:color w:val="000000"/>
      <w:u w:val="none" w:color="000000"/>
    </w:rPr>
  </w:style>
  <w:style w:type="character" w:customStyle="1" w:styleId="WW8Num5z1">
    <w:name w:val="WW8Num5z1"/>
    <w:qFormat/>
    <w:rPr>
      <w:b w:val="0"/>
      <w:i w:val="0"/>
      <w:caps w:val="0"/>
      <w:smallCaps w:val="0"/>
      <w:u w:val="none"/>
    </w:rPr>
  </w:style>
  <w:style w:type="character" w:customStyle="1" w:styleId="WW8Num5z5">
    <w:name w:val="WW8Num5z5"/>
    <w:qFormat/>
    <w:rPr>
      <w:rFonts w:ascii="Times New Roman" w:hAnsi="Times New Roman" w:cs="Times New Roman"/>
      <w:b w:val="0"/>
      <w:i w:val="0"/>
      <w:caps w:val="0"/>
      <w:smallCaps w:val="0"/>
      <w:u w:val="none"/>
    </w:rPr>
  </w:style>
  <w:style w:type="character" w:customStyle="1" w:styleId="WW8Num5z6">
    <w:name w:val="WW8Num5z6"/>
    <w:qFormat/>
    <w:rPr>
      <w:rFonts w:ascii="Times New Roman" w:hAnsi="Times New Roman" w:cs="Times New Roman"/>
      <w:b w:val="0"/>
      <w:i w:val="0"/>
      <w:caps w:val="0"/>
      <w:smallCaps w:val="0"/>
      <w:color w:val="000000"/>
      <w:u w:val="none"/>
    </w:rPr>
  </w:style>
  <w:style w:type="character" w:customStyle="1" w:styleId="WW8Num6z0">
    <w:name w:val="WW8Num6z0"/>
    <w:qFormat/>
    <w:rPr>
      <w:rFonts w:ascii="Times New Roman" w:eastAsia="Times New Roman" w:hAnsi="Times New Roman" w:cs="Times New Roman"/>
      <w:color w:val="000000"/>
    </w:rPr>
  </w:style>
  <w:style w:type="character" w:customStyle="1" w:styleId="WW8Num7z0">
    <w:name w:val="WW8Num7z0"/>
    <w:qFormat/>
    <w:rPr>
      <w:sz w:val="24"/>
      <w:szCs w:val="24"/>
    </w:rPr>
  </w:style>
  <w:style w:type="character" w:customStyle="1" w:styleId="WW8Num8z0">
    <w:name w:val="WW8Num8z0"/>
    <w:qFormat/>
    <w:rPr>
      <w:b w:val="0"/>
      <w:iCs/>
      <w:sz w:val="24"/>
      <w:szCs w:val="24"/>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2z0">
    <w:name w:val="WW8Num12z0"/>
    <w:qFormat/>
    <w:rPr>
      <w:rFonts w:ascii="Times New Roman" w:hAnsi="Times New Roman" w:cs="Times New Roman"/>
      <w:szCs w:val="24"/>
    </w:rPr>
  </w:style>
  <w:style w:type="character" w:customStyle="1" w:styleId="WW8Num13z0">
    <w:name w:val="WW8Num13z0"/>
    <w:qFormat/>
    <w:rPr>
      <w:b w:val="0"/>
      <w:sz w:val="24"/>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b w:val="0"/>
      <w:sz w:val="24"/>
      <w:szCs w:val="24"/>
    </w:rPr>
  </w:style>
  <w:style w:type="character" w:customStyle="1" w:styleId="WW8Num17z0">
    <w:name w:val="WW8Num17z0"/>
    <w:qFormat/>
    <w:rPr>
      <w:b w:val="0"/>
    </w:rPr>
  </w:style>
  <w:style w:type="character" w:customStyle="1" w:styleId="WW8Num18z0">
    <w:name w:val="WW8Num18z0"/>
    <w:qFormat/>
    <w:rPr>
      <w:color w:val="000000"/>
      <w:shd w:val="clear" w:color="auto" w:fill="00FFFF"/>
    </w:rPr>
  </w:style>
  <w:style w:type="character" w:customStyle="1" w:styleId="WW8Num19z0">
    <w:name w:val="WW8Num19z0"/>
    <w:qFormat/>
    <w:rPr>
      <w:bCs/>
      <w:iCs/>
      <w:sz w:val="24"/>
      <w:szCs w:val="24"/>
    </w:rPr>
  </w:style>
  <w:style w:type="character" w:customStyle="1" w:styleId="WW8Num19z1">
    <w:name w:val="WW8Num19z1"/>
    <w:qFormat/>
  </w:style>
  <w:style w:type="character" w:customStyle="1" w:styleId="WW8Num20z0">
    <w:name w:val="WW8Num20z0"/>
    <w:qFormat/>
    <w:rPr>
      <w:sz w:val="24"/>
    </w:rPr>
  </w:style>
  <w:style w:type="character" w:customStyle="1" w:styleId="WW8Num22z0">
    <w:name w:val="WW8Num22z0"/>
    <w:qFormat/>
    <w:rPr>
      <w:b w:val="0"/>
      <w:sz w:val="24"/>
      <w:szCs w:val="24"/>
    </w:rPr>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eastAsia="Times New Roman" w:hAnsi="Times New Roman" w:cs="Times New Roman"/>
      <w:color w:val="00000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8z0">
    <w:name w:val="WW8Num28z0"/>
    <w:qFormat/>
    <w:rPr>
      <w:b w:val="0"/>
    </w:rPr>
  </w:style>
  <w:style w:type="character" w:customStyle="1" w:styleId="WW8Num29z0">
    <w:name w:val="WW8Num29z0"/>
    <w:qFormat/>
  </w:style>
  <w:style w:type="character" w:customStyle="1" w:styleId="WW8Num29z1">
    <w:name w:val="WW8Num29z1"/>
    <w:qFormat/>
    <w:rPr>
      <w:sz w:val="24"/>
      <w:szCs w:val="24"/>
    </w:rPr>
  </w:style>
  <w:style w:type="character" w:customStyle="1" w:styleId="WW8Num30z0">
    <w:name w:val="WW8Num30z0"/>
    <w:qFormat/>
  </w:style>
  <w:style w:type="character" w:customStyle="1" w:styleId="WW8Num31z0">
    <w:name w:val="WW8Num31z0"/>
    <w:qFormat/>
    <w:rPr>
      <w:sz w:val="24"/>
      <w:szCs w:val="24"/>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sz w:val="24"/>
      <w:szCs w:val="24"/>
    </w:rPr>
  </w:style>
  <w:style w:type="character" w:customStyle="1" w:styleId="WW8Num33z1">
    <w:name w:val="WW8Num33z1"/>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sz w:val="24"/>
      <w:szCs w:val="24"/>
    </w:rPr>
  </w:style>
  <w:style w:type="character" w:customStyle="1" w:styleId="WW8Num38z0">
    <w:name w:val="WW8Num38z0"/>
    <w:qFormat/>
    <w:rPr>
      <w:b w:val="0"/>
      <w:sz w:val="24"/>
      <w:szCs w:val="24"/>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style>
  <w:style w:type="character" w:customStyle="1" w:styleId="WW8Num43z0">
    <w:name w:val="WW8Num43z0"/>
    <w:qFormat/>
    <w:rPr>
      <w:b w:val="0"/>
      <w:sz w:val="24"/>
      <w:szCs w:val="24"/>
    </w:rPr>
  </w:style>
  <w:style w:type="character" w:customStyle="1" w:styleId="WW8Num44z0">
    <w:name w:val="WW8Num44z0"/>
    <w:qFormat/>
  </w:style>
  <w:style w:type="character" w:customStyle="1" w:styleId="WW8Num1z0">
    <w:name w:val="WW8Num1z0"/>
    <w:qFormat/>
    <w:rPr>
      <w:rFonts w:ascii="Symbol" w:hAnsi="Symbol" w:cs="Arial"/>
      <w:b w:val="0"/>
      <w:i w:val="0"/>
      <w:strike w:val="0"/>
      <w:dstrike w:val="0"/>
      <w:color w:val="000000"/>
      <w:position w:val="0"/>
      <w:sz w:val="22"/>
      <w:szCs w:val="22"/>
      <w:u w:val="none" w:color="000000"/>
      <w:shd w:val="clear" w:color="auto" w:fill="auto"/>
      <w:vertAlign w:val="baseli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1">
    <w:name w:val="WW8Num16z1"/>
    <w:qFormat/>
    <w:rPr>
      <w:b w:val="0"/>
      <w:i w:val="0"/>
      <w:caps w:val="0"/>
      <w:smallCaps w:val="0"/>
      <w:u w:val="none"/>
    </w:rPr>
  </w:style>
  <w:style w:type="character" w:customStyle="1" w:styleId="WW8Num16z5">
    <w:name w:val="WW8Num16z5"/>
    <w:qFormat/>
    <w:rPr>
      <w:rFonts w:ascii="Times New Roman" w:hAnsi="Times New Roman" w:cs="Times New Roman"/>
      <w:b w:val="0"/>
      <w:i w:val="0"/>
      <w:caps w:val="0"/>
      <w:smallCaps w:val="0"/>
      <w:u w:val="none"/>
    </w:rPr>
  </w:style>
  <w:style w:type="character" w:customStyle="1" w:styleId="WW8Num16z6">
    <w:name w:val="WW8Num16z6"/>
    <w:qFormat/>
    <w:rPr>
      <w:rFonts w:ascii="Times New Roman" w:hAnsi="Times New Roman" w:cs="Times New Roman"/>
      <w:b w:val="0"/>
      <w:i w:val="0"/>
      <w:caps w:val="0"/>
      <w:smallCaps w:val="0"/>
      <w:color w:val="000000"/>
      <w:u w:val="none"/>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5z3">
    <w:name w:val="WW8Num35z3"/>
    <w:qFormat/>
    <w:rPr>
      <w:rFonts w:ascii="Symbol" w:hAnsi="Symbol" w:cs="Symbol"/>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37z1">
    <w:name w:val="WW8Num37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1">
    <w:name w:val="WW8Num40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style>
  <w:style w:type="character" w:customStyle="1" w:styleId="WW8Num44z1">
    <w:name w:val="WW8Num44z1"/>
    <w:qFormat/>
  </w:style>
  <w:style w:type="character" w:customStyle="1" w:styleId="WW8Num45z0">
    <w:name w:val="WW8Num45z0"/>
    <w:qFormat/>
    <w:rPr>
      <w:sz w:val="24"/>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Standardnpsmoodstavce1">
    <w:name w:val="Standardní písmo odstavce1"/>
    <w:qFormat/>
  </w:style>
  <w:style w:type="character" w:customStyle="1" w:styleId="TextbublinyChar">
    <w:name w:val="Text bubliny Char"/>
    <w:qFormat/>
    <w:rPr>
      <w:rFonts w:ascii="Tahoma" w:hAnsi="Tahoma" w:cs="Tahoma"/>
      <w:sz w:val="16"/>
      <w:szCs w:val="16"/>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Odkaznakoment1">
    <w:name w:val="Odkaz na komentář1"/>
    <w:qFormat/>
    <w:rPr>
      <w:sz w:val="16"/>
      <w:szCs w:val="16"/>
    </w:rPr>
  </w:style>
  <w:style w:type="character" w:customStyle="1" w:styleId="TextkomenteChar">
    <w:name w:val="Text komentáře Char"/>
    <w:basedOn w:val="Standardnpsmoodstavce1"/>
    <w:qFormat/>
  </w:style>
  <w:style w:type="character" w:customStyle="1" w:styleId="PedmtkomenteChar">
    <w:name w:val="Předmět komentáře Char"/>
    <w:qFormat/>
    <w:rPr>
      <w:b/>
      <w:bCs/>
    </w:rPr>
  </w:style>
  <w:style w:type="character" w:customStyle="1" w:styleId="Internetovodkaz">
    <w:name w:val="Internetový odkaz"/>
    <w:rPr>
      <w:color w:val="0000FF"/>
      <w:u w:val="single"/>
    </w:rPr>
  </w:style>
  <w:style w:type="character" w:customStyle="1" w:styleId="ZkladntextChar">
    <w:name w:val="Základní text Char"/>
    <w:qFormat/>
    <w:rPr>
      <w:sz w:val="24"/>
    </w:rPr>
  </w:style>
  <w:style w:type="character" w:customStyle="1" w:styleId="Navtveninternetovodkaz">
    <w:name w:val="Navštívený internetový odkaz"/>
    <w:rPr>
      <w:color w:val="800080"/>
      <w:u w:val="single"/>
    </w:rPr>
  </w:style>
  <w:style w:type="character" w:customStyle="1" w:styleId="Nadpis5Char">
    <w:name w:val="Nadpis 5 Char"/>
    <w:qFormat/>
    <w:rPr>
      <w:rFonts w:ascii="Calibri" w:eastAsia="Times New Roman" w:hAnsi="Calibri" w:cs="Times New Roman"/>
      <w:b/>
      <w:bCs/>
      <w:i/>
      <w:iCs/>
      <w:sz w:val="26"/>
      <w:szCs w:val="26"/>
    </w:rPr>
  </w:style>
  <w:style w:type="character" w:customStyle="1" w:styleId="Nadpis3Char">
    <w:name w:val="Nadpis 3 Char"/>
    <w:qFormat/>
    <w:rPr>
      <w:rFonts w:ascii="Calibri Light" w:eastAsia="Times New Roman" w:hAnsi="Calibri Light" w:cs="Times New Roman"/>
      <w:b/>
      <w:bCs/>
      <w:sz w:val="26"/>
      <w:szCs w:val="26"/>
    </w:rPr>
  </w:style>
  <w:style w:type="character" w:customStyle="1" w:styleId="Nadpis7Char">
    <w:name w:val="Nadpis 7 Char"/>
    <w:qFormat/>
    <w:rPr>
      <w:rFonts w:ascii="Calibri" w:eastAsia="Times New Roman" w:hAnsi="Calibri" w:cs="Times New Roman"/>
      <w:sz w:val="24"/>
      <w:szCs w:val="24"/>
    </w:rPr>
  </w:style>
  <w:style w:type="character" w:customStyle="1" w:styleId="Nadpis8Char">
    <w:name w:val="Nadpis 8 Char"/>
    <w:qFormat/>
    <w:rPr>
      <w:rFonts w:ascii="Calibri" w:eastAsia="Times New Roman" w:hAnsi="Calibri" w:cs="Times New Roman"/>
      <w:i/>
      <w:iCs/>
      <w:sz w:val="24"/>
      <w:szCs w:val="24"/>
    </w:rPr>
  </w:style>
  <w:style w:type="character" w:customStyle="1" w:styleId="Nadpis9Char">
    <w:name w:val="Nadpis 9 Char"/>
    <w:qFormat/>
    <w:rPr>
      <w:rFonts w:ascii="Calibri Light" w:eastAsia="Times New Roman" w:hAnsi="Calibri Light" w:cs="Times New Roman"/>
      <w:sz w:val="22"/>
      <w:szCs w:val="22"/>
    </w:rPr>
  </w:style>
  <w:style w:type="character" w:customStyle="1" w:styleId="Nadpis1Char">
    <w:name w:val="Nadpis 1 Char"/>
    <w:qFormat/>
    <w:rPr>
      <w:b/>
      <w:sz w:val="24"/>
    </w:rPr>
  </w:style>
  <w:style w:type="character" w:customStyle="1" w:styleId="Nadpis2Char">
    <w:name w:val="Nadpis 2 Char"/>
    <w:qFormat/>
    <w:rPr>
      <w:rFonts w:ascii="Arial" w:hAnsi="Arial" w:cs="Arial"/>
      <w:b/>
      <w:bCs/>
      <w:i/>
      <w:iCs/>
      <w:sz w:val="28"/>
      <w:szCs w:val="28"/>
    </w:rPr>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Zkladntext2Char">
    <w:name w:val="Základní text 2 Char"/>
    <w:qFormat/>
  </w:style>
  <w:style w:type="character" w:customStyle="1" w:styleId="datalabel">
    <w:name w:val="datalabel"/>
    <w:qFormat/>
  </w:style>
  <w:style w:type="paragraph" w:customStyle="1" w:styleId="Nadpis">
    <w:name w:val="Nadpis"/>
    <w:basedOn w:val="Normln"/>
    <w:next w:val="Zkladntext"/>
    <w:qFormat/>
    <w:pPr>
      <w:keepNext/>
      <w:spacing w:before="240" w:after="120"/>
    </w:pPr>
    <w:rPr>
      <w:rFonts w:ascii="Arial" w:eastAsia="Microsoft YaHei" w:hAnsi="Arial" w:cs="Mangal;Courier New"/>
      <w:sz w:val="28"/>
      <w:szCs w:val="28"/>
    </w:rPr>
  </w:style>
  <w:style w:type="paragraph" w:styleId="Zkladntext">
    <w:name w:val="Body Text"/>
    <w:basedOn w:val="Normln"/>
    <w:rPr>
      <w:sz w:val="24"/>
    </w:r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Mangal;Courier New"/>
      <w:i/>
      <w:iCs/>
      <w:sz w:val="24"/>
      <w:szCs w:val="24"/>
    </w:rPr>
  </w:style>
  <w:style w:type="paragraph" w:customStyle="1" w:styleId="Rejstk">
    <w:name w:val="Rejstřík"/>
    <w:basedOn w:val="Normln"/>
    <w:qFormat/>
    <w:pPr>
      <w:suppressLineNumbers/>
    </w:pPr>
    <w:rPr>
      <w:rFonts w:cs="Mangal;Courier New"/>
    </w:rPr>
  </w:style>
  <w:style w:type="paragraph" w:styleId="Nzev">
    <w:name w:val="Title"/>
    <w:basedOn w:val="Normln"/>
    <w:next w:val="Podnadpis"/>
    <w:qFormat/>
    <w:pPr>
      <w:jc w:val="center"/>
    </w:pPr>
    <w:rPr>
      <w:b/>
      <w:sz w:val="32"/>
    </w:rPr>
  </w:style>
  <w:style w:type="paragraph" w:styleId="Podnadpis">
    <w:name w:val="Subtitle"/>
    <w:basedOn w:val="Nadpis"/>
    <w:next w:val="Zkladntext"/>
    <w:qFormat/>
    <w:pPr>
      <w:jc w:val="center"/>
    </w:pPr>
    <w:rPr>
      <w:i/>
      <w:iCs/>
    </w:rPr>
  </w:style>
  <w:style w:type="paragraph" w:customStyle="1" w:styleId="ArticleL1">
    <w:name w:val="Article_L1"/>
    <w:basedOn w:val="Normln"/>
    <w:next w:val="Normln"/>
    <w:qFormat/>
    <w:pPr>
      <w:keepNext/>
      <w:numPr>
        <w:numId w:val="5"/>
      </w:numPr>
      <w:spacing w:before="360" w:after="240"/>
      <w:jc w:val="center"/>
    </w:pPr>
    <w:rPr>
      <w:b/>
      <w:sz w:val="22"/>
      <w:lang w:val="en-GB"/>
    </w:rPr>
  </w:style>
  <w:style w:type="paragraph" w:customStyle="1" w:styleId="ArticleL2">
    <w:name w:val="Article_L2"/>
    <w:basedOn w:val="ArticleL1"/>
    <w:next w:val="Normln"/>
    <w:qFormat/>
    <w:pPr>
      <w:keepNext w:val="0"/>
      <w:spacing w:before="0" w:after="120"/>
      <w:jc w:val="both"/>
    </w:pPr>
    <w:rPr>
      <w:b w:val="0"/>
    </w:rPr>
  </w:style>
  <w:style w:type="paragraph" w:customStyle="1" w:styleId="ArticleL3">
    <w:name w:val="Article_L3"/>
    <w:basedOn w:val="ArticleL2"/>
    <w:next w:val="Normln"/>
    <w:qFormat/>
  </w:style>
  <w:style w:type="paragraph" w:customStyle="1" w:styleId="ArticleL4">
    <w:name w:val="Article_L4"/>
    <w:basedOn w:val="ArticleL3"/>
    <w:next w:val="Normln"/>
    <w:qFormat/>
    <w:pPr>
      <w:spacing w:after="240"/>
      <w:jc w:val="left"/>
    </w:pPr>
    <w:rPr>
      <w:sz w:val="24"/>
    </w:rPr>
  </w:style>
  <w:style w:type="paragraph" w:customStyle="1" w:styleId="ArticleL5">
    <w:name w:val="Article_L5"/>
    <w:basedOn w:val="ArticleL4"/>
    <w:next w:val="Normln"/>
    <w:qFormat/>
  </w:style>
  <w:style w:type="paragraph" w:customStyle="1" w:styleId="ArticleL6">
    <w:name w:val="Article_L6"/>
    <w:basedOn w:val="ArticleL5"/>
    <w:next w:val="Normln"/>
    <w:qFormat/>
  </w:style>
  <w:style w:type="paragraph" w:customStyle="1" w:styleId="ArticleL7">
    <w:name w:val="Article_L7"/>
    <w:basedOn w:val="ArticleL6"/>
    <w:next w:val="Normln"/>
    <w:qFormat/>
  </w:style>
  <w:style w:type="paragraph" w:customStyle="1" w:styleId="ArticleL8">
    <w:name w:val="Article_L8"/>
    <w:basedOn w:val="ArticleL7"/>
    <w:next w:val="Normln"/>
    <w:qFormat/>
  </w:style>
  <w:style w:type="paragraph" w:styleId="Normlnweb">
    <w:name w:val="Normal (Web)"/>
    <w:basedOn w:val="Normln"/>
    <w:qFormat/>
    <w:pPr>
      <w:spacing w:before="280" w:after="280"/>
    </w:pPr>
    <w:rPr>
      <w:sz w:val="24"/>
      <w:szCs w:val="24"/>
    </w:rPr>
  </w:style>
  <w:style w:type="paragraph" w:styleId="Textbubliny">
    <w:name w:val="Balloon Text"/>
    <w:basedOn w:val="Normln"/>
    <w:qFormat/>
    <w:rPr>
      <w:rFonts w:ascii="Tahoma" w:hAnsi="Tahoma" w:cs="Tahoma"/>
      <w:sz w:val="16"/>
      <w:szCs w:val="16"/>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Revize">
    <w:name w:val="Revision"/>
    <w:qFormat/>
    <w:rPr>
      <w:rFonts w:ascii="Times New Roman" w:eastAsia="Times New Roman" w:hAnsi="Times New Roman" w:cs="Times New Roman"/>
      <w:sz w:val="20"/>
      <w:szCs w:val="20"/>
      <w:lang w:bidi="ar-SA"/>
    </w:rPr>
  </w:style>
  <w:style w:type="paragraph" w:customStyle="1" w:styleId="font0">
    <w:name w:val="font0"/>
    <w:basedOn w:val="Normln"/>
    <w:qFormat/>
    <w:pPr>
      <w:spacing w:before="280" w:after="280"/>
    </w:pPr>
    <w:rPr>
      <w:rFonts w:ascii="Arial" w:hAnsi="Arial" w:cs="Arial"/>
    </w:rPr>
  </w:style>
  <w:style w:type="paragraph" w:customStyle="1" w:styleId="xl65">
    <w:name w:val="xl65"/>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Normln"/>
    <w:qFormat/>
    <w:pPr>
      <w:spacing w:before="280" w:after="280"/>
    </w:pPr>
    <w:rPr>
      <w:b/>
      <w:bCs/>
      <w:sz w:val="24"/>
      <w:szCs w:val="24"/>
    </w:rPr>
  </w:style>
  <w:style w:type="paragraph" w:customStyle="1" w:styleId="xl67">
    <w:name w:val="xl67"/>
    <w:basedOn w:val="Normln"/>
    <w:qFormat/>
    <w:pPr>
      <w:spacing w:before="280" w:after="280"/>
    </w:pPr>
    <w:rPr>
      <w:b/>
      <w:bCs/>
      <w:i/>
      <w:iCs/>
      <w:sz w:val="24"/>
      <w:szCs w:val="24"/>
    </w:rPr>
  </w:style>
  <w:style w:type="paragraph" w:customStyle="1" w:styleId="xl68">
    <w:name w:val="xl68"/>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69">
    <w:name w:val="xl69"/>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70">
    <w:name w:val="xl70"/>
    <w:basedOn w:val="Normln"/>
    <w:qFormat/>
    <w:pPr>
      <w:pBdr>
        <w:top w:val="single" w:sz="4" w:space="0" w:color="000000"/>
        <w:left w:val="single" w:sz="4" w:space="0" w:color="000000"/>
        <w:bottom w:val="single" w:sz="4" w:space="0" w:color="000000"/>
        <w:right w:val="single" w:sz="8" w:space="0" w:color="000000"/>
      </w:pBdr>
      <w:spacing w:before="280" w:after="280"/>
    </w:pPr>
    <w:rPr>
      <w:sz w:val="24"/>
      <w:szCs w:val="24"/>
    </w:rPr>
  </w:style>
  <w:style w:type="paragraph" w:customStyle="1" w:styleId="xl71">
    <w:name w:val="xl71"/>
    <w:basedOn w:val="Normln"/>
    <w:qFormat/>
    <w:pPr>
      <w:pBdr>
        <w:top w:val="single" w:sz="4" w:space="0" w:color="000000"/>
        <w:left w:val="single" w:sz="4" w:space="0" w:color="000000"/>
        <w:bottom w:val="single" w:sz="8" w:space="0" w:color="000000"/>
        <w:right w:val="single" w:sz="4" w:space="0" w:color="000000"/>
      </w:pBdr>
      <w:spacing w:before="280" w:after="280"/>
    </w:pPr>
    <w:rPr>
      <w:sz w:val="24"/>
      <w:szCs w:val="24"/>
    </w:rPr>
  </w:style>
  <w:style w:type="paragraph" w:customStyle="1" w:styleId="xl72">
    <w:name w:val="xl72"/>
    <w:basedOn w:val="Normln"/>
    <w:qFormat/>
    <w:pPr>
      <w:pBdr>
        <w:top w:val="single" w:sz="4" w:space="0" w:color="000000"/>
        <w:left w:val="single" w:sz="8" w:space="0" w:color="000000"/>
        <w:bottom w:val="single" w:sz="4" w:space="0" w:color="000000"/>
        <w:right w:val="single" w:sz="4" w:space="0" w:color="000000"/>
      </w:pBdr>
      <w:spacing w:before="280" w:after="280"/>
    </w:pPr>
    <w:rPr>
      <w:sz w:val="24"/>
      <w:szCs w:val="24"/>
    </w:rPr>
  </w:style>
  <w:style w:type="paragraph" w:customStyle="1" w:styleId="xl73">
    <w:name w:val="xl73"/>
    <w:basedOn w:val="Normln"/>
    <w:qFormat/>
    <w:pPr>
      <w:pBdr>
        <w:top w:val="single" w:sz="4" w:space="0" w:color="000000"/>
        <w:left w:val="single" w:sz="8" w:space="0" w:color="000000"/>
        <w:bottom w:val="single" w:sz="8" w:space="0" w:color="000000"/>
        <w:right w:val="single" w:sz="4" w:space="0" w:color="000000"/>
      </w:pBdr>
      <w:spacing w:before="280" w:after="280"/>
    </w:pPr>
    <w:rPr>
      <w:sz w:val="24"/>
      <w:szCs w:val="24"/>
    </w:rPr>
  </w:style>
  <w:style w:type="paragraph" w:customStyle="1" w:styleId="xl74">
    <w:name w:val="xl74"/>
    <w:basedOn w:val="Normln"/>
    <w:qFormat/>
    <w:pPr>
      <w:pBdr>
        <w:top w:val="single" w:sz="8" w:space="0" w:color="000000"/>
      </w:pBdr>
      <w:spacing w:before="280" w:after="280"/>
    </w:pPr>
    <w:rPr>
      <w:sz w:val="24"/>
      <w:szCs w:val="24"/>
    </w:rPr>
  </w:style>
  <w:style w:type="paragraph" w:customStyle="1" w:styleId="xl75">
    <w:name w:val="xl75"/>
    <w:basedOn w:val="Normln"/>
    <w:qFormat/>
    <w:pPr>
      <w:pBdr>
        <w:top w:val="single" w:sz="4" w:space="0" w:color="000000"/>
        <w:left w:val="single" w:sz="4" w:space="0" w:color="000000"/>
        <w:bottom w:val="single" w:sz="4" w:space="0" w:color="000000"/>
        <w:right w:val="single" w:sz="8" w:space="0" w:color="000000"/>
      </w:pBdr>
      <w:shd w:val="clear" w:color="auto" w:fill="FFFFFF"/>
      <w:spacing w:before="280" w:after="280"/>
    </w:pPr>
    <w:rPr>
      <w:color w:val="000000"/>
      <w:sz w:val="24"/>
      <w:szCs w:val="24"/>
    </w:rPr>
  </w:style>
  <w:style w:type="paragraph" w:customStyle="1" w:styleId="xl76">
    <w:name w:val="xl76"/>
    <w:basedOn w:val="Normln"/>
    <w:qFormat/>
    <w:pPr>
      <w:pBdr>
        <w:top w:val="single" w:sz="4" w:space="0" w:color="000000"/>
        <w:left w:val="single" w:sz="4" w:space="0" w:color="000000"/>
        <w:bottom w:val="single" w:sz="8" w:space="0" w:color="000000"/>
        <w:right w:val="single" w:sz="8" w:space="0" w:color="000000"/>
      </w:pBdr>
      <w:shd w:val="clear" w:color="auto" w:fill="FFFFFF"/>
      <w:spacing w:before="280" w:after="280"/>
    </w:pPr>
    <w:rPr>
      <w:color w:val="000000"/>
      <w:sz w:val="24"/>
      <w:szCs w:val="24"/>
    </w:rPr>
  </w:style>
  <w:style w:type="paragraph" w:customStyle="1" w:styleId="xl77">
    <w:name w:val="xl7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pPr>
    <w:rPr>
      <w:b/>
      <w:bCs/>
      <w:color w:val="000000"/>
      <w:sz w:val="24"/>
      <w:szCs w:val="24"/>
    </w:rPr>
  </w:style>
  <w:style w:type="paragraph" w:customStyle="1" w:styleId="xl78">
    <w:name w:val="xl78"/>
    <w:basedOn w:val="Normln"/>
    <w:qFormat/>
    <w:pPr>
      <w:pBdr>
        <w:top w:val="single" w:sz="8" w:space="0" w:color="000000"/>
      </w:pBdr>
      <w:spacing w:before="280" w:after="280"/>
    </w:pPr>
    <w:rPr>
      <w:b/>
      <w:bCs/>
      <w:sz w:val="24"/>
      <w:szCs w:val="24"/>
    </w:rPr>
  </w:style>
  <w:style w:type="paragraph" w:customStyle="1" w:styleId="xl79">
    <w:name w:val="xl79"/>
    <w:basedOn w:val="Normln"/>
    <w:qFormat/>
    <w:pPr>
      <w:pBdr>
        <w:top w:val="single" w:sz="4" w:space="0" w:color="000000"/>
        <w:left w:val="single" w:sz="8" w:space="0" w:color="000000"/>
        <w:bottom w:val="single" w:sz="8" w:space="0" w:color="000000"/>
        <w:right w:val="single" w:sz="4" w:space="0" w:color="000000"/>
      </w:pBdr>
      <w:shd w:val="clear" w:color="auto" w:fill="92D050"/>
      <w:spacing w:before="280" w:after="280"/>
    </w:pPr>
    <w:rPr>
      <w:sz w:val="24"/>
      <w:szCs w:val="24"/>
    </w:rPr>
  </w:style>
  <w:style w:type="paragraph" w:customStyle="1" w:styleId="xl80">
    <w:name w:val="xl80"/>
    <w:basedOn w:val="Normln"/>
    <w:qFormat/>
    <w:pPr>
      <w:pBdr>
        <w:top w:val="single" w:sz="4"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81">
    <w:name w:val="xl81"/>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2">
    <w:name w:val="xl82"/>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83">
    <w:name w:val="xl8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4">
    <w:name w:val="xl84"/>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5">
    <w:name w:val="xl85"/>
    <w:basedOn w:val="Normln"/>
    <w:qFormat/>
    <w:pPr>
      <w:pBdr>
        <w:top w:val="single" w:sz="8" w:space="0" w:color="000000"/>
        <w:left w:val="single" w:sz="8" w:space="0" w:color="000000"/>
        <w:bottom w:val="single" w:sz="4" w:space="0" w:color="000000"/>
        <w:right w:val="single" w:sz="4" w:space="0" w:color="000000"/>
      </w:pBdr>
      <w:spacing w:before="280" w:after="280"/>
      <w:textAlignment w:val="center"/>
    </w:pPr>
    <w:rPr>
      <w:b/>
      <w:bCs/>
      <w:sz w:val="24"/>
      <w:szCs w:val="24"/>
    </w:rPr>
  </w:style>
  <w:style w:type="paragraph" w:customStyle="1" w:styleId="xl86">
    <w:name w:val="xl86"/>
    <w:basedOn w:val="Normln"/>
    <w:qFormat/>
    <w:pPr>
      <w:pBdr>
        <w:top w:val="single" w:sz="8"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customStyle="1" w:styleId="xl87">
    <w:name w:val="xl87"/>
    <w:basedOn w:val="Normln"/>
    <w:qFormat/>
    <w:pPr>
      <w:pBdr>
        <w:top w:val="single" w:sz="8"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Normln"/>
    <w:qFormat/>
    <w:pPr>
      <w:pBdr>
        <w:top w:val="single" w:sz="4" w:space="0" w:color="000000"/>
        <w:left w:val="single" w:sz="4" w:space="0" w:color="000000"/>
        <w:bottom w:val="single" w:sz="8" w:space="0" w:color="000000"/>
        <w:right w:val="single" w:sz="8" w:space="0" w:color="000000"/>
      </w:pBdr>
      <w:spacing w:before="280" w:after="280"/>
    </w:pPr>
    <w:rPr>
      <w:sz w:val="24"/>
      <w:szCs w:val="24"/>
    </w:rPr>
  </w:style>
  <w:style w:type="paragraph" w:customStyle="1" w:styleId="xl89">
    <w:name w:val="xl89"/>
    <w:basedOn w:val="Normln"/>
    <w:qFormat/>
    <w:pPr>
      <w:pBdr>
        <w:top w:val="single" w:sz="8" w:space="0" w:color="000000"/>
        <w:bottom w:val="single" w:sz="4" w:space="0" w:color="000000"/>
        <w:right w:val="single" w:sz="4" w:space="0" w:color="000000"/>
      </w:pBdr>
      <w:shd w:val="clear" w:color="auto" w:fill="BFBFBF"/>
      <w:spacing w:before="280" w:after="280"/>
    </w:pPr>
    <w:rPr>
      <w:sz w:val="24"/>
      <w:szCs w:val="24"/>
    </w:rPr>
  </w:style>
  <w:style w:type="paragraph" w:customStyle="1" w:styleId="xl90">
    <w:name w:val="xl90"/>
    <w:basedOn w:val="Normln"/>
    <w:qFormat/>
    <w:pPr>
      <w:pBdr>
        <w:top w:val="single" w:sz="8" w:space="0" w:color="000000"/>
        <w:left w:val="single" w:sz="4" w:space="0" w:color="000000"/>
        <w:bottom w:val="single" w:sz="4" w:space="0" w:color="000000"/>
        <w:right w:val="single" w:sz="8" w:space="0" w:color="000000"/>
      </w:pBdr>
      <w:shd w:val="clear" w:color="auto" w:fill="BFBFBF"/>
      <w:spacing w:before="280" w:after="280"/>
    </w:pPr>
    <w:rPr>
      <w:b/>
      <w:bCs/>
      <w:sz w:val="24"/>
      <w:szCs w:val="24"/>
    </w:rPr>
  </w:style>
  <w:style w:type="paragraph" w:customStyle="1" w:styleId="xl91">
    <w:name w:val="xl91"/>
    <w:basedOn w:val="Normln"/>
    <w:qFormat/>
    <w:pPr>
      <w:pBdr>
        <w:top w:val="single" w:sz="8" w:space="0" w:color="000000"/>
        <w:left w:val="single" w:sz="4" w:space="0" w:color="000000"/>
        <w:bottom w:val="single" w:sz="4" w:space="0" w:color="000000"/>
      </w:pBdr>
      <w:shd w:val="clear" w:color="auto" w:fill="BFBFBF"/>
      <w:spacing w:before="280" w:after="280"/>
    </w:pPr>
    <w:rPr>
      <w:b/>
      <w:bCs/>
      <w:sz w:val="24"/>
      <w:szCs w:val="24"/>
    </w:rPr>
  </w:style>
  <w:style w:type="paragraph" w:customStyle="1" w:styleId="xl92">
    <w:name w:val="xl92"/>
    <w:basedOn w:val="Normln"/>
    <w:qFormat/>
    <w:pPr>
      <w:pBdr>
        <w:top w:val="single" w:sz="8" w:space="0" w:color="000000"/>
        <w:left w:val="single" w:sz="8" w:space="0" w:color="000000"/>
        <w:bottom w:val="single" w:sz="4" w:space="0" w:color="000000"/>
      </w:pBdr>
      <w:shd w:val="clear" w:color="auto" w:fill="C0C0C0"/>
      <w:spacing w:before="280" w:after="280"/>
    </w:pPr>
    <w:rPr>
      <w:b/>
      <w:bCs/>
      <w:sz w:val="24"/>
      <w:szCs w:val="24"/>
    </w:rPr>
  </w:style>
  <w:style w:type="paragraph" w:customStyle="1" w:styleId="xl93">
    <w:name w:val="xl93"/>
    <w:basedOn w:val="Normln"/>
    <w:qFormat/>
    <w:pPr>
      <w:pBdr>
        <w:top w:val="single" w:sz="4" w:space="0" w:color="000000"/>
        <w:left w:val="single" w:sz="8" w:space="0" w:color="000000"/>
        <w:bottom w:val="single" w:sz="4" w:space="0" w:color="000000"/>
      </w:pBdr>
      <w:spacing w:before="280" w:after="280"/>
    </w:pPr>
    <w:rPr>
      <w:sz w:val="24"/>
      <w:szCs w:val="24"/>
    </w:rPr>
  </w:style>
  <w:style w:type="paragraph" w:customStyle="1" w:styleId="xl94">
    <w:name w:val="xl94"/>
    <w:basedOn w:val="Normln"/>
    <w:qFormat/>
    <w:pPr>
      <w:pBdr>
        <w:top w:val="single" w:sz="4" w:space="0" w:color="000000"/>
        <w:left w:val="single" w:sz="8" w:space="0" w:color="000000"/>
        <w:bottom w:val="single" w:sz="8" w:space="0" w:color="000000"/>
      </w:pBdr>
      <w:spacing w:before="280" w:after="280"/>
    </w:pPr>
    <w:rPr>
      <w:sz w:val="24"/>
      <w:szCs w:val="24"/>
    </w:rPr>
  </w:style>
  <w:style w:type="paragraph" w:customStyle="1" w:styleId="xl95">
    <w:name w:val="xl95"/>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sz w:val="24"/>
      <w:szCs w:val="24"/>
    </w:rPr>
  </w:style>
  <w:style w:type="paragraph" w:customStyle="1" w:styleId="xl96">
    <w:name w:val="xl96"/>
    <w:basedOn w:val="Normln"/>
    <w:qFormat/>
    <w:pPr>
      <w:pBdr>
        <w:top w:val="single" w:sz="8" w:space="0" w:color="000000"/>
      </w:pBdr>
      <w:spacing w:before="280" w:after="280"/>
      <w:jc w:val="center"/>
    </w:pPr>
    <w:rPr>
      <w:sz w:val="24"/>
      <w:szCs w:val="24"/>
    </w:rPr>
  </w:style>
  <w:style w:type="paragraph" w:customStyle="1" w:styleId="xl97">
    <w:name w:val="xl97"/>
    <w:basedOn w:val="Normln"/>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8">
    <w:name w:val="xl98"/>
    <w:basedOn w:val="Normln"/>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customStyle="1" w:styleId="xl99">
    <w:name w:val="xl99"/>
    <w:basedOn w:val="Normln"/>
    <w:qFormat/>
    <w:pPr>
      <w:pBdr>
        <w:top w:val="single" w:sz="8" w:space="0" w:color="000000"/>
        <w:left w:val="single" w:sz="4" w:space="0" w:color="000000"/>
        <w:right w:val="single" w:sz="8" w:space="0" w:color="000000"/>
      </w:pBdr>
      <w:spacing w:before="280" w:after="280"/>
      <w:jc w:val="center"/>
      <w:textAlignment w:val="center"/>
    </w:pPr>
    <w:rPr>
      <w:b/>
      <w:bCs/>
      <w:sz w:val="24"/>
      <w:szCs w:val="24"/>
    </w:rPr>
  </w:style>
  <w:style w:type="paragraph" w:customStyle="1" w:styleId="xl100">
    <w:name w:val="xl100"/>
    <w:basedOn w:val="Normln"/>
    <w:qFormat/>
    <w:pPr>
      <w:pBdr>
        <w:top w:val="single" w:sz="8"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101">
    <w:name w:val="xl101"/>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102">
    <w:name w:val="xl102"/>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103">
    <w:name w:val="xl103"/>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pPr>
    <w:rPr>
      <w:sz w:val="24"/>
      <w:szCs w:val="24"/>
    </w:rPr>
  </w:style>
  <w:style w:type="paragraph" w:customStyle="1" w:styleId="xl104">
    <w:name w:val="xl104"/>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textAlignment w:val="center"/>
    </w:pPr>
    <w:rPr>
      <w:sz w:val="24"/>
      <w:szCs w:val="24"/>
    </w:rPr>
  </w:style>
  <w:style w:type="paragraph" w:customStyle="1" w:styleId="xl105">
    <w:name w:val="xl105"/>
    <w:basedOn w:val="Normln"/>
    <w:qFormat/>
    <w:pPr>
      <w:pBdr>
        <w:top w:val="single" w:sz="8" w:space="0" w:color="000000"/>
      </w:pBdr>
      <w:shd w:val="clear" w:color="auto" w:fill="C0C0C0"/>
      <w:spacing w:before="280" w:after="280"/>
      <w:jc w:val="right"/>
    </w:pPr>
    <w:rPr>
      <w:b/>
      <w:bCs/>
      <w:sz w:val="24"/>
      <w:szCs w:val="24"/>
    </w:rPr>
  </w:style>
  <w:style w:type="paragraph" w:customStyle="1" w:styleId="xl106">
    <w:name w:val="xl106"/>
    <w:basedOn w:val="Normln"/>
    <w:qFormat/>
    <w:pPr>
      <w:shd w:val="clear" w:color="auto" w:fill="C0C0C0"/>
      <w:spacing w:before="280" w:after="280"/>
      <w:jc w:val="right"/>
    </w:pPr>
    <w:rPr>
      <w:b/>
      <w:bCs/>
      <w:sz w:val="24"/>
      <w:szCs w:val="24"/>
    </w:rPr>
  </w:style>
  <w:style w:type="paragraph" w:customStyle="1" w:styleId="xl107">
    <w:name w:val="xl107"/>
    <w:basedOn w:val="Normln"/>
    <w:qFormat/>
    <w:pPr>
      <w:shd w:val="clear" w:color="auto" w:fill="C0C0C0"/>
      <w:spacing w:before="280" w:after="280"/>
      <w:jc w:val="right"/>
    </w:pPr>
    <w:rPr>
      <w:b/>
      <w:bCs/>
      <w:sz w:val="24"/>
      <w:szCs w:val="24"/>
    </w:rPr>
  </w:style>
  <w:style w:type="paragraph" w:customStyle="1" w:styleId="xl108">
    <w:name w:val="xl108"/>
    <w:basedOn w:val="Normln"/>
    <w:qFormat/>
    <w:pPr>
      <w:spacing w:before="280" w:after="280"/>
      <w:jc w:val="center"/>
    </w:pPr>
    <w:rPr>
      <w:sz w:val="24"/>
      <w:szCs w:val="24"/>
    </w:rPr>
  </w:style>
  <w:style w:type="paragraph" w:customStyle="1" w:styleId="xl109">
    <w:name w:val="xl109"/>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10">
    <w:name w:val="xl110"/>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11">
    <w:name w:val="xl111"/>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2">
    <w:name w:val="xl112"/>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3">
    <w:name w:val="xl113"/>
    <w:basedOn w:val="Normln"/>
    <w:qFormat/>
    <w:pPr>
      <w:pBdr>
        <w:top w:val="single" w:sz="4" w:space="0" w:color="000000"/>
        <w:left w:val="single" w:sz="4" w:space="0" w:color="000000"/>
        <w:bottom w:val="single" w:sz="4" w:space="0" w:color="000000"/>
        <w:right w:val="single" w:sz="8" w:space="0" w:color="000000"/>
      </w:pBdr>
      <w:shd w:val="clear" w:color="auto" w:fill="92D050"/>
      <w:spacing w:before="280" w:after="280"/>
    </w:pPr>
    <w:rPr>
      <w:sz w:val="24"/>
      <w:szCs w:val="24"/>
    </w:rPr>
  </w:style>
  <w:style w:type="paragraph" w:customStyle="1" w:styleId="xl114">
    <w:name w:val="xl114"/>
    <w:basedOn w:val="Normln"/>
    <w:qFormat/>
    <w:pPr>
      <w:shd w:val="clear" w:color="auto" w:fill="C0C0C0"/>
      <w:spacing w:before="280" w:after="280"/>
    </w:pPr>
    <w:rPr>
      <w:b/>
      <w:bCs/>
      <w:sz w:val="28"/>
      <w:szCs w:val="28"/>
    </w:rPr>
  </w:style>
  <w:style w:type="paragraph" w:customStyle="1" w:styleId="xl115">
    <w:name w:val="xl115"/>
    <w:basedOn w:val="Normln"/>
    <w:qFormat/>
    <w:pPr>
      <w:pBdr>
        <w:top w:val="single" w:sz="4" w:space="0" w:color="000000"/>
        <w:left w:val="single" w:sz="8" w:space="0" w:color="000000"/>
        <w:bottom w:val="single" w:sz="4" w:space="0" w:color="000000"/>
      </w:pBdr>
      <w:shd w:val="clear" w:color="auto" w:fill="C0C0C0"/>
      <w:spacing w:before="280" w:after="280"/>
    </w:pPr>
    <w:rPr>
      <w:sz w:val="24"/>
      <w:szCs w:val="24"/>
    </w:rPr>
  </w:style>
  <w:style w:type="paragraph" w:customStyle="1" w:styleId="xl116">
    <w:name w:val="xl116"/>
    <w:basedOn w:val="Normln"/>
    <w:qFormat/>
    <w:pPr>
      <w:pBdr>
        <w:top w:val="single" w:sz="4" w:space="0" w:color="000000"/>
        <w:bottom w:val="single" w:sz="4" w:space="0" w:color="000000"/>
        <w:right w:val="single" w:sz="4" w:space="0" w:color="000000"/>
      </w:pBdr>
      <w:shd w:val="clear" w:color="auto" w:fill="C0C0C0"/>
      <w:spacing w:before="280" w:after="280"/>
    </w:pPr>
    <w:rPr>
      <w:sz w:val="24"/>
      <w:szCs w:val="24"/>
    </w:rPr>
  </w:style>
  <w:style w:type="paragraph" w:customStyle="1" w:styleId="xl117">
    <w:name w:val="xl117"/>
    <w:basedOn w:val="Normln"/>
    <w:qFormat/>
    <w:pPr>
      <w:pBdr>
        <w:top w:val="single" w:sz="4" w:space="0" w:color="000000"/>
        <w:left w:val="single" w:sz="8" w:space="0" w:color="000000"/>
        <w:bottom w:val="single" w:sz="4" w:space="0" w:color="000000"/>
      </w:pBdr>
      <w:shd w:val="clear" w:color="auto" w:fill="C0C0C0"/>
      <w:spacing w:before="280" w:after="280"/>
    </w:pPr>
    <w:rPr>
      <w:b/>
      <w:bCs/>
      <w:color w:val="000000"/>
      <w:sz w:val="24"/>
      <w:szCs w:val="24"/>
    </w:rPr>
  </w:style>
  <w:style w:type="paragraph" w:customStyle="1" w:styleId="xl118">
    <w:name w:val="xl118"/>
    <w:basedOn w:val="Normln"/>
    <w:qFormat/>
    <w:pPr>
      <w:pBdr>
        <w:top w:val="single" w:sz="4" w:space="0" w:color="000000"/>
        <w:bottom w:val="single" w:sz="4" w:space="0" w:color="000000"/>
        <w:right w:val="single" w:sz="4" w:space="0" w:color="000000"/>
      </w:pBdr>
      <w:shd w:val="clear" w:color="auto" w:fill="C0C0C0"/>
      <w:spacing w:before="280" w:after="280"/>
    </w:pPr>
    <w:rPr>
      <w:b/>
      <w:bCs/>
      <w:color w:val="000000"/>
      <w:sz w:val="24"/>
      <w:szCs w:val="24"/>
    </w:rPr>
  </w:style>
  <w:style w:type="paragraph" w:customStyle="1" w:styleId="xl119">
    <w:name w:val="xl119"/>
    <w:basedOn w:val="Normln"/>
    <w:qFormat/>
    <w:pPr>
      <w:pBdr>
        <w:top w:val="single" w:sz="4" w:space="0" w:color="000000"/>
        <w:left w:val="single" w:sz="8" w:space="0" w:color="000000"/>
        <w:bottom w:val="single" w:sz="8" w:space="0" w:color="000000"/>
      </w:pBdr>
      <w:shd w:val="clear" w:color="auto" w:fill="C0C0C0"/>
      <w:spacing w:before="280" w:after="280"/>
    </w:pPr>
    <w:rPr>
      <w:b/>
      <w:bCs/>
      <w:color w:val="000000"/>
      <w:sz w:val="24"/>
      <w:szCs w:val="24"/>
    </w:rPr>
  </w:style>
  <w:style w:type="paragraph" w:customStyle="1" w:styleId="xl120">
    <w:name w:val="xl120"/>
    <w:basedOn w:val="Normln"/>
    <w:qFormat/>
    <w:pPr>
      <w:pBdr>
        <w:top w:val="single" w:sz="4" w:space="0" w:color="000000"/>
        <w:bottom w:val="single" w:sz="8" w:space="0" w:color="000000"/>
        <w:right w:val="single" w:sz="4" w:space="0" w:color="000000"/>
      </w:pBdr>
      <w:shd w:val="clear" w:color="auto" w:fill="C0C0C0"/>
      <w:spacing w:before="280" w:after="280"/>
    </w:pPr>
    <w:rPr>
      <w:b/>
      <w:bCs/>
      <w:color w:val="000000"/>
      <w:sz w:val="24"/>
      <w:szCs w:val="24"/>
    </w:rPr>
  </w:style>
  <w:style w:type="paragraph" w:customStyle="1" w:styleId="xl121">
    <w:name w:val="xl121"/>
    <w:basedOn w:val="Normln"/>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customStyle="1" w:styleId="xl122">
    <w:name w:val="xl122"/>
    <w:basedOn w:val="Normln"/>
    <w:qFormat/>
    <w:pPr>
      <w:pBdr>
        <w:top w:val="single" w:sz="8" w:space="0" w:color="000000"/>
        <w:left w:val="single" w:sz="8" w:space="0" w:color="000000"/>
        <w:bottom w:val="single" w:sz="4" w:space="0" w:color="000000"/>
      </w:pBdr>
      <w:shd w:val="clear" w:color="auto" w:fill="BFBFBF"/>
      <w:spacing w:before="280" w:after="280"/>
    </w:pPr>
    <w:rPr>
      <w:b/>
      <w:bCs/>
      <w:sz w:val="24"/>
      <w:szCs w:val="24"/>
    </w:rPr>
  </w:style>
  <w:style w:type="paragraph" w:customStyle="1" w:styleId="xl123">
    <w:name w:val="xl123"/>
    <w:basedOn w:val="Normln"/>
    <w:qFormat/>
    <w:pPr>
      <w:pBdr>
        <w:top w:val="single" w:sz="4" w:space="0" w:color="000000"/>
        <w:bottom w:val="single" w:sz="4" w:space="0" w:color="000000"/>
        <w:right w:val="single" w:sz="4" w:space="0" w:color="000000"/>
      </w:pBdr>
      <w:spacing w:before="280" w:after="280"/>
    </w:pPr>
    <w:rPr>
      <w:sz w:val="24"/>
      <w:szCs w:val="24"/>
    </w:rPr>
  </w:style>
  <w:style w:type="paragraph" w:customStyle="1" w:styleId="xl124">
    <w:name w:val="xl124"/>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25">
    <w:name w:val="xl125"/>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26">
    <w:name w:val="xl126"/>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jc w:val="center"/>
    </w:pPr>
    <w:rPr>
      <w:b/>
      <w:bCs/>
      <w:sz w:val="24"/>
      <w:szCs w:val="24"/>
    </w:rPr>
  </w:style>
  <w:style w:type="paragraph" w:customStyle="1" w:styleId="xl127">
    <w:name w:val="xl12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customStyle="1" w:styleId="xl128">
    <w:name w:val="xl128"/>
    <w:basedOn w:val="Normln"/>
    <w:qFormat/>
    <w:pPr>
      <w:pBdr>
        <w:top w:val="single" w:sz="4" w:space="0" w:color="000000"/>
        <w:bottom w:val="single" w:sz="8" w:space="0" w:color="000000"/>
        <w:right w:val="single" w:sz="4" w:space="0" w:color="000000"/>
      </w:pBdr>
      <w:spacing w:before="280" w:after="280"/>
    </w:pPr>
    <w:rPr>
      <w:sz w:val="24"/>
      <w:szCs w:val="24"/>
    </w:rPr>
  </w:style>
  <w:style w:type="paragraph" w:customStyle="1" w:styleId="xl129">
    <w:name w:val="xl129"/>
    <w:basedOn w:val="Normln"/>
    <w:qFormat/>
    <w:pPr>
      <w:pBdr>
        <w:top w:val="single" w:sz="4" w:space="0" w:color="000000"/>
        <w:left w:val="single" w:sz="4" w:space="0" w:color="000000"/>
        <w:bottom w:val="single" w:sz="4" w:space="0" w:color="000000"/>
      </w:pBdr>
      <w:spacing w:before="280" w:after="280"/>
    </w:pPr>
    <w:rPr>
      <w:sz w:val="24"/>
      <w:szCs w:val="24"/>
    </w:rPr>
  </w:style>
  <w:style w:type="paragraph" w:customStyle="1" w:styleId="xl130">
    <w:name w:val="xl130"/>
    <w:basedOn w:val="Normln"/>
    <w:qFormat/>
    <w:pPr>
      <w:pBdr>
        <w:top w:val="single" w:sz="4" w:space="0" w:color="000000"/>
        <w:left w:val="single" w:sz="4" w:space="0" w:color="000000"/>
        <w:bottom w:val="single" w:sz="8" w:space="0" w:color="000000"/>
      </w:pBdr>
      <w:spacing w:before="280" w:after="280"/>
    </w:pPr>
    <w:rPr>
      <w:sz w:val="24"/>
      <w:szCs w:val="24"/>
    </w:rPr>
  </w:style>
  <w:style w:type="paragraph" w:customStyle="1" w:styleId="xl131">
    <w:name w:val="xl131"/>
    <w:basedOn w:val="Normln"/>
    <w:qFormat/>
    <w:pPr>
      <w:pBdr>
        <w:top w:val="single" w:sz="4" w:space="0" w:color="000000"/>
        <w:left w:val="single" w:sz="4" w:space="0" w:color="000000"/>
        <w:bottom w:val="single" w:sz="4" w:space="0" w:color="000000"/>
        <w:right w:val="single" w:sz="4" w:space="0" w:color="000000"/>
      </w:pBdr>
      <w:spacing w:before="280" w:after="280"/>
      <w:jc w:val="right"/>
    </w:pPr>
    <w:rPr>
      <w:sz w:val="24"/>
      <w:szCs w:val="24"/>
    </w:rPr>
  </w:style>
  <w:style w:type="paragraph" w:customStyle="1" w:styleId="xl132">
    <w:name w:val="xl132"/>
    <w:basedOn w:val="Normln"/>
    <w:qFormat/>
    <w:pPr>
      <w:pBdr>
        <w:top w:val="single" w:sz="4" w:space="0" w:color="000000"/>
        <w:left w:val="single" w:sz="4" w:space="0" w:color="000000"/>
        <w:bottom w:val="single" w:sz="4" w:space="0" w:color="000000"/>
        <w:right w:val="single" w:sz="8" w:space="0" w:color="000000"/>
      </w:pBdr>
      <w:spacing w:before="280" w:after="280"/>
      <w:jc w:val="right"/>
    </w:pPr>
    <w:rPr>
      <w:sz w:val="24"/>
      <w:szCs w:val="24"/>
    </w:rPr>
  </w:style>
  <w:style w:type="paragraph" w:customStyle="1" w:styleId="xl133">
    <w:name w:val="xl133"/>
    <w:basedOn w:val="Normln"/>
    <w:qFormat/>
    <w:pPr>
      <w:shd w:val="clear" w:color="auto" w:fill="C0C0C0"/>
      <w:spacing w:before="280" w:after="280"/>
      <w:jc w:val="center"/>
    </w:pPr>
    <w:rPr>
      <w:b/>
      <w:bCs/>
      <w:sz w:val="24"/>
      <w:szCs w:val="24"/>
    </w:rPr>
  </w:style>
  <w:style w:type="paragraph" w:customStyle="1" w:styleId="xl134">
    <w:name w:val="xl134"/>
    <w:basedOn w:val="Normln"/>
    <w:qFormat/>
    <w:pPr>
      <w:spacing w:before="280" w:after="280"/>
      <w:jc w:val="right"/>
    </w:pPr>
    <w:rPr>
      <w:b/>
      <w:bCs/>
      <w:sz w:val="24"/>
      <w:szCs w:val="24"/>
    </w:rPr>
  </w:style>
  <w:style w:type="paragraph" w:customStyle="1" w:styleId="xl135">
    <w:name w:val="xl135"/>
    <w:basedOn w:val="Normln"/>
    <w:qFormat/>
    <w:pPr>
      <w:shd w:val="clear" w:color="auto" w:fill="BFBFBF"/>
      <w:spacing w:before="280" w:after="280"/>
      <w:jc w:val="right"/>
    </w:pPr>
    <w:rPr>
      <w:b/>
      <w:bCs/>
      <w:sz w:val="24"/>
      <w:szCs w:val="24"/>
    </w:rPr>
  </w:style>
  <w:style w:type="paragraph" w:customStyle="1" w:styleId="xl136">
    <w:name w:val="xl136"/>
    <w:basedOn w:val="Normln"/>
    <w:qFormat/>
    <w:pPr>
      <w:shd w:val="clear" w:color="auto" w:fill="BFBFBF"/>
      <w:spacing w:before="280" w:after="280"/>
      <w:jc w:val="right"/>
    </w:pPr>
    <w:rPr>
      <w:b/>
      <w:bCs/>
      <w:sz w:val="24"/>
      <w:szCs w:val="24"/>
    </w:rPr>
  </w:style>
  <w:style w:type="paragraph" w:customStyle="1" w:styleId="xl137">
    <w:name w:val="xl137"/>
    <w:basedOn w:val="Normln"/>
    <w:qFormat/>
    <w:pPr>
      <w:shd w:val="clear" w:color="auto" w:fill="C0C0C0"/>
      <w:spacing w:before="280" w:after="280"/>
      <w:jc w:val="center"/>
    </w:pPr>
    <w:rPr>
      <w:b/>
      <w:bCs/>
      <w:sz w:val="24"/>
      <w:szCs w:val="24"/>
    </w:rPr>
  </w:style>
  <w:style w:type="paragraph" w:customStyle="1" w:styleId="xl138">
    <w:name w:val="xl138"/>
    <w:basedOn w:val="Normln"/>
    <w:qFormat/>
    <w:pPr>
      <w:pBdr>
        <w:top w:val="single" w:sz="4" w:space="0" w:color="000000"/>
        <w:left w:val="single" w:sz="4" w:space="0" w:color="000000"/>
      </w:pBdr>
      <w:spacing w:before="280" w:after="280"/>
    </w:pPr>
    <w:rPr>
      <w:sz w:val="24"/>
      <w:szCs w:val="24"/>
    </w:rPr>
  </w:style>
  <w:style w:type="paragraph" w:customStyle="1" w:styleId="xl139">
    <w:name w:val="xl139"/>
    <w:basedOn w:val="Normln"/>
    <w:qFormat/>
    <w:pPr>
      <w:pBdr>
        <w:top w:val="single" w:sz="4" w:space="0" w:color="000000"/>
      </w:pBdr>
      <w:spacing w:before="280" w:after="280"/>
    </w:pPr>
    <w:rPr>
      <w:sz w:val="24"/>
      <w:szCs w:val="24"/>
    </w:rPr>
  </w:style>
  <w:style w:type="paragraph" w:customStyle="1" w:styleId="xl140">
    <w:name w:val="xl140"/>
    <w:basedOn w:val="Normln"/>
    <w:qFormat/>
    <w:pPr>
      <w:pBdr>
        <w:top w:val="single" w:sz="4" w:space="0" w:color="000000"/>
        <w:right w:val="single" w:sz="4" w:space="0" w:color="000000"/>
      </w:pBdr>
      <w:spacing w:before="280" w:after="280"/>
    </w:pPr>
    <w:rPr>
      <w:sz w:val="24"/>
      <w:szCs w:val="24"/>
    </w:rPr>
  </w:style>
  <w:style w:type="paragraph" w:customStyle="1" w:styleId="xl141">
    <w:name w:val="xl141"/>
    <w:basedOn w:val="Normln"/>
    <w:qFormat/>
    <w:pPr>
      <w:pBdr>
        <w:left w:val="single" w:sz="4" w:space="0" w:color="000000"/>
        <w:bottom w:val="single" w:sz="8" w:space="0" w:color="000000"/>
      </w:pBdr>
      <w:spacing w:before="280" w:after="280"/>
    </w:pPr>
    <w:rPr>
      <w:sz w:val="24"/>
      <w:szCs w:val="24"/>
    </w:rPr>
  </w:style>
  <w:style w:type="paragraph" w:customStyle="1" w:styleId="xl142">
    <w:name w:val="xl142"/>
    <w:basedOn w:val="Normln"/>
    <w:qFormat/>
    <w:pPr>
      <w:pBdr>
        <w:bottom w:val="single" w:sz="8" w:space="0" w:color="000000"/>
      </w:pBdr>
      <w:spacing w:before="280" w:after="280"/>
    </w:pPr>
    <w:rPr>
      <w:sz w:val="24"/>
      <w:szCs w:val="24"/>
    </w:rPr>
  </w:style>
  <w:style w:type="paragraph" w:customStyle="1" w:styleId="xl143">
    <w:name w:val="xl143"/>
    <w:basedOn w:val="Normln"/>
    <w:qFormat/>
    <w:pPr>
      <w:pBdr>
        <w:bottom w:val="single" w:sz="8" w:space="0" w:color="000000"/>
        <w:right w:val="single" w:sz="4" w:space="0" w:color="000000"/>
      </w:pBdr>
      <w:spacing w:before="280" w:after="280"/>
    </w:pPr>
    <w:rPr>
      <w:sz w:val="24"/>
      <w:szCs w:val="24"/>
    </w:rPr>
  </w:style>
  <w:style w:type="paragraph" w:customStyle="1" w:styleId="xl144">
    <w:name w:val="xl144"/>
    <w:basedOn w:val="Normln"/>
    <w:qFormat/>
    <w:pPr>
      <w:pBdr>
        <w:top w:val="single" w:sz="4" w:space="0" w:color="000000"/>
        <w:left w:val="single" w:sz="4" w:space="0" w:color="000000"/>
        <w:bottom w:val="single" w:sz="4" w:space="0" w:color="000000"/>
        <w:right w:val="single" w:sz="4" w:space="0" w:color="000000"/>
      </w:pBdr>
      <w:shd w:val="clear" w:color="auto" w:fill="C0C0C0"/>
      <w:spacing w:before="280" w:after="280"/>
      <w:jc w:val="right"/>
    </w:pPr>
    <w:rPr>
      <w:b/>
      <w:bCs/>
      <w:sz w:val="24"/>
      <w:szCs w:val="24"/>
    </w:rPr>
  </w:style>
  <w:style w:type="paragraph" w:customStyle="1" w:styleId="xl145">
    <w:name w:val="xl145"/>
    <w:basedOn w:val="Normln"/>
    <w:qFormat/>
    <w:pPr>
      <w:pBdr>
        <w:top w:val="single" w:sz="4" w:space="0" w:color="000000"/>
        <w:left w:val="single" w:sz="4" w:space="0" w:color="000000"/>
        <w:bottom w:val="single" w:sz="4" w:space="0" w:color="000000"/>
        <w:right w:val="single" w:sz="8" w:space="0" w:color="000000"/>
      </w:pBdr>
      <w:shd w:val="clear" w:color="auto" w:fill="C0C0C0"/>
      <w:spacing w:before="280" w:after="280"/>
      <w:jc w:val="right"/>
    </w:pPr>
    <w:rPr>
      <w:b/>
      <w:bCs/>
      <w:sz w:val="24"/>
      <w:szCs w:val="24"/>
    </w:rPr>
  </w:style>
  <w:style w:type="paragraph" w:customStyle="1" w:styleId="xl146">
    <w:name w:val="xl146"/>
    <w:basedOn w:val="Normln"/>
    <w:qFormat/>
    <w:pPr>
      <w:pBdr>
        <w:left w:val="single" w:sz="4" w:space="0" w:color="000000"/>
        <w:bottom w:val="single" w:sz="8" w:space="0" w:color="000000"/>
      </w:pBdr>
      <w:shd w:val="clear" w:color="auto" w:fill="C0C0C0"/>
      <w:spacing w:before="280" w:after="280"/>
      <w:jc w:val="right"/>
    </w:pPr>
    <w:rPr>
      <w:b/>
      <w:bCs/>
      <w:sz w:val="24"/>
      <w:szCs w:val="24"/>
    </w:rPr>
  </w:style>
  <w:style w:type="paragraph" w:customStyle="1" w:styleId="xl147">
    <w:name w:val="xl147"/>
    <w:basedOn w:val="Normln"/>
    <w:qFormat/>
    <w:pPr>
      <w:pBdr>
        <w:bottom w:val="single" w:sz="8" w:space="0" w:color="000000"/>
        <w:right w:val="single" w:sz="8" w:space="0" w:color="000000"/>
      </w:pBdr>
      <w:shd w:val="clear" w:color="auto" w:fill="C0C0C0"/>
      <w:spacing w:before="280" w:after="280"/>
      <w:jc w:val="right"/>
    </w:pPr>
    <w:rPr>
      <w:b/>
      <w:bCs/>
      <w:sz w:val="24"/>
      <w:szCs w:val="24"/>
    </w:rPr>
  </w:style>
  <w:style w:type="paragraph" w:customStyle="1" w:styleId="xl148">
    <w:name w:val="xl148"/>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49">
    <w:name w:val="xl149"/>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font5">
    <w:name w:val="font5"/>
    <w:basedOn w:val="Normln"/>
    <w:qFormat/>
    <w:pPr>
      <w:spacing w:before="280" w:after="280"/>
    </w:pPr>
    <w:rPr>
      <w:rFonts w:ascii="Arial" w:hAnsi="Arial" w:cs="Arial"/>
      <w:color w:val="000000"/>
    </w:rPr>
  </w:style>
  <w:style w:type="paragraph" w:customStyle="1" w:styleId="xl63">
    <w:name w:val="xl6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4">
    <w:name w:val="xl64"/>
    <w:basedOn w:val="Normln"/>
    <w:qFormat/>
    <w:pPr>
      <w:spacing w:before="280" w:after="280"/>
    </w:pPr>
    <w:rPr>
      <w:b/>
      <w:bCs/>
      <w:sz w:val="24"/>
      <w:szCs w:val="24"/>
    </w:rPr>
  </w:style>
  <w:style w:type="paragraph" w:customStyle="1" w:styleId="xl150">
    <w:name w:val="xl150"/>
    <w:basedOn w:val="Normln"/>
    <w:qFormat/>
    <w:pPr>
      <w:pBdr>
        <w:top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styleId="Odstavecseseznamem">
    <w:name w:val="List Paragraph"/>
    <w:basedOn w:val="Normln"/>
    <w:qFormat/>
    <w:pPr>
      <w:ind w:left="708"/>
    </w:pPr>
  </w:style>
  <w:style w:type="paragraph" w:customStyle="1" w:styleId="font6">
    <w:name w:val="font6"/>
    <w:basedOn w:val="Normln"/>
    <w:qFormat/>
    <w:pPr>
      <w:spacing w:before="280" w:after="280"/>
    </w:pPr>
    <w:rPr>
      <w:rFonts w:ascii="Arial" w:hAnsi="Arial" w:cs="Arial"/>
      <w:sz w:val="18"/>
      <w:szCs w:val="18"/>
    </w:rPr>
  </w:style>
  <w:style w:type="paragraph" w:customStyle="1" w:styleId="font7">
    <w:name w:val="font7"/>
    <w:basedOn w:val="Normln"/>
    <w:qFormat/>
    <w:pPr>
      <w:spacing w:before="280" w:after="280"/>
    </w:pPr>
    <w:rPr>
      <w:rFonts w:ascii="Arial" w:hAnsi="Arial" w:cs="Arial"/>
      <w:b/>
      <w:bCs/>
      <w:sz w:val="16"/>
      <w:szCs w:val="16"/>
    </w:rPr>
  </w:style>
  <w:style w:type="paragraph" w:customStyle="1" w:styleId="font8">
    <w:name w:val="font8"/>
    <w:basedOn w:val="Normln"/>
    <w:qFormat/>
    <w:pPr>
      <w:spacing w:before="280" w:after="280"/>
    </w:pPr>
    <w:rPr>
      <w:rFonts w:ascii="Arial" w:hAnsi="Arial" w:cs="Arial"/>
      <w:i/>
      <w:iCs/>
      <w:sz w:val="18"/>
      <w:szCs w:val="18"/>
    </w:rPr>
  </w:style>
  <w:style w:type="paragraph" w:customStyle="1" w:styleId="font9">
    <w:name w:val="font9"/>
    <w:basedOn w:val="Normln"/>
    <w:qFormat/>
    <w:pPr>
      <w:spacing w:before="280" w:after="280"/>
    </w:pPr>
    <w:rPr>
      <w:rFonts w:ascii="Arial" w:hAnsi="Arial" w:cs="Arial"/>
      <w:b/>
      <w:bCs/>
      <w:i/>
      <w:iCs/>
      <w:sz w:val="18"/>
      <w:szCs w:val="18"/>
    </w:rPr>
  </w:style>
  <w:style w:type="paragraph" w:customStyle="1" w:styleId="font10">
    <w:name w:val="font10"/>
    <w:basedOn w:val="Normln"/>
    <w:qFormat/>
    <w:pPr>
      <w:spacing w:before="280" w:after="280"/>
    </w:pPr>
    <w:rPr>
      <w:rFonts w:ascii="Arial" w:hAnsi="Arial" w:cs="Arial"/>
      <w:i/>
      <w:iCs/>
      <w:sz w:val="16"/>
      <w:szCs w:val="16"/>
    </w:rPr>
  </w:style>
  <w:style w:type="paragraph" w:customStyle="1" w:styleId="font11">
    <w:name w:val="font11"/>
    <w:basedOn w:val="Normln"/>
    <w:qFormat/>
    <w:pPr>
      <w:spacing w:before="280" w:after="280"/>
    </w:pPr>
    <w:rPr>
      <w:rFonts w:ascii="Arial" w:hAnsi="Arial" w:cs="Arial"/>
      <w:b/>
      <w:bCs/>
      <w:i/>
      <w:iCs/>
      <w:sz w:val="16"/>
      <w:szCs w:val="16"/>
    </w:rPr>
  </w:style>
  <w:style w:type="paragraph" w:customStyle="1" w:styleId="font12">
    <w:name w:val="font12"/>
    <w:basedOn w:val="Normln"/>
    <w:qFormat/>
    <w:pPr>
      <w:spacing w:before="280" w:after="280"/>
    </w:pPr>
    <w:rPr>
      <w:rFonts w:ascii="Arial" w:hAnsi="Arial" w:cs="Arial"/>
      <w:b/>
      <w:bCs/>
      <w:color w:val="FF0000"/>
      <w:sz w:val="22"/>
      <w:szCs w:val="22"/>
    </w:rPr>
  </w:style>
  <w:style w:type="paragraph" w:customStyle="1" w:styleId="Pokraovnseznamu1">
    <w:name w:val="Pokračování seznamu1"/>
    <w:basedOn w:val="Normln"/>
    <w:qFormat/>
    <w:pPr>
      <w:overflowPunct w:val="0"/>
      <w:autoSpaceDE w:val="0"/>
      <w:spacing w:before="120" w:after="120"/>
      <w:ind w:left="283"/>
      <w:textAlignment w:val="baseline"/>
    </w:pPr>
    <w:rPr>
      <w:sz w:val="24"/>
    </w:rPr>
  </w:style>
  <w:style w:type="paragraph" w:styleId="Textkomente">
    <w:name w:val="annotation text"/>
    <w:basedOn w:val="Normln"/>
    <w:qFormat/>
  </w:style>
  <w:style w:type="paragraph" w:styleId="Zkladntext2">
    <w:name w:val="Body Text 2"/>
    <w:basedOn w:val="Normln"/>
    <w:qFormat/>
    <w:pPr>
      <w:spacing w:after="120" w:line="480" w:lineRule="auto"/>
    </w:pPr>
  </w:style>
  <w:style w:type="paragraph" w:styleId="Pokraovnseznamu">
    <w:name w:val="List Continue"/>
    <w:basedOn w:val="Normln"/>
    <w:qFormat/>
    <w:pPr>
      <w:spacing w:after="120"/>
      <w:ind w:left="283"/>
      <w:contextualSpacing/>
    </w:pPr>
  </w:style>
  <w:style w:type="paragraph" w:customStyle="1" w:styleId="NADPISCENNETUC">
    <w:name w:val="NADPIS CENNETUC"/>
    <w:basedOn w:val="Normln"/>
    <w:qFormat/>
    <w:pPr>
      <w:keepNext/>
      <w:keepLines/>
      <w:suppressAutoHyphens w:val="0"/>
      <w:overflowPunct w:val="0"/>
      <w:autoSpaceDE w:val="0"/>
      <w:spacing w:before="120" w:after="60"/>
      <w:jc w:val="center"/>
      <w:textAlignment w:val="baseline"/>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ypertextovodkaz">
    <w:name w:val="Hyperlink"/>
    <w:basedOn w:val="Standardnpsmoodstavce"/>
    <w:uiPriority w:val="99"/>
    <w:unhideWhenUsed/>
    <w:rsid w:val="00F36A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xc4.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9229</Words>
  <Characters>54457</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Vasina.Leos</dc:creator>
  <cp:keywords/>
  <dc:description/>
  <cp:lastModifiedBy>Kolomazníková Jana</cp:lastModifiedBy>
  <cp:revision>4</cp:revision>
  <cp:lastPrinted>2017-10-25T12:39:00Z</cp:lastPrinted>
  <dcterms:created xsi:type="dcterms:W3CDTF">2025-12-09T17:25:00Z</dcterms:created>
  <dcterms:modified xsi:type="dcterms:W3CDTF">2025-12-29T13:50:00Z</dcterms:modified>
  <dc:language>cs-CZ</dc:language>
</cp:coreProperties>
</file>