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A93997">
        <w:rPr>
          <w:rFonts w:ascii="Times New Roman" w:eastAsia="Times New Roman" w:hAnsi="Times New Roman" w:cs="Times New Roman"/>
          <w:b/>
          <w:bCs/>
          <w:sz w:val="32"/>
          <w:szCs w:val="32"/>
        </w:rPr>
        <w:t>Liberecká náplavka – stavební práce a následná péče o zeleň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0930168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093016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60972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60972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484558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484558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553195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553195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627576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62757643"/>
          </w:p>
        </w:tc>
      </w:tr>
      <w:tr w:rsidR="00A34CC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A34CCF" w:rsidRPr="00A34CCF" w:rsidRDefault="00A34CCF" w:rsidP="00A34CC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CCF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A34CCF" w:rsidRPr="00B86E19" w:rsidRDefault="00A34CCF" w:rsidP="00A34CC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5060338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506033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938667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9386677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82157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82157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737462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737462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689621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6896211"/>
          </w:p>
        </w:tc>
      </w:tr>
      <w:tr w:rsidR="00A34CC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A34CCF" w:rsidRPr="00A34CCF" w:rsidRDefault="00A34CCF" w:rsidP="00A34CCF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CCF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A34CCF" w:rsidRPr="00804188" w:rsidRDefault="00A34CCF" w:rsidP="00A34CC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A34CCF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doplní případné další poddodavatele.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9891410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9891410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4656976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4656976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31539377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31539377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A9399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97" w:rsidRDefault="00A93997">
    <w:pPr>
      <w:pStyle w:val="Zhlav"/>
      <w:rPr>
        <w:sz w:val="20"/>
        <w:szCs w:val="20"/>
      </w:rPr>
    </w:pPr>
    <w:r>
      <w:rPr>
        <w:sz w:val="20"/>
        <w:szCs w:val="20"/>
      </w:rPr>
      <w:t>Příloha č. 8</w:t>
    </w:r>
  </w:p>
  <w:p w:rsidR="00693E52" w:rsidRPr="001C0BD8" w:rsidRDefault="00A93997" w:rsidP="00A93997">
    <w:pPr>
      <w:pStyle w:val="Zhlav"/>
      <w:tabs>
        <w:tab w:val="clear" w:pos="4536"/>
        <w:tab w:val="clear" w:pos="9072"/>
        <w:tab w:val="left" w:pos="7785"/>
      </w:tabs>
      <w:jc w:val="center"/>
      <w:rPr>
        <w:sz w:val="20"/>
        <w:szCs w:val="20"/>
      </w:rPr>
    </w:pPr>
    <w:r>
      <w:rPr>
        <w:rFonts w:ascii="Calibri" w:hAnsi="Calibri" w:cs="Calibri"/>
        <w:noProof/>
        <w:color w:val="1F497D"/>
        <w:sz w:val="22"/>
        <w:szCs w:val="22"/>
      </w:rPr>
      <w:drawing>
        <wp:inline distT="0" distB="0" distL="0" distR="0" wp14:anchorId="0A7488ED" wp14:editId="33B598C2">
          <wp:extent cx="5637530" cy="930275"/>
          <wp:effectExtent l="0" t="0" r="1270" b="3175"/>
          <wp:docPr id="2" name="Obrázek 2" descr="cid:image001.png@01DA8744.824F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8744.824F4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F08C6"/>
    <w:rsid w:val="00510A45"/>
    <w:rsid w:val="00606102"/>
    <w:rsid w:val="007135E6"/>
    <w:rsid w:val="007D712D"/>
    <w:rsid w:val="007E30FE"/>
    <w:rsid w:val="00804188"/>
    <w:rsid w:val="00A34CCF"/>
    <w:rsid w:val="00A93997"/>
    <w:rsid w:val="00B521BC"/>
    <w:rsid w:val="00B86E19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2DA2E1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8744.824F4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B07F-D405-401E-9F17-828946ED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6</cp:revision>
  <dcterms:created xsi:type="dcterms:W3CDTF">2022-06-06T09:52:00Z</dcterms:created>
  <dcterms:modified xsi:type="dcterms:W3CDTF">2026-01-26T09:06:00Z</dcterms:modified>
</cp:coreProperties>
</file>